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352" w:rsidRDefault="00B07352" w:rsidP="005A1FE4">
      <w:pPr>
        <w:pStyle w:val="Title1"/>
        <w:spacing w:before="0" w:beforeAutospacing="0" w:after="0" w:afterAutospacing="0"/>
        <w:ind w:left="1901" w:right="1901"/>
        <w:jc w:val="center"/>
      </w:pPr>
      <w:r>
        <w:t>CONTRACTS Spring 2018</w:t>
      </w:r>
    </w:p>
    <w:p w:rsidR="005A1FE4" w:rsidRPr="008019ED" w:rsidRDefault="005A1FE4" w:rsidP="005A1FE4">
      <w:pPr>
        <w:pStyle w:val="Title1"/>
        <w:spacing w:before="0" w:beforeAutospacing="0" w:after="0" w:afterAutospacing="0"/>
        <w:ind w:left="1901" w:right="1901"/>
        <w:jc w:val="center"/>
      </w:pPr>
      <w:r>
        <w:t>Law 5000</w:t>
      </w:r>
      <w:r w:rsidR="00A36DD9">
        <w:t>, 4 credits</w:t>
      </w:r>
      <w:bookmarkStart w:id="0" w:name="_GoBack"/>
      <w:bookmarkEnd w:id="0"/>
    </w:p>
    <w:p w:rsidR="00B07352" w:rsidRPr="008019ED" w:rsidRDefault="00B07352" w:rsidP="00B07352">
      <w:pPr>
        <w:pStyle w:val="Subtitle1"/>
        <w:spacing w:line="240" w:lineRule="atLeast"/>
      </w:pPr>
      <w:r w:rsidRPr="008019ED">
        <w:t>PROFESSOR HARRISON</w:t>
      </w:r>
    </w:p>
    <w:p w:rsidR="00B07352" w:rsidRPr="008019ED" w:rsidRDefault="00B07352" w:rsidP="00B07352">
      <w:pPr>
        <w:pStyle w:val="Subtitle1"/>
        <w:spacing w:line="240" w:lineRule="atLeast"/>
      </w:pPr>
      <w:r w:rsidRPr="008019ED">
        <w:t>CONTACT INFORMATION</w:t>
      </w:r>
    </w:p>
    <w:p w:rsidR="00B07352" w:rsidRPr="008019ED" w:rsidRDefault="00A36DD9" w:rsidP="00B07352">
      <w:pPr>
        <w:pStyle w:val="Subtitle1"/>
        <w:spacing w:line="240" w:lineRule="atLeast"/>
      </w:pPr>
      <w:hyperlink r:id="rId4" w:history="1">
        <w:r w:rsidR="00B07352" w:rsidRPr="008019ED">
          <w:rPr>
            <w:rStyle w:val="Hyperlink"/>
          </w:rPr>
          <w:t>Harrisonj@law.ufl.edu</w:t>
        </w:r>
      </w:hyperlink>
      <w:r w:rsidR="00B07352" w:rsidRPr="008019ED">
        <w:tab/>
      </w:r>
    </w:p>
    <w:p w:rsidR="00B07352" w:rsidRPr="008019ED" w:rsidRDefault="00B07352" w:rsidP="00B07352">
      <w:pPr>
        <w:pStyle w:val="Subtitle1"/>
        <w:spacing w:line="240" w:lineRule="atLeast"/>
      </w:pPr>
      <w:r w:rsidRPr="008019ED">
        <w:t>352-273-0967</w:t>
      </w:r>
    </w:p>
    <w:p w:rsidR="00B07352" w:rsidRDefault="00B07352" w:rsidP="00B07352">
      <w:pPr>
        <w:pStyle w:val="Subtitle1"/>
        <w:spacing w:line="240" w:lineRule="atLeast"/>
      </w:pPr>
      <w:r w:rsidRPr="008019ED">
        <w:t>Office</w:t>
      </w:r>
      <w:r>
        <w:t xml:space="preserve"> Hours: Monday – Thursday 3-4 PM. </w:t>
      </w:r>
    </w:p>
    <w:p w:rsidR="00B07352" w:rsidRPr="00870773" w:rsidRDefault="00B07352" w:rsidP="00B07352">
      <w:pPr>
        <w:pStyle w:val="Subtitle1"/>
        <w:spacing w:line="240" w:lineRule="atLeast"/>
        <w:rPr>
          <w:u w:val="single"/>
        </w:rPr>
      </w:pPr>
      <w:r w:rsidRPr="00870773">
        <w:rPr>
          <w:u w:val="single"/>
        </w:rPr>
        <w:t xml:space="preserve"> Introduction</w:t>
      </w:r>
    </w:p>
    <w:p w:rsidR="00B07352" w:rsidRPr="008019ED" w:rsidRDefault="00B07352" w:rsidP="00B07352">
      <w:pPr>
        <w:pStyle w:val="body0020text"/>
        <w:spacing w:before="240" w:beforeAutospacing="0" w:line="240" w:lineRule="atLeast"/>
      </w:pPr>
      <w:r w:rsidRPr="008019ED">
        <w:t>Your book for this course is Contracts by Farnsworth, Young and Sager, 8th edition. There is also a paperback supplement that you should have. It i</w:t>
      </w:r>
      <w:r>
        <w:t>s J.E. Byrne, Contracts Texts. 5</w:t>
      </w:r>
      <w:r w:rsidRPr="008019ED">
        <w:rPr>
          <w:vertAlign w:val="superscript"/>
        </w:rPr>
        <w:t>th</w:t>
      </w:r>
      <w:r w:rsidRPr="008019ED">
        <w:t xml:space="preserve"> edition.  In addition, throughout the semester I will distribute problems. The topics and their sequence are listed below. You should not rely on the time periods. We are likely to go slower and, thus, the last week is left open.   These assignments are found in the casebook. Here are some basic guidelines for the operation of the class. It is important to read them because </w:t>
      </w:r>
      <w:r w:rsidRPr="008019ED">
        <w:rPr>
          <w:i/>
        </w:rPr>
        <w:t xml:space="preserve">I want there to be no question in your mind about our objectives and the approach I will take. </w:t>
      </w:r>
    </w:p>
    <w:p w:rsidR="00B07352" w:rsidRPr="00870773" w:rsidRDefault="00B07352" w:rsidP="00B07352">
      <w:pPr>
        <w:pStyle w:val="body0020text"/>
        <w:spacing w:line="240" w:lineRule="atLeast"/>
        <w:rPr>
          <w:rStyle w:val="body0020textchar"/>
          <w:bCs/>
          <w:u w:val="single"/>
        </w:rPr>
      </w:pPr>
      <w:r w:rsidRPr="00870773">
        <w:rPr>
          <w:rStyle w:val="body0020textchar"/>
          <w:bCs/>
          <w:u w:val="single"/>
        </w:rPr>
        <w:t>Objectives</w:t>
      </w:r>
    </w:p>
    <w:p w:rsidR="00B07352" w:rsidRPr="008019ED" w:rsidRDefault="00B07352" w:rsidP="00B07352">
      <w:pPr>
        <w:pStyle w:val="body0020text"/>
        <w:spacing w:line="240" w:lineRule="atLeast"/>
      </w:pPr>
      <w:r w:rsidRPr="008019ED">
        <w:t xml:space="preserve"> The primary purposes of this course are to develop your legal reasoning and critical thinking skills and to introduce you to contract law. It is important that you understand that critical thinking will often leave you perplexed and without clear answers. The goal is not to arrive at "the answer" but to learn about different perspectives on what the answer may be.  If you are to effectively represent a client you must know every possible perspective, not just the one that favors your side and certainly not only the rule.</w:t>
      </w:r>
    </w:p>
    <w:p w:rsidR="00B07352" w:rsidRPr="008019ED" w:rsidRDefault="00B07352" w:rsidP="00B07352">
      <w:pPr>
        <w:pStyle w:val="body0020text"/>
        <w:spacing w:line="240" w:lineRule="atLeast"/>
      </w:pPr>
      <w:r w:rsidRPr="008019ED">
        <w:t xml:space="preserve">In this regard it may be of interest to you that a recent survey of law school graduates asked what the most important thing they learned in law school was. The answer: Legal reasoning. </w:t>
      </w:r>
    </w:p>
    <w:p w:rsidR="00B07352" w:rsidRPr="008019ED" w:rsidRDefault="00B07352" w:rsidP="00B07352">
      <w:pPr>
        <w:pStyle w:val="body0020text"/>
        <w:spacing w:line="240" w:lineRule="atLeast"/>
      </w:pPr>
      <w:r w:rsidRPr="008019ED">
        <w:lastRenderedPageBreak/>
        <w:t xml:space="preserve">Obviously, it is important that you understand contract law. This does not mean memorizing it. The exam will be open book and open note. The class is not a guessing game on what the rules of contract law are. When asked I will tell you the rules of contract law to the extent possible. Or if you want a good summery of contract law rules, just about any commercial outline will give you the basics. </w:t>
      </w:r>
    </w:p>
    <w:p w:rsidR="00B07352" w:rsidRPr="008019ED" w:rsidRDefault="00B07352" w:rsidP="00B07352">
      <w:pPr>
        <w:pStyle w:val="body0020text"/>
        <w:spacing w:before="240" w:beforeAutospacing="0" w:line="240" w:lineRule="atLeast"/>
        <w:ind w:right="720"/>
      </w:pPr>
      <w:r w:rsidRPr="008019ED">
        <w:t>This means there will be no opening statements in class or closing statements on the “take away” point of the day. There will be no power point that you can copy. All of those would keep you from concentrating on our goal which is to think, critique, and analyze. What you are to take away is the experience of engaging in the analysis</w:t>
      </w:r>
    </w:p>
    <w:p w:rsidR="00B07352" w:rsidRPr="008019ED" w:rsidRDefault="00B07352" w:rsidP="00B07352">
      <w:pPr>
        <w:pStyle w:val="body0020text"/>
        <w:spacing w:line="240" w:lineRule="atLeast"/>
      </w:pPr>
      <w:r w:rsidRPr="008019ED">
        <w:rPr>
          <w:rStyle w:val="body0020textchar"/>
          <w:bCs/>
        </w:rPr>
        <w:t>Attendance</w:t>
      </w:r>
      <w:r w:rsidRPr="008019ED">
        <w:t>: I take role and you are expected to come every day. You may, however, miss up to 8 classes without consequence other than the impact those absences may have on your exam performance. This is the equivalent of two weeks. If you miss more than two weeks, I cannot report to the Law School that you have successfully completed the course.</w:t>
      </w:r>
    </w:p>
    <w:p w:rsidR="00B07352" w:rsidRDefault="00B07352" w:rsidP="00B07352">
      <w:pPr>
        <w:pStyle w:val="body0020text"/>
        <w:spacing w:line="240" w:lineRule="atLeast"/>
      </w:pPr>
      <w:r w:rsidRPr="00870773">
        <w:rPr>
          <w:u w:val="single"/>
        </w:rPr>
        <w:t>Schedule</w:t>
      </w:r>
    </w:p>
    <w:p w:rsidR="00B07352" w:rsidRPr="008019ED" w:rsidRDefault="00B07352" w:rsidP="00B07352">
      <w:pPr>
        <w:pStyle w:val="body0020text"/>
        <w:spacing w:line="240" w:lineRule="atLeast"/>
      </w:pPr>
      <w:r>
        <w:t xml:space="preserve"> Please pay close attention to the schedule below. </w:t>
      </w:r>
    </w:p>
    <w:p w:rsidR="00B07352" w:rsidRDefault="00B07352" w:rsidP="00B07352">
      <w:pPr>
        <w:pStyle w:val="body0020text"/>
        <w:spacing w:line="240" w:lineRule="atLeast"/>
      </w:pPr>
      <w:r w:rsidRPr="00870773">
        <w:rPr>
          <w:rStyle w:val="body0020textchar"/>
          <w:bCs/>
          <w:u w:val="single"/>
        </w:rPr>
        <w:t>Participation</w:t>
      </w:r>
    </w:p>
    <w:p w:rsidR="00B07352" w:rsidRPr="008019ED" w:rsidRDefault="00B07352" w:rsidP="00B07352">
      <w:pPr>
        <w:pStyle w:val="body0020text"/>
        <w:spacing w:line="240" w:lineRule="atLeast"/>
      </w:pPr>
      <w:r w:rsidRPr="008019ED">
        <w:t xml:space="preserve"> You are expected to be prepared to discuss the assigned materials every day. If you are not prepared and I call on you, please say "Unprepared" so you will not waste the time of your classmates. You may exercise this option up to three times. If you are unprepared a fourth time, I will not call on you again and your grade will be lowered by one grade.</w:t>
      </w:r>
    </w:p>
    <w:p w:rsidR="00B07352" w:rsidRDefault="00B07352" w:rsidP="00B07352">
      <w:pPr>
        <w:pStyle w:val="body0020text"/>
        <w:spacing w:line="240" w:lineRule="atLeast"/>
      </w:pPr>
      <w:r w:rsidRPr="00870773">
        <w:rPr>
          <w:rStyle w:val="body0020textchar"/>
          <w:bCs/>
          <w:u w:val="single"/>
        </w:rPr>
        <w:t>Questions</w:t>
      </w:r>
      <w:r w:rsidRPr="008019ED">
        <w:t xml:space="preserve"> </w:t>
      </w:r>
    </w:p>
    <w:p w:rsidR="00B07352" w:rsidRPr="008019ED" w:rsidRDefault="00B07352" w:rsidP="00B07352">
      <w:pPr>
        <w:pStyle w:val="body0020text"/>
        <w:spacing w:line="240" w:lineRule="atLeast"/>
      </w:pPr>
      <w:r w:rsidRPr="008019ED">
        <w:t xml:space="preserve">Questions are welcome at any time.  Sometimes I will answer them and sometimes not. When I do not, do not take it personally. It is because I believe the better way for you to grasp the concept is to </w:t>
      </w:r>
      <w:r w:rsidRPr="008019ED">
        <w:lastRenderedPageBreak/>
        <w:t xml:space="preserve">discover it through your own reasoning and reading. My preference is that you ask them during class if there is time rather than after class. This is because the questions are often very useful for the entire class. If at any time you are unsure about why we are discussing a particular topic, you should ask. </w:t>
      </w:r>
    </w:p>
    <w:p w:rsidR="00B07352" w:rsidRDefault="00B07352" w:rsidP="00B07352">
      <w:pPr>
        <w:pStyle w:val="body0020text"/>
        <w:spacing w:line="240" w:lineRule="atLeast"/>
      </w:pPr>
      <w:r w:rsidRPr="00870773">
        <w:rPr>
          <w:rStyle w:val="body0020textchar"/>
          <w:bCs/>
          <w:u w:val="single"/>
        </w:rPr>
        <w:t>The exam</w:t>
      </w:r>
      <w:r w:rsidRPr="008019ED">
        <w:t xml:space="preserve"> </w:t>
      </w:r>
    </w:p>
    <w:p w:rsidR="00B07352" w:rsidRPr="008019ED" w:rsidRDefault="00B07352" w:rsidP="00B07352">
      <w:pPr>
        <w:pStyle w:val="body0020text"/>
        <w:spacing w:line="240" w:lineRule="atLeast"/>
      </w:pPr>
      <w:r w:rsidRPr="008019ED">
        <w:t>Your grade will be based on a three-hour essay exam. This is because I want to read your reasoning – something a multiple choice exam does not allow</w:t>
      </w:r>
    </w:p>
    <w:p w:rsidR="00B07352" w:rsidRPr="008019ED" w:rsidRDefault="00B07352" w:rsidP="00B07352">
      <w:pPr>
        <w:pStyle w:val="body0020text"/>
        <w:spacing w:line="240" w:lineRule="atLeast"/>
      </w:pPr>
      <w:r w:rsidRPr="008019ED">
        <w:t>The exam will assume you know or have access to the rules of contract law. In other words, if the test were about contract law rules, you would all get every question right. The key is to apply the rules and explain your reasoning.</w:t>
      </w:r>
    </w:p>
    <w:p w:rsidR="00B07352" w:rsidRPr="008019ED" w:rsidRDefault="00B07352" w:rsidP="00B07352">
      <w:pPr>
        <w:pStyle w:val="body0020text"/>
        <w:spacing w:line="240" w:lineRule="atLeast"/>
      </w:pPr>
      <w:r w:rsidRPr="008019ED">
        <w:t xml:space="preserve">After the exams are graded and a grade recorded, professors are permitted to see the names of the students. At that time, if you have been a stellar class participant </w:t>
      </w:r>
      <w:r w:rsidRPr="008019ED">
        <w:rPr>
          <w:rStyle w:val="body0020textchar"/>
          <w:i/>
          <w:iCs/>
        </w:rPr>
        <w:t>and</w:t>
      </w:r>
      <w:r w:rsidRPr="008019ED">
        <w:t xml:space="preserve"> are on the borderline between one grade and another, I will raise your grade.</w:t>
      </w:r>
    </w:p>
    <w:p w:rsidR="00B07352" w:rsidRDefault="00B07352" w:rsidP="00B07352">
      <w:pPr>
        <w:pStyle w:val="body0020text"/>
        <w:spacing w:line="240" w:lineRule="atLeast"/>
        <w:rPr>
          <w:u w:val="single"/>
        </w:rPr>
      </w:pPr>
      <w:r w:rsidRPr="008019ED">
        <w:t xml:space="preserve">I am required to submit grades that average to a 3.15. </w:t>
      </w:r>
      <w:r w:rsidR="005A1FE4" w:rsidRPr="005A1FE4">
        <w:t>The law school grading policy is available at:</w:t>
      </w:r>
      <w:r w:rsidR="005A1FE4" w:rsidRPr="005A1FE4">
        <w:rPr>
          <w:u w:val="single"/>
        </w:rPr>
        <w:t xml:space="preserve"> </w:t>
      </w:r>
      <w:hyperlink r:id="rId5" w:anchor="9" w:history="1">
        <w:r w:rsidR="005A1FE4" w:rsidRPr="00883C62">
          <w:rPr>
            <w:rStyle w:val="Hyperlink"/>
          </w:rPr>
          <w:t>http://www.law.ufl.edu/student-affairs/current-students/academic-policies#9</w:t>
        </w:r>
      </w:hyperlink>
      <w:r w:rsidR="005A1FE4" w:rsidRPr="005A1FE4">
        <w:rPr>
          <w:u w:val="single"/>
        </w:rPr>
        <w:t>.</w:t>
      </w:r>
      <w:r w:rsidR="005A1FE4">
        <w:rPr>
          <w:u w:val="single"/>
        </w:rPr>
        <w:t xml:space="preserve"> </w:t>
      </w:r>
      <w:r w:rsidR="005A1FE4" w:rsidRPr="005A1FE4">
        <w:t>The actual scale and numerical equivalents is as follows.</w:t>
      </w:r>
      <w:r w:rsidR="005A1FE4">
        <w:rPr>
          <w:u w:val="single"/>
        </w:rPr>
        <w:t xml:space="preserve"> </w:t>
      </w:r>
    </w:p>
    <w:p w:rsidR="005A1FE4" w:rsidRDefault="005A1FE4" w:rsidP="00B07352">
      <w:pPr>
        <w:pStyle w:val="body0020text"/>
        <w:spacing w:line="240" w:lineRule="atLeast"/>
        <w:rPr>
          <w:u w:val="single"/>
        </w:rPr>
      </w:pPr>
    </w:p>
    <w:p w:rsidR="005A1FE4" w:rsidRPr="005A1FE4" w:rsidRDefault="005A1FE4" w:rsidP="005A1FE4">
      <w:pPr>
        <w:pStyle w:val="body0020text"/>
        <w:spacing w:line="240" w:lineRule="atLeast"/>
        <w:rPr>
          <w:sz w:val="28"/>
          <w:szCs w:val="28"/>
        </w:rPr>
      </w:pPr>
    </w:p>
    <w:p w:rsidR="005A1FE4" w:rsidRPr="005A1FE4" w:rsidRDefault="005A1FE4" w:rsidP="005A1FE4">
      <w:pPr>
        <w:pStyle w:val="body0020text"/>
        <w:spacing w:line="240" w:lineRule="atLeast"/>
        <w:rPr>
          <w:sz w:val="28"/>
          <w:szCs w:val="28"/>
        </w:rPr>
      </w:pPr>
      <w:r w:rsidRPr="005A1FE4">
        <w:rPr>
          <w:sz w:val="28"/>
          <w:szCs w:val="28"/>
        </w:rPr>
        <w:t>Letter Grade</w:t>
      </w:r>
      <w:r>
        <w:rPr>
          <w:sz w:val="28"/>
          <w:szCs w:val="28"/>
        </w:rPr>
        <w:t>—Point Equivalent</w:t>
      </w:r>
    </w:p>
    <w:p w:rsidR="005A1FE4" w:rsidRPr="005A1FE4" w:rsidRDefault="005A1FE4" w:rsidP="005A1FE4">
      <w:pPr>
        <w:pStyle w:val="body0020text"/>
        <w:rPr>
          <w:sz w:val="28"/>
          <w:szCs w:val="28"/>
        </w:rPr>
      </w:pPr>
      <w:r>
        <w:rPr>
          <w:sz w:val="28"/>
          <w:szCs w:val="28"/>
        </w:rPr>
        <w:t xml:space="preserve">A (Excellent) </w:t>
      </w:r>
      <w:r w:rsidRPr="005A1FE4">
        <w:rPr>
          <w:sz w:val="28"/>
          <w:szCs w:val="28"/>
        </w:rPr>
        <w:t>4.0</w:t>
      </w:r>
    </w:p>
    <w:p w:rsidR="005A1FE4" w:rsidRPr="005A1FE4" w:rsidRDefault="005A1FE4" w:rsidP="005A1FE4">
      <w:pPr>
        <w:pStyle w:val="body0020text"/>
        <w:rPr>
          <w:sz w:val="28"/>
          <w:szCs w:val="28"/>
        </w:rPr>
      </w:pPr>
      <w:r>
        <w:rPr>
          <w:sz w:val="28"/>
          <w:szCs w:val="28"/>
        </w:rPr>
        <w:t>A -</w:t>
      </w:r>
      <w:r w:rsidRPr="005A1FE4">
        <w:rPr>
          <w:sz w:val="28"/>
          <w:szCs w:val="28"/>
        </w:rPr>
        <w:t>3.67</w:t>
      </w:r>
    </w:p>
    <w:p w:rsidR="005A1FE4" w:rsidRPr="005A1FE4" w:rsidRDefault="005A1FE4" w:rsidP="005A1FE4">
      <w:pPr>
        <w:pStyle w:val="body0020text"/>
        <w:rPr>
          <w:sz w:val="28"/>
          <w:szCs w:val="28"/>
        </w:rPr>
      </w:pPr>
      <w:r>
        <w:rPr>
          <w:sz w:val="28"/>
          <w:szCs w:val="28"/>
        </w:rPr>
        <w:t>B +</w:t>
      </w:r>
      <w:r w:rsidRPr="005A1FE4">
        <w:rPr>
          <w:sz w:val="28"/>
          <w:szCs w:val="28"/>
        </w:rPr>
        <w:t>3.33</w:t>
      </w:r>
    </w:p>
    <w:p w:rsidR="005A1FE4" w:rsidRPr="005A1FE4" w:rsidRDefault="005A1FE4" w:rsidP="005A1FE4">
      <w:pPr>
        <w:pStyle w:val="body0020text"/>
        <w:rPr>
          <w:sz w:val="28"/>
          <w:szCs w:val="28"/>
        </w:rPr>
      </w:pPr>
      <w:proofErr w:type="gramStart"/>
      <w:r>
        <w:rPr>
          <w:sz w:val="28"/>
          <w:szCs w:val="28"/>
        </w:rPr>
        <w:lastRenderedPageBreak/>
        <w:t xml:space="preserve">B  </w:t>
      </w:r>
      <w:r w:rsidRPr="005A1FE4">
        <w:rPr>
          <w:sz w:val="28"/>
          <w:szCs w:val="28"/>
        </w:rPr>
        <w:t>3.0</w:t>
      </w:r>
      <w:proofErr w:type="gramEnd"/>
    </w:p>
    <w:p w:rsidR="005A1FE4" w:rsidRPr="005A1FE4" w:rsidRDefault="005A1FE4" w:rsidP="005A1FE4">
      <w:pPr>
        <w:pStyle w:val="body0020text"/>
        <w:rPr>
          <w:sz w:val="28"/>
          <w:szCs w:val="28"/>
        </w:rPr>
      </w:pPr>
      <w:proofErr w:type="gramStart"/>
      <w:r>
        <w:rPr>
          <w:sz w:val="28"/>
          <w:szCs w:val="28"/>
        </w:rPr>
        <w:t>B  -</w:t>
      </w:r>
      <w:proofErr w:type="gramEnd"/>
      <w:r w:rsidRPr="005A1FE4">
        <w:rPr>
          <w:sz w:val="28"/>
          <w:szCs w:val="28"/>
        </w:rPr>
        <w:t>2.67</w:t>
      </w:r>
    </w:p>
    <w:p w:rsidR="005A1FE4" w:rsidRPr="005A1FE4" w:rsidRDefault="005A1FE4" w:rsidP="005A1FE4">
      <w:pPr>
        <w:pStyle w:val="body0020text"/>
        <w:rPr>
          <w:sz w:val="28"/>
          <w:szCs w:val="28"/>
        </w:rPr>
      </w:pPr>
      <w:r>
        <w:rPr>
          <w:sz w:val="28"/>
          <w:szCs w:val="28"/>
        </w:rPr>
        <w:t>C +</w:t>
      </w:r>
      <w:r w:rsidRPr="005A1FE4">
        <w:rPr>
          <w:sz w:val="28"/>
          <w:szCs w:val="28"/>
        </w:rPr>
        <w:t>2.33</w:t>
      </w:r>
    </w:p>
    <w:p w:rsidR="005A1FE4" w:rsidRPr="005A1FE4" w:rsidRDefault="005A1FE4" w:rsidP="005A1FE4">
      <w:pPr>
        <w:pStyle w:val="body0020text"/>
        <w:rPr>
          <w:sz w:val="28"/>
          <w:szCs w:val="28"/>
        </w:rPr>
      </w:pPr>
      <w:r>
        <w:rPr>
          <w:sz w:val="28"/>
          <w:szCs w:val="28"/>
        </w:rPr>
        <w:t xml:space="preserve">C (Satisfactory) </w:t>
      </w:r>
      <w:r w:rsidRPr="005A1FE4">
        <w:rPr>
          <w:sz w:val="28"/>
          <w:szCs w:val="28"/>
        </w:rPr>
        <w:t>2.0</w:t>
      </w:r>
    </w:p>
    <w:p w:rsidR="005A1FE4" w:rsidRPr="005A1FE4" w:rsidRDefault="005A1FE4" w:rsidP="005A1FE4">
      <w:pPr>
        <w:pStyle w:val="body0020text"/>
        <w:rPr>
          <w:sz w:val="28"/>
          <w:szCs w:val="28"/>
        </w:rPr>
      </w:pPr>
      <w:r>
        <w:rPr>
          <w:sz w:val="28"/>
          <w:szCs w:val="28"/>
        </w:rPr>
        <w:t>C -</w:t>
      </w:r>
      <w:r w:rsidRPr="005A1FE4">
        <w:rPr>
          <w:sz w:val="28"/>
          <w:szCs w:val="28"/>
        </w:rPr>
        <w:t>1.67</w:t>
      </w:r>
    </w:p>
    <w:p w:rsidR="005A1FE4" w:rsidRPr="005A1FE4" w:rsidRDefault="005A1FE4" w:rsidP="005A1FE4">
      <w:pPr>
        <w:pStyle w:val="body0020text"/>
        <w:rPr>
          <w:sz w:val="28"/>
          <w:szCs w:val="28"/>
        </w:rPr>
      </w:pPr>
      <w:r>
        <w:rPr>
          <w:sz w:val="28"/>
          <w:szCs w:val="28"/>
        </w:rPr>
        <w:t>D +</w:t>
      </w:r>
      <w:r w:rsidRPr="005A1FE4">
        <w:rPr>
          <w:sz w:val="28"/>
          <w:szCs w:val="28"/>
        </w:rPr>
        <w:t>1.33</w:t>
      </w:r>
    </w:p>
    <w:p w:rsidR="005A1FE4" w:rsidRPr="005A1FE4" w:rsidRDefault="005A1FE4" w:rsidP="005A1FE4">
      <w:pPr>
        <w:pStyle w:val="body0020text"/>
        <w:rPr>
          <w:sz w:val="28"/>
          <w:szCs w:val="28"/>
        </w:rPr>
      </w:pPr>
      <w:r>
        <w:rPr>
          <w:sz w:val="28"/>
          <w:szCs w:val="28"/>
        </w:rPr>
        <w:t xml:space="preserve">D (Poor) </w:t>
      </w:r>
      <w:r w:rsidRPr="005A1FE4">
        <w:rPr>
          <w:sz w:val="28"/>
          <w:szCs w:val="28"/>
        </w:rPr>
        <w:t>1.0</w:t>
      </w:r>
    </w:p>
    <w:p w:rsidR="005A1FE4" w:rsidRPr="005A1FE4" w:rsidRDefault="005A1FE4" w:rsidP="005A1FE4">
      <w:pPr>
        <w:pStyle w:val="body0020text"/>
        <w:rPr>
          <w:sz w:val="28"/>
          <w:szCs w:val="28"/>
        </w:rPr>
      </w:pPr>
      <w:r>
        <w:rPr>
          <w:sz w:val="28"/>
          <w:szCs w:val="28"/>
        </w:rPr>
        <w:t>D -</w:t>
      </w:r>
      <w:r w:rsidRPr="005A1FE4">
        <w:rPr>
          <w:sz w:val="28"/>
          <w:szCs w:val="28"/>
        </w:rPr>
        <w:t>0.67</w:t>
      </w:r>
    </w:p>
    <w:p w:rsidR="005A1FE4" w:rsidRPr="008019ED" w:rsidRDefault="005A1FE4" w:rsidP="005A1FE4">
      <w:pPr>
        <w:pStyle w:val="body0020text"/>
        <w:rPr>
          <w:sz w:val="28"/>
          <w:szCs w:val="28"/>
        </w:rPr>
      </w:pPr>
      <w:r>
        <w:rPr>
          <w:sz w:val="28"/>
          <w:szCs w:val="28"/>
        </w:rPr>
        <w:t xml:space="preserve">E (Failure) </w:t>
      </w:r>
      <w:r w:rsidRPr="005A1FE4">
        <w:rPr>
          <w:sz w:val="28"/>
          <w:szCs w:val="28"/>
        </w:rPr>
        <w:t>0.0</w:t>
      </w:r>
    </w:p>
    <w:p w:rsidR="00B07352" w:rsidRPr="00870773" w:rsidRDefault="00B07352" w:rsidP="00B07352">
      <w:pPr>
        <w:pStyle w:val="body0020text"/>
        <w:spacing w:line="240" w:lineRule="atLeast"/>
        <w:rPr>
          <w:rStyle w:val="body0020textchar"/>
          <w:bCs/>
          <w:u w:val="single"/>
        </w:rPr>
      </w:pPr>
      <w:r w:rsidRPr="00870773">
        <w:rPr>
          <w:rStyle w:val="body0020textchar"/>
          <w:bCs/>
          <w:u w:val="single"/>
        </w:rPr>
        <w:t xml:space="preserve">What you should expect </w:t>
      </w:r>
    </w:p>
    <w:p w:rsidR="00B07352" w:rsidRPr="008019ED" w:rsidRDefault="00B07352" w:rsidP="00B07352">
      <w:pPr>
        <w:pStyle w:val="body0020text"/>
        <w:spacing w:line="240" w:lineRule="atLeast"/>
      </w:pPr>
      <w:r w:rsidRPr="008019ED">
        <w:t>Class is a mixture of questions and answers and short lectures. I will ask you questions and by answering them you will learn to think and analyze the law, how it can be applied to different fact patterns, and how to form effective counter-arguments. To get the most out of the class you must follow the discussion even when you are not directly involved. Sometimes the process will be hard, sometimes easy, but it is essential that you learn to tolerate ambiguity and to reason through complex matters. It is possible that you can do well in law school without learning these skills and even pass the bar. Without these skills, however, you will not be a successful lawyer.</w:t>
      </w:r>
    </w:p>
    <w:p w:rsidR="00B07352" w:rsidRDefault="00B07352" w:rsidP="00B07352">
      <w:pPr>
        <w:pStyle w:val="body0020text"/>
        <w:spacing w:line="240" w:lineRule="atLeast"/>
      </w:pPr>
      <w:r w:rsidRPr="008019ED">
        <w:t>The exam will stress these same skills.</w:t>
      </w:r>
    </w:p>
    <w:p w:rsidR="00B07352" w:rsidRDefault="00B07352" w:rsidP="00B07352">
      <w:pPr>
        <w:pStyle w:val="body0020text"/>
        <w:spacing w:line="240" w:lineRule="atLeast"/>
      </w:pPr>
      <w:r>
        <w:t xml:space="preserve">Nearly every week problems will be distributed that are based on the material covered so far. You should study them before we go over them in class. </w:t>
      </w:r>
    </w:p>
    <w:p w:rsidR="00B07352" w:rsidRDefault="00B07352" w:rsidP="00B07352">
      <w:pPr>
        <w:pStyle w:val="body0020text"/>
        <w:spacing w:line="240" w:lineRule="atLeast"/>
        <w:rPr>
          <w:u w:val="single"/>
        </w:rPr>
      </w:pPr>
      <w:r w:rsidRPr="00870773">
        <w:rPr>
          <w:u w:val="single"/>
        </w:rPr>
        <w:t>Learning Outcomes</w:t>
      </w:r>
    </w:p>
    <w:p w:rsidR="00B07352" w:rsidRDefault="00B07352" w:rsidP="00B07352">
      <w:pPr>
        <w:pStyle w:val="body0020text"/>
        <w:spacing w:line="240" w:lineRule="atLeast"/>
      </w:pPr>
      <w:r>
        <w:lastRenderedPageBreak/>
        <w:t>By the end of the semester students should:</w:t>
      </w:r>
    </w:p>
    <w:p w:rsidR="00B07352" w:rsidRDefault="00B07352" w:rsidP="00B07352">
      <w:pPr>
        <w:pStyle w:val="body0020text"/>
        <w:spacing w:line="240" w:lineRule="atLeast"/>
      </w:pPr>
      <w:r>
        <w:t xml:space="preserve">1. </w:t>
      </w:r>
      <w:proofErr w:type="gramStart"/>
      <w:r>
        <w:t>Be</w:t>
      </w:r>
      <w:proofErr w:type="gramEnd"/>
      <w:r>
        <w:t xml:space="preserve"> able to analyze complex fact patterns.</w:t>
      </w:r>
    </w:p>
    <w:p w:rsidR="00B07352" w:rsidRDefault="00B07352" w:rsidP="00B07352">
      <w:pPr>
        <w:pStyle w:val="body0020text"/>
        <w:spacing w:line="240" w:lineRule="atLeast"/>
      </w:pPr>
      <w:r>
        <w:t xml:space="preserve">2. </w:t>
      </w:r>
      <w:proofErr w:type="gramStart"/>
      <w:r>
        <w:t>Be</w:t>
      </w:r>
      <w:proofErr w:type="gramEnd"/>
      <w:r>
        <w:t xml:space="preserve"> able to spot contract law issues.</w:t>
      </w:r>
    </w:p>
    <w:p w:rsidR="00B07352" w:rsidRDefault="00B07352" w:rsidP="00B07352">
      <w:pPr>
        <w:pStyle w:val="body0020text"/>
        <w:spacing w:line="240" w:lineRule="atLeast"/>
      </w:pPr>
      <w:r>
        <w:t>3. Have a comprehensive understanding of the common law of contracts.</w:t>
      </w:r>
    </w:p>
    <w:p w:rsidR="00B07352" w:rsidRDefault="00B07352" w:rsidP="00B07352">
      <w:pPr>
        <w:pStyle w:val="body0020text"/>
        <w:spacing w:line="240" w:lineRule="atLeast"/>
      </w:pPr>
      <w:r>
        <w:t xml:space="preserve">4. </w:t>
      </w:r>
      <w:proofErr w:type="gramStart"/>
      <w:r>
        <w:t>Be</w:t>
      </w:r>
      <w:proofErr w:type="gramEnd"/>
      <w:r>
        <w:t xml:space="preserve"> comfortable using Article 2 of the Uniform Commercial Code.</w:t>
      </w:r>
    </w:p>
    <w:p w:rsidR="00B07352" w:rsidRPr="00FF2CE1" w:rsidRDefault="00B07352" w:rsidP="00B07352">
      <w:pPr>
        <w:spacing w:before="100" w:beforeAutospacing="1" w:after="100" w:afterAutospacing="1"/>
        <w:rPr>
          <w:sz w:val="24"/>
          <w:szCs w:val="24"/>
          <w:u w:val="single"/>
        </w:rPr>
      </w:pPr>
      <w:r w:rsidRPr="00FF2CE1">
        <w:rPr>
          <w:sz w:val="24"/>
          <w:szCs w:val="24"/>
          <w:u w:val="single"/>
        </w:rPr>
        <w:t>Accommodations for Students with Disabilities</w:t>
      </w:r>
    </w:p>
    <w:p w:rsidR="00B07352" w:rsidRPr="00FF2CE1" w:rsidRDefault="00B07352" w:rsidP="00B07352">
      <w:pPr>
        <w:spacing w:before="100" w:beforeAutospacing="1" w:after="100" w:afterAutospacing="1"/>
        <w:rPr>
          <w:sz w:val="24"/>
          <w:szCs w:val="24"/>
        </w:rPr>
      </w:pPr>
      <w:r w:rsidRPr="00FF2CE1">
        <w:rPr>
          <w:sz w:val="24"/>
          <w:szCs w:val="24"/>
        </w:rPr>
        <w:t>   Students requesting accommodations must first register with Student Affairs (Dean Rachel Inman) by providing appropriate documentation.</w:t>
      </w:r>
    </w:p>
    <w:p w:rsidR="00B07352" w:rsidRPr="00FF2CE1" w:rsidRDefault="00B07352" w:rsidP="00B07352">
      <w:pPr>
        <w:spacing w:before="100" w:beforeAutospacing="1" w:after="100" w:afterAutospacing="1"/>
        <w:rPr>
          <w:sz w:val="24"/>
          <w:szCs w:val="24"/>
          <w:u w:val="single"/>
        </w:rPr>
      </w:pPr>
      <w:r w:rsidRPr="00FF2CE1">
        <w:rPr>
          <w:sz w:val="24"/>
          <w:szCs w:val="24"/>
          <w:u w:val="single"/>
        </w:rPr>
        <w:t>Professor Evaluations</w:t>
      </w:r>
    </w:p>
    <w:p w:rsidR="00B07352" w:rsidRPr="00FF2CE1" w:rsidRDefault="00B07352" w:rsidP="00B07352">
      <w:pPr>
        <w:spacing w:before="100" w:beforeAutospacing="1" w:after="100" w:afterAutospacing="1"/>
        <w:rPr>
          <w:sz w:val="24"/>
          <w:szCs w:val="24"/>
        </w:rPr>
      </w:pPr>
      <w:r w:rsidRPr="00FF2CE1">
        <w:rPr>
          <w:sz w:val="24"/>
          <w:szCs w:val="24"/>
        </w:rPr>
        <w:t xml:space="preserve"> Students are expected to provide feedback on the quality of instruction in his course by completing online evaluations at </w:t>
      </w:r>
      <w:hyperlink r:id="rId6" w:history="1">
        <w:r w:rsidRPr="00FF2CE1">
          <w:rPr>
            <w:rStyle w:val="Hyperlink"/>
            <w:sz w:val="24"/>
            <w:szCs w:val="24"/>
          </w:rPr>
          <w:t>https://evaluations.ufl.edu</w:t>
        </w:r>
      </w:hyperlink>
      <w:r w:rsidRPr="00FF2CE1">
        <w:rPr>
          <w:sz w:val="24"/>
          <w:szCs w:val="24"/>
        </w:rPr>
        <w:t>.  Evaluations are typically open during the last two or three weeks of the semester, but students will be given specific times when they are open.  Summary results of these assessments are available to students at https://evlauations.ufl.edu/results/.</w:t>
      </w:r>
    </w:p>
    <w:p w:rsidR="00B07352" w:rsidRPr="00FF2CE1" w:rsidRDefault="00B07352" w:rsidP="00B07352">
      <w:pPr>
        <w:rPr>
          <w:sz w:val="24"/>
          <w:szCs w:val="24"/>
          <w:u w:val="single"/>
        </w:rPr>
      </w:pPr>
      <w:r w:rsidRPr="00FF2CE1">
        <w:rPr>
          <w:sz w:val="24"/>
          <w:szCs w:val="24"/>
          <w:u w:val="single"/>
        </w:rPr>
        <w:t>Disclaimer</w:t>
      </w:r>
    </w:p>
    <w:p w:rsidR="00B07352" w:rsidRPr="00FF2CE1" w:rsidRDefault="00B07352" w:rsidP="00B07352">
      <w:pPr>
        <w:rPr>
          <w:sz w:val="24"/>
          <w:szCs w:val="24"/>
          <w:u w:val="single"/>
        </w:rPr>
      </w:pPr>
    </w:p>
    <w:p w:rsidR="00B07352" w:rsidRDefault="00B07352" w:rsidP="00B07352">
      <w:pPr>
        <w:rPr>
          <w:sz w:val="24"/>
          <w:szCs w:val="24"/>
        </w:rPr>
      </w:pPr>
      <w:r w:rsidRPr="00FF2CE1">
        <w:rPr>
          <w:sz w:val="24"/>
          <w:szCs w:val="24"/>
        </w:rPr>
        <w:t xml:space="preserve">  This syllabus represents my current plans and objectives.  As we go through the semester, those plans may need to change to enhance the class learning opportunity.  Such changes, communicated clearly, are not unusual and should be expected.</w:t>
      </w:r>
    </w:p>
    <w:p w:rsidR="005A1FE4" w:rsidRDefault="005A1FE4" w:rsidP="00B07352">
      <w:pPr>
        <w:rPr>
          <w:sz w:val="24"/>
          <w:szCs w:val="24"/>
        </w:rPr>
      </w:pPr>
    </w:p>
    <w:p w:rsidR="005A1FE4" w:rsidRDefault="005A1FE4" w:rsidP="00B07352">
      <w:pPr>
        <w:rPr>
          <w:sz w:val="24"/>
          <w:szCs w:val="24"/>
          <w:u w:val="single"/>
        </w:rPr>
      </w:pPr>
      <w:r w:rsidRPr="005A1FE4">
        <w:rPr>
          <w:sz w:val="24"/>
          <w:szCs w:val="24"/>
          <w:u w:val="single"/>
        </w:rPr>
        <w:t>Other Important Matters</w:t>
      </w:r>
    </w:p>
    <w:p w:rsidR="005A1FE4" w:rsidRDefault="005A1FE4" w:rsidP="00B07352">
      <w:pPr>
        <w:rPr>
          <w:sz w:val="24"/>
          <w:szCs w:val="24"/>
          <w:u w:val="single"/>
        </w:rPr>
      </w:pPr>
    </w:p>
    <w:p w:rsidR="005A1FE4" w:rsidRDefault="005A1FE4" w:rsidP="00B07352">
      <w:pPr>
        <w:rPr>
          <w:sz w:val="24"/>
          <w:szCs w:val="24"/>
          <w:u w:val="single"/>
        </w:rPr>
      </w:pPr>
      <w:r>
        <w:rPr>
          <w:sz w:val="24"/>
          <w:szCs w:val="24"/>
          <w:u w:val="single"/>
        </w:rPr>
        <w:lastRenderedPageBreak/>
        <w:t>-</w:t>
      </w:r>
      <w:r w:rsidRPr="005A1FE4">
        <w:rPr>
          <w:sz w:val="24"/>
          <w:szCs w:val="24"/>
        </w:rPr>
        <w:t>Academic honesty and integrity are fundamental values of the University community. Students should be sure that they understand the UF Student Honor Code at</w:t>
      </w:r>
      <w:r w:rsidRPr="005A1FE4">
        <w:rPr>
          <w:sz w:val="24"/>
          <w:szCs w:val="24"/>
          <w:u w:val="single"/>
        </w:rPr>
        <w:t xml:space="preserve"> </w:t>
      </w:r>
      <w:hyperlink r:id="rId7" w:history="1">
        <w:r w:rsidRPr="00883C62">
          <w:rPr>
            <w:rStyle w:val="Hyperlink"/>
            <w:sz w:val="24"/>
            <w:szCs w:val="24"/>
          </w:rPr>
          <w:t>http://www.dso.ufl.edu/students.php</w:t>
        </w:r>
      </w:hyperlink>
      <w:r w:rsidRPr="005A1FE4">
        <w:rPr>
          <w:sz w:val="24"/>
          <w:szCs w:val="24"/>
          <w:u w:val="single"/>
        </w:rPr>
        <w:t>.</w:t>
      </w:r>
    </w:p>
    <w:p w:rsidR="005A1FE4" w:rsidRDefault="005A1FE4" w:rsidP="00B07352">
      <w:pPr>
        <w:rPr>
          <w:sz w:val="24"/>
          <w:szCs w:val="24"/>
        </w:rPr>
      </w:pPr>
    </w:p>
    <w:p w:rsidR="005A1FE4" w:rsidRPr="005A1FE4" w:rsidRDefault="005A1FE4" w:rsidP="00B07352">
      <w:pPr>
        <w:rPr>
          <w:sz w:val="24"/>
          <w:szCs w:val="24"/>
        </w:rPr>
      </w:pPr>
      <w:r w:rsidRPr="005A1FE4">
        <w:rPr>
          <w:sz w:val="24"/>
          <w:szCs w:val="24"/>
        </w:rPr>
        <w:t>-It is anticipated that you will spend approximately 2 hours out of class reading and/or preparing for in class assignments for every 1 hour in class.</w:t>
      </w:r>
    </w:p>
    <w:p w:rsidR="008D6B35" w:rsidRDefault="008D6B35" w:rsidP="00B07352">
      <w:pPr>
        <w:rPr>
          <w:sz w:val="24"/>
          <w:szCs w:val="24"/>
        </w:rPr>
      </w:pPr>
    </w:p>
    <w:p w:rsidR="008D6B35" w:rsidRPr="005A1FE4" w:rsidRDefault="005A1FE4" w:rsidP="005A1FE4">
      <w:pPr>
        <w:jc w:val="center"/>
        <w:rPr>
          <w:b/>
          <w:sz w:val="24"/>
          <w:szCs w:val="24"/>
        </w:rPr>
      </w:pPr>
      <w:r w:rsidRPr="005A1FE4">
        <w:rPr>
          <w:b/>
          <w:sz w:val="24"/>
          <w:szCs w:val="24"/>
        </w:rPr>
        <w:t>Assignments</w:t>
      </w:r>
    </w:p>
    <w:p w:rsidR="008D6B35" w:rsidRDefault="008D6B35" w:rsidP="00B07352">
      <w:pPr>
        <w:rPr>
          <w:sz w:val="24"/>
          <w:szCs w:val="24"/>
        </w:rPr>
      </w:pPr>
    </w:p>
    <w:p w:rsidR="00B37E7D" w:rsidRDefault="00B37E7D" w:rsidP="00B37E7D">
      <w:pPr>
        <w:pStyle w:val="Heading1"/>
        <w:spacing w:before="0"/>
        <w:ind w:left="0"/>
        <w:rPr>
          <w:rFonts w:cs="Arial"/>
          <w:b w:val="0"/>
          <w:sz w:val="24"/>
          <w:szCs w:val="24"/>
          <w:u w:val="thick" w:color="000000"/>
        </w:rPr>
      </w:pPr>
      <w:r>
        <w:rPr>
          <w:rFonts w:cs="Arial"/>
          <w:b w:val="0"/>
          <w:sz w:val="24"/>
          <w:szCs w:val="24"/>
          <w:u w:val="thick" w:color="000000"/>
        </w:rPr>
        <w:t xml:space="preserve">1. Week of January 8 </w:t>
      </w:r>
    </w:p>
    <w:p w:rsidR="00B37E7D" w:rsidRPr="008019ED" w:rsidRDefault="00B37E7D" w:rsidP="00B37E7D">
      <w:pPr>
        <w:pStyle w:val="BodyText"/>
        <w:spacing w:before="0"/>
        <w:ind w:left="0"/>
        <w:rPr>
          <w:rFonts w:cs="Arial"/>
          <w:b w:val="0"/>
          <w:sz w:val="24"/>
          <w:szCs w:val="24"/>
        </w:rPr>
      </w:pPr>
    </w:p>
    <w:p w:rsidR="00B37E7D" w:rsidRPr="008019ED" w:rsidRDefault="00B37E7D" w:rsidP="00B37E7D">
      <w:pPr>
        <w:pStyle w:val="BodyText"/>
        <w:spacing w:before="0"/>
        <w:ind w:left="0"/>
        <w:rPr>
          <w:rFonts w:cs="Arial"/>
          <w:b w:val="0"/>
          <w:sz w:val="24"/>
          <w:szCs w:val="24"/>
        </w:rPr>
      </w:pPr>
      <w:r w:rsidRPr="008019ED">
        <w:rPr>
          <w:rFonts w:cs="Arial"/>
          <w:b w:val="0"/>
          <w:sz w:val="24"/>
          <w:szCs w:val="24"/>
        </w:rPr>
        <w:t>Assignment: Read Syllabus</w:t>
      </w:r>
    </w:p>
    <w:p w:rsidR="00B37E7D" w:rsidRPr="008019ED" w:rsidRDefault="00B37E7D" w:rsidP="00B37E7D">
      <w:pPr>
        <w:pStyle w:val="BodyText"/>
        <w:spacing w:before="0"/>
        <w:ind w:left="0"/>
        <w:rPr>
          <w:rFonts w:cs="Arial"/>
          <w:b w:val="0"/>
          <w:sz w:val="24"/>
          <w:szCs w:val="24"/>
        </w:rPr>
      </w:pPr>
      <w:r w:rsidRPr="008019ED">
        <w:rPr>
          <w:rFonts w:cs="Arial"/>
          <w:b w:val="0"/>
          <w:sz w:val="24"/>
          <w:szCs w:val="24"/>
        </w:rPr>
        <w:t>Introductory comments: Harrison</w:t>
      </w:r>
    </w:p>
    <w:p w:rsidR="00B37E7D" w:rsidRPr="008019ED" w:rsidRDefault="00B37E7D" w:rsidP="00B37E7D">
      <w:pPr>
        <w:pStyle w:val="BodyText"/>
        <w:spacing w:before="0"/>
        <w:ind w:left="0"/>
        <w:rPr>
          <w:rFonts w:cs="Arial"/>
          <w:b w:val="0"/>
          <w:sz w:val="24"/>
          <w:szCs w:val="24"/>
        </w:rPr>
      </w:pPr>
      <w:r w:rsidRPr="008019ED">
        <w:rPr>
          <w:rFonts w:cs="Arial"/>
          <w:b w:val="0"/>
          <w:sz w:val="24"/>
          <w:szCs w:val="24"/>
        </w:rPr>
        <w:t xml:space="preserve">Sample Problem  </w:t>
      </w:r>
    </w:p>
    <w:p w:rsidR="00B37E7D" w:rsidRPr="008019ED" w:rsidRDefault="00B37E7D" w:rsidP="00B37E7D">
      <w:pPr>
        <w:pStyle w:val="BodyText"/>
        <w:spacing w:before="0"/>
        <w:ind w:left="0"/>
        <w:rPr>
          <w:rFonts w:cs="Arial"/>
          <w:sz w:val="24"/>
          <w:szCs w:val="24"/>
        </w:rPr>
      </w:pPr>
      <w:r w:rsidRPr="008019ED">
        <w:rPr>
          <w:rFonts w:cs="Arial"/>
          <w:sz w:val="24"/>
          <w:szCs w:val="24"/>
        </w:rPr>
        <w:t>Topic:</w:t>
      </w:r>
      <w:r>
        <w:rPr>
          <w:rFonts w:cs="Arial"/>
          <w:sz w:val="24"/>
          <w:szCs w:val="24"/>
        </w:rPr>
        <w:t xml:space="preserve"> A.</w:t>
      </w:r>
      <w:r w:rsidRPr="008019ED">
        <w:rPr>
          <w:rFonts w:cs="Arial"/>
          <w:sz w:val="24"/>
          <w:szCs w:val="24"/>
        </w:rPr>
        <w:t xml:space="preserve"> Why Enforce</w:t>
      </w:r>
    </w:p>
    <w:p w:rsidR="00B37E7D" w:rsidRPr="008019ED" w:rsidRDefault="00B37E7D" w:rsidP="00B37E7D">
      <w:pPr>
        <w:pStyle w:val="BodyText"/>
        <w:spacing w:before="0"/>
        <w:ind w:left="0"/>
        <w:rPr>
          <w:rFonts w:cs="Arial"/>
          <w:b w:val="0"/>
          <w:sz w:val="24"/>
          <w:szCs w:val="24"/>
        </w:rPr>
      </w:pPr>
      <w:r w:rsidRPr="008019ED">
        <w:rPr>
          <w:rFonts w:cs="Arial"/>
          <w:b w:val="0"/>
          <w:sz w:val="24"/>
          <w:szCs w:val="24"/>
        </w:rPr>
        <w:t>pp. 8-</w:t>
      </w:r>
      <w:r>
        <w:rPr>
          <w:rFonts w:cs="Arial"/>
          <w:b w:val="0"/>
          <w:sz w:val="24"/>
          <w:szCs w:val="24"/>
        </w:rPr>
        <w:t>23</w:t>
      </w:r>
    </w:p>
    <w:p w:rsidR="00B37E7D" w:rsidRDefault="00B37E7D" w:rsidP="00B37E7D">
      <w:pPr>
        <w:pStyle w:val="BodyText"/>
        <w:spacing w:before="0"/>
        <w:ind w:left="0"/>
        <w:rPr>
          <w:rFonts w:cs="Arial"/>
          <w:b w:val="0"/>
          <w:sz w:val="24"/>
          <w:szCs w:val="24"/>
        </w:rPr>
      </w:pPr>
    </w:p>
    <w:p w:rsidR="00B37E7D" w:rsidRDefault="00B37E7D" w:rsidP="00B37E7D">
      <w:pPr>
        <w:pStyle w:val="BodyText"/>
        <w:spacing w:before="0"/>
        <w:ind w:left="0"/>
        <w:rPr>
          <w:rFonts w:cs="Arial"/>
          <w:sz w:val="24"/>
          <w:szCs w:val="24"/>
          <w:u w:val="single"/>
        </w:rPr>
      </w:pPr>
      <w:r w:rsidRPr="00EC2164">
        <w:rPr>
          <w:rFonts w:cs="Arial"/>
          <w:sz w:val="24"/>
          <w:szCs w:val="24"/>
          <w:u w:val="single"/>
        </w:rPr>
        <w:t>2. Week of January 16</w:t>
      </w:r>
    </w:p>
    <w:p w:rsidR="00B37E7D" w:rsidRPr="00BC2DF5" w:rsidRDefault="00B37E7D" w:rsidP="00B37E7D">
      <w:pPr>
        <w:pStyle w:val="BodyText"/>
        <w:spacing w:before="0"/>
        <w:ind w:left="0"/>
        <w:rPr>
          <w:rFonts w:cs="Arial"/>
          <w:sz w:val="24"/>
          <w:szCs w:val="24"/>
          <w:u w:val="single"/>
        </w:rPr>
      </w:pPr>
      <w:r w:rsidRPr="00BC2DF5">
        <w:rPr>
          <w:rFonts w:cs="Arial"/>
          <w:sz w:val="24"/>
          <w:szCs w:val="24"/>
          <w:u w:val="single"/>
        </w:rPr>
        <w:t>Topic: B. Consideration</w:t>
      </w:r>
    </w:p>
    <w:p w:rsidR="00B37E7D" w:rsidRPr="00BC2DF5" w:rsidRDefault="00B37E7D" w:rsidP="00B37E7D">
      <w:pPr>
        <w:pStyle w:val="BodyText"/>
        <w:spacing w:before="0"/>
        <w:ind w:left="0"/>
        <w:rPr>
          <w:rFonts w:cs="Arial"/>
          <w:b w:val="0"/>
          <w:sz w:val="24"/>
          <w:szCs w:val="24"/>
        </w:rPr>
      </w:pPr>
      <w:r w:rsidRPr="00BC2DF5">
        <w:rPr>
          <w:rFonts w:cs="Arial"/>
          <w:b w:val="0"/>
          <w:sz w:val="24"/>
          <w:szCs w:val="24"/>
        </w:rPr>
        <w:t>34-38, 43-46</w:t>
      </w:r>
    </w:p>
    <w:p w:rsidR="00B37E7D" w:rsidRPr="008019ED" w:rsidRDefault="00B37E7D" w:rsidP="00B37E7D">
      <w:pPr>
        <w:pStyle w:val="BodyText"/>
        <w:spacing w:before="0"/>
        <w:ind w:left="0"/>
        <w:rPr>
          <w:rFonts w:cs="Arial"/>
          <w:b w:val="0"/>
          <w:sz w:val="24"/>
          <w:szCs w:val="24"/>
        </w:rPr>
      </w:pPr>
      <w:r>
        <w:rPr>
          <w:rFonts w:cs="Arial"/>
          <w:b w:val="0"/>
          <w:sz w:val="24"/>
          <w:szCs w:val="24"/>
        </w:rPr>
        <w:t>48-51, 52-57</w:t>
      </w:r>
      <w:r w:rsidRPr="008019ED">
        <w:rPr>
          <w:rFonts w:cs="Arial"/>
          <w:b w:val="0"/>
          <w:sz w:val="24"/>
          <w:szCs w:val="24"/>
        </w:rPr>
        <w:t xml:space="preserve">  </w:t>
      </w:r>
    </w:p>
    <w:p w:rsidR="00B37E7D" w:rsidRPr="008019ED" w:rsidRDefault="00B37E7D" w:rsidP="00B37E7D">
      <w:pPr>
        <w:pStyle w:val="BodyText"/>
        <w:spacing w:before="0"/>
        <w:ind w:left="0"/>
        <w:rPr>
          <w:rFonts w:cs="Arial"/>
          <w:b w:val="0"/>
          <w:sz w:val="24"/>
          <w:szCs w:val="24"/>
        </w:rPr>
      </w:pPr>
      <w:r>
        <w:rPr>
          <w:rFonts w:cs="Arial"/>
          <w:b w:val="0"/>
          <w:sz w:val="24"/>
          <w:szCs w:val="24"/>
        </w:rPr>
        <w:t>62-67</w:t>
      </w:r>
    </w:p>
    <w:p w:rsidR="00B37E7D" w:rsidRPr="008019ED" w:rsidRDefault="00B37E7D" w:rsidP="00B37E7D">
      <w:pPr>
        <w:pStyle w:val="BodyText"/>
        <w:spacing w:before="0"/>
        <w:ind w:left="0"/>
        <w:rPr>
          <w:rFonts w:cs="Arial"/>
          <w:b w:val="0"/>
          <w:sz w:val="24"/>
          <w:szCs w:val="24"/>
        </w:rPr>
      </w:pPr>
    </w:p>
    <w:p w:rsidR="00B37E7D" w:rsidRPr="002E0429" w:rsidRDefault="00B37E7D" w:rsidP="00B37E7D">
      <w:pPr>
        <w:pStyle w:val="Heading1"/>
        <w:spacing w:before="0"/>
        <w:ind w:left="0"/>
        <w:rPr>
          <w:rFonts w:cs="Arial"/>
          <w:bCs w:val="0"/>
          <w:sz w:val="24"/>
          <w:szCs w:val="24"/>
          <w:u w:val="none"/>
        </w:rPr>
      </w:pPr>
      <w:r w:rsidRPr="002E0429">
        <w:rPr>
          <w:rFonts w:cs="Arial"/>
          <w:sz w:val="24"/>
          <w:szCs w:val="24"/>
          <w:u w:val="thick" w:color="000000"/>
        </w:rPr>
        <w:t>3. Week of January 22</w:t>
      </w:r>
    </w:p>
    <w:p w:rsidR="00B37E7D" w:rsidRDefault="00B37E7D" w:rsidP="00B37E7D">
      <w:pPr>
        <w:pStyle w:val="BodyText"/>
        <w:spacing w:before="0"/>
        <w:ind w:left="0"/>
        <w:rPr>
          <w:rFonts w:cs="Arial"/>
          <w:b w:val="0"/>
          <w:sz w:val="24"/>
          <w:szCs w:val="24"/>
        </w:rPr>
      </w:pPr>
      <w:r w:rsidRPr="008019ED">
        <w:rPr>
          <w:rFonts w:cs="Arial"/>
          <w:b w:val="0"/>
          <w:sz w:val="24"/>
          <w:szCs w:val="24"/>
        </w:rPr>
        <w:t xml:space="preserve"> </w:t>
      </w:r>
    </w:p>
    <w:p w:rsidR="00B37E7D" w:rsidRDefault="00B37E7D" w:rsidP="00B37E7D">
      <w:pPr>
        <w:pStyle w:val="BodyText"/>
        <w:spacing w:before="0"/>
        <w:ind w:left="0"/>
        <w:rPr>
          <w:rFonts w:cs="Arial"/>
          <w:sz w:val="24"/>
          <w:szCs w:val="24"/>
        </w:rPr>
      </w:pPr>
      <w:r w:rsidRPr="008019ED">
        <w:rPr>
          <w:rFonts w:cs="Arial"/>
          <w:sz w:val="24"/>
          <w:szCs w:val="24"/>
        </w:rPr>
        <w:t xml:space="preserve">C. What is a </w:t>
      </w:r>
      <w:proofErr w:type="gramStart"/>
      <w:r w:rsidRPr="008019ED">
        <w:rPr>
          <w:rFonts w:cs="Arial"/>
          <w:sz w:val="24"/>
          <w:szCs w:val="24"/>
        </w:rPr>
        <w:t>Promise</w:t>
      </w:r>
      <w:proofErr w:type="gramEnd"/>
    </w:p>
    <w:p w:rsidR="00B37E7D" w:rsidRPr="008019ED" w:rsidRDefault="00B37E7D" w:rsidP="00B37E7D">
      <w:pPr>
        <w:pStyle w:val="BodyText"/>
        <w:spacing w:before="0"/>
        <w:ind w:left="0"/>
        <w:rPr>
          <w:rFonts w:cs="Arial"/>
          <w:b w:val="0"/>
          <w:sz w:val="24"/>
          <w:szCs w:val="24"/>
        </w:rPr>
      </w:pPr>
      <w:r>
        <w:rPr>
          <w:rFonts w:cs="Arial"/>
          <w:b w:val="0"/>
          <w:sz w:val="24"/>
          <w:szCs w:val="24"/>
        </w:rPr>
        <w:t>73-79, 80-85</w:t>
      </w:r>
    </w:p>
    <w:p w:rsidR="00B37E7D" w:rsidRDefault="00B37E7D" w:rsidP="00B37E7D">
      <w:pPr>
        <w:pStyle w:val="BodyText"/>
        <w:spacing w:before="0"/>
        <w:ind w:left="0"/>
        <w:rPr>
          <w:rFonts w:cs="Arial"/>
          <w:b w:val="0"/>
          <w:sz w:val="24"/>
          <w:szCs w:val="24"/>
        </w:rPr>
      </w:pPr>
      <w:r>
        <w:rPr>
          <w:rFonts w:cs="Arial"/>
          <w:b w:val="0"/>
          <w:sz w:val="24"/>
          <w:szCs w:val="24"/>
        </w:rPr>
        <w:t xml:space="preserve">86-88, </w:t>
      </w:r>
    </w:p>
    <w:p w:rsidR="00B37E7D" w:rsidRPr="004B275A" w:rsidRDefault="00B37E7D" w:rsidP="00B37E7D">
      <w:pPr>
        <w:pStyle w:val="BodyText"/>
        <w:spacing w:before="0"/>
        <w:ind w:left="0"/>
        <w:rPr>
          <w:rFonts w:cs="Arial"/>
          <w:sz w:val="24"/>
          <w:szCs w:val="24"/>
        </w:rPr>
      </w:pPr>
      <w:r w:rsidRPr="004B275A">
        <w:rPr>
          <w:rFonts w:cs="Arial"/>
          <w:sz w:val="24"/>
          <w:szCs w:val="24"/>
        </w:rPr>
        <w:t>D. Reliance</w:t>
      </w:r>
    </w:p>
    <w:p w:rsidR="00B37E7D" w:rsidRDefault="00B37E7D" w:rsidP="00B37E7D">
      <w:pPr>
        <w:pStyle w:val="BodyText"/>
        <w:spacing w:before="0"/>
        <w:ind w:left="0"/>
        <w:rPr>
          <w:rFonts w:cs="Arial"/>
          <w:b w:val="0"/>
          <w:sz w:val="24"/>
          <w:szCs w:val="24"/>
        </w:rPr>
      </w:pPr>
      <w:r>
        <w:rPr>
          <w:rFonts w:cs="Arial"/>
          <w:b w:val="0"/>
          <w:sz w:val="24"/>
          <w:szCs w:val="24"/>
        </w:rPr>
        <w:t>92-105, 106-111</w:t>
      </w:r>
    </w:p>
    <w:p w:rsidR="00B37E7D" w:rsidRDefault="00B37E7D" w:rsidP="00B37E7D">
      <w:pPr>
        <w:pStyle w:val="BodyText"/>
        <w:spacing w:before="0"/>
        <w:ind w:left="0"/>
        <w:rPr>
          <w:rFonts w:cs="Arial"/>
          <w:sz w:val="24"/>
          <w:szCs w:val="24"/>
        </w:rPr>
      </w:pPr>
      <w:r w:rsidRPr="004B275A">
        <w:rPr>
          <w:rFonts w:cs="Arial"/>
          <w:sz w:val="24"/>
          <w:szCs w:val="24"/>
        </w:rPr>
        <w:t>E. Resitution</w:t>
      </w:r>
    </w:p>
    <w:p w:rsidR="00B37E7D" w:rsidRPr="004B275A" w:rsidRDefault="00B37E7D" w:rsidP="00B37E7D">
      <w:pPr>
        <w:pStyle w:val="BodyText"/>
        <w:spacing w:before="0"/>
        <w:ind w:left="0"/>
        <w:rPr>
          <w:rFonts w:cs="Arial"/>
          <w:b w:val="0"/>
          <w:sz w:val="24"/>
          <w:szCs w:val="24"/>
        </w:rPr>
      </w:pPr>
      <w:r w:rsidRPr="004B275A">
        <w:rPr>
          <w:rFonts w:cs="Arial"/>
          <w:b w:val="0"/>
          <w:sz w:val="24"/>
          <w:szCs w:val="24"/>
        </w:rPr>
        <w:t>114-119</w:t>
      </w:r>
    </w:p>
    <w:p w:rsidR="00B37E7D" w:rsidRPr="008019ED" w:rsidRDefault="00B37E7D" w:rsidP="00B37E7D">
      <w:pPr>
        <w:pStyle w:val="BodyText"/>
        <w:spacing w:before="0"/>
        <w:ind w:left="0"/>
        <w:rPr>
          <w:rFonts w:cs="Arial"/>
          <w:b w:val="0"/>
          <w:sz w:val="24"/>
          <w:szCs w:val="24"/>
        </w:rPr>
      </w:pPr>
    </w:p>
    <w:p w:rsidR="00B37E7D" w:rsidRPr="002E0429" w:rsidRDefault="00B37E7D" w:rsidP="00B37E7D">
      <w:pPr>
        <w:pStyle w:val="Heading1"/>
        <w:spacing w:before="0"/>
        <w:ind w:left="0"/>
        <w:rPr>
          <w:rFonts w:cs="Arial"/>
          <w:sz w:val="24"/>
          <w:szCs w:val="24"/>
        </w:rPr>
      </w:pPr>
      <w:r w:rsidRPr="002E0429">
        <w:rPr>
          <w:rFonts w:cs="Arial"/>
          <w:sz w:val="24"/>
          <w:szCs w:val="24"/>
          <w:u w:val="thick" w:color="000000"/>
        </w:rPr>
        <w:t>4. Week of January 29</w:t>
      </w:r>
    </w:p>
    <w:p w:rsidR="00B37E7D" w:rsidRDefault="00B37E7D" w:rsidP="00B37E7D">
      <w:pPr>
        <w:pStyle w:val="BodyText"/>
        <w:spacing w:before="0"/>
        <w:ind w:left="0"/>
        <w:rPr>
          <w:rFonts w:cs="Arial"/>
          <w:sz w:val="24"/>
          <w:szCs w:val="24"/>
        </w:rPr>
      </w:pPr>
      <w:r w:rsidRPr="002F049F">
        <w:rPr>
          <w:rFonts w:cs="Arial"/>
          <w:sz w:val="24"/>
          <w:szCs w:val="24"/>
        </w:rPr>
        <w:lastRenderedPageBreak/>
        <w:t>Topic: Formation</w:t>
      </w:r>
    </w:p>
    <w:p w:rsidR="00B37E7D" w:rsidRDefault="00B37E7D" w:rsidP="00B37E7D">
      <w:pPr>
        <w:pStyle w:val="BodyText"/>
        <w:spacing w:before="0"/>
        <w:ind w:left="0"/>
        <w:rPr>
          <w:rFonts w:cs="Arial"/>
          <w:sz w:val="24"/>
          <w:szCs w:val="24"/>
        </w:rPr>
      </w:pPr>
      <w:r>
        <w:rPr>
          <w:rFonts w:cs="Arial"/>
          <w:sz w:val="24"/>
          <w:szCs w:val="24"/>
        </w:rPr>
        <w:t>A. Intent</w:t>
      </w:r>
    </w:p>
    <w:p w:rsidR="00B37E7D" w:rsidRPr="002E0429" w:rsidRDefault="00B37E7D" w:rsidP="00B37E7D">
      <w:pPr>
        <w:pStyle w:val="BodyText"/>
        <w:spacing w:before="0"/>
        <w:ind w:left="0"/>
        <w:rPr>
          <w:rFonts w:cs="Arial"/>
          <w:b w:val="0"/>
          <w:sz w:val="24"/>
          <w:szCs w:val="24"/>
        </w:rPr>
      </w:pPr>
      <w:r w:rsidRPr="002F049F">
        <w:rPr>
          <w:rFonts w:cs="Arial"/>
          <w:b w:val="0"/>
          <w:sz w:val="24"/>
          <w:szCs w:val="24"/>
        </w:rPr>
        <w:t>126-129,131-135</w:t>
      </w:r>
      <w:r w:rsidRPr="008019ED">
        <w:rPr>
          <w:rFonts w:asciiTheme="majorHAnsi" w:hAnsiTheme="majorHAnsi" w:cstheme="majorHAnsi"/>
          <w:sz w:val="24"/>
          <w:szCs w:val="24"/>
        </w:rPr>
        <w:t xml:space="preserve"> </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B. The Offer</w:t>
      </w:r>
    </w:p>
    <w:p w:rsidR="00B37E7D" w:rsidRPr="00B37E7D" w:rsidRDefault="00B37E7D" w:rsidP="00B37E7D">
      <w:pPr>
        <w:rPr>
          <w:rFonts w:ascii="Times New Roman" w:hAnsi="Times New Roman" w:cs="Times New Roman"/>
          <w:bCs/>
          <w:sz w:val="24"/>
          <w:szCs w:val="24"/>
        </w:rPr>
      </w:pPr>
      <w:r w:rsidRPr="00B37E7D">
        <w:rPr>
          <w:rFonts w:ascii="Times New Roman" w:hAnsi="Times New Roman" w:cs="Times New Roman"/>
          <w:sz w:val="24"/>
          <w:szCs w:val="24"/>
        </w:rPr>
        <w:t>140-147</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 xml:space="preserve">148-149, </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 xml:space="preserve">C. The Acceptance </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156-161 162-165</w:t>
      </w:r>
    </w:p>
    <w:p w:rsidR="00B37E7D" w:rsidRDefault="00B37E7D" w:rsidP="00B37E7D">
      <w:pPr>
        <w:rPr>
          <w:rFonts w:asciiTheme="majorHAnsi" w:hAnsiTheme="majorHAnsi" w:cstheme="majorHAnsi"/>
          <w:sz w:val="24"/>
          <w:szCs w:val="24"/>
        </w:rPr>
      </w:pPr>
    </w:p>
    <w:p w:rsidR="00B37E7D" w:rsidRPr="00B37E7D" w:rsidRDefault="00B37E7D" w:rsidP="00B37E7D">
      <w:pPr>
        <w:rPr>
          <w:rFonts w:ascii="Times New Roman" w:hAnsi="Times New Roman" w:cs="Times New Roman"/>
          <w:b/>
          <w:sz w:val="24"/>
          <w:szCs w:val="24"/>
          <w:u w:val="single"/>
        </w:rPr>
      </w:pPr>
      <w:r w:rsidRPr="00B37E7D">
        <w:rPr>
          <w:rFonts w:ascii="Times New Roman" w:hAnsi="Times New Roman" w:cs="Times New Roman"/>
          <w:b/>
          <w:sz w:val="24"/>
          <w:szCs w:val="24"/>
          <w:u w:val="single"/>
        </w:rPr>
        <w:t>5. Week of February 5</w:t>
      </w:r>
    </w:p>
    <w:p w:rsidR="00B37E7D" w:rsidRPr="00B37E7D" w:rsidRDefault="00B37E7D" w:rsidP="00B37E7D">
      <w:pPr>
        <w:rPr>
          <w:rFonts w:ascii="Times New Roman" w:hAnsi="Times New Roman" w:cs="Times New Roman"/>
          <w:sz w:val="24"/>
          <w:szCs w:val="24"/>
          <w:u w:val="single"/>
        </w:rPr>
      </w:pPr>
      <w:r w:rsidRPr="00B37E7D">
        <w:rPr>
          <w:rFonts w:ascii="Times New Roman" w:hAnsi="Times New Roman" w:cs="Times New Roman"/>
          <w:sz w:val="24"/>
          <w:szCs w:val="24"/>
          <w:u w:color="000000"/>
        </w:rPr>
        <w:t>167-169, 170-176</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D. Terminating the Power of Acceptance</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Lecture</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181-183, bottom 184-192</w:t>
      </w:r>
    </w:p>
    <w:p w:rsidR="00B37E7D" w:rsidRPr="008019ED" w:rsidRDefault="00B37E7D" w:rsidP="00B37E7D">
      <w:pPr>
        <w:rPr>
          <w:sz w:val="24"/>
          <w:szCs w:val="24"/>
        </w:rPr>
      </w:pPr>
    </w:p>
    <w:p w:rsidR="00B37E7D" w:rsidRPr="002E0429" w:rsidRDefault="00B37E7D" w:rsidP="00B37E7D">
      <w:pPr>
        <w:pStyle w:val="Heading1"/>
        <w:spacing w:before="0"/>
        <w:ind w:left="0"/>
        <w:rPr>
          <w:rFonts w:cs="Arial"/>
          <w:sz w:val="24"/>
          <w:szCs w:val="24"/>
          <w:u w:val="thick" w:color="000000"/>
        </w:rPr>
      </w:pPr>
      <w:r w:rsidRPr="002E0429">
        <w:rPr>
          <w:rFonts w:cs="Arial"/>
          <w:sz w:val="24"/>
          <w:szCs w:val="24"/>
          <w:u w:val="thick" w:color="000000"/>
        </w:rPr>
        <w:t>6. Week of February 12</w:t>
      </w:r>
    </w:p>
    <w:p w:rsidR="00B37E7D" w:rsidRPr="00CB79A3" w:rsidRDefault="00B37E7D" w:rsidP="00B37E7D">
      <w:pPr>
        <w:pStyle w:val="BodyText"/>
        <w:spacing w:before="0"/>
        <w:ind w:left="0"/>
        <w:rPr>
          <w:rFonts w:cs="Arial"/>
          <w:sz w:val="24"/>
          <w:szCs w:val="24"/>
        </w:rPr>
      </w:pPr>
      <w:r w:rsidRPr="00CB79A3">
        <w:rPr>
          <w:rFonts w:cs="Arial"/>
          <w:sz w:val="24"/>
          <w:szCs w:val="24"/>
        </w:rPr>
        <w:t>E. Mirror Image and 2-207</w:t>
      </w:r>
    </w:p>
    <w:p w:rsidR="00B37E7D" w:rsidRPr="008019ED" w:rsidRDefault="00B37E7D" w:rsidP="00B37E7D">
      <w:pPr>
        <w:pStyle w:val="BodyText"/>
        <w:spacing w:before="0"/>
        <w:ind w:left="0"/>
        <w:rPr>
          <w:rFonts w:cs="Arial"/>
          <w:b w:val="0"/>
          <w:sz w:val="24"/>
          <w:szCs w:val="24"/>
        </w:rPr>
      </w:pPr>
      <w:r>
        <w:rPr>
          <w:rFonts w:cs="Arial"/>
          <w:b w:val="0"/>
          <w:sz w:val="24"/>
          <w:szCs w:val="24"/>
        </w:rPr>
        <w:t xml:space="preserve">199-212, </w:t>
      </w:r>
    </w:p>
    <w:p w:rsidR="00B37E7D" w:rsidRPr="008019ED" w:rsidRDefault="00B37E7D" w:rsidP="00B37E7D">
      <w:pPr>
        <w:rPr>
          <w:rFonts w:asciiTheme="majorHAnsi" w:hAnsiTheme="majorHAnsi" w:cstheme="majorHAnsi"/>
          <w:sz w:val="24"/>
          <w:szCs w:val="24"/>
          <w:u w:val="single"/>
        </w:rPr>
      </w:pPr>
    </w:p>
    <w:p w:rsidR="00B37E7D" w:rsidRPr="002E0429" w:rsidRDefault="00B37E7D" w:rsidP="00B37E7D">
      <w:pPr>
        <w:rPr>
          <w:rFonts w:asciiTheme="majorHAnsi" w:hAnsiTheme="majorHAnsi" w:cstheme="majorHAnsi"/>
          <w:bCs/>
          <w:sz w:val="24"/>
          <w:szCs w:val="24"/>
          <w:u w:val="single"/>
        </w:rPr>
      </w:pP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219-220, 227-233</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 xml:space="preserve">1:30 PM - 2:40 PM </w:t>
      </w:r>
    </w:p>
    <w:p w:rsidR="00B37E7D" w:rsidRPr="00B37E7D" w:rsidRDefault="00B37E7D" w:rsidP="00B37E7D">
      <w:pPr>
        <w:rPr>
          <w:rFonts w:ascii="Times New Roman" w:hAnsi="Times New Roman" w:cs="Times New Roman"/>
          <w:sz w:val="24"/>
          <w:szCs w:val="24"/>
        </w:rPr>
      </w:pPr>
    </w:p>
    <w:p w:rsidR="00B37E7D" w:rsidRPr="00B37E7D" w:rsidRDefault="00B37E7D" w:rsidP="00B37E7D">
      <w:pPr>
        <w:rPr>
          <w:rFonts w:ascii="Times New Roman" w:eastAsia="Arial" w:hAnsi="Times New Roman" w:cs="Times New Roman"/>
          <w:sz w:val="24"/>
          <w:szCs w:val="24"/>
        </w:rPr>
      </w:pP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u w:val="single"/>
        </w:rPr>
        <w:t>7. Week of February 19</w:t>
      </w:r>
      <w:r w:rsidRPr="00B37E7D">
        <w:rPr>
          <w:rFonts w:ascii="Times New Roman" w:hAnsi="Times New Roman" w:cs="Times New Roman"/>
          <w:b/>
          <w:sz w:val="24"/>
          <w:szCs w:val="24"/>
        </w:rPr>
        <w:t xml:space="preserve"> </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Topic: Policing the Bargain</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b/>
          <w:sz w:val="24"/>
          <w:szCs w:val="24"/>
        </w:rPr>
        <w:t>A. Capacity</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342-346, 349-351, 354-356</w:t>
      </w:r>
    </w:p>
    <w:p w:rsidR="00B37E7D" w:rsidRPr="00B37E7D" w:rsidRDefault="00B37E7D" w:rsidP="00B37E7D">
      <w:pPr>
        <w:rPr>
          <w:rFonts w:ascii="Times New Roman" w:hAnsi="Times New Roman" w:cs="Times New Roman"/>
          <w:bCs/>
          <w:sz w:val="24"/>
          <w:szCs w:val="24"/>
          <w:u w:val="single"/>
        </w:rPr>
      </w:pP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B. Overreaching</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356-361, 365-368</w:t>
      </w:r>
    </w:p>
    <w:p w:rsidR="00B37E7D" w:rsidRPr="00B37E7D" w:rsidRDefault="00B37E7D" w:rsidP="00B37E7D">
      <w:pPr>
        <w:rPr>
          <w:rFonts w:ascii="Times New Roman" w:hAnsi="Times New Roman" w:cs="Times New Roman"/>
          <w:b/>
          <w:sz w:val="24"/>
          <w:szCs w:val="24"/>
        </w:rPr>
      </w:pPr>
      <w:proofErr w:type="spellStart"/>
      <w:r w:rsidRPr="00B37E7D">
        <w:rPr>
          <w:rFonts w:ascii="Times New Roman" w:hAnsi="Times New Roman" w:cs="Times New Roman"/>
          <w:b/>
          <w:sz w:val="24"/>
          <w:szCs w:val="24"/>
        </w:rPr>
        <w:t>C.Duress</w:t>
      </w:r>
      <w:proofErr w:type="spellEnd"/>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374-379, 380-385</w:t>
      </w:r>
    </w:p>
    <w:p w:rsidR="00B37E7D" w:rsidRPr="00B37E7D" w:rsidRDefault="00B37E7D" w:rsidP="00B37E7D">
      <w:pPr>
        <w:rPr>
          <w:rFonts w:ascii="Times New Roman" w:hAnsi="Times New Roman" w:cs="Times New Roman"/>
          <w:sz w:val="24"/>
          <w:szCs w:val="24"/>
        </w:rPr>
      </w:pP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D. Misrepresentation</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387-389, 391-394, 400-402</w:t>
      </w:r>
    </w:p>
    <w:p w:rsidR="00B37E7D" w:rsidRPr="00B37E7D" w:rsidRDefault="00B37E7D" w:rsidP="00B37E7D">
      <w:pPr>
        <w:rPr>
          <w:rFonts w:ascii="Times New Roman" w:hAnsi="Times New Roman" w:cs="Times New Roman"/>
          <w:sz w:val="24"/>
          <w:szCs w:val="24"/>
        </w:rPr>
      </w:pP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u w:val="single"/>
        </w:rPr>
        <w:lastRenderedPageBreak/>
        <w:t>8. Week of February 26</w:t>
      </w:r>
      <w:r w:rsidRPr="00B37E7D">
        <w:rPr>
          <w:rFonts w:ascii="Times New Roman" w:hAnsi="Times New Roman" w:cs="Times New Roman"/>
          <w:b/>
          <w:sz w:val="24"/>
          <w:szCs w:val="24"/>
        </w:rPr>
        <w:t xml:space="preserve"> </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Topic: Determining the Parties Obligations</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 xml:space="preserve">A. </w:t>
      </w:r>
      <w:proofErr w:type="spellStart"/>
      <w:r w:rsidRPr="00B37E7D">
        <w:rPr>
          <w:rFonts w:ascii="Times New Roman" w:hAnsi="Times New Roman" w:cs="Times New Roman"/>
          <w:b/>
          <w:sz w:val="24"/>
          <w:szCs w:val="24"/>
        </w:rPr>
        <w:t>Parol</w:t>
      </w:r>
      <w:proofErr w:type="spellEnd"/>
      <w:r w:rsidRPr="00B37E7D">
        <w:rPr>
          <w:rFonts w:ascii="Times New Roman" w:hAnsi="Times New Roman" w:cs="Times New Roman"/>
          <w:b/>
          <w:sz w:val="24"/>
          <w:szCs w:val="24"/>
        </w:rPr>
        <w:t xml:space="preserve"> Evidence Rule </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 xml:space="preserve">407-415 </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B. Extrinsic Evidence</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421-429, 430-433</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C. Extrinsic Evidence in Commercial Context</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440-444</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 xml:space="preserve">D. Limits of Interpretation </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459-460, 463-467</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E. Gap Fillers</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 xml:space="preserve">470-473, 474-477 </w:t>
      </w:r>
    </w:p>
    <w:p w:rsidR="00B37E7D" w:rsidRPr="00B37E7D" w:rsidRDefault="00B37E7D" w:rsidP="00B37E7D">
      <w:pPr>
        <w:rPr>
          <w:rFonts w:ascii="Times New Roman" w:hAnsi="Times New Roman" w:cs="Times New Roman"/>
          <w:sz w:val="24"/>
          <w:szCs w:val="24"/>
        </w:rPr>
      </w:pPr>
    </w:p>
    <w:p w:rsidR="00B37E7D" w:rsidRPr="00B37E7D" w:rsidRDefault="00B37E7D" w:rsidP="00B37E7D">
      <w:pPr>
        <w:rPr>
          <w:rFonts w:ascii="Times New Roman" w:hAnsi="Times New Roman" w:cs="Times New Roman"/>
          <w:b/>
          <w:sz w:val="24"/>
          <w:szCs w:val="24"/>
          <w:u w:val="single"/>
        </w:rPr>
      </w:pPr>
      <w:r w:rsidRPr="00B37E7D">
        <w:rPr>
          <w:rFonts w:ascii="Times New Roman" w:hAnsi="Times New Roman" w:cs="Times New Roman"/>
          <w:b/>
          <w:sz w:val="24"/>
          <w:szCs w:val="24"/>
          <w:u w:val="single"/>
        </w:rPr>
        <w:t>9 Week of March 12</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Topic: Limits on Bargain and Performance</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A. Unfairness</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490-493, 494-495</w:t>
      </w:r>
    </w:p>
    <w:p w:rsidR="00B37E7D" w:rsidRPr="00B37E7D" w:rsidRDefault="00B37E7D" w:rsidP="00B37E7D">
      <w:pPr>
        <w:rPr>
          <w:rFonts w:ascii="Times New Roman" w:eastAsia="Arial" w:hAnsi="Times New Roman" w:cs="Times New Roman"/>
          <w:b/>
          <w:sz w:val="24"/>
          <w:szCs w:val="24"/>
        </w:rPr>
      </w:pPr>
      <w:proofErr w:type="spellStart"/>
      <w:r w:rsidRPr="00B37E7D">
        <w:rPr>
          <w:rFonts w:ascii="Times New Roman" w:hAnsi="Times New Roman" w:cs="Times New Roman"/>
          <w:b/>
          <w:sz w:val="24"/>
          <w:szCs w:val="24"/>
        </w:rPr>
        <w:t>B.Form</w:t>
      </w:r>
      <w:proofErr w:type="spellEnd"/>
      <w:r w:rsidRPr="00B37E7D">
        <w:rPr>
          <w:rFonts w:ascii="Times New Roman" w:hAnsi="Times New Roman" w:cs="Times New Roman"/>
          <w:b/>
          <w:sz w:val="24"/>
          <w:szCs w:val="24"/>
        </w:rPr>
        <w:t xml:space="preserve"> Contracts</w:t>
      </w:r>
    </w:p>
    <w:p w:rsidR="00B37E7D" w:rsidRPr="00B37E7D" w:rsidRDefault="00B37E7D" w:rsidP="00B37E7D">
      <w:pPr>
        <w:rPr>
          <w:rFonts w:ascii="Times New Roman" w:eastAsia="Arial" w:hAnsi="Times New Roman" w:cs="Times New Roman"/>
          <w:sz w:val="24"/>
          <w:szCs w:val="24"/>
        </w:rPr>
      </w:pPr>
      <w:r w:rsidRPr="00B37E7D">
        <w:rPr>
          <w:rFonts w:ascii="Times New Roman" w:eastAsia="Arial" w:hAnsi="Times New Roman" w:cs="Times New Roman"/>
          <w:sz w:val="24"/>
          <w:szCs w:val="24"/>
        </w:rPr>
        <w:t xml:space="preserve">503-507, 525-529, </w:t>
      </w:r>
    </w:p>
    <w:p w:rsidR="00B37E7D" w:rsidRPr="00B37E7D" w:rsidRDefault="00B37E7D" w:rsidP="00B37E7D">
      <w:pPr>
        <w:rPr>
          <w:rFonts w:ascii="Times New Roman" w:hAnsi="Times New Roman" w:cs="Times New Roman"/>
          <w:b/>
          <w:sz w:val="24"/>
          <w:szCs w:val="24"/>
        </w:rPr>
      </w:pPr>
      <w:proofErr w:type="spellStart"/>
      <w:r w:rsidRPr="00B37E7D">
        <w:rPr>
          <w:rFonts w:ascii="Times New Roman" w:hAnsi="Times New Roman" w:cs="Times New Roman"/>
          <w:b/>
          <w:sz w:val="24"/>
          <w:szCs w:val="24"/>
        </w:rPr>
        <w:t>C.Good</w:t>
      </w:r>
      <w:proofErr w:type="spellEnd"/>
      <w:r w:rsidRPr="00B37E7D">
        <w:rPr>
          <w:rFonts w:ascii="Times New Roman" w:hAnsi="Times New Roman" w:cs="Times New Roman"/>
          <w:b/>
          <w:sz w:val="24"/>
          <w:szCs w:val="24"/>
        </w:rPr>
        <w:t xml:space="preserve"> Faith</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564-572</w:t>
      </w:r>
    </w:p>
    <w:p w:rsidR="00B37E7D" w:rsidRPr="00B37E7D" w:rsidRDefault="00B37E7D" w:rsidP="00B37E7D">
      <w:pPr>
        <w:rPr>
          <w:rFonts w:ascii="Times New Roman" w:hAnsi="Times New Roman" w:cs="Times New Roman"/>
          <w:b/>
          <w:sz w:val="24"/>
          <w:szCs w:val="24"/>
        </w:rPr>
      </w:pPr>
      <w:r w:rsidRPr="00B37E7D">
        <w:rPr>
          <w:rFonts w:ascii="Times New Roman" w:hAnsi="Times New Roman" w:cs="Times New Roman"/>
          <w:b/>
          <w:sz w:val="24"/>
          <w:szCs w:val="24"/>
        </w:rPr>
        <w:t>D. Public Policy</w:t>
      </w:r>
    </w:p>
    <w:p w:rsidR="00B37E7D" w:rsidRPr="00B37E7D" w:rsidRDefault="00B37E7D" w:rsidP="00B37E7D">
      <w:pPr>
        <w:rPr>
          <w:rFonts w:ascii="Times New Roman" w:hAnsi="Times New Roman" w:cs="Times New Roman"/>
          <w:sz w:val="24"/>
          <w:szCs w:val="24"/>
        </w:rPr>
      </w:pPr>
      <w:r w:rsidRPr="00B37E7D">
        <w:rPr>
          <w:rFonts w:ascii="Times New Roman" w:hAnsi="Times New Roman" w:cs="Times New Roman"/>
          <w:sz w:val="24"/>
          <w:szCs w:val="24"/>
        </w:rPr>
        <w:t>577-579, 589-592</w:t>
      </w:r>
    </w:p>
    <w:p w:rsidR="00B37E7D" w:rsidRPr="008019ED" w:rsidRDefault="00B37E7D" w:rsidP="00B37E7D">
      <w:pPr>
        <w:rPr>
          <w:rFonts w:asciiTheme="majorHAnsi" w:hAnsiTheme="majorHAnsi" w:cstheme="majorHAnsi"/>
          <w:sz w:val="24"/>
          <w:szCs w:val="24"/>
          <w:u w:color="000000"/>
        </w:rPr>
      </w:pPr>
    </w:p>
    <w:p w:rsidR="00B37E7D" w:rsidRDefault="00B37E7D" w:rsidP="00B37E7D">
      <w:pPr>
        <w:pStyle w:val="BodyText"/>
        <w:spacing w:before="0"/>
        <w:ind w:left="0"/>
        <w:rPr>
          <w:rFonts w:cs="Arial"/>
          <w:b w:val="0"/>
          <w:sz w:val="24"/>
          <w:szCs w:val="24"/>
          <w:u w:val="thick" w:color="000000"/>
        </w:rPr>
      </w:pPr>
      <w:r>
        <w:rPr>
          <w:rFonts w:cs="Arial"/>
          <w:b w:val="0"/>
          <w:sz w:val="24"/>
          <w:szCs w:val="24"/>
          <w:u w:val="thick" w:color="000000"/>
        </w:rPr>
        <w:t>10 Week of March 19</w:t>
      </w:r>
    </w:p>
    <w:p w:rsidR="00B37E7D" w:rsidRPr="00A86020" w:rsidRDefault="00B37E7D" w:rsidP="00B37E7D">
      <w:pPr>
        <w:pStyle w:val="BodyText"/>
        <w:spacing w:before="0"/>
        <w:ind w:left="0"/>
        <w:rPr>
          <w:rFonts w:cs="Arial"/>
          <w:sz w:val="24"/>
          <w:szCs w:val="24"/>
        </w:rPr>
      </w:pPr>
      <w:r w:rsidRPr="00A86020">
        <w:rPr>
          <w:rFonts w:cs="Arial"/>
          <w:sz w:val="24"/>
          <w:szCs w:val="24"/>
        </w:rPr>
        <w:t xml:space="preserve"> Topic: Remedies</w:t>
      </w:r>
    </w:p>
    <w:p w:rsidR="00B37E7D" w:rsidRDefault="00B37E7D" w:rsidP="00B37E7D">
      <w:pPr>
        <w:pStyle w:val="BodyText"/>
        <w:spacing w:before="0"/>
        <w:ind w:left="0"/>
        <w:rPr>
          <w:rFonts w:cs="Arial"/>
          <w:sz w:val="24"/>
          <w:szCs w:val="24"/>
        </w:rPr>
      </w:pPr>
      <w:r w:rsidRPr="00E60FC5">
        <w:rPr>
          <w:rFonts w:cs="Arial"/>
          <w:sz w:val="24"/>
          <w:szCs w:val="24"/>
        </w:rPr>
        <w:t>A. Specific Performance</w:t>
      </w:r>
    </w:p>
    <w:p w:rsidR="00B37E7D" w:rsidRPr="00B37E7D" w:rsidRDefault="00B37E7D" w:rsidP="00B37E7D">
      <w:pPr>
        <w:pStyle w:val="BodyText"/>
        <w:spacing w:before="0"/>
        <w:ind w:left="0"/>
        <w:rPr>
          <w:rFonts w:ascii="Times New Roman" w:hAnsi="Times New Roman" w:cs="Times New Roman"/>
          <w:b w:val="0"/>
          <w:sz w:val="24"/>
          <w:szCs w:val="24"/>
        </w:rPr>
      </w:pPr>
      <w:r w:rsidRPr="00B37E7D">
        <w:rPr>
          <w:rFonts w:ascii="Times New Roman" w:hAnsi="Times New Roman" w:cs="Times New Roman"/>
          <w:b w:val="0"/>
          <w:sz w:val="24"/>
          <w:szCs w:val="24"/>
        </w:rPr>
        <w:t>618-620, 636-638</w:t>
      </w:r>
    </w:p>
    <w:p w:rsidR="00B37E7D" w:rsidRDefault="00B37E7D" w:rsidP="00B37E7D">
      <w:pPr>
        <w:pStyle w:val="BodyText"/>
        <w:spacing w:before="0"/>
        <w:ind w:left="0"/>
        <w:rPr>
          <w:rFonts w:cs="Arial"/>
          <w:sz w:val="24"/>
          <w:szCs w:val="24"/>
        </w:rPr>
      </w:pPr>
      <w:r>
        <w:rPr>
          <w:rFonts w:cs="Arial"/>
          <w:sz w:val="24"/>
          <w:szCs w:val="24"/>
        </w:rPr>
        <w:t>B. Expectancy</w:t>
      </w:r>
    </w:p>
    <w:p w:rsidR="00B37E7D" w:rsidRDefault="00B37E7D" w:rsidP="00B37E7D">
      <w:pPr>
        <w:pStyle w:val="BodyText"/>
        <w:spacing w:before="0"/>
        <w:ind w:left="0"/>
        <w:rPr>
          <w:rFonts w:cs="Arial"/>
          <w:b w:val="0"/>
          <w:sz w:val="24"/>
          <w:szCs w:val="24"/>
        </w:rPr>
      </w:pPr>
      <w:r>
        <w:rPr>
          <w:rFonts w:cs="Arial"/>
          <w:b w:val="0"/>
          <w:sz w:val="24"/>
          <w:szCs w:val="24"/>
        </w:rPr>
        <w:t>643-649</w:t>
      </w:r>
    </w:p>
    <w:p w:rsidR="00B37E7D" w:rsidRPr="008019ED" w:rsidRDefault="00B37E7D" w:rsidP="00B37E7D">
      <w:pPr>
        <w:pStyle w:val="BodyText"/>
        <w:spacing w:before="0"/>
        <w:ind w:left="0"/>
        <w:rPr>
          <w:rFonts w:cs="Arial"/>
          <w:b w:val="0"/>
          <w:sz w:val="24"/>
          <w:szCs w:val="24"/>
        </w:rPr>
      </w:pPr>
      <w:r>
        <w:rPr>
          <w:rFonts w:cs="Arial"/>
          <w:b w:val="0"/>
          <w:sz w:val="24"/>
          <w:szCs w:val="24"/>
        </w:rPr>
        <w:t>652-656, 661-662, 666-673</w:t>
      </w:r>
    </w:p>
    <w:p w:rsidR="00B37E7D" w:rsidRPr="008019ED" w:rsidRDefault="00B37E7D" w:rsidP="00B37E7D">
      <w:pPr>
        <w:pStyle w:val="BodyText"/>
        <w:spacing w:before="0"/>
        <w:ind w:left="0"/>
        <w:rPr>
          <w:rFonts w:cs="Arial"/>
          <w:b w:val="0"/>
          <w:sz w:val="24"/>
          <w:szCs w:val="24"/>
        </w:rPr>
      </w:pPr>
    </w:p>
    <w:p w:rsidR="00B37E7D" w:rsidRDefault="00B37E7D" w:rsidP="00B37E7D">
      <w:pPr>
        <w:pStyle w:val="Heading1"/>
        <w:spacing w:before="0"/>
        <w:ind w:left="0"/>
        <w:rPr>
          <w:rFonts w:cs="Arial"/>
          <w:b w:val="0"/>
          <w:sz w:val="24"/>
          <w:szCs w:val="24"/>
          <w:u w:val="thick" w:color="000000"/>
        </w:rPr>
      </w:pPr>
      <w:r>
        <w:rPr>
          <w:rFonts w:cs="Arial"/>
          <w:b w:val="0"/>
          <w:sz w:val="24"/>
          <w:szCs w:val="24"/>
          <w:u w:val="thick" w:color="000000"/>
        </w:rPr>
        <w:t>11. Week of March 26</w:t>
      </w:r>
    </w:p>
    <w:p w:rsidR="00B37E7D" w:rsidRPr="00B85A3A" w:rsidRDefault="00B37E7D" w:rsidP="00B37E7D">
      <w:pPr>
        <w:pStyle w:val="BodyText"/>
        <w:spacing w:before="0"/>
        <w:ind w:left="0"/>
        <w:rPr>
          <w:rFonts w:cs="Arial"/>
          <w:sz w:val="24"/>
          <w:szCs w:val="24"/>
        </w:rPr>
      </w:pPr>
      <w:r w:rsidRPr="00B85A3A">
        <w:rPr>
          <w:rFonts w:cs="Arial"/>
          <w:sz w:val="24"/>
          <w:szCs w:val="24"/>
        </w:rPr>
        <w:t>C. Limitations</w:t>
      </w:r>
    </w:p>
    <w:p w:rsidR="00B37E7D" w:rsidRPr="008019ED" w:rsidRDefault="00B37E7D" w:rsidP="00B37E7D">
      <w:pPr>
        <w:pStyle w:val="BodyText"/>
        <w:spacing w:before="0"/>
        <w:ind w:left="0"/>
        <w:rPr>
          <w:rFonts w:cs="Arial"/>
          <w:b w:val="0"/>
          <w:sz w:val="24"/>
          <w:szCs w:val="24"/>
        </w:rPr>
      </w:pPr>
      <w:r>
        <w:rPr>
          <w:rFonts w:cs="Arial"/>
          <w:b w:val="0"/>
          <w:sz w:val="24"/>
          <w:szCs w:val="24"/>
        </w:rPr>
        <w:t>675-676, 683-687</w:t>
      </w:r>
      <w:r w:rsidRPr="008019ED">
        <w:rPr>
          <w:rFonts w:cs="Arial"/>
          <w:b w:val="0"/>
          <w:sz w:val="24"/>
          <w:szCs w:val="24"/>
        </w:rPr>
        <w:t xml:space="preserve"> </w:t>
      </w:r>
    </w:p>
    <w:p w:rsidR="00B37E7D" w:rsidRDefault="00B37E7D" w:rsidP="00B37E7D">
      <w:pPr>
        <w:pStyle w:val="BodyText"/>
        <w:spacing w:before="0"/>
        <w:ind w:left="0"/>
        <w:rPr>
          <w:rFonts w:cs="Arial"/>
          <w:b w:val="0"/>
          <w:sz w:val="24"/>
          <w:szCs w:val="24"/>
        </w:rPr>
      </w:pPr>
      <w:r w:rsidRPr="00A86020">
        <w:rPr>
          <w:rFonts w:cs="Arial"/>
          <w:b w:val="0"/>
          <w:sz w:val="24"/>
          <w:szCs w:val="24"/>
        </w:rPr>
        <w:t>688-690, 705-708, 712-716</w:t>
      </w:r>
    </w:p>
    <w:p w:rsidR="00B37E7D" w:rsidRDefault="00B37E7D" w:rsidP="00B37E7D">
      <w:pPr>
        <w:pStyle w:val="BodyText"/>
        <w:spacing w:before="0"/>
        <w:ind w:left="0"/>
        <w:rPr>
          <w:rFonts w:cs="Arial"/>
          <w:b w:val="0"/>
          <w:sz w:val="24"/>
          <w:szCs w:val="24"/>
        </w:rPr>
      </w:pPr>
    </w:p>
    <w:p w:rsidR="00B37E7D" w:rsidRPr="00A86020" w:rsidRDefault="00B37E7D" w:rsidP="00B37E7D">
      <w:pPr>
        <w:pStyle w:val="BodyText"/>
        <w:spacing w:before="0"/>
        <w:ind w:left="0"/>
        <w:rPr>
          <w:rFonts w:cs="Arial"/>
          <w:sz w:val="24"/>
          <w:szCs w:val="24"/>
          <w:u w:val="single"/>
        </w:rPr>
      </w:pPr>
      <w:r w:rsidRPr="00A86020">
        <w:rPr>
          <w:rFonts w:cs="Arial"/>
          <w:sz w:val="24"/>
          <w:szCs w:val="24"/>
          <w:u w:val="single"/>
        </w:rPr>
        <w:lastRenderedPageBreak/>
        <w:t>12. Week of April 2</w:t>
      </w:r>
    </w:p>
    <w:p w:rsidR="00B37E7D" w:rsidRPr="00A86020" w:rsidRDefault="00B37E7D" w:rsidP="00B37E7D">
      <w:pPr>
        <w:pStyle w:val="BodyText"/>
        <w:spacing w:before="0"/>
        <w:ind w:left="0"/>
        <w:rPr>
          <w:rFonts w:cs="Arial"/>
          <w:b w:val="0"/>
          <w:bCs w:val="0"/>
          <w:sz w:val="24"/>
          <w:szCs w:val="24"/>
        </w:rPr>
      </w:pPr>
    </w:p>
    <w:p w:rsidR="00B37E7D" w:rsidRPr="002D5CA0" w:rsidRDefault="00B37E7D" w:rsidP="00B37E7D">
      <w:pPr>
        <w:pStyle w:val="BodyText"/>
        <w:spacing w:before="0"/>
        <w:ind w:left="0"/>
        <w:rPr>
          <w:rFonts w:cs="Arial"/>
          <w:sz w:val="24"/>
          <w:szCs w:val="24"/>
        </w:rPr>
      </w:pPr>
      <w:r w:rsidRPr="002D5CA0">
        <w:rPr>
          <w:rFonts w:cs="Arial"/>
          <w:sz w:val="24"/>
          <w:szCs w:val="24"/>
        </w:rPr>
        <w:t>Topic: Performance and Breach</w:t>
      </w:r>
    </w:p>
    <w:p w:rsidR="00B37E7D" w:rsidRPr="002D5CA0" w:rsidRDefault="00B37E7D" w:rsidP="00B37E7D">
      <w:pPr>
        <w:pStyle w:val="BodyText"/>
        <w:spacing w:before="0"/>
        <w:ind w:left="0"/>
        <w:rPr>
          <w:rFonts w:cs="Arial"/>
          <w:sz w:val="24"/>
          <w:szCs w:val="24"/>
        </w:rPr>
      </w:pPr>
      <w:r w:rsidRPr="002D5CA0">
        <w:rPr>
          <w:rFonts w:cs="Arial"/>
          <w:sz w:val="24"/>
          <w:szCs w:val="24"/>
        </w:rPr>
        <w:t>A. Conditions</w:t>
      </w:r>
    </w:p>
    <w:p w:rsidR="00B37E7D" w:rsidRDefault="00B37E7D" w:rsidP="00B37E7D">
      <w:pPr>
        <w:pStyle w:val="BodyText"/>
        <w:spacing w:before="0"/>
        <w:ind w:left="0"/>
        <w:rPr>
          <w:rFonts w:cs="Arial"/>
          <w:b w:val="0"/>
          <w:sz w:val="24"/>
          <w:szCs w:val="24"/>
        </w:rPr>
      </w:pPr>
      <w:r>
        <w:rPr>
          <w:rFonts w:cs="Arial"/>
          <w:b w:val="0"/>
          <w:sz w:val="24"/>
          <w:szCs w:val="24"/>
        </w:rPr>
        <w:t xml:space="preserve">726-727, 735-737, Bottom 749-754, </w:t>
      </w:r>
    </w:p>
    <w:p w:rsidR="00B37E7D" w:rsidRDefault="00B37E7D" w:rsidP="00B37E7D">
      <w:pPr>
        <w:pStyle w:val="BodyText"/>
        <w:spacing w:before="0"/>
        <w:ind w:left="0"/>
        <w:rPr>
          <w:rFonts w:cs="Arial"/>
          <w:b w:val="0"/>
          <w:sz w:val="24"/>
          <w:szCs w:val="24"/>
        </w:rPr>
      </w:pPr>
      <w:r w:rsidRPr="002D5CA0">
        <w:rPr>
          <w:rFonts w:cs="Arial"/>
          <w:sz w:val="24"/>
          <w:szCs w:val="24"/>
        </w:rPr>
        <w:t>B. Mitigating Doctrines</w:t>
      </w:r>
    </w:p>
    <w:p w:rsidR="00B37E7D" w:rsidRPr="00A86020" w:rsidRDefault="00B37E7D" w:rsidP="00B37E7D">
      <w:pPr>
        <w:pStyle w:val="BodyText"/>
        <w:spacing w:before="0"/>
        <w:ind w:left="0"/>
        <w:rPr>
          <w:rFonts w:cs="Arial"/>
          <w:b w:val="0"/>
          <w:sz w:val="24"/>
          <w:szCs w:val="24"/>
        </w:rPr>
      </w:pPr>
      <w:r>
        <w:rPr>
          <w:rFonts w:cs="Arial"/>
          <w:b w:val="0"/>
          <w:sz w:val="24"/>
          <w:szCs w:val="24"/>
        </w:rPr>
        <w:t xml:space="preserve">757-759, 769-775, </w:t>
      </w:r>
      <w:r w:rsidRPr="002D5CA0">
        <w:rPr>
          <w:rFonts w:cs="Arial"/>
          <w:b w:val="0"/>
          <w:sz w:val="24"/>
          <w:szCs w:val="24"/>
        </w:rPr>
        <w:t xml:space="preserve"> </w:t>
      </w:r>
    </w:p>
    <w:p w:rsidR="00B37E7D" w:rsidRDefault="00B37E7D" w:rsidP="00B37E7D">
      <w:pPr>
        <w:pStyle w:val="BodyText"/>
        <w:spacing w:before="0"/>
        <w:ind w:left="0"/>
        <w:rPr>
          <w:rFonts w:cs="Arial"/>
          <w:b w:val="0"/>
          <w:sz w:val="24"/>
          <w:szCs w:val="24"/>
        </w:rPr>
      </w:pPr>
      <w:r w:rsidRPr="008019ED">
        <w:rPr>
          <w:rFonts w:cs="Arial"/>
          <w:b w:val="0"/>
          <w:sz w:val="24"/>
          <w:szCs w:val="24"/>
        </w:rPr>
        <w:t xml:space="preserve">1:30 PM - 2:40 PM </w:t>
      </w:r>
    </w:p>
    <w:p w:rsidR="00B37E7D" w:rsidRPr="002D5CA0" w:rsidRDefault="00B37E7D" w:rsidP="00B37E7D">
      <w:pPr>
        <w:pStyle w:val="BodyText"/>
        <w:spacing w:before="0"/>
        <w:ind w:left="0"/>
        <w:rPr>
          <w:rFonts w:cs="Arial"/>
          <w:sz w:val="24"/>
          <w:szCs w:val="24"/>
        </w:rPr>
      </w:pPr>
      <w:r w:rsidRPr="002D5CA0">
        <w:rPr>
          <w:rFonts w:cs="Arial"/>
          <w:sz w:val="24"/>
          <w:szCs w:val="24"/>
        </w:rPr>
        <w:t xml:space="preserve">C. Suspending Performance, </w:t>
      </w:r>
    </w:p>
    <w:p w:rsidR="00B37E7D" w:rsidRPr="00A86020" w:rsidRDefault="00B37E7D" w:rsidP="00B37E7D">
      <w:pPr>
        <w:pStyle w:val="BodyText"/>
        <w:spacing w:before="0"/>
        <w:ind w:left="0"/>
        <w:rPr>
          <w:rFonts w:cs="Arial"/>
          <w:b w:val="0"/>
          <w:sz w:val="24"/>
          <w:szCs w:val="24"/>
        </w:rPr>
      </w:pPr>
      <w:r>
        <w:rPr>
          <w:rFonts w:cs="Arial"/>
          <w:b w:val="0"/>
          <w:sz w:val="24"/>
          <w:szCs w:val="24"/>
        </w:rPr>
        <w:t>782-785, 786-789, 793-795</w:t>
      </w:r>
    </w:p>
    <w:p w:rsidR="00B37E7D" w:rsidRPr="00DC6C5F" w:rsidRDefault="00B37E7D" w:rsidP="00B37E7D">
      <w:pPr>
        <w:pStyle w:val="BodyText"/>
        <w:spacing w:before="0"/>
        <w:ind w:left="0"/>
        <w:rPr>
          <w:rFonts w:cs="Arial"/>
          <w:sz w:val="24"/>
          <w:szCs w:val="24"/>
        </w:rPr>
      </w:pPr>
      <w:r w:rsidRPr="00DC6C5F">
        <w:rPr>
          <w:rFonts w:cs="Arial"/>
          <w:sz w:val="24"/>
          <w:szCs w:val="24"/>
        </w:rPr>
        <w:t xml:space="preserve">D. Prospective </w:t>
      </w:r>
      <w:proofErr w:type="spellStart"/>
      <w:r w:rsidRPr="00DC6C5F">
        <w:rPr>
          <w:rFonts w:cs="Arial"/>
          <w:sz w:val="24"/>
          <w:szCs w:val="24"/>
        </w:rPr>
        <w:t>NonPerformance</w:t>
      </w:r>
      <w:proofErr w:type="spellEnd"/>
    </w:p>
    <w:p w:rsidR="00B37E7D" w:rsidRDefault="00B37E7D" w:rsidP="00B37E7D">
      <w:pPr>
        <w:pStyle w:val="BodyText"/>
        <w:spacing w:before="0"/>
        <w:ind w:left="0"/>
        <w:rPr>
          <w:rFonts w:cs="Arial"/>
          <w:b w:val="0"/>
          <w:sz w:val="24"/>
          <w:szCs w:val="24"/>
        </w:rPr>
      </w:pPr>
      <w:r>
        <w:rPr>
          <w:rFonts w:cs="Arial"/>
          <w:b w:val="0"/>
          <w:sz w:val="24"/>
          <w:szCs w:val="24"/>
        </w:rPr>
        <w:t xml:space="preserve">800-804, 805-808, 825-829, </w:t>
      </w:r>
    </w:p>
    <w:p w:rsidR="00B37E7D" w:rsidRPr="008019ED" w:rsidRDefault="00B37E7D" w:rsidP="00B37E7D">
      <w:pPr>
        <w:pStyle w:val="BodyText"/>
        <w:spacing w:before="0"/>
        <w:ind w:left="0"/>
        <w:rPr>
          <w:rFonts w:cs="Arial"/>
          <w:b w:val="0"/>
          <w:sz w:val="24"/>
          <w:szCs w:val="24"/>
        </w:rPr>
      </w:pPr>
    </w:p>
    <w:p w:rsidR="00B37E7D" w:rsidRDefault="00B37E7D" w:rsidP="00B37E7D">
      <w:pPr>
        <w:pStyle w:val="BodyText"/>
        <w:spacing w:before="0"/>
        <w:ind w:left="0"/>
        <w:rPr>
          <w:rFonts w:cs="Arial"/>
          <w:b w:val="0"/>
          <w:sz w:val="24"/>
          <w:szCs w:val="24"/>
          <w:u w:val="thick" w:color="000000"/>
        </w:rPr>
      </w:pPr>
      <w:r>
        <w:rPr>
          <w:rFonts w:cs="Arial"/>
          <w:b w:val="0"/>
          <w:sz w:val="24"/>
          <w:szCs w:val="24"/>
          <w:u w:val="thick" w:color="000000"/>
        </w:rPr>
        <w:t>13. Week of April 9</w:t>
      </w:r>
    </w:p>
    <w:p w:rsidR="00B37E7D" w:rsidRDefault="00B37E7D" w:rsidP="00B37E7D">
      <w:pPr>
        <w:pStyle w:val="BodyText"/>
        <w:spacing w:before="0"/>
        <w:ind w:left="0"/>
        <w:rPr>
          <w:rFonts w:cs="Arial"/>
          <w:sz w:val="24"/>
          <w:szCs w:val="24"/>
        </w:rPr>
      </w:pPr>
      <w:r w:rsidRPr="00DC6C5F">
        <w:rPr>
          <w:rFonts w:cs="Arial"/>
          <w:sz w:val="24"/>
          <w:szCs w:val="24"/>
        </w:rPr>
        <w:t>Topic: Basic Assumptions</w:t>
      </w:r>
    </w:p>
    <w:p w:rsidR="00B37E7D" w:rsidRDefault="00B37E7D" w:rsidP="00B37E7D">
      <w:pPr>
        <w:pStyle w:val="BodyText"/>
        <w:spacing w:before="0"/>
        <w:ind w:left="0"/>
        <w:rPr>
          <w:rFonts w:cs="Arial"/>
          <w:sz w:val="24"/>
          <w:szCs w:val="24"/>
        </w:rPr>
      </w:pPr>
      <w:r>
        <w:rPr>
          <w:rFonts w:cs="Arial"/>
          <w:sz w:val="24"/>
          <w:szCs w:val="24"/>
        </w:rPr>
        <w:t>A. Unilateral Mistake</w:t>
      </w:r>
    </w:p>
    <w:p w:rsidR="00B37E7D" w:rsidRDefault="00B37E7D" w:rsidP="00B37E7D">
      <w:pPr>
        <w:pStyle w:val="BodyText"/>
        <w:spacing w:before="0"/>
        <w:ind w:left="0"/>
        <w:rPr>
          <w:rFonts w:cs="Arial"/>
          <w:b w:val="0"/>
          <w:sz w:val="24"/>
          <w:szCs w:val="24"/>
        </w:rPr>
      </w:pPr>
      <w:r w:rsidRPr="00DC6C5F">
        <w:rPr>
          <w:rFonts w:cs="Arial"/>
          <w:b w:val="0"/>
          <w:sz w:val="24"/>
          <w:szCs w:val="24"/>
        </w:rPr>
        <w:t>842-848</w:t>
      </w:r>
    </w:p>
    <w:p w:rsidR="00B37E7D" w:rsidRDefault="00B37E7D" w:rsidP="00B37E7D">
      <w:pPr>
        <w:pStyle w:val="BodyText"/>
        <w:spacing w:before="0"/>
        <w:ind w:left="0"/>
        <w:rPr>
          <w:rFonts w:cs="Arial"/>
          <w:sz w:val="24"/>
          <w:szCs w:val="24"/>
        </w:rPr>
      </w:pPr>
      <w:r w:rsidRPr="00DC6C5F">
        <w:rPr>
          <w:rFonts w:cs="Arial"/>
          <w:sz w:val="24"/>
          <w:szCs w:val="24"/>
        </w:rPr>
        <w:t>B. Mutual Mistake</w:t>
      </w:r>
    </w:p>
    <w:p w:rsidR="00B37E7D" w:rsidRPr="00DC6C5F" w:rsidRDefault="00B37E7D" w:rsidP="00B37E7D">
      <w:pPr>
        <w:pStyle w:val="BodyText"/>
        <w:spacing w:before="0"/>
        <w:ind w:left="0"/>
        <w:rPr>
          <w:rFonts w:cs="Arial"/>
          <w:b w:val="0"/>
          <w:sz w:val="24"/>
          <w:szCs w:val="24"/>
        </w:rPr>
      </w:pPr>
      <w:r>
        <w:rPr>
          <w:rFonts w:cs="Arial"/>
          <w:b w:val="0"/>
          <w:sz w:val="24"/>
          <w:szCs w:val="24"/>
        </w:rPr>
        <w:t>853-855, 856</w:t>
      </w:r>
    </w:p>
    <w:p w:rsidR="00B37E7D" w:rsidRDefault="00B37E7D" w:rsidP="00B37E7D">
      <w:pPr>
        <w:pStyle w:val="BodyText"/>
        <w:spacing w:before="0"/>
        <w:ind w:left="0"/>
        <w:rPr>
          <w:rFonts w:cs="Arial"/>
          <w:sz w:val="24"/>
          <w:szCs w:val="24"/>
        </w:rPr>
      </w:pPr>
      <w:r>
        <w:rPr>
          <w:rFonts w:cs="Arial"/>
          <w:sz w:val="24"/>
          <w:szCs w:val="24"/>
        </w:rPr>
        <w:t>C. Impracticability</w:t>
      </w:r>
    </w:p>
    <w:p w:rsidR="00B37E7D" w:rsidRPr="00A86020" w:rsidRDefault="00B37E7D" w:rsidP="00B37E7D">
      <w:pPr>
        <w:pStyle w:val="BodyText"/>
        <w:spacing w:before="0"/>
        <w:ind w:left="0"/>
        <w:rPr>
          <w:rFonts w:cs="Arial"/>
          <w:b w:val="0"/>
          <w:sz w:val="24"/>
          <w:szCs w:val="24"/>
        </w:rPr>
      </w:pPr>
      <w:r>
        <w:rPr>
          <w:rFonts w:cs="Arial"/>
          <w:b w:val="0"/>
          <w:sz w:val="24"/>
          <w:szCs w:val="24"/>
        </w:rPr>
        <w:t xml:space="preserve">863-865, </w:t>
      </w:r>
      <w:r w:rsidRPr="00DC6C5F">
        <w:rPr>
          <w:rFonts w:cs="Arial"/>
          <w:b w:val="0"/>
          <w:sz w:val="24"/>
          <w:szCs w:val="24"/>
        </w:rPr>
        <w:t>866-868, 871-876</w:t>
      </w:r>
    </w:p>
    <w:p w:rsidR="00B37E7D" w:rsidRDefault="00B37E7D" w:rsidP="00B37E7D">
      <w:pPr>
        <w:pStyle w:val="BodyText"/>
        <w:spacing w:before="0"/>
        <w:ind w:left="0"/>
        <w:rPr>
          <w:rFonts w:cs="Arial"/>
          <w:sz w:val="24"/>
          <w:szCs w:val="24"/>
        </w:rPr>
      </w:pPr>
      <w:r w:rsidRPr="00667321">
        <w:rPr>
          <w:rFonts w:cs="Arial"/>
          <w:sz w:val="24"/>
          <w:szCs w:val="24"/>
        </w:rPr>
        <w:t>D. Frustration of Purpose</w:t>
      </w:r>
    </w:p>
    <w:p w:rsidR="00B37E7D" w:rsidRPr="00667321" w:rsidRDefault="00B37E7D" w:rsidP="00B37E7D">
      <w:pPr>
        <w:pStyle w:val="BodyText"/>
        <w:spacing w:before="0"/>
        <w:ind w:left="0"/>
        <w:rPr>
          <w:rFonts w:cs="Arial"/>
          <w:b w:val="0"/>
          <w:sz w:val="24"/>
          <w:szCs w:val="24"/>
        </w:rPr>
      </w:pPr>
      <w:r>
        <w:rPr>
          <w:rFonts w:cs="Arial"/>
          <w:b w:val="0"/>
          <w:sz w:val="24"/>
          <w:szCs w:val="24"/>
        </w:rPr>
        <w:t>899-900, 902-904, 905-908, 910-914</w:t>
      </w:r>
    </w:p>
    <w:p w:rsidR="00B37E7D" w:rsidRPr="008019ED" w:rsidRDefault="00B37E7D" w:rsidP="00B37E7D">
      <w:pPr>
        <w:pStyle w:val="BodyText"/>
        <w:spacing w:before="0"/>
        <w:ind w:left="0"/>
        <w:rPr>
          <w:rFonts w:cs="Arial"/>
          <w:b w:val="0"/>
          <w:sz w:val="24"/>
          <w:szCs w:val="24"/>
        </w:rPr>
      </w:pPr>
    </w:p>
    <w:p w:rsidR="00B37E7D" w:rsidRPr="007F295C" w:rsidRDefault="00B37E7D" w:rsidP="00B37E7D">
      <w:pPr>
        <w:pStyle w:val="BodyText"/>
        <w:spacing w:before="0"/>
        <w:ind w:left="0"/>
        <w:rPr>
          <w:rFonts w:cs="Arial"/>
          <w:sz w:val="24"/>
          <w:szCs w:val="24"/>
          <w:u w:val="single"/>
        </w:rPr>
      </w:pPr>
      <w:r w:rsidRPr="007F295C">
        <w:rPr>
          <w:rFonts w:cs="Arial"/>
          <w:sz w:val="24"/>
          <w:szCs w:val="24"/>
          <w:u w:val="single"/>
        </w:rPr>
        <w:t xml:space="preserve">14. Week of April 16 and 23 </w:t>
      </w:r>
    </w:p>
    <w:p w:rsidR="00B37E7D" w:rsidRPr="008019ED" w:rsidRDefault="00B37E7D" w:rsidP="00B37E7D">
      <w:pPr>
        <w:pStyle w:val="BodyText"/>
        <w:spacing w:before="0"/>
        <w:ind w:left="0"/>
        <w:rPr>
          <w:rFonts w:cs="Arial"/>
          <w:b w:val="0"/>
          <w:sz w:val="24"/>
          <w:szCs w:val="24"/>
        </w:rPr>
      </w:pPr>
      <w:r>
        <w:rPr>
          <w:rFonts w:cs="Arial"/>
          <w:b w:val="0"/>
          <w:sz w:val="24"/>
          <w:szCs w:val="24"/>
        </w:rPr>
        <w:t>No new reading</w:t>
      </w:r>
    </w:p>
    <w:p w:rsidR="00B37E7D" w:rsidRPr="008019ED" w:rsidRDefault="00B37E7D" w:rsidP="00B37E7D">
      <w:pPr>
        <w:pStyle w:val="BodyText"/>
        <w:spacing w:before="0"/>
        <w:ind w:left="0"/>
        <w:rPr>
          <w:rFonts w:cs="Arial"/>
          <w:b w:val="0"/>
          <w:sz w:val="24"/>
          <w:szCs w:val="24"/>
        </w:rPr>
      </w:pPr>
    </w:p>
    <w:p w:rsidR="00B3246F" w:rsidRDefault="00A36DD9"/>
    <w:sectPr w:rsidR="00B32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52"/>
    <w:rsid w:val="000674B2"/>
    <w:rsid w:val="000D02F6"/>
    <w:rsid w:val="002466A5"/>
    <w:rsid w:val="003767EA"/>
    <w:rsid w:val="003B2337"/>
    <w:rsid w:val="004753DB"/>
    <w:rsid w:val="00597C7E"/>
    <w:rsid w:val="005A1FE4"/>
    <w:rsid w:val="008D6B35"/>
    <w:rsid w:val="00994655"/>
    <w:rsid w:val="00A36DD9"/>
    <w:rsid w:val="00A87FDA"/>
    <w:rsid w:val="00B07352"/>
    <w:rsid w:val="00B37E7D"/>
    <w:rsid w:val="00E021AB"/>
    <w:rsid w:val="00E61281"/>
    <w:rsid w:val="00FA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0CCB3-9670-462D-90B7-EEE6B5F1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7352"/>
    <w:pPr>
      <w:widowControl w:val="0"/>
      <w:spacing w:after="0" w:line="240" w:lineRule="auto"/>
    </w:pPr>
  </w:style>
  <w:style w:type="paragraph" w:styleId="Heading1">
    <w:name w:val="heading 1"/>
    <w:basedOn w:val="Normal"/>
    <w:link w:val="Heading1Char"/>
    <w:uiPriority w:val="1"/>
    <w:qFormat/>
    <w:rsid w:val="00B37E7D"/>
    <w:pPr>
      <w:spacing w:before="63"/>
      <w:ind w:left="120"/>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B07352"/>
    <w:pPr>
      <w:widowControl/>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07352"/>
    <w:pPr>
      <w:widowControl/>
      <w:spacing w:before="100" w:beforeAutospacing="1" w:after="100" w:afterAutospacing="1"/>
    </w:pPr>
    <w:rPr>
      <w:rFonts w:ascii="Times New Roman" w:eastAsia="Times New Roman" w:hAnsi="Times New Roman" w:cs="Times New Roman"/>
      <w:sz w:val="24"/>
      <w:szCs w:val="24"/>
    </w:rPr>
  </w:style>
  <w:style w:type="paragraph" w:customStyle="1" w:styleId="body0020text">
    <w:name w:val="body_0020text"/>
    <w:basedOn w:val="Normal"/>
    <w:rsid w:val="00B07352"/>
    <w:pPr>
      <w:widowControl/>
      <w:spacing w:before="100" w:beforeAutospacing="1" w:after="100" w:afterAutospacing="1"/>
    </w:pPr>
    <w:rPr>
      <w:rFonts w:ascii="Times New Roman" w:eastAsia="Times New Roman" w:hAnsi="Times New Roman" w:cs="Times New Roman"/>
      <w:sz w:val="24"/>
      <w:szCs w:val="24"/>
    </w:rPr>
  </w:style>
  <w:style w:type="character" w:customStyle="1" w:styleId="body0020textchar">
    <w:name w:val="body_0020text__char"/>
    <w:basedOn w:val="DefaultParagraphFont"/>
    <w:rsid w:val="00B07352"/>
  </w:style>
  <w:style w:type="character" w:styleId="Hyperlink">
    <w:name w:val="Hyperlink"/>
    <w:basedOn w:val="DefaultParagraphFont"/>
    <w:rsid w:val="00B07352"/>
    <w:rPr>
      <w:color w:val="0000FF"/>
      <w:u w:val="single"/>
    </w:rPr>
  </w:style>
  <w:style w:type="paragraph" w:styleId="BodyText">
    <w:name w:val="Body Text"/>
    <w:basedOn w:val="Normal"/>
    <w:link w:val="BodyTextChar"/>
    <w:uiPriority w:val="1"/>
    <w:qFormat/>
    <w:rsid w:val="008D6B35"/>
    <w:pPr>
      <w:spacing w:before="71"/>
      <w:ind w:left="120"/>
    </w:pPr>
    <w:rPr>
      <w:rFonts w:ascii="Arial" w:eastAsia="Arial" w:hAnsi="Arial"/>
      <w:b/>
      <w:bCs/>
      <w:sz w:val="20"/>
      <w:szCs w:val="20"/>
    </w:rPr>
  </w:style>
  <w:style w:type="character" w:customStyle="1" w:styleId="BodyTextChar">
    <w:name w:val="Body Text Char"/>
    <w:basedOn w:val="DefaultParagraphFont"/>
    <w:link w:val="BodyText"/>
    <w:uiPriority w:val="1"/>
    <w:rsid w:val="008D6B35"/>
    <w:rPr>
      <w:rFonts w:ascii="Arial" w:eastAsia="Arial" w:hAnsi="Arial"/>
      <w:b/>
      <w:bCs/>
      <w:sz w:val="20"/>
      <w:szCs w:val="20"/>
    </w:rPr>
  </w:style>
  <w:style w:type="character" w:customStyle="1" w:styleId="Heading1Char">
    <w:name w:val="Heading 1 Char"/>
    <w:basedOn w:val="DefaultParagraphFont"/>
    <w:link w:val="Heading1"/>
    <w:uiPriority w:val="1"/>
    <w:rsid w:val="00B37E7D"/>
    <w:rPr>
      <w:rFonts w:ascii="Arial" w:eastAsia="Arial" w:hAnsi="Arial"/>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so.ufl.edu/student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aluations.ufl.edu" TargetMode="External"/><Relationship Id="rId5" Type="http://schemas.openxmlformats.org/officeDocument/2006/relationships/hyperlink" Target="http://www.law.ufl.edu/student-affairs/current-students/academic-policies" TargetMode="External"/><Relationship Id="rId4" Type="http://schemas.openxmlformats.org/officeDocument/2006/relationships/hyperlink" Target="mailto:Harrisonj@law.ufl.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1397</Words>
  <Characters>7964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Harrison,Jeffrey L</dc:creator>
  <cp:keywords/>
  <dc:description/>
  <cp:lastModifiedBy>Fields,Krista</cp:lastModifiedBy>
  <cp:revision>2</cp:revision>
  <dcterms:created xsi:type="dcterms:W3CDTF">2017-12-14T19:25:00Z</dcterms:created>
  <dcterms:modified xsi:type="dcterms:W3CDTF">2017-12-14T19:25:00Z</dcterms:modified>
</cp:coreProperties>
</file>