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95" w:rsidRPr="006D289E" w:rsidRDefault="00E20E95" w:rsidP="00AA2CC5">
      <w:pPr>
        <w:spacing w:before="0" w:after="0" w:line="240" w:lineRule="auto"/>
        <w:jc w:val="center"/>
        <w:rPr>
          <w:b/>
          <w:smallCaps/>
          <w:sz w:val="28"/>
          <w:szCs w:val="28"/>
        </w:rPr>
      </w:pPr>
      <w:r w:rsidRPr="006D289E">
        <w:rPr>
          <w:b/>
          <w:smallCaps/>
          <w:sz w:val="28"/>
          <w:szCs w:val="28"/>
        </w:rPr>
        <w:t>Business Law A</w:t>
      </w:r>
      <w:r w:rsidR="006C5B01" w:rsidRPr="006D289E">
        <w:rPr>
          <w:b/>
          <w:smallCaps/>
          <w:sz w:val="28"/>
          <w:szCs w:val="28"/>
        </w:rPr>
        <w:t>dvanced Legal Research</w:t>
      </w:r>
    </w:p>
    <w:p w:rsidR="00AA7B71" w:rsidRDefault="00AE188F" w:rsidP="00AA2CC5">
      <w:pPr>
        <w:spacing w:before="0" w:after="0" w:line="240" w:lineRule="auto"/>
        <w:jc w:val="center"/>
        <w:rPr>
          <w:b/>
          <w:smallCaps/>
          <w:sz w:val="28"/>
          <w:szCs w:val="28"/>
        </w:rPr>
      </w:pPr>
      <w:r>
        <w:rPr>
          <w:b/>
          <w:smallCaps/>
          <w:sz w:val="28"/>
          <w:szCs w:val="28"/>
        </w:rPr>
        <w:t>Spring</w:t>
      </w:r>
      <w:r w:rsidR="001E28D6" w:rsidRPr="006D289E">
        <w:rPr>
          <w:b/>
          <w:smallCaps/>
          <w:sz w:val="28"/>
          <w:szCs w:val="28"/>
        </w:rPr>
        <w:t xml:space="preserve"> 201</w:t>
      </w:r>
      <w:r w:rsidR="004F706D" w:rsidRPr="006D289E">
        <w:rPr>
          <w:b/>
          <w:smallCaps/>
          <w:sz w:val="28"/>
          <w:szCs w:val="28"/>
        </w:rPr>
        <w:t>8</w:t>
      </w:r>
    </w:p>
    <w:p w:rsidR="006D289E" w:rsidRPr="006D289E" w:rsidRDefault="006D289E" w:rsidP="00AA2CC5">
      <w:pPr>
        <w:spacing w:before="0" w:after="0" w:line="240" w:lineRule="auto"/>
        <w:jc w:val="center"/>
        <w:rPr>
          <w:b/>
          <w:smallCaps/>
          <w:sz w:val="28"/>
          <w:szCs w:val="28"/>
        </w:rPr>
      </w:pPr>
    </w:p>
    <w:p w:rsidR="00E20E95" w:rsidRPr="00A77EE2" w:rsidRDefault="00E20E95" w:rsidP="00AA2CC5">
      <w:pPr>
        <w:tabs>
          <w:tab w:val="left" w:pos="2430"/>
        </w:tabs>
        <w:spacing w:before="0" w:after="0" w:line="240" w:lineRule="auto"/>
        <w:rPr>
          <w:rStyle w:val="ItemDescription"/>
          <w:rFonts w:ascii="Garamond" w:hAnsi="Garamond"/>
          <w:i w:val="0"/>
        </w:rPr>
      </w:pPr>
      <w:r>
        <w:rPr>
          <w:rStyle w:val="Heading3Char"/>
        </w:rPr>
        <w:t>Course</w:t>
      </w:r>
      <w:r w:rsidRPr="00A77EE2">
        <w:rPr>
          <w:rStyle w:val="Heading3Char"/>
        </w:rPr>
        <w:t>:</w:t>
      </w:r>
      <w:r w:rsidRPr="00A77EE2">
        <w:rPr>
          <w:rFonts w:eastAsia="Calibri"/>
        </w:rPr>
        <w:tab/>
      </w:r>
      <w:r>
        <w:rPr>
          <w:rStyle w:val="ItemDescription"/>
          <w:rFonts w:ascii="Garamond" w:hAnsi="Garamond"/>
          <w:i w:val="0"/>
        </w:rPr>
        <w:t>Business Law Advanced Legal Research, 2 credit hours</w:t>
      </w:r>
    </w:p>
    <w:p w:rsidR="00E20E95" w:rsidRDefault="00201A70" w:rsidP="00AA2CC5">
      <w:pPr>
        <w:spacing w:before="0" w:after="0" w:line="240" w:lineRule="auto"/>
        <w:ind w:left="2430"/>
        <w:rPr>
          <w:rStyle w:val="ItemDescription"/>
          <w:rFonts w:ascii="Garamond" w:hAnsi="Garamond"/>
          <w:i w:val="0"/>
        </w:rPr>
      </w:pPr>
      <w:r>
        <w:rPr>
          <w:rStyle w:val="ItemDescription"/>
          <w:rFonts w:ascii="Garamond" w:hAnsi="Garamond"/>
          <w:i w:val="0"/>
        </w:rPr>
        <w:t>Class location: HOL 355D</w:t>
      </w:r>
    </w:p>
    <w:p w:rsidR="00E20E95" w:rsidRDefault="00201A70" w:rsidP="00AA2CC5">
      <w:pPr>
        <w:spacing w:before="0" w:after="0" w:line="240" w:lineRule="auto"/>
        <w:ind w:left="2430"/>
        <w:rPr>
          <w:rStyle w:val="ItemDescription"/>
          <w:rFonts w:ascii="Garamond" w:hAnsi="Garamond"/>
          <w:i w:val="0"/>
        </w:rPr>
      </w:pPr>
      <w:r>
        <w:rPr>
          <w:rStyle w:val="ItemDescription"/>
          <w:rFonts w:ascii="Garamond" w:hAnsi="Garamond"/>
          <w:i w:val="0"/>
        </w:rPr>
        <w:t>Class meeting time: Thursday, 9am-10:50am</w:t>
      </w:r>
    </w:p>
    <w:p w:rsidR="00E20E95" w:rsidRPr="00A77EE2" w:rsidRDefault="00E20E95" w:rsidP="00AA2CC5">
      <w:pPr>
        <w:spacing w:before="0" w:after="0" w:line="240" w:lineRule="auto"/>
        <w:ind w:left="2430"/>
        <w:rPr>
          <w:rStyle w:val="ItemDescription"/>
          <w:rFonts w:ascii="Garamond" w:hAnsi="Garamond"/>
          <w:i w:val="0"/>
        </w:rPr>
      </w:pPr>
    </w:p>
    <w:p w:rsidR="00AA7B71" w:rsidRPr="00A77EE2" w:rsidRDefault="00E20E95" w:rsidP="00AA2CC5">
      <w:pPr>
        <w:tabs>
          <w:tab w:val="left" w:pos="2430"/>
        </w:tabs>
        <w:spacing w:before="0" w:after="0" w:line="240" w:lineRule="auto"/>
        <w:rPr>
          <w:rStyle w:val="ItemDescription"/>
          <w:rFonts w:ascii="Garamond" w:hAnsi="Garamond"/>
          <w:i w:val="0"/>
        </w:rPr>
      </w:pPr>
      <w:r>
        <w:rPr>
          <w:rStyle w:val="Heading3Char"/>
        </w:rPr>
        <w:t>Professor</w:t>
      </w:r>
      <w:r w:rsidR="00AA7B71" w:rsidRPr="00A77EE2">
        <w:rPr>
          <w:rStyle w:val="Heading3Char"/>
        </w:rPr>
        <w:t>:</w:t>
      </w:r>
      <w:r w:rsidR="00A271BD" w:rsidRPr="00A77EE2">
        <w:rPr>
          <w:rFonts w:eastAsia="Calibri"/>
        </w:rPr>
        <w:tab/>
      </w:r>
      <w:r w:rsidR="00F46B64" w:rsidRPr="00A77EE2">
        <w:rPr>
          <w:rStyle w:val="ItemDescription"/>
          <w:rFonts w:ascii="Garamond" w:hAnsi="Garamond"/>
          <w:i w:val="0"/>
        </w:rPr>
        <w:t>Taryn Marks</w:t>
      </w:r>
    </w:p>
    <w:p w:rsidR="00AA7B71" w:rsidRPr="00A77EE2" w:rsidRDefault="00127D61" w:rsidP="00AA2CC5">
      <w:pPr>
        <w:spacing w:before="0" w:after="0" w:line="240" w:lineRule="auto"/>
        <w:ind w:left="2434"/>
        <w:rPr>
          <w:rStyle w:val="ItemDescription"/>
          <w:rFonts w:ascii="Garamond" w:hAnsi="Garamond"/>
          <w:i w:val="0"/>
        </w:rPr>
      </w:pPr>
      <w:r w:rsidRPr="00A77EE2">
        <w:rPr>
          <w:rStyle w:val="ItemDescription"/>
          <w:rFonts w:ascii="Garamond" w:hAnsi="Garamond"/>
          <w:i w:val="0"/>
        </w:rPr>
        <w:t>Holland Hall 175</w:t>
      </w:r>
      <w:r w:rsidR="004F706D" w:rsidRPr="00A77EE2">
        <w:rPr>
          <w:rStyle w:val="ItemDescription"/>
          <w:rFonts w:ascii="Garamond" w:hAnsi="Garamond"/>
          <w:i w:val="0"/>
        </w:rPr>
        <w:t>B</w:t>
      </w:r>
      <w:r w:rsidR="00AA7B71" w:rsidRPr="00A77EE2">
        <w:rPr>
          <w:rStyle w:val="ItemDescription"/>
          <w:rFonts w:ascii="Garamond" w:hAnsi="Garamond"/>
        </w:rPr>
        <w:t xml:space="preserve"> </w:t>
      </w:r>
      <w:r w:rsidR="00F46B64" w:rsidRPr="00A77EE2">
        <w:rPr>
          <w:rStyle w:val="ItemDescription"/>
          <w:rFonts w:ascii="Garamond" w:hAnsi="Garamond"/>
        </w:rPr>
        <w:br/>
      </w:r>
      <w:r w:rsidR="00F46B64" w:rsidRPr="00A77EE2">
        <w:rPr>
          <w:rStyle w:val="ItemDescription"/>
          <w:rFonts w:ascii="Garamond" w:hAnsi="Garamond"/>
          <w:i w:val="0"/>
        </w:rPr>
        <w:t>tlmarks@law.ufl.edu</w:t>
      </w:r>
      <w:r w:rsidR="00A271BD" w:rsidRPr="00A77EE2">
        <w:rPr>
          <w:rStyle w:val="ItemDescription"/>
          <w:rFonts w:ascii="Garamond" w:hAnsi="Garamond"/>
        </w:rPr>
        <w:br/>
      </w:r>
      <w:r w:rsidR="00F46B64" w:rsidRPr="00A77EE2">
        <w:rPr>
          <w:rStyle w:val="ItemDescription"/>
          <w:rFonts w:ascii="Garamond" w:hAnsi="Garamond"/>
          <w:i w:val="0"/>
        </w:rPr>
        <w:t>352-273-0719</w:t>
      </w:r>
    </w:p>
    <w:p w:rsidR="00BE0137" w:rsidRDefault="00BE0137" w:rsidP="00AA2CC5">
      <w:pPr>
        <w:spacing w:before="0" w:after="0" w:line="240" w:lineRule="auto"/>
        <w:ind w:left="2430"/>
        <w:rPr>
          <w:rStyle w:val="ItemDescription"/>
          <w:rFonts w:ascii="Garamond" w:hAnsi="Garamond"/>
          <w:i w:val="0"/>
        </w:rPr>
      </w:pPr>
      <w:r w:rsidRPr="00A77EE2">
        <w:rPr>
          <w:rStyle w:val="ItemDescription"/>
          <w:rFonts w:ascii="Garamond" w:hAnsi="Garamond"/>
          <w:i w:val="0"/>
        </w:rPr>
        <w:t xml:space="preserve">Please </w:t>
      </w:r>
      <w:r w:rsidR="00EA3A57" w:rsidRPr="00A77EE2">
        <w:rPr>
          <w:rStyle w:val="ItemDescription"/>
          <w:rFonts w:ascii="Garamond" w:hAnsi="Garamond"/>
          <w:i w:val="0"/>
        </w:rPr>
        <w:t>contact me with any questions, comments, thoughts</w:t>
      </w:r>
      <w:r w:rsidRPr="00A77EE2">
        <w:rPr>
          <w:rStyle w:val="ItemDescription"/>
          <w:rFonts w:ascii="Garamond" w:hAnsi="Garamond"/>
          <w:i w:val="0"/>
        </w:rPr>
        <w:t>.</w:t>
      </w:r>
    </w:p>
    <w:p w:rsidR="00AA2CC5" w:rsidRPr="00A77EE2" w:rsidRDefault="00AA2CC5" w:rsidP="00AA2CC5">
      <w:pPr>
        <w:spacing w:before="0" w:after="0" w:line="240" w:lineRule="auto"/>
        <w:ind w:left="2430"/>
        <w:rPr>
          <w:rStyle w:val="ItemDescription"/>
          <w:rFonts w:ascii="Garamond" w:hAnsi="Garamond"/>
        </w:rPr>
      </w:pPr>
    </w:p>
    <w:p w:rsidR="007B66B6" w:rsidRDefault="00AA7B71" w:rsidP="00AA2CC5">
      <w:pPr>
        <w:tabs>
          <w:tab w:val="left" w:pos="2430"/>
        </w:tabs>
        <w:spacing w:before="0" w:after="0" w:line="240" w:lineRule="auto"/>
        <w:rPr>
          <w:rFonts w:eastAsia="Calibri"/>
        </w:rPr>
      </w:pPr>
      <w:r w:rsidRPr="00A77EE2">
        <w:rPr>
          <w:rStyle w:val="Heading3Char"/>
        </w:rPr>
        <w:t>Office Hours:</w:t>
      </w:r>
      <w:r w:rsidRPr="00A77EE2">
        <w:rPr>
          <w:rFonts w:eastAsia="Calibri"/>
        </w:rPr>
        <w:tab/>
      </w:r>
      <w:r w:rsidR="007B66B6">
        <w:rPr>
          <w:rFonts w:eastAsia="Calibri"/>
        </w:rPr>
        <w:t>Tuesdays, 1pm-2pm</w:t>
      </w:r>
    </w:p>
    <w:p w:rsidR="007B66B6" w:rsidRDefault="007B66B6" w:rsidP="00AA2CC5">
      <w:pPr>
        <w:tabs>
          <w:tab w:val="left" w:pos="2430"/>
        </w:tabs>
        <w:spacing w:before="0" w:after="0" w:line="240" w:lineRule="auto"/>
        <w:rPr>
          <w:rFonts w:eastAsia="Calibri"/>
        </w:rPr>
      </w:pPr>
      <w:r>
        <w:rPr>
          <w:rFonts w:eastAsia="Calibri"/>
        </w:rPr>
        <w:tab/>
        <w:t>Thursdays, 12pm-2pm</w:t>
      </w:r>
    </w:p>
    <w:p w:rsidR="00855DA7" w:rsidRDefault="007B66B6" w:rsidP="00AA2CC5">
      <w:pPr>
        <w:tabs>
          <w:tab w:val="left" w:pos="2430"/>
        </w:tabs>
        <w:spacing w:before="0" w:after="0" w:line="240" w:lineRule="auto"/>
        <w:rPr>
          <w:rFonts w:eastAsia="Calibri"/>
        </w:rPr>
      </w:pPr>
      <w:r>
        <w:rPr>
          <w:rFonts w:eastAsia="Calibri"/>
        </w:rPr>
        <w:tab/>
        <w:t>Fridays, 12pm-2pm</w:t>
      </w:r>
    </w:p>
    <w:p w:rsidR="00AA2CC5" w:rsidRPr="00A77EE2" w:rsidRDefault="00AA2CC5" w:rsidP="00AA2CC5">
      <w:pPr>
        <w:tabs>
          <w:tab w:val="left" w:pos="2430"/>
        </w:tabs>
        <w:spacing w:before="0" w:after="0" w:line="240" w:lineRule="auto"/>
        <w:rPr>
          <w:rFonts w:eastAsia="Calibri"/>
        </w:rPr>
      </w:pPr>
    </w:p>
    <w:p w:rsidR="00AA7B71" w:rsidRDefault="00AA7B71" w:rsidP="00AA2CC5">
      <w:pPr>
        <w:tabs>
          <w:tab w:val="left" w:pos="2430"/>
          <w:tab w:val="left" w:pos="7635"/>
        </w:tabs>
        <w:spacing w:before="0" w:after="0" w:line="240" w:lineRule="auto"/>
        <w:rPr>
          <w:rStyle w:val="ItemDescription"/>
          <w:rFonts w:ascii="Garamond" w:hAnsi="Garamond"/>
          <w:i w:val="0"/>
        </w:rPr>
      </w:pPr>
      <w:r w:rsidRPr="00A77EE2">
        <w:rPr>
          <w:rStyle w:val="Heading3Char"/>
        </w:rPr>
        <w:t>Course Website:</w:t>
      </w:r>
      <w:r w:rsidR="00CC3171">
        <w:rPr>
          <w:rFonts w:eastAsia="Calibri" w:cs="Calibri"/>
        </w:rPr>
        <w:tab/>
      </w:r>
      <w:hyperlink r:id="rId7" w:history="1">
        <w:r w:rsidR="00AA2CC5" w:rsidRPr="00C33756">
          <w:rPr>
            <w:rStyle w:val="Hyperlink"/>
            <w:rFonts w:eastAsia="Calibri" w:cs="Calibri"/>
          </w:rPr>
          <w:t>https://ufl.instructure.com/courses/XXXXXX</w:t>
        </w:r>
      </w:hyperlink>
      <w:r w:rsidR="0014174A" w:rsidRPr="00A77EE2">
        <w:rPr>
          <w:rStyle w:val="ItemDescription"/>
          <w:rFonts w:ascii="Garamond" w:hAnsi="Garamond"/>
          <w:i w:val="0"/>
        </w:rPr>
        <w:tab/>
      </w:r>
    </w:p>
    <w:p w:rsidR="00AA2CC5" w:rsidRPr="00A77EE2" w:rsidRDefault="00AA2CC5" w:rsidP="00AA2CC5">
      <w:pPr>
        <w:tabs>
          <w:tab w:val="left" w:pos="2430"/>
          <w:tab w:val="left" w:pos="7635"/>
        </w:tabs>
        <w:spacing w:before="0" w:after="0" w:line="240" w:lineRule="auto"/>
        <w:rPr>
          <w:rStyle w:val="ItemDescription"/>
          <w:rFonts w:ascii="Garamond" w:hAnsi="Garamond"/>
          <w:i w:val="0"/>
        </w:rPr>
      </w:pPr>
    </w:p>
    <w:p w:rsidR="007451B1" w:rsidRDefault="00C07500" w:rsidP="00AA2CC5">
      <w:pPr>
        <w:spacing w:before="0" w:after="0" w:line="240" w:lineRule="auto"/>
        <w:ind w:left="2430" w:hanging="2430"/>
      </w:pPr>
      <w:r w:rsidRPr="00A77EE2">
        <w:rPr>
          <w:rStyle w:val="Heading3Char"/>
        </w:rPr>
        <w:t>Required Text</w:t>
      </w:r>
      <w:r w:rsidR="00CC3171">
        <w:rPr>
          <w:rStyle w:val="Heading3Char"/>
        </w:rPr>
        <w:t>:</w:t>
      </w:r>
      <w:r w:rsidRPr="00A77EE2">
        <w:rPr>
          <w:rStyle w:val="Heading3Char"/>
        </w:rPr>
        <w:tab/>
      </w:r>
      <w:r w:rsidR="006C5B01">
        <w:t xml:space="preserve">No textbook. All readings/homework will be posted on </w:t>
      </w:r>
      <w:r w:rsidR="00AA2CC5">
        <w:t>Canvas</w:t>
      </w:r>
      <w:r w:rsidR="006C5B01">
        <w:t>.</w:t>
      </w:r>
    </w:p>
    <w:p w:rsidR="00AA2CC5" w:rsidRPr="00A77EE2" w:rsidRDefault="00AA2CC5" w:rsidP="00AA2CC5">
      <w:pPr>
        <w:spacing w:before="0" w:after="0" w:line="240" w:lineRule="auto"/>
        <w:ind w:left="2430" w:hanging="2430"/>
        <w:rPr>
          <w:rStyle w:val="ItemDescription"/>
          <w:rFonts w:ascii="Garamond" w:eastAsia="Times New Roman" w:hAnsi="Garamond" w:cs="Times New Roman"/>
          <w:b/>
          <w:i w:val="0"/>
          <w:caps/>
          <w:color w:val="243F60"/>
        </w:rPr>
      </w:pPr>
    </w:p>
    <w:p w:rsidR="0087435F" w:rsidRPr="002B5E6D" w:rsidRDefault="0087435F" w:rsidP="00AA2CC5">
      <w:pPr>
        <w:pStyle w:val="Heading2"/>
        <w:spacing w:before="0" w:line="240" w:lineRule="auto"/>
        <w:rPr>
          <w:rFonts w:eastAsia="Calibri"/>
          <w:szCs w:val="28"/>
        </w:rPr>
      </w:pPr>
      <w:r w:rsidRPr="002B5E6D">
        <w:rPr>
          <w:rFonts w:eastAsia="Calibri"/>
          <w:szCs w:val="28"/>
        </w:rPr>
        <w:t>Course Purpose</w:t>
      </w:r>
      <w:r w:rsidR="002B5E6D">
        <w:rPr>
          <w:rFonts w:eastAsia="Calibri"/>
          <w:szCs w:val="28"/>
        </w:rPr>
        <w:t xml:space="preserve">, </w:t>
      </w:r>
      <w:r w:rsidRPr="002B5E6D">
        <w:rPr>
          <w:rFonts w:eastAsia="Calibri"/>
          <w:szCs w:val="28"/>
        </w:rPr>
        <w:t>Expectations</w:t>
      </w:r>
      <w:r w:rsidR="00AA2CC5">
        <w:rPr>
          <w:rFonts w:eastAsia="Calibri"/>
          <w:szCs w:val="28"/>
        </w:rPr>
        <w:t xml:space="preserve">, and Learning </w:t>
      </w:r>
      <w:r w:rsidR="0049490A">
        <w:rPr>
          <w:rFonts w:eastAsia="Calibri"/>
          <w:szCs w:val="28"/>
        </w:rPr>
        <w:t>Objectives</w:t>
      </w:r>
    </w:p>
    <w:p w:rsidR="00AA2CC5" w:rsidRDefault="00AA2CC5" w:rsidP="00AA2CC5">
      <w:pPr>
        <w:pStyle w:val="Heading3"/>
        <w:spacing w:before="0" w:line="240" w:lineRule="auto"/>
      </w:pPr>
    </w:p>
    <w:p w:rsidR="00A8473E" w:rsidRDefault="007B7644" w:rsidP="00AA2CC5">
      <w:pPr>
        <w:pStyle w:val="Heading3"/>
        <w:spacing w:before="0" w:line="240" w:lineRule="auto"/>
        <w:rPr>
          <w:rStyle w:val="ItemDescription"/>
          <w:rFonts w:ascii="Garamond" w:hAnsi="Garamond"/>
          <w:i w:val="0"/>
        </w:rPr>
      </w:pPr>
      <w:r w:rsidRPr="00A77EE2">
        <w:t>Course</w:t>
      </w:r>
      <w:r w:rsidR="00C07500" w:rsidRPr="00A77EE2">
        <w:t xml:space="preserve"> Purpose</w:t>
      </w:r>
      <w:r w:rsidR="00C07500" w:rsidRPr="00A77EE2">
        <w:rPr>
          <w:rFonts w:eastAsia="Calibri"/>
        </w:rPr>
        <w:t xml:space="preserve"> </w:t>
      </w:r>
      <w:r w:rsidRPr="00A77EE2">
        <w:rPr>
          <w:rStyle w:val="ItemDescription"/>
          <w:rFonts w:ascii="Garamond" w:hAnsi="Garamond"/>
          <w:i w:val="0"/>
        </w:rPr>
        <w:t xml:space="preserve"> </w:t>
      </w:r>
    </w:p>
    <w:p w:rsidR="004F706D" w:rsidRPr="00A77EE2" w:rsidRDefault="00A8473E" w:rsidP="00AA2CC5">
      <w:pPr>
        <w:spacing w:before="0" w:after="0" w:line="240" w:lineRule="auto"/>
        <w:rPr>
          <w:rStyle w:val="ItemDescription"/>
          <w:rFonts w:ascii="Garamond" w:hAnsi="Garamond"/>
          <w:i w:val="0"/>
        </w:rPr>
      </w:pPr>
      <w:r>
        <w:rPr>
          <w:rFonts w:eastAsia="Calibri"/>
        </w:rPr>
        <w:t xml:space="preserve">Business law research is the analysis, search process, information evaluation, and reasoning necessary to </w:t>
      </w:r>
      <w:r w:rsidR="0084123B">
        <w:rPr>
          <w:rFonts w:eastAsia="Calibri"/>
        </w:rPr>
        <w:t xml:space="preserve">ethically solve business law problems and advise clients on corporate or transactional law matters. In this course, you will learn how to research as if you were a business lawyer, which includes research such as: (1) corporate compliance, formation, and organization laws and regulations; (2) transactional laws related to mergers and acquisitions; and (3) due diligence and company analyses. </w:t>
      </w:r>
      <w:r w:rsidR="0084123B">
        <w:rPr>
          <w:rStyle w:val="ItemDescription"/>
          <w:rFonts w:ascii="Garamond" w:hAnsi="Garamond"/>
          <w:i w:val="0"/>
        </w:rPr>
        <w:t xml:space="preserve">The purpose of this course is to broaden your knowledge of the methods, databases, sources, and primary materials that you will encounter when conducting business law research; and to increase your familiarity with common business law terminology and the research requests that typically accompany that knowledge. </w:t>
      </w:r>
    </w:p>
    <w:p w:rsidR="00AA2CC5" w:rsidRDefault="00AA2CC5" w:rsidP="00AA2CC5">
      <w:pPr>
        <w:pStyle w:val="Heading3"/>
        <w:spacing w:before="0" w:line="240" w:lineRule="auto"/>
      </w:pPr>
    </w:p>
    <w:p w:rsidR="00135D05" w:rsidRPr="00A77EE2" w:rsidRDefault="0087435F" w:rsidP="00AA2CC5">
      <w:pPr>
        <w:pStyle w:val="Heading3"/>
        <w:spacing w:before="0" w:line="240" w:lineRule="auto"/>
        <w:rPr>
          <w:rFonts w:eastAsia="Calibri"/>
        </w:rPr>
      </w:pPr>
      <w:r w:rsidRPr="00A77EE2">
        <w:t xml:space="preserve">Course </w:t>
      </w:r>
      <w:r w:rsidR="001C10B6" w:rsidRPr="00A77EE2">
        <w:t>E</w:t>
      </w:r>
      <w:r w:rsidR="00135D05" w:rsidRPr="00A77EE2">
        <w:t>xpectations</w:t>
      </w:r>
      <w:r w:rsidR="00135D05" w:rsidRPr="00A77EE2">
        <w:rPr>
          <w:rFonts w:eastAsia="Calibri"/>
        </w:rPr>
        <w:t xml:space="preserve">  </w:t>
      </w:r>
    </w:p>
    <w:p w:rsidR="007F133A" w:rsidRPr="00A77EE2" w:rsidRDefault="007F133A" w:rsidP="00AA2CC5">
      <w:pPr>
        <w:pStyle w:val="ListParagraph"/>
        <w:numPr>
          <w:ilvl w:val="0"/>
          <w:numId w:val="22"/>
        </w:numPr>
        <w:spacing w:before="0" w:after="0" w:line="240" w:lineRule="auto"/>
        <w:rPr>
          <w:rFonts w:eastAsia="Calibri"/>
        </w:rPr>
      </w:pPr>
      <w:r w:rsidRPr="00A77EE2">
        <w:rPr>
          <w:rFonts w:eastAsia="Calibri"/>
        </w:rPr>
        <w:t>A</w:t>
      </w:r>
      <w:r w:rsidR="00AA7883" w:rsidRPr="00A77EE2">
        <w:rPr>
          <w:rFonts w:eastAsia="Calibri"/>
        </w:rPr>
        <w:t xml:space="preserve">ssume responsibility for your own learning. </w:t>
      </w:r>
      <w:r w:rsidRPr="00A77EE2">
        <w:rPr>
          <w:rFonts w:eastAsia="Calibri"/>
          <w:u w:val="single"/>
        </w:rPr>
        <w:t>A</w:t>
      </w:r>
      <w:r w:rsidR="00AA7883" w:rsidRPr="00A77EE2">
        <w:rPr>
          <w:rFonts w:eastAsia="Calibri"/>
          <w:u w:val="single"/>
        </w:rPr>
        <w:t>sk questions</w:t>
      </w:r>
      <w:r w:rsidR="00AA7883" w:rsidRPr="00A77EE2">
        <w:rPr>
          <w:rFonts w:eastAsia="Calibri"/>
        </w:rPr>
        <w:t xml:space="preserve"> to clarify your understanding and to enhance your learning experience.</w:t>
      </w:r>
    </w:p>
    <w:p w:rsidR="00AA7883" w:rsidRDefault="007F133A" w:rsidP="00AA2CC5">
      <w:pPr>
        <w:pStyle w:val="ListParagraph"/>
        <w:numPr>
          <w:ilvl w:val="0"/>
          <w:numId w:val="22"/>
        </w:numPr>
        <w:spacing w:before="0" w:after="0" w:line="240" w:lineRule="auto"/>
        <w:rPr>
          <w:rFonts w:eastAsia="Calibri"/>
        </w:rPr>
      </w:pPr>
      <w:r w:rsidRPr="00A77EE2">
        <w:rPr>
          <w:rFonts w:eastAsia="Calibri"/>
        </w:rPr>
        <w:t>A</w:t>
      </w:r>
      <w:r w:rsidR="00AA7883" w:rsidRPr="00A77EE2">
        <w:rPr>
          <w:rFonts w:eastAsia="Calibri"/>
        </w:rPr>
        <w:t>ttend class and be on time.</w:t>
      </w:r>
    </w:p>
    <w:p w:rsidR="0084123B" w:rsidRPr="00A77EE2" w:rsidRDefault="0084123B" w:rsidP="00AA2CC5">
      <w:pPr>
        <w:pStyle w:val="ListParagraph"/>
        <w:numPr>
          <w:ilvl w:val="0"/>
          <w:numId w:val="22"/>
        </w:numPr>
        <w:spacing w:before="0" w:after="0" w:line="240" w:lineRule="auto"/>
        <w:rPr>
          <w:rFonts w:eastAsia="Calibri"/>
        </w:rPr>
      </w:pPr>
      <w:r>
        <w:rPr>
          <w:rFonts w:eastAsia="Calibri"/>
        </w:rPr>
        <w:t>Keep track on the time you spend on readings and assignments using a billable hour format.</w:t>
      </w:r>
    </w:p>
    <w:p w:rsidR="007F133A" w:rsidRPr="00A77EE2" w:rsidRDefault="00C840F0" w:rsidP="00AA2CC5">
      <w:pPr>
        <w:pStyle w:val="ListParagraph"/>
        <w:numPr>
          <w:ilvl w:val="0"/>
          <w:numId w:val="22"/>
        </w:numPr>
        <w:spacing w:before="0" w:after="0" w:line="240" w:lineRule="auto"/>
        <w:rPr>
          <w:rFonts w:eastAsia="Calibri"/>
        </w:rPr>
      </w:pPr>
      <w:r w:rsidRPr="00A77EE2">
        <w:rPr>
          <w:rFonts w:eastAsia="Calibri"/>
        </w:rPr>
        <w:t>Turn in a</w:t>
      </w:r>
      <w:r w:rsidR="007F133A" w:rsidRPr="00A77EE2">
        <w:rPr>
          <w:rFonts w:eastAsia="Calibri"/>
        </w:rPr>
        <w:t>ssignments on time. Late assignments will not receive credit but must be turned in.</w:t>
      </w:r>
    </w:p>
    <w:p w:rsidR="00135D05" w:rsidRPr="00A77EE2" w:rsidRDefault="007F133A" w:rsidP="00AA2CC5">
      <w:pPr>
        <w:pStyle w:val="ListParagraph"/>
        <w:numPr>
          <w:ilvl w:val="0"/>
          <w:numId w:val="22"/>
        </w:numPr>
        <w:spacing w:before="0" w:after="0" w:line="240" w:lineRule="auto"/>
        <w:rPr>
          <w:rFonts w:eastAsia="Calibri"/>
        </w:rPr>
      </w:pPr>
      <w:r w:rsidRPr="00A77EE2">
        <w:rPr>
          <w:rFonts w:eastAsia="Calibri"/>
        </w:rPr>
        <w:t>Be</w:t>
      </w:r>
      <w:r w:rsidR="00135D05" w:rsidRPr="00A77EE2">
        <w:rPr>
          <w:rFonts w:eastAsia="Calibri"/>
        </w:rPr>
        <w:t xml:space="preserve"> curious and eager to learn about </w:t>
      </w:r>
      <w:r w:rsidR="0084123B">
        <w:rPr>
          <w:rFonts w:eastAsia="Calibri"/>
        </w:rPr>
        <w:t>business law research</w:t>
      </w:r>
      <w:r w:rsidR="00135D05" w:rsidRPr="00A77EE2">
        <w:rPr>
          <w:rFonts w:eastAsia="Calibri"/>
        </w:rPr>
        <w:t>.</w:t>
      </w:r>
    </w:p>
    <w:p w:rsidR="00135D05" w:rsidRDefault="007F133A" w:rsidP="00AA2CC5">
      <w:pPr>
        <w:pStyle w:val="ListParagraph"/>
        <w:numPr>
          <w:ilvl w:val="0"/>
          <w:numId w:val="22"/>
        </w:numPr>
        <w:spacing w:before="0" w:after="0" w:line="240" w:lineRule="auto"/>
        <w:rPr>
          <w:rFonts w:eastAsia="Calibri"/>
        </w:rPr>
      </w:pPr>
      <w:r w:rsidRPr="00A77EE2">
        <w:rPr>
          <w:rFonts w:eastAsia="Calibri"/>
        </w:rPr>
        <w:lastRenderedPageBreak/>
        <w:t>C</w:t>
      </w:r>
      <w:r w:rsidR="00135D05" w:rsidRPr="00A77EE2">
        <w:rPr>
          <w:rFonts w:eastAsia="Calibri"/>
        </w:rPr>
        <w:t xml:space="preserve">ome to class </w:t>
      </w:r>
      <w:r w:rsidRPr="00A77EE2">
        <w:rPr>
          <w:rFonts w:eastAsia="Calibri"/>
        </w:rPr>
        <w:t xml:space="preserve">prepared and with any questions, and actively participate in classroom discussions and activities. </w:t>
      </w:r>
    </w:p>
    <w:p w:rsidR="00AA2CC5" w:rsidRDefault="00AA2CC5" w:rsidP="00AA2CC5">
      <w:pPr>
        <w:pStyle w:val="Heading3"/>
        <w:spacing w:before="0" w:line="240" w:lineRule="auto"/>
        <w:rPr>
          <w:rFonts w:eastAsia="Calibri"/>
        </w:rPr>
      </w:pPr>
    </w:p>
    <w:p w:rsidR="00AA2CC5" w:rsidRDefault="00AA2CC5">
      <w:pPr>
        <w:spacing w:before="0" w:after="0" w:line="240" w:lineRule="auto"/>
        <w:rPr>
          <w:rFonts w:eastAsia="Calibri"/>
          <w:b/>
          <w:caps/>
          <w:color w:val="243F60"/>
          <w:szCs w:val="22"/>
        </w:rPr>
      </w:pPr>
      <w:r>
        <w:rPr>
          <w:rFonts w:eastAsia="Calibri"/>
        </w:rPr>
        <w:br w:type="page"/>
      </w:r>
    </w:p>
    <w:p w:rsidR="002B5E6D" w:rsidRDefault="00BA6F18" w:rsidP="00AA2CC5">
      <w:pPr>
        <w:pStyle w:val="Heading3"/>
        <w:spacing w:before="0" w:line="240" w:lineRule="auto"/>
        <w:rPr>
          <w:rFonts w:eastAsia="Calibri"/>
        </w:rPr>
      </w:pPr>
      <w:r>
        <w:rPr>
          <w:rFonts w:eastAsia="Calibri"/>
        </w:rPr>
        <w:lastRenderedPageBreak/>
        <w:t>Course Learning objectives</w:t>
      </w:r>
    </w:p>
    <w:p w:rsidR="002B5E6D" w:rsidRDefault="002B5E6D" w:rsidP="00AA2CC5">
      <w:pPr>
        <w:pStyle w:val="ListParagraph"/>
        <w:numPr>
          <w:ilvl w:val="0"/>
          <w:numId w:val="41"/>
        </w:numPr>
        <w:spacing w:before="0" w:after="0" w:line="240" w:lineRule="auto"/>
      </w:pPr>
      <w:r>
        <w:t>Develop an understanding of common business law research</w:t>
      </w:r>
    </w:p>
    <w:p w:rsidR="002B5E6D" w:rsidRDefault="002B5E6D" w:rsidP="00AA2CC5">
      <w:pPr>
        <w:pStyle w:val="ListParagraph"/>
        <w:numPr>
          <w:ilvl w:val="0"/>
          <w:numId w:val="41"/>
        </w:numPr>
        <w:spacing w:before="0" w:after="0" w:line="240" w:lineRule="auto"/>
      </w:pPr>
      <w:r>
        <w:t>Understand how to use, find, and evaluate business research materials and resources</w:t>
      </w:r>
    </w:p>
    <w:p w:rsidR="002B5E6D" w:rsidRDefault="002B5E6D" w:rsidP="00AA2CC5">
      <w:pPr>
        <w:pStyle w:val="ListParagraph"/>
        <w:numPr>
          <w:ilvl w:val="0"/>
          <w:numId w:val="41"/>
        </w:numPr>
        <w:spacing w:before="0" w:after="0" w:line="240" w:lineRule="auto"/>
      </w:pPr>
      <w:r>
        <w:t>Demonstrate and analyze common research strategies and processes related to legal and business law research, and habitually analyze your research strategies and processes as you research</w:t>
      </w:r>
    </w:p>
    <w:p w:rsidR="002B5E6D" w:rsidRDefault="002B5E6D" w:rsidP="00AA2CC5">
      <w:pPr>
        <w:pStyle w:val="ListParagraph"/>
        <w:numPr>
          <w:ilvl w:val="0"/>
          <w:numId w:val="41"/>
        </w:numPr>
        <w:spacing w:before="0" w:after="0" w:line="240" w:lineRule="auto"/>
      </w:pPr>
      <w:r>
        <w:t>Learn about the relationship between business and business law and how this relates to business law research</w:t>
      </w:r>
    </w:p>
    <w:p w:rsidR="002B5E6D" w:rsidRDefault="002B5E6D" w:rsidP="00AA2CC5">
      <w:pPr>
        <w:pStyle w:val="ListParagraph"/>
        <w:numPr>
          <w:ilvl w:val="0"/>
          <w:numId w:val="41"/>
        </w:numPr>
        <w:spacing w:before="0" w:after="0" w:line="240" w:lineRule="auto"/>
      </w:pPr>
      <w:r>
        <w:t xml:space="preserve">Be able to </w:t>
      </w:r>
      <w:r w:rsidR="00BA6F18">
        <w:t>locate and edit</w:t>
      </w:r>
      <w:r>
        <w:t xml:space="preserve"> a </w:t>
      </w:r>
      <w:r w:rsidR="00801FDF">
        <w:t xml:space="preserve">company formation form, </w:t>
      </w:r>
      <w:r>
        <w:t>SEC f</w:t>
      </w:r>
      <w:r w:rsidR="00801FDF">
        <w:t>iling, company analysis report</w:t>
      </w:r>
      <w:r w:rsidR="00BA6F18">
        <w:t>, due diligence checklist</w:t>
      </w:r>
    </w:p>
    <w:p w:rsidR="002B5E6D" w:rsidRDefault="002B5E6D" w:rsidP="00AA2CC5">
      <w:pPr>
        <w:pStyle w:val="ListParagraph"/>
        <w:numPr>
          <w:ilvl w:val="0"/>
          <w:numId w:val="41"/>
        </w:numPr>
        <w:spacing w:before="0" w:after="0" w:line="240" w:lineRule="auto"/>
      </w:pPr>
      <w:r>
        <w:t>Understand how ethics undergirds legal and business research and how to ethically research and advise clients on research results</w:t>
      </w:r>
    </w:p>
    <w:p w:rsidR="00B3746C" w:rsidRPr="002B5E6D" w:rsidRDefault="00B3746C" w:rsidP="00B3746C">
      <w:pPr>
        <w:pStyle w:val="ListParagraph"/>
        <w:spacing w:before="0" w:after="0" w:line="240" w:lineRule="auto"/>
      </w:pPr>
    </w:p>
    <w:p w:rsidR="002234D1" w:rsidRPr="00A77EE2" w:rsidRDefault="002234D1" w:rsidP="00AA2CC5">
      <w:pPr>
        <w:pStyle w:val="Heading2"/>
        <w:spacing w:before="0" w:line="240" w:lineRule="auto"/>
        <w:rPr>
          <w:rFonts w:eastAsia="Calibri"/>
        </w:rPr>
      </w:pPr>
      <w:r w:rsidRPr="00A77EE2">
        <w:rPr>
          <w:rFonts w:eastAsia="Calibri"/>
        </w:rPr>
        <w:t xml:space="preserve">Course </w:t>
      </w:r>
      <w:r w:rsidRPr="002B5E6D">
        <w:rPr>
          <w:rFonts w:eastAsia="Calibri"/>
        </w:rPr>
        <w:t>Resources</w:t>
      </w:r>
    </w:p>
    <w:p w:rsidR="000C4755" w:rsidRDefault="000C4755" w:rsidP="00AA2CC5">
      <w:pPr>
        <w:spacing w:before="0" w:after="0" w:line="240" w:lineRule="auto"/>
        <w:rPr>
          <w:rStyle w:val="ItemDescription"/>
          <w:rFonts w:ascii="Garamond" w:hAnsi="Garamond"/>
          <w:i w:val="0"/>
        </w:rPr>
      </w:pPr>
      <w:r w:rsidRPr="00A77EE2">
        <w:rPr>
          <w:rStyle w:val="ItemDescription"/>
          <w:rFonts w:ascii="Garamond" w:hAnsi="Garamond"/>
          <w:i w:val="0"/>
        </w:rPr>
        <w:t>All course material will be posted on Canvas</w:t>
      </w:r>
      <w:r w:rsidR="00787A0A" w:rsidRPr="00A77EE2">
        <w:rPr>
          <w:rStyle w:val="ItemDescription"/>
          <w:rFonts w:ascii="Garamond" w:hAnsi="Garamond"/>
          <w:i w:val="0"/>
        </w:rPr>
        <w:t>.</w:t>
      </w:r>
      <w:r w:rsidR="00B3746C">
        <w:rPr>
          <w:rStyle w:val="ItemDescription"/>
          <w:rFonts w:ascii="Garamond" w:hAnsi="Garamond"/>
          <w:i w:val="0"/>
        </w:rPr>
        <w:t xml:space="preserve"> </w:t>
      </w:r>
      <w:r w:rsidRPr="00A77EE2">
        <w:rPr>
          <w:rStyle w:val="ItemDescription"/>
          <w:rFonts w:ascii="Garamond" w:hAnsi="Garamond"/>
          <w:i w:val="0"/>
        </w:rPr>
        <w:t xml:space="preserve">The course website is organized by Modules, which corresponds to </w:t>
      </w:r>
      <w:r w:rsidR="00E849B3">
        <w:rPr>
          <w:rStyle w:val="ItemDescription"/>
          <w:rFonts w:ascii="Garamond" w:hAnsi="Garamond"/>
          <w:i w:val="0"/>
        </w:rPr>
        <w:t>two</w:t>
      </w:r>
      <w:r w:rsidRPr="00A77EE2">
        <w:rPr>
          <w:rStyle w:val="ItemDescription"/>
          <w:rFonts w:ascii="Garamond" w:hAnsi="Garamond"/>
          <w:i w:val="0"/>
        </w:rPr>
        <w:t xml:space="preserve"> week</w:t>
      </w:r>
      <w:r w:rsidR="00E849B3">
        <w:rPr>
          <w:rStyle w:val="ItemDescription"/>
          <w:rFonts w:ascii="Garamond" w:hAnsi="Garamond"/>
          <w:i w:val="0"/>
        </w:rPr>
        <w:t>s</w:t>
      </w:r>
      <w:r w:rsidRPr="00A77EE2">
        <w:rPr>
          <w:rStyle w:val="ItemDescription"/>
          <w:rFonts w:ascii="Garamond" w:hAnsi="Garamond"/>
          <w:i w:val="0"/>
        </w:rPr>
        <w:t xml:space="preserve"> in class. Under each Module, you will find an overview page, the readings due that week in class, any in-class exercises that were done that week, any Assignments (and Assignment answer </w:t>
      </w:r>
      <w:r w:rsidR="008426B5">
        <w:rPr>
          <w:rStyle w:val="ItemDescription"/>
          <w:rFonts w:ascii="Garamond" w:hAnsi="Garamond"/>
          <w:i w:val="0"/>
        </w:rPr>
        <w:t>keys), and any additional resources</w:t>
      </w:r>
      <w:r w:rsidRPr="00A77EE2">
        <w:rPr>
          <w:rStyle w:val="ItemDescription"/>
          <w:rFonts w:ascii="Garamond" w:hAnsi="Garamond"/>
          <w:i w:val="0"/>
        </w:rPr>
        <w:t xml:space="preserve">. </w:t>
      </w:r>
    </w:p>
    <w:p w:rsidR="00B3746C" w:rsidRDefault="00B3746C" w:rsidP="00B3746C">
      <w:pPr>
        <w:spacing w:before="0" w:after="0" w:line="240" w:lineRule="auto"/>
        <w:rPr>
          <w:rFonts w:eastAsia="Calibri"/>
        </w:rPr>
      </w:pPr>
    </w:p>
    <w:p w:rsidR="00B3746C" w:rsidRPr="00A77EE2" w:rsidRDefault="00B3746C" w:rsidP="00B3746C">
      <w:pPr>
        <w:spacing w:before="0" w:after="0" w:line="240" w:lineRule="auto"/>
        <w:rPr>
          <w:rFonts w:eastAsia="Calibri"/>
        </w:rPr>
      </w:pPr>
      <w:r w:rsidRPr="00A77EE2">
        <w:rPr>
          <w:rFonts w:eastAsia="Calibri"/>
        </w:rPr>
        <w:t>Readings specific to each Module will be posted on Canvas. Please complete any required readings before class that week. You can also look through any of the additional resources if you would like more information or have questions.</w:t>
      </w:r>
      <w:r>
        <w:rPr>
          <w:rFonts w:eastAsia="Calibri"/>
        </w:rPr>
        <w:t xml:space="preserve"> </w:t>
      </w:r>
      <w:r w:rsidRPr="007E5B39">
        <w:rPr>
          <w:rFonts w:eastAsia="Calibri"/>
        </w:rPr>
        <w:t>Specific information about the book</w:t>
      </w:r>
      <w:r>
        <w:rPr>
          <w:rFonts w:eastAsia="Calibri"/>
        </w:rPr>
        <w:t>s</w:t>
      </w:r>
      <w:r w:rsidRPr="007E5B39">
        <w:rPr>
          <w:rFonts w:eastAsia="Calibri"/>
        </w:rPr>
        <w:t xml:space="preserve"> from which the readings are taken are posted on Canvas.</w:t>
      </w:r>
    </w:p>
    <w:p w:rsidR="00B3746C" w:rsidRPr="00A77EE2" w:rsidRDefault="00B3746C" w:rsidP="00AA2CC5">
      <w:pPr>
        <w:spacing w:before="0" w:after="0" w:line="240" w:lineRule="auto"/>
        <w:rPr>
          <w:rStyle w:val="ItemDescription"/>
          <w:rFonts w:ascii="Garamond" w:hAnsi="Garamond"/>
          <w:i w:val="0"/>
        </w:rPr>
      </w:pPr>
    </w:p>
    <w:p w:rsidR="00167209" w:rsidRPr="008426B5" w:rsidRDefault="00167209" w:rsidP="00AA2CC5">
      <w:pPr>
        <w:pStyle w:val="Heading2"/>
        <w:spacing w:before="0" w:line="240" w:lineRule="auto"/>
        <w:rPr>
          <w:rFonts w:eastAsia="Calibri"/>
        </w:rPr>
      </w:pPr>
      <w:r w:rsidRPr="00A77EE2">
        <w:rPr>
          <w:rFonts w:eastAsia="Calibri"/>
        </w:rPr>
        <w:t>Course Schedule</w:t>
      </w:r>
    </w:p>
    <w:p w:rsidR="00C33A2A" w:rsidRPr="00A77EE2" w:rsidRDefault="002B5E6D" w:rsidP="00541D41">
      <w:pPr>
        <w:spacing w:before="0" w:after="0" w:line="240" w:lineRule="auto"/>
      </w:pPr>
      <w:r>
        <w:rPr>
          <w:rFonts w:eastAsia="Calibri"/>
          <w:b/>
        </w:rPr>
        <w:t>Module 1</w:t>
      </w:r>
      <w:r w:rsidR="00541D41">
        <w:rPr>
          <w:rFonts w:eastAsia="Calibri"/>
          <w:b/>
        </w:rPr>
        <w:tab/>
      </w:r>
      <w:r w:rsidR="00541D41">
        <w:rPr>
          <w:rFonts w:eastAsia="Calibri"/>
          <w:b/>
        </w:rPr>
        <w:tab/>
      </w:r>
      <w:r w:rsidR="0091764D">
        <w:rPr>
          <w:rFonts w:eastAsia="Calibri"/>
        </w:rPr>
        <w:t>Jan. 10 &amp; Jan. 17</w:t>
      </w:r>
      <w:r w:rsidR="00541D41">
        <w:rPr>
          <w:rFonts w:eastAsia="Calibri"/>
        </w:rPr>
        <w:tab/>
      </w:r>
      <w:r w:rsidR="00541D41">
        <w:rPr>
          <w:rFonts w:eastAsia="Calibri"/>
        </w:rPr>
        <w:tab/>
      </w:r>
      <w:r w:rsidR="005B1DA6">
        <w:rPr>
          <w:u w:val="single"/>
        </w:rPr>
        <w:t>Types of Information, Resources, and Needs</w:t>
      </w:r>
    </w:p>
    <w:p w:rsidR="00B3746C" w:rsidRDefault="00B3746C" w:rsidP="00AA2CC5">
      <w:pPr>
        <w:spacing w:before="0" w:after="0" w:line="240" w:lineRule="auto"/>
        <w:rPr>
          <w:u w:val="single"/>
        </w:rPr>
      </w:pPr>
    </w:p>
    <w:p w:rsidR="005B1DA6" w:rsidRPr="00A77EE2" w:rsidRDefault="005B1DA6" w:rsidP="00AA2CC5">
      <w:pPr>
        <w:spacing w:before="0" w:after="0" w:line="240" w:lineRule="auto"/>
      </w:pPr>
      <w:r w:rsidRPr="00A77EE2">
        <w:rPr>
          <w:u w:val="single"/>
        </w:rPr>
        <w:t>Readings</w:t>
      </w:r>
      <w:r w:rsidRPr="00A77EE2">
        <w:t xml:space="preserve"> to be completed before class: </w:t>
      </w:r>
    </w:p>
    <w:p w:rsidR="005B1DA6" w:rsidRPr="0031771F" w:rsidRDefault="005B1DA6" w:rsidP="00067873">
      <w:pPr>
        <w:pStyle w:val="ListParagraph"/>
        <w:numPr>
          <w:ilvl w:val="0"/>
          <w:numId w:val="31"/>
        </w:numPr>
        <w:spacing w:before="0" w:after="0" w:line="240" w:lineRule="auto"/>
        <w:ind w:left="720"/>
      </w:pPr>
      <w:r>
        <w:t xml:space="preserve">TBD (will be related to what is business law and </w:t>
      </w:r>
      <w:r w:rsidR="0031771F">
        <w:t xml:space="preserve">business law research; types and content of common </w:t>
      </w:r>
      <w:r>
        <w:t xml:space="preserve">documents; </w:t>
      </w:r>
      <w:r w:rsidR="0031771F">
        <w:t>resource for finding information related to those documents)</w:t>
      </w:r>
    </w:p>
    <w:p w:rsidR="00B3746C" w:rsidRDefault="00B3746C" w:rsidP="00AA2CC5">
      <w:pPr>
        <w:spacing w:before="0" w:after="0" w:line="240" w:lineRule="auto"/>
        <w:rPr>
          <w:u w:val="single"/>
        </w:rPr>
      </w:pPr>
    </w:p>
    <w:p w:rsidR="005B1DA6" w:rsidRPr="005B1DA6" w:rsidRDefault="005B1DA6" w:rsidP="00AA2CC5">
      <w:pPr>
        <w:spacing w:before="0" w:after="0" w:line="240" w:lineRule="auto"/>
        <w:rPr>
          <w:u w:val="single"/>
        </w:rPr>
      </w:pPr>
      <w:r w:rsidRPr="005B1DA6">
        <w:rPr>
          <w:u w:val="single"/>
        </w:rPr>
        <w:t xml:space="preserve">Module Learning Objectives: </w:t>
      </w:r>
    </w:p>
    <w:p w:rsidR="005B1DA6" w:rsidRPr="005B1DA6" w:rsidRDefault="005B1DA6" w:rsidP="00AA2CC5">
      <w:pPr>
        <w:pStyle w:val="ListParagraph"/>
        <w:numPr>
          <w:ilvl w:val="0"/>
          <w:numId w:val="42"/>
        </w:numPr>
        <w:spacing w:before="0" w:after="0" w:line="240" w:lineRule="auto"/>
        <w:rPr>
          <w:color w:val="000000" w:themeColor="text1"/>
        </w:rPr>
      </w:pPr>
      <w:r w:rsidRPr="005B1DA6">
        <w:rPr>
          <w:color w:val="000000" w:themeColor="text1"/>
        </w:rPr>
        <w:t>Describe types of business law information and places to find it</w:t>
      </w:r>
    </w:p>
    <w:p w:rsidR="005B1DA6" w:rsidRPr="005B1DA6" w:rsidRDefault="005B1DA6" w:rsidP="00AA2CC5">
      <w:pPr>
        <w:pStyle w:val="ListParagraph"/>
        <w:numPr>
          <w:ilvl w:val="0"/>
          <w:numId w:val="42"/>
        </w:numPr>
        <w:spacing w:before="0" w:after="0" w:line="240" w:lineRule="auto"/>
        <w:rPr>
          <w:color w:val="000000" w:themeColor="text1"/>
        </w:rPr>
      </w:pPr>
      <w:r w:rsidRPr="005B1DA6">
        <w:rPr>
          <w:color w:val="000000" w:themeColor="text1"/>
        </w:rPr>
        <w:t>Define SE</w:t>
      </w:r>
      <w:r w:rsidR="00E849B3">
        <w:rPr>
          <w:color w:val="000000" w:themeColor="text1"/>
        </w:rPr>
        <w:t>C filings, company report, corporate</w:t>
      </w:r>
      <w:r w:rsidRPr="005B1DA6">
        <w:rPr>
          <w:color w:val="000000" w:themeColor="text1"/>
        </w:rPr>
        <w:t xml:space="preserve"> formation, due diligence</w:t>
      </w:r>
    </w:p>
    <w:p w:rsidR="005B1DA6" w:rsidRPr="005B1DA6" w:rsidRDefault="005B1DA6" w:rsidP="00AA2CC5">
      <w:pPr>
        <w:pStyle w:val="ListParagraph"/>
        <w:numPr>
          <w:ilvl w:val="0"/>
          <w:numId w:val="42"/>
        </w:numPr>
        <w:spacing w:before="0" w:after="0" w:line="240" w:lineRule="auto"/>
        <w:rPr>
          <w:color w:val="000000" w:themeColor="text1"/>
        </w:rPr>
      </w:pPr>
      <w:r w:rsidRPr="005B1DA6">
        <w:rPr>
          <w:color w:val="000000" w:themeColor="text1"/>
        </w:rPr>
        <w:t>Name common business law research needs</w:t>
      </w:r>
    </w:p>
    <w:p w:rsidR="005B1DA6" w:rsidRPr="005B1DA6" w:rsidRDefault="005B1DA6" w:rsidP="00AA2CC5">
      <w:pPr>
        <w:pStyle w:val="ListParagraph"/>
        <w:numPr>
          <w:ilvl w:val="0"/>
          <w:numId w:val="42"/>
        </w:numPr>
        <w:spacing w:before="0" w:after="0" w:line="240" w:lineRule="auto"/>
        <w:rPr>
          <w:color w:val="000000" w:themeColor="text1"/>
        </w:rPr>
      </w:pPr>
      <w:r w:rsidRPr="005B1DA6">
        <w:rPr>
          <w:color w:val="000000" w:themeColor="text1"/>
        </w:rPr>
        <w:t>Explain the content and uses of a variety of business law materials (company report, SEC filing, formation of docs, etc</w:t>
      </w:r>
      <w:r w:rsidR="00B52503">
        <w:rPr>
          <w:color w:val="000000" w:themeColor="text1"/>
        </w:rPr>
        <w:t>.</w:t>
      </w:r>
      <w:r w:rsidRPr="005B1DA6">
        <w:rPr>
          <w:color w:val="000000" w:themeColor="text1"/>
        </w:rPr>
        <w:t>)</w:t>
      </w:r>
    </w:p>
    <w:p w:rsidR="005B1DA6" w:rsidRPr="005B1DA6" w:rsidRDefault="005B1DA6" w:rsidP="00AA2CC5">
      <w:pPr>
        <w:pStyle w:val="ListParagraph"/>
        <w:numPr>
          <w:ilvl w:val="0"/>
          <w:numId w:val="42"/>
        </w:numPr>
        <w:spacing w:before="0" w:after="0" w:line="240" w:lineRule="auto"/>
        <w:rPr>
          <w:color w:val="000000" w:themeColor="text1"/>
        </w:rPr>
      </w:pPr>
      <w:r w:rsidRPr="005B1DA6">
        <w:rPr>
          <w:color w:val="000000" w:themeColor="text1"/>
        </w:rPr>
        <w:t>List business law research resources related to:</w:t>
      </w:r>
    </w:p>
    <w:p w:rsidR="005B1DA6" w:rsidRPr="005B1DA6" w:rsidRDefault="005B1DA6" w:rsidP="00AA2CC5">
      <w:pPr>
        <w:pStyle w:val="ListParagraph"/>
        <w:numPr>
          <w:ilvl w:val="1"/>
          <w:numId w:val="42"/>
        </w:numPr>
        <w:spacing w:before="0" w:after="0" w:line="240" w:lineRule="auto"/>
        <w:rPr>
          <w:color w:val="000000" w:themeColor="text1"/>
        </w:rPr>
      </w:pPr>
      <w:r w:rsidRPr="005B1DA6">
        <w:rPr>
          <w:color w:val="000000" w:themeColor="text1"/>
        </w:rPr>
        <w:t>Corporate formation</w:t>
      </w:r>
    </w:p>
    <w:p w:rsidR="005B1DA6" w:rsidRPr="005B1DA6" w:rsidRDefault="005B1DA6" w:rsidP="00AA2CC5">
      <w:pPr>
        <w:pStyle w:val="ListParagraph"/>
        <w:numPr>
          <w:ilvl w:val="1"/>
          <w:numId w:val="42"/>
        </w:numPr>
        <w:spacing w:before="0" w:after="0" w:line="240" w:lineRule="auto"/>
        <w:rPr>
          <w:color w:val="000000" w:themeColor="text1"/>
        </w:rPr>
      </w:pPr>
      <w:r w:rsidRPr="005B1DA6">
        <w:rPr>
          <w:color w:val="000000" w:themeColor="text1"/>
        </w:rPr>
        <w:t>SEC filings and disclosures</w:t>
      </w:r>
    </w:p>
    <w:p w:rsidR="005B1DA6" w:rsidRDefault="005B1DA6" w:rsidP="00AA2CC5">
      <w:pPr>
        <w:pStyle w:val="ListParagraph"/>
        <w:numPr>
          <w:ilvl w:val="1"/>
          <w:numId w:val="42"/>
        </w:numPr>
        <w:spacing w:before="0" w:after="0" w:line="240" w:lineRule="auto"/>
        <w:rPr>
          <w:color w:val="000000" w:themeColor="text1"/>
        </w:rPr>
      </w:pPr>
      <w:r w:rsidRPr="005B1DA6">
        <w:rPr>
          <w:color w:val="000000" w:themeColor="text1"/>
        </w:rPr>
        <w:t>Company research</w:t>
      </w:r>
    </w:p>
    <w:p w:rsidR="00067873" w:rsidRPr="005B1DA6" w:rsidRDefault="00067873" w:rsidP="00AA2CC5">
      <w:pPr>
        <w:pStyle w:val="ListParagraph"/>
        <w:numPr>
          <w:ilvl w:val="1"/>
          <w:numId w:val="42"/>
        </w:numPr>
        <w:spacing w:before="0" w:after="0" w:line="240" w:lineRule="auto"/>
        <w:rPr>
          <w:color w:val="000000" w:themeColor="text1"/>
        </w:rPr>
      </w:pPr>
      <w:r>
        <w:rPr>
          <w:color w:val="000000" w:themeColor="text1"/>
        </w:rPr>
        <w:t>Due diligence</w:t>
      </w:r>
    </w:p>
    <w:p w:rsidR="00067873" w:rsidRDefault="00067873" w:rsidP="00AA2CC5">
      <w:pPr>
        <w:spacing w:before="0" w:after="0" w:line="240" w:lineRule="auto"/>
        <w:rPr>
          <w:u w:val="single"/>
        </w:rPr>
      </w:pPr>
    </w:p>
    <w:p w:rsidR="00C33A2A" w:rsidRDefault="0091764D" w:rsidP="00AA2CC5">
      <w:pPr>
        <w:spacing w:before="0" w:after="0" w:line="240" w:lineRule="auto"/>
      </w:pPr>
      <w:bookmarkStart w:id="0" w:name="_GoBack"/>
      <w:bookmarkEnd w:id="0"/>
      <w:r>
        <w:rPr>
          <w:u w:val="single"/>
        </w:rPr>
        <w:lastRenderedPageBreak/>
        <w:t>Assignments</w:t>
      </w:r>
      <w:r w:rsidR="005B1DA6">
        <w:rPr>
          <w:u w:val="single"/>
        </w:rPr>
        <w:t>:</w:t>
      </w:r>
      <w:r w:rsidR="005B1DA6">
        <w:t xml:space="preserve"> </w:t>
      </w:r>
      <w:r>
        <w:t>None this week</w:t>
      </w:r>
    </w:p>
    <w:p w:rsidR="00067873" w:rsidRDefault="00067873" w:rsidP="00AA2CC5">
      <w:pPr>
        <w:spacing w:before="0" w:after="0" w:line="240" w:lineRule="auto"/>
        <w:rPr>
          <w:u w:val="single"/>
        </w:rPr>
      </w:pPr>
    </w:p>
    <w:p w:rsidR="00C33A2A" w:rsidRDefault="00C33A2A" w:rsidP="00AA2CC5">
      <w:pPr>
        <w:spacing w:before="0" w:after="0" w:line="240" w:lineRule="auto"/>
      </w:pPr>
      <w:r w:rsidRPr="00A77EE2">
        <w:rPr>
          <w:u w:val="single"/>
        </w:rPr>
        <w:t>Quiz</w:t>
      </w:r>
      <w:r w:rsidR="006D76B1" w:rsidRPr="00A77EE2">
        <w:t xml:space="preserve">: complete Module </w:t>
      </w:r>
      <w:r w:rsidR="005B1DA6">
        <w:t>1</w:t>
      </w:r>
      <w:r w:rsidRPr="00A77EE2">
        <w:t xml:space="preserve"> quiz on Canvas by </w:t>
      </w:r>
      <w:r w:rsidR="0091764D">
        <w:t>Wed., Jan 16, 12pm</w:t>
      </w:r>
      <w:r w:rsidRPr="00A77EE2">
        <w:t>.</w:t>
      </w:r>
    </w:p>
    <w:p w:rsidR="00067873" w:rsidRDefault="00067873" w:rsidP="00AA2CC5">
      <w:pPr>
        <w:spacing w:before="0" w:after="0" w:line="240" w:lineRule="auto"/>
      </w:pPr>
    </w:p>
    <w:p w:rsidR="00067873" w:rsidRPr="00067873" w:rsidRDefault="00067873" w:rsidP="00AA2CC5">
      <w:pPr>
        <w:spacing w:before="0" w:after="0" w:line="240" w:lineRule="auto"/>
      </w:pPr>
      <w:r>
        <w:rPr>
          <w:u w:val="single"/>
        </w:rPr>
        <w:t>Databases examined</w:t>
      </w:r>
      <w:r>
        <w:t xml:space="preserve">: </w:t>
      </w:r>
      <w:r w:rsidR="00623945">
        <w:t>Investopedia; LOC’s Business Reference Services; Sage Business Researcher</w:t>
      </w:r>
    </w:p>
    <w:p w:rsidR="00067873" w:rsidRPr="00A77EE2" w:rsidRDefault="00541D41" w:rsidP="00AA2CC5">
      <w:pPr>
        <w:spacing w:before="0" w:after="0" w:line="240" w:lineRule="auto"/>
      </w:pPr>
      <w:r w:rsidRPr="00A77EE2">
        <w:rPr>
          <w:noProof/>
        </w:rPr>
        <mc:AlternateContent>
          <mc:Choice Requires="wps">
            <w:drawing>
              <wp:anchor distT="0" distB="0" distL="114300" distR="114300" simplePos="0" relativeHeight="251659264" behindDoc="0" locked="0" layoutInCell="1" allowOverlap="1" wp14:anchorId="7376EA9B" wp14:editId="34133AA4">
                <wp:simplePos x="0" y="0"/>
                <wp:positionH relativeFrom="margin">
                  <wp:align>center</wp:align>
                </wp:positionH>
                <wp:positionV relativeFrom="paragraph">
                  <wp:posOffset>178283</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3A07B6A"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05pt" to="46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" strokecolor="black [3213]" strokeweight="1.5pt">
                <v:stroke joinstyle="miter"/>
                <w10:wrap anchorx="margin"/>
              </v:line>
            </w:pict>
          </mc:Fallback>
        </mc:AlternateContent>
      </w:r>
    </w:p>
    <w:p w:rsidR="00067873" w:rsidRDefault="00067873" w:rsidP="00AA2CC5">
      <w:pPr>
        <w:spacing w:before="0" w:after="0" w:line="240" w:lineRule="auto"/>
        <w:rPr>
          <w:b/>
        </w:rPr>
      </w:pPr>
    </w:p>
    <w:p w:rsidR="00C33A2A" w:rsidRPr="00A77EE2" w:rsidRDefault="00C33A2A" w:rsidP="00541D41">
      <w:pPr>
        <w:tabs>
          <w:tab w:val="left" w:pos="2160"/>
        </w:tabs>
        <w:spacing w:before="0" w:after="0" w:line="240" w:lineRule="auto"/>
        <w:ind w:left="4500" w:hanging="4500"/>
      </w:pPr>
      <w:r w:rsidRPr="00A77EE2">
        <w:rPr>
          <w:b/>
        </w:rPr>
        <w:t xml:space="preserve">Module </w:t>
      </w:r>
      <w:r w:rsidR="00541D41">
        <w:rPr>
          <w:b/>
        </w:rPr>
        <w:t>2</w:t>
      </w:r>
      <w:r w:rsidR="00541D41">
        <w:rPr>
          <w:b/>
        </w:rPr>
        <w:tab/>
      </w:r>
      <w:r w:rsidR="00623945">
        <w:t>Jan. 24 &amp; Jan. 31</w:t>
      </w:r>
      <w:r w:rsidR="0031771F">
        <w:tab/>
      </w:r>
      <w:r w:rsidR="0031771F">
        <w:rPr>
          <w:u w:val="single"/>
        </w:rPr>
        <w:t>Research Strategies and the Interaction between Business and Business Law</w:t>
      </w:r>
    </w:p>
    <w:p w:rsidR="00541D41" w:rsidRDefault="00541D41" w:rsidP="00AA2CC5">
      <w:pPr>
        <w:spacing w:before="0" w:after="0" w:line="240" w:lineRule="auto"/>
        <w:rPr>
          <w:u w:val="single"/>
        </w:rPr>
      </w:pPr>
    </w:p>
    <w:p w:rsidR="0031771F" w:rsidRPr="00A77EE2" w:rsidRDefault="0031771F" w:rsidP="00AA2CC5">
      <w:pPr>
        <w:spacing w:before="0" w:after="0" w:line="240" w:lineRule="auto"/>
      </w:pPr>
      <w:r w:rsidRPr="00A77EE2">
        <w:rPr>
          <w:u w:val="single"/>
        </w:rPr>
        <w:t>Readings</w:t>
      </w:r>
      <w:r w:rsidRPr="00A77EE2">
        <w:t xml:space="preserve"> to be completed before class: </w:t>
      </w:r>
    </w:p>
    <w:p w:rsidR="0031771F" w:rsidRPr="0031771F" w:rsidRDefault="0031771F" w:rsidP="00AA2CC5">
      <w:pPr>
        <w:pStyle w:val="ListParagraph"/>
        <w:numPr>
          <w:ilvl w:val="0"/>
          <w:numId w:val="31"/>
        </w:numPr>
        <w:spacing w:before="0" w:after="0" w:line="240" w:lineRule="auto"/>
        <w:ind w:left="720"/>
      </w:pPr>
      <w:r>
        <w:t>TBD (will be examples of research strategies related specifically to business law, organized by source-focused, goal-focused, information-focused strategies; where to get business information; how to ethically present busi</w:t>
      </w:r>
      <w:r w:rsidR="00B52503">
        <w:t>ness research results; business advice v. legal advice and how to research</w:t>
      </w:r>
      <w:r>
        <w:t>)</w:t>
      </w:r>
    </w:p>
    <w:p w:rsidR="00541D41" w:rsidRDefault="00541D41" w:rsidP="00AA2CC5">
      <w:pPr>
        <w:spacing w:before="0" w:after="0" w:line="240" w:lineRule="auto"/>
        <w:rPr>
          <w:u w:val="single"/>
        </w:rPr>
      </w:pPr>
    </w:p>
    <w:p w:rsidR="0031771F" w:rsidRPr="005B1DA6" w:rsidRDefault="0031771F" w:rsidP="00AA2CC5">
      <w:pPr>
        <w:spacing w:before="0" w:after="0" w:line="240" w:lineRule="auto"/>
        <w:rPr>
          <w:u w:val="single"/>
        </w:rPr>
      </w:pPr>
      <w:r w:rsidRPr="005B1DA6">
        <w:rPr>
          <w:u w:val="single"/>
        </w:rPr>
        <w:t xml:space="preserve">Module Learning Objectives: </w:t>
      </w:r>
    </w:p>
    <w:p w:rsidR="00B52503" w:rsidRPr="00B52503" w:rsidRDefault="00B52503" w:rsidP="00AA2CC5">
      <w:pPr>
        <w:pStyle w:val="ListParagraph"/>
        <w:numPr>
          <w:ilvl w:val="0"/>
          <w:numId w:val="42"/>
        </w:numPr>
        <w:spacing w:before="0" w:after="0" w:line="240" w:lineRule="auto"/>
        <w:rPr>
          <w:color w:val="000000" w:themeColor="text1"/>
        </w:rPr>
      </w:pPr>
      <w:r w:rsidRPr="00B52503">
        <w:rPr>
          <w:color w:val="000000" w:themeColor="text1"/>
        </w:rPr>
        <w:t>List business ideas that impact business law and business law research</w:t>
      </w:r>
    </w:p>
    <w:p w:rsidR="00B52503" w:rsidRPr="00B52503" w:rsidRDefault="00B52503" w:rsidP="00AA2CC5">
      <w:pPr>
        <w:pStyle w:val="ListParagraph"/>
        <w:numPr>
          <w:ilvl w:val="0"/>
          <w:numId w:val="42"/>
        </w:numPr>
        <w:spacing w:before="0" w:after="0" w:line="240" w:lineRule="auto"/>
        <w:rPr>
          <w:color w:val="000000" w:themeColor="text1"/>
        </w:rPr>
      </w:pPr>
      <w:r>
        <w:rPr>
          <w:color w:val="000000" w:themeColor="text1"/>
        </w:rPr>
        <w:t>E</w:t>
      </w:r>
      <w:r w:rsidRPr="00B52503">
        <w:rPr>
          <w:color w:val="000000" w:themeColor="text1"/>
        </w:rPr>
        <w:t>xplain how business research impacts business law</w:t>
      </w:r>
    </w:p>
    <w:p w:rsidR="00B52503" w:rsidRPr="00B52503" w:rsidRDefault="00B52503" w:rsidP="00AA2CC5">
      <w:pPr>
        <w:pStyle w:val="ListParagraph"/>
        <w:numPr>
          <w:ilvl w:val="0"/>
          <w:numId w:val="42"/>
        </w:numPr>
        <w:spacing w:before="0" w:after="0" w:line="240" w:lineRule="auto"/>
        <w:rPr>
          <w:color w:val="000000" w:themeColor="text1"/>
        </w:rPr>
      </w:pPr>
      <w:r w:rsidRPr="00B52503">
        <w:rPr>
          <w:color w:val="000000" w:themeColor="text1"/>
        </w:rPr>
        <w:t>Discuss types of research strategies and processes and explain how they work</w:t>
      </w:r>
    </w:p>
    <w:p w:rsidR="00B52503" w:rsidRPr="00B52503" w:rsidRDefault="00B52503" w:rsidP="00AA2CC5">
      <w:pPr>
        <w:pStyle w:val="ListParagraph"/>
        <w:numPr>
          <w:ilvl w:val="0"/>
          <w:numId w:val="42"/>
        </w:numPr>
        <w:spacing w:before="0" w:after="0" w:line="240" w:lineRule="auto"/>
        <w:rPr>
          <w:color w:val="000000" w:themeColor="text1"/>
        </w:rPr>
      </w:pPr>
      <w:r w:rsidRPr="00B52503">
        <w:rPr>
          <w:color w:val="000000" w:themeColor="text1"/>
        </w:rPr>
        <w:t>Describe ethical obligations of business law research</w:t>
      </w:r>
    </w:p>
    <w:p w:rsidR="00541D41" w:rsidRDefault="00541D41" w:rsidP="00AA2CC5">
      <w:pPr>
        <w:spacing w:before="0" w:after="0" w:line="240" w:lineRule="auto"/>
        <w:rPr>
          <w:u w:val="single"/>
        </w:rPr>
      </w:pPr>
    </w:p>
    <w:p w:rsidR="0031771F" w:rsidRDefault="00623945" w:rsidP="00AA2CC5">
      <w:pPr>
        <w:spacing w:before="0" w:after="0" w:line="240" w:lineRule="auto"/>
      </w:pPr>
      <w:r>
        <w:rPr>
          <w:u w:val="single"/>
        </w:rPr>
        <w:t>Assignments</w:t>
      </w:r>
      <w:r w:rsidR="0031771F">
        <w:rPr>
          <w:u w:val="single"/>
        </w:rPr>
        <w:t>:</w:t>
      </w:r>
      <w:r w:rsidR="0031771F">
        <w:t xml:space="preserve"> </w:t>
      </w:r>
      <w:r>
        <w:t>None this week.</w:t>
      </w:r>
    </w:p>
    <w:p w:rsidR="00541D41" w:rsidRDefault="00541D41" w:rsidP="00AA2CC5">
      <w:pPr>
        <w:spacing w:before="0" w:after="0" w:line="240" w:lineRule="auto"/>
        <w:rPr>
          <w:u w:val="single"/>
        </w:rPr>
      </w:pPr>
    </w:p>
    <w:p w:rsidR="0031771F" w:rsidRDefault="0031771F" w:rsidP="00AA2CC5">
      <w:pPr>
        <w:spacing w:before="0" w:after="0" w:line="240" w:lineRule="auto"/>
      </w:pPr>
      <w:r w:rsidRPr="00A77EE2">
        <w:rPr>
          <w:u w:val="single"/>
        </w:rPr>
        <w:t>Quiz</w:t>
      </w:r>
      <w:r w:rsidRPr="00A77EE2">
        <w:t xml:space="preserve">: complete Module </w:t>
      </w:r>
      <w:r w:rsidR="00B52503">
        <w:t>2</w:t>
      </w:r>
      <w:r w:rsidRPr="00A77EE2">
        <w:t xml:space="preserve"> quiz on Canvas by </w:t>
      </w:r>
      <w:r w:rsidR="00623945">
        <w:t>Wednesday, Jan. 30, 12pm</w:t>
      </w:r>
      <w:r w:rsidRPr="00A77EE2">
        <w:t>.</w:t>
      </w:r>
    </w:p>
    <w:p w:rsidR="00541D41" w:rsidRDefault="00541D41" w:rsidP="00AA2CC5">
      <w:pPr>
        <w:spacing w:before="0" w:after="0" w:line="240" w:lineRule="auto"/>
      </w:pPr>
    </w:p>
    <w:p w:rsidR="00541D41" w:rsidRDefault="00541D41" w:rsidP="00AA2CC5">
      <w:pPr>
        <w:spacing w:before="0" w:after="0" w:line="240" w:lineRule="auto"/>
      </w:pPr>
      <w:r>
        <w:rPr>
          <w:u w:val="single"/>
        </w:rPr>
        <w:t>Databases examined</w:t>
      </w:r>
      <w:r>
        <w:t>:</w:t>
      </w:r>
      <w:r w:rsidR="00623945">
        <w:t xml:space="preserve"> </w:t>
      </w:r>
      <w:r w:rsidR="00AB15E0">
        <w:t>Crunchbase; Factiva; FL Bar’s Business Law Section; Gainesville Chamber of Commerce</w:t>
      </w:r>
    </w:p>
    <w:p w:rsidR="00541D41" w:rsidRPr="00541D41" w:rsidRDefault="00541D41" w:rsidP="00AA2CC5">
      <w:pPr>
        <w:spacing w:before="0" w:after="0" w:line="240" w:lineRule="auto"/>
        <w:rPr>
          <w:b/>
        </w:rPr>
      </w:pPr>
      <w:r w:rsidRPr="00A77EE2">
        <w:rPr>
          <w:noProof/>
        </w:rPr>
        <mc:AlternateContent>
          <mc:Choice Requires="wps">
            <w:drawing>
              <wp:anchor distT="0" distB="0" distL="114300" distR="114300" simplePos="0" relativeHeight="251679744" behindDoc="0" locked="0" layoutInCell="1" allowOverlap="1" wp14:anchorId="4248CFD2" wp14:editId="7E597A2F">
                <wp:simplePos x="0" y="0"/>
                <wp:positionH relativeFrom="margin">
                  <wp:align>right</wp:align>
                </wp:positionH>
                <wp:positionV relativeFrom="paragraph">
                  <wp:posOffset>175997</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2A35A01" id="Straight Connector 2"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8.3pt,13.85pt" to="887.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" strokecolor="black [3213]" strokeweight="1.5pt">
                <v:stroke joinstyle="miter"/>
                <w10:wrap anchorx="margin"/>
              </v:line>
            </w:pict>
          </mc:Fallback>
        </mc:AlternateContent>
      </w:r>
    </w:p>
    <w:p w:rsidR="00541D41" w:rsidRDefault="00541D41" w:rsidP="00AA2CC5">
      <w:pPr>
        <w:spacing w:before="0" w:after="0" w:line="240" w:lineRule="auto"/>
        <w:rPr>
          <w:b/>
        </w:rPr>
      </w:pPr>
    </w:p>
    <w:p w:rsidR="00C33A2A" w:rsidRPr="00A77EE2" w:rsidRDefault="00C33A2A" w:rsidP="00541D41">
      <w:pPr>
        <w:tabs>
          <w:tab w:val="left" w:pos="2160"/>
        </w:tabs>
        <w:spacing w:before="0" w:after="0" w:line="240" w:lineRule="auto"/>
      </w:pPr>
      <w:r w:rsidRPr="00A77EE2">
        <w:rPr>
          <w:b/>
        </w:rPr>
        <w:t xml:space="preserve">Module </w:t>
      </w:r>
      <w:r w:rsidR="006A3501">
        <w:rPr>
          <w:b/>
        </w:rPr>
        <w:t>3</w:t>
      </w:r>
      <w:r w:rsidR="00541D41">
        <w:rPr>
          <w:b/>
        </w:rPr>
        <w:tab/>
      </w:r>
      <w:r w:rsidR="00AB15E0">
        <w:t>Feb. 7 &amp; Feb. 14</w:t>
      </w:r>
      <w:r w:rsidR="006A3501">
        <w:tab/>
      </w:r>
      <w:r w:rsidR="006A3501">
        <w:tab/>
      </w:r>
      <w:r w:rsidR="005D305E" w:rsidRPr="00A77EE2">
        <w:tab/>
      </w:r>
      <w:r w:rsidR="005131E3">
        <w:rPr>
          <w:u w:val="single"/>
        </w:rPr>
        <w:t>Corporate</w:t>
      </w:r>
      <w:r w:rsidR="009E49D0">
        <w:rPr>
          <w:u w:val="single"/>
        </w:rPr>
        <w:t xml:space="preserve"> Formation</w:t>
      </w:r>
    </w:p>
    <w:p w:rsidR="00541D41" w:rsidRDefault="00541D41" w:rsidP="00AA2CC5">
      <w:pPr>
        <w:spacing w:before="0" w:after="0" w:line="240" w:lineRule="auto"/>
        <w:rPr>
          <w:u w:val="single"/>
        </w:rPr>
      </w:pPr>
    </w:p>
    <w:p w:rsidR="006A3501" w:rsidRPr="00A77EE2" w:rsidRDefault="006A3501" w:rsidP="00AA2CC5">
      <w:pPr>
        <w:spacing w:before="0" w:after="0" w:line="240" w:lineRule="auto"/>
      </w:pPr>
      <w:r w:rsidRPr="00A77EE2">
        <w:rPr>
          <w:u w:val="single"/>
        </w:rPr>
        <w:t>Readings</w:t>
      </w:r>
      <w:r w:rsidRPr="00A77EE2">
        <w:t xml:space="preserve"> to be completed before class: </w:t>
      </w:r>
    </w:p>
    <w:p w:rsidR="006A3501" w:rsidRPr="0031771F" w:rsidRDefault="006A3501" w:rsidP="00AA2CC5">
      <w:pPr>
        <w:pStyle w:val="ListParagraph"/>
        <w:numPr>
          <w:ilvl w:val="0"/>
          <w:numId w:val="31"/>
        </w:numPr>
        <w:spacing w:before="0" w:after="0" w:line="240" w:lineRule="auto"/>
        <w:ind w:left="720"/>
      </w:pPr>
      <w:r>
        <w:t>TBD (will be resources for locating informatio</w:t>
      </w:r>
      <w:r w:rsidR="009E49D0">
        <w:t>n about corporate formation)</w:t>
      </w:r>
    </w:p>
    <w:p w:rsidR="00541D41" w:rsidRDefault="00541D41" w:rsidP="00AA2CC5">
      <w:pPr>
        <w:spacing w:before="0" w:after="0" w:line="240" w:lineRule="auto"/>
        <w:rPr>
          <w:u w:val="single"/>
        </w:rPr>
      </w:pPr>
    </w:p>
    <w:p w:rsidR="006A3501" w:rsidRPr="005B1DA6" w:rsidRDefault="006A3501" w:rsidP="00AA2CC5">
      <w:pPr>
        <w:spacing w:before="0" w:after="0" w:line="240" w:lineRule="auto"/>
        <w:rPr>
          <w:u w:val="single"/>
        </w:rPr>
      </w:pPr>
      <w:r w:rsidRPr="005B1DA6">
        <w:rPr>
          <w:u w:val="single"/>
        </w:rPr>
        <w:t xml:space="preserve">Module Learning Objectives: </w:t>
      </w:r>
    </w:p>
    <w:p w:rsidR="009E49D0" w:rsidRPr="009E49D0" w:rsidRDefault="00541D41" w:rsidP="00AA2CC5">
      <w:pPr>
        <w:pStyle w:val="ListParagraph"/>
        <w:numPr>
          <w:ilvl w:val="0"/>
          <w:numId w:val="42"/>
        </w:numPr>
        <w:spacing w:before="0" w:after="0" w:line="240" w:lineRule="auto"/>
        <w:rPr>
          <w:color w:val="000000" w:themeColor="text1"/>
        </w:rPr>
      </w:pPr>
      <w:r>
        <w:rPr>
          <w:color w:val="000000" w:themeColor="text1"/>
        </w:rPr>
        <w:t>List information needed to form a company based on state statutory requirements and determine the best resources for locating that information</w:t>
      </w:r>
    </w:p>
    <w:p w:rsidR="009E49D0" w:rsidRPr="009E49D0" w:rsidRDefault="009E49D0" w:rsidP="00AA2CC5">
      <w:pPr>
        <w:pStyle w:val="ListParagraph"/>
        <w:numPr>
          <w:ilvl w:val="0"/>
          <w:numId w:val="42"/>
        </w:numPr>
        <w:spacing w:before="0" w:after="0" w:line="240" w:lineRule="auto"/>
        <w:rPr>
          <w:color w:val="000000" w:themeColor="text1"/>
        </w:rPr>
      </w:pPr>
      <w:r w:rsidRPr="009E49D0">
        <w:rPr>
          <w:color w:val="000000" w:themeColor="text1"/>
        </w:rPr>
        <w:t>Locate sample corporate formation documents and demonstrate</w:t>
      </w:r>
      <w:r w:rsidR="005131E3">
        <w:rPr>
          <w:color w:val="000000" w:themeColor="text1"/>
        </w:rPr>
        <w:t xml:space="preserve"> how you obtained them</w:t>
      </w:r>
    </w:p>
    <w:p w:rsidR="009E49D0" w:rsidRPr="009E49D0" w:rsidRDefault="009E49D0" w:rsidP="00AA2CC5">
      <w:pPr>
        <w:pStyle w:val="ListParagraph"/>
        <w:numPr>
          <w:ilvl w:val="0"/>
          <w:numId w:val="42"/>
        </w:numPr>
        <w:spacing w:before="0" w:after="0" w:line="240" w:lineRule="auto"/>
        <w:rPr>
          <w:color w:val="000000" w:themeColor="text1"/>
        </w:rPr>
      </w:pPr>
      <w:r w:rsidRPr="009E49D0">
        <w:rPr>
          <w:color w:val="000000" w:themeColor="text1"/>
        </w:rPr>
        <w:t>D</w:t>
      </w:r>
      <w:r w:rsidR="005131E3">
        <w:rPr>
          <w:color w:val="000000" w:themeColor="text1"/>
        </w:rPr>
        <w:t>ifferentiate between common resources and strategies</w:t>
      </w:r>
      <w:r w:rsidRPr="009E49D0">
        <w:rPr>
          <w:color w:val="000000" w:themeColor="text1"/>
        </w:rPr>
        <w:t>; analyze strength and weaknesses</w:t>
      </w:r>
    </w:p>
    <w:p w:rsidR="009E49D0" w:rsidRPr="009E49D0" w:rsidRDefault="009E49D0" w:rsidP="00AA2CC5">
      <w:pPr>
        <w:pStyle w:val="ListParagraph"/>
        <w:numPr>
          <w:ilvl w:val="0"/>
          <w:numId w:val="42"/>
        </w:numPr>
        <w:spacing w:before="0" w:after="0" w:line="240" w:lineRule="auto"/>
        <w:rPr>
          <w:color w:val="000000" w:themeColor="text1"/>
        </w:rPr>
      </w:pPr>
      <w:r w:rsidRPr="009E49D0">
        <w:rPr>
          <w:color w:val="000000" w:themeColor="text1"/>
        </w:rPr>
        <w:t>Demonstrate how to find business resources and company strategies</w:t>
      </w:r>
    </w:p>
    <w:p w:rsidR="009E49D0" w:rsidRPr="009E49D0" w:rsidRDefault="009E49D0" w:rsidP="00AA2CC5">
      <w:pPr>
        <w:pStyle w:val="ListParagraph"/>
        <w:numPr>
          <w:ilvl w:val="0"/>
          <w:numId w:val="42"/>
        </w:numPr>
        <w:spacing w:before="0" w:after="0" w:line="240" w:lineRule="auto"/>
        <w:rPr>
          <w:color w:val="000000" w:themeColor="text1"/>
        </w:rPr>
      </w:pPr>
      <w:r w:rsidRPr="009E49D0">
        <w:rPr>
          <w:color w:val="000000" w:themeColor="text1"/>
        </w:rPr>
        <w:t>Evaluate and rank business law research methods by context usefulness</w:t>
      </w:r>
    </w:p>
    <w:p w:rsidR="00541D41" w:rsidRDefault="00541D41" w:rsidP="00AA2CC5">
      <w:pPr>
        <w:spacing w:before="0" w:after="0" w:line="240" w:lineRule="auto"/>
        <w:rPr>
          <w:u w:val="single"/>
        </w:rPr>
      </w:pPr>
    </w:p>
    <w:p w:rsidR="006A3501" w:rsidRDefault="00AB15E0" w:rsidP="00AA2CC5">
      <w:pPr>
        <w:spacing w:before="0" w:after="0" w:line="240" w:lineRule="auto"/>
      </w:pPr>
      <w:r>
        <w:rPr>
          <w:u w:val="single"/>
        </w:rPr>
        <w:lastRenderedPageBreak/>
        <w:t>Assignments</w:t>
      </w:r>
      <w:r w:rsidR="006A3501">
        <w:rPr>
          <w:u w:val="single"/>
        </w:rPr>
        <w:t>:</w:t>
      </w:r>
      <w:r w:rsidR="006A3501">
        <w:t xml:space="preserve"> </w:t>
      </w:r>
      <w:r>
        <w:t>H</w:t>
      </w:r>
      <w:r w:rsidR="005131E3">
        <w:t xml:space="preserve">omework assignment </w:t>
      </w:r>
      <w:r w:rsidR="00BF1AA3">
        <w:t xml:space="preserve">#1 </w:t>
      </w:r>
      <w:r>
        <w:t>Corporate F</w:t>
      </w:r>
      <w:r w:rsidR="005131E3">
        <w:t xml:space="preserve">ormation </w:t>
      </w:r>
      <w:r w:rsidR="00BF1AA3">
        <w:t xml:space="preserve">(due </w:t>
      </w:r>
      <w:r w:rsidR="009B5F7D">
        <w:t>Friday, Feb. 15, 3pm</w:t>
      </w:r>
      <w:r w:rsidR="00BF1AA3">
        <w:t>)</w:t>
      </w:r>
    </w:p>
    <w:p w:rsidR="00CD0E49" w:rsidRDefault="00CD0E49" w:rsidP="00AA2CC5">
      <w:pPr>
        <w:spacing w:before="0" w:after="0" w:line="240" w:lineRule="auto"/>
        <w:rPr>
          <w:u w:val="single"/>
        </w:rPr>
      </w:pPr>
    </w:p>
    <w:p w:rsidR="006A3501" w:rsidRDefault="006A3501" w:rsidP="00AA2CC5">
      <w:pPr>
        <w:spacing w:before="0" w:after="0" w:line="240" w:lineRule="auto"/>
      </w:pPr>
      <w:r w:rsidRPr="00A77EE2">
        <w:rPr>
          <w:u w:val="single"/>
        </w:rPr>
        <w:t>Quiz</w:t>
      </w:r>
      <w:r w:rsidRPr="00A77EE2">
        <w:t xml:space="preserve">: complete Module </w:t>
      </w:r>
      <w:r w:rsidR="005131E3">
        <w:t>3</w:t>
      </w:r>
      <w:r w:rsidRPr="00A77EE2">
        <w:t xml:space="preserve"> quiz on Canvas by </w:t>
      </w:r>
      <w:r w:rsidR="00683977">
        <w:t>Wed., Fe</w:t>
      </w:r>
      <w:r w:rsidR="00A76E2A">
        <w:t>b 13</w:t>
      </w:r>
      <w:r w:rsidR="00683977">
        <w:t>, 12pm</w:t>
      </w:r>
      <w:r w:rsidRPr="00A77EE2">
        <w:t>.</w:t>
      </w:r>
    </w:p>
    <w:p w:rsidR="00CD0E49" w:rsidRDefault="00CD0E49" w:rsidP="00AA2CC5">
      <w:pPr>
        <w:spacing w:before="0" w:after="0" w:line="240" w:lineRule="auto"/>
      </w:pPr>
    </w:p>
    <w:p w:rsidR="00CD0E49" w:rsidRDefault="00A76E2A" w:rsidP="00AA2CC5">
      <w:pPr>
        <w:spacing w:before="0" w:after="0" w:line="240" w:lineRule="auto"/>
      </w:pPr>
      <w:r w:rsidRPr="00A77EE2">
        <w:rPr>
          <w:noProof/>
        </w:rPr>
        <mc:AlternateContent>
          <mc:Choice Requires="wps">
            <w:drawing>
              <wp:anchor distT="0" distB="0" distL="114300" distR="114300" simplePos="0" relativeHeight="251669504" behindDoc="0" locked="0" layoutInCell="1" allowOverlap="1" wp14:anchorId="62A6D86A" wp14:editId="35C93DB7">
                <wp:simplePos x="0" y="0"/>
                <wp:positionH relativeFrom="margin">
                  <wp:posOffset>30912</wp:posOffset>
                </wp:positionH>
                <wp:positionV relativeFrom="paragraph">
                  <wp:posOffset>402087</wp:posOffset>
                </wp:positionV>
                <wp:extent cx="5962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39149" id="Straight Connector 9"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5pt,31.65pt" to="471.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" strokecolor="black [3213]" strokeweight="1.5pt">
                <v:stroke joinstyle="miter"/>
                <w10:wrap anchorx="margin"/>
              </v:line>
            </w:pict>
          </mc:Fallback>
        </mc:AlternateContent>
      </w:r>
      <w:r w:rsidR="00CD0E49">
        <w:rPr>
          <w:u w:val="single"/>
        </w:rPr>
        <w:t>Database examined</w:t>
      </w:r>
      <w:r w:rsidR="00CD0E49">
        <w:t>:</w:t>
      </w:r>
      <w:r w:rsidR="00683977">
        <w:t xml:space="preserve"> FL Secretary of State Division of Corporations; Gale Small Business Collection; Westlaw’s Practical Law Startups &amp; Small Business</w:t>
      </w:r>
    </w:p>
    <w:p w:rsidR="00C33A2A" w:rsidRPr="00A77EE2" w:rsidRDefault="006A3501" w:rsidP="00CD0E49">
      <w:pPr>
        <w:spacing w:before="0" w:after="0" w:line="240" w:lineRule="auto"/>
        <w:ind w:left="2160" w:hanging="2160"/>
      </w:pPr>
      <w:r>
        <w:rPr>
          <w:b/>
        </w:rPr>
        <w:t>Module 4</w:t>
      </w:r>
      <w:r w:rsidR="00CD0E49">
        <w:rPr>
          <w:b/>
        </w:rPr>
        <w:tab/>
      </w:r>
      <w:r w:rsidR="00A76E2A">
        <w:t>Feb. 21 &amp; Feb. 28</w:t>
      </w:r>
      <w:r w:rsidR="005D305E" w:rsidRPr="00A77EE2">
        <w:rPr>
          <w:b/>
          <w:color w:val="FF0000"/>
        </w:rPr>
        <w:tab/>
      </w:r>
      <w:r w:rsidR="00CD0E49">
        <w:rPr>
          <w:b/>
          <w:color w:val="FF0000"/>
        </w:rPr>
        <w:tab/>
      </w:r>
      <w:r w:rsidR="00CD0E49">
        <w:rPr>
          <w:b/>
          <w:color w:val="FF0000"/>
        </w:rPr>
        <w:tab/>
      </w:r>
      <w:r w:rsidR="005131E3">
        <w:rPr>
          <w:u w:val="single"/>
        </w:rPr>
        <w:t>SEC Filings</w:t>
      </w:r>
    </w:p>
    <w:p w:rsidR="00CD0E49" w:rsidRDefault="00CD0E49" w:rsidP="00AA2CC5">
      <w:pPr>
        <w:spacing w:before="0" w:after="0" w:line="240" w:lineRule="auto"/>
        <w:rPr>
          <w:u w:val="single"/>
        </w:rPr>
      </w:pPr>
    </w:p>
    <w:p w:rsidR="005131E3" w:rsidRPr="00A77EE2" w:rsidRDefault="005131E3" w:rsidP="00AA2CC5">
      <w:pPr>
        <w:spacing w:before="0" w:after="0" w:line="240" w:lineRule="auto"/>
      </w:pPr>
      <w:r w:rsidRPr="00A77EE2">
        <w:rPr>
          <w:u w:val="single"/>
        </w:rPr>
        <w:t>Readings</w:t>
      </w:r>
      <w:r w:rsidRPr="00A77EE2">
        <w:t xml:space="preserve"> to be completed before class: </w:t>
      </w:r>
    </w:p>
    <w:p w:rsidR="005131E3" w:rsidRPr="0031771F" w:rsidRDefault="005131E3" w:rsidP="00AA2CC5">
      <w:pPr>
        <w:pStyle w:val="ListParagraph"/>
        <w:numPr>
          <w:ilvl w:val="0"/>
          <w:numId w:val="31"/>
        </w:numPr>
        <w:spacing w:before="0" w:after="0" w:line="240" w:lineRule="auto"/>
        <w:ind w:left="720"/>
      </w:pPr>
      <w:r>
        <w:t xml:space="preserve">TBD (will be resources for what’s in SEC filings; how to find sample SEC documents; how to research the information needed in an SEC filing; </w:t>
      </w:r>
      <w:r w:rsidR="00611552">
        <w:t xml:space="preserve">strategies for dealing with poorly-designed government research websites; </w:t>
      </w:r>
      <w:r>
        <w:t>may include readings related to public v. private companies)</w:t>
      </w:r>
    </w:p>
    <w:p w:rsidR="00CD0E49" w:rsidRDefault="00CD0E49" w:rsidP="00AA2CC5">
      <w:pPr>
        <w:spacing w:before="0" w:after="0" w:line="240" w:lineRule="auto"/>
        <w:rPr>
          <w:u w:val="single"/>
        </w:rPr>
      </w:pPr>
    </w:p>
    <w:p w:rsidR="005131E3" w:rsidRPr="005B1DA6" w:rsidRDefault="005131E3" w:rsidP="00AA2CC5">
      <w:pPr>
        <w:spacing w:before="0" w:after="0" w:line="240" w:lineRule="auto"/>
        <w:rPr>
          <w:u w:val="single"/>
        </w:rPr>
      </w:pPr>
      <w:r w:rsidRPr="005B1DA6">
        <w:rPr>
          <w:u w:val="single"/>
        </w:rPr>
        <w:t xml:space="preserve">Module Learning Objectives: </w:t>
      </w:r>
    </w:p>
    <w:p w:rsidR="00611552" w:rsidRDefault="00611552" w:rsidP="00AA2CC5">
      <w:pPr>
        <w:pStyle w:val="ListParagraph"/>
        <w:numPr>
          <w:ilvl w:val="0"/>
          <w:numId w:val="42"/>
        </w:numPr>
        <w:spacing w:before="0" w:after="0" w:line="240" w:lineRule="auto"/>
        <w:rPr>
          <w:color w:val="000000" w:themeColor="text1"/>
        </w:rPr>
      </w:pPr>
      <w:r>
        <w:rPr>
          <w:color w:val="000000" w:themeColor="text1"/>
        </w:rPr>
        <w:t>Draft questions that will get information needed for SEC filing</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Explain how to ethically advise client of research</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Locate sample SEC filing</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 xml:space="preserve">Differentiate between common resources and strategies, analyze strengths and weaknesses </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Compare and contrast using free resources versus paid resources to locate information</w:t>
      </w:r>
    </w:p>
    <w:p w:rsidR="00CD0E49" w:rsidRPr="00CD0E49" w:rsidRDefault="00CD0E49" w:rsidP="00AA2CC5">
      <w:pPr>
        <w:pStyle w:val="ListParagraph"/>
        <w:numPr>
          <w:ilvl w:val="0"/>
          <w:numId w:val="42"/>
        </w:numPr>
        <w:spacing w:before="0" w:after="0" w:line="240" w:lineRule="auto"/>
        <w:rPr>
          <w:b/>
          <w:color w:val="000000" w:themeColor="text1"/>
        </w:rPr>
      </w:pPr>
      <w:r>
        <w:rPr>
          <w:color w:val="000000" w:themeColor="text1"/>
        </w:rPr>
        <w:t>Locate relevant laws for SEC filings and map out research strategies based on the law’s requirements</w:t>
      </w:r>
    </w:p>
    <w:p w:rsidR="00CD0E49" w:rsidRDefault="00CD0E49" w:rsidP="00AA2CC5">
      <w:pPr>
        <w:spacing w:before="0" w:after="0" w:line="240" w:lineRule="auto"/>
        <w:rPr>
          <w:u w:val="single"/>
        </w:rPr>
      </w:pPr>
    </w:p>
    <w:p w:rsidR="005131E3" w:rsidRDefault="00A76E2A" w:rsidP="00AA2CC5">
      <w:pPr>
        <w:spacing w:before="0" w:after="0" w:line="240" w:lineRule="auto"/>
      </w:pPr>
      <w:r>
        <w:rPr>
          <w:u w:val="single"/>
        </w:rPr>
        <w:t>Assignments</w:t>
      </w:r>
      <w:r w:rsidR="005131E3">
        <w:rPr>
          <w:u w:val="single"/>
        </w:rPr>
        <w:t>:</w:t>
      </w:r>
      <w:r w:rsidR="005131E3">
        <w:t xml:space="preserve"> </w:t>
      </w:r>
      <w:r>
        <w:t>H</w:t>
      </w:r>
      <w:r w:rsidR="005131E3">
        <w:t xml:space="preserve">omework assignment </w:t>
      </w:r>
      <w:r w:rsidR="00BF1AA3">
        <w:t>#2</w:t>
      </w:r>
      <w:r w:rsidR="00E849B3">
        <w:t>,</w:t>
      </w:r>
      <w:r w:rsidR="00BF1AA3">
        <w:t xml:space="preserve"> </w:t>
      </w:r>
      <w:r w:rsidR="00E849B3">
        <w:t>researching</w:t>
      </w:r>
      <w:r w:rsidR="00611552">
        <w:t xml:space="preserve"> an SEC </w:t>
      </w:r>
      <w:r>
        <w:t>filing (</w:t>
      </w:r>
      <w:r w:rsidR="00BF1AA3">
        <w:t xml:space="preserve">due </w:t>
      </w:r>
      <w:r>
        <w:t>Fri. Mar. 1, 3pm</w:t>
      </w:r>
      <w:r w:rsidR="00BF1AA3">
        <w:t>)</w:t>
      </w:r>
    </w:p>
    <w:p w:rsidR="00CD0E49" w:rsidRDefault="00CD0E49" w:rsidP="00AA2CC5">
      <w:pPr>
        <w:spacing w:before="0" w:after="0" w:line="240" w:lineRule="auto"/>
        <w:rPr>
          <w:i/>
        </w:rPr>
      </w:pPr>
    </w:p>
    <w:p w:rsidR="005131E3" w:rsidRDefault="005131E3" w:rsidP="00AA2CC5">
      <w:pPr>
        <w:spacing w:before="0" w:after="0" w:line="240" w:lineRule="auto"/>
      </w:pPr>
      <w:r w:rsidRPr="00A77EE2">
        <w:rPr>
          <w:u w:val="single"/>
        </w:rPr>
        <w:t>Quiz</w:t>
      </w:r>
      <w:r w:rsidRPr="00A77EE2">
        <w:t xml:space="preserve">: complete Module </w:t>
      </w:r>
      <w:r w:rsidR="00611552">
        <w:t>4</w:t>
      </w:r>
      <w:r w:rsidRPr="00A77EE2">
        <w:t xml:space="preserve"> quiz on Canvas by </w:t>
      </w:r>
      <w:r w:rsidR="00A76E2A">
        <w:t>Wed., Feb. 27, 12pm</w:t>
      </w:r>
      <w:r w:rsidRPr="00A77EE2">
        <w:t>.</w:t>
      </w:r>
    </w:p>
    <w:p w:rsidR="00CD0E49" w:rsidRDefault="00CD0E49" w:rsidP="00AA2CC5">
      <w:pPr>
        <w:spacing w:before="0" w:after="0" w:line="240" w:lineRule="auto"/>
      </w:pPr>
    </w:p>
    <w:p w:rsidR="00CD0E49" w:rsidRPr="00CD0E49" w:rsidRDefault="00CD0E49" w:rsidP="00AA2CC5">
      <w:pPr>
        <w:spacing w:before="0" w:after="0" w:line="240" w:lineRule="auto"/>
      </w:pPr>
      <w:r>
        <w:rPr>
          <w:u w:val="single"/>
        </w:rPr>
        <w:t>Databases reviewed</w:t>
      </w:r>
      <w:r>
        <w:t>:</w:t>
      </w:r>
      <w:r w:rsidR="00A76E2A">
        <w:t xml:space="preserve"> Bloomberg Law’s SEC filings; EDGAR; Rank and Filed</w:t>
      </w:r>
      <w:r w:rsidR="00553E64">
        <w:t>; Investext; Mergent</w:t>
      </w:r>
    </w:p>
    <w:p w:rsidR="00CD0E49" w:rsidRDefault="00CD0E49" w:rsidP="00AA2CC5">
      <w:pPr>
        <w:spacing w:before="0" w:after="0" w:line="240" w:lineRule="auto"/>
        <w:rPr>
          <w:b/>
        </w:rPr>
      </w:pPr>
      <w:r w:rsidRPr="00A77EE2">
        <w:rPr>
          <w:noProof/>
        </w:rPr>
        <mc:AlternateContent>
          <mc:Choice Requires="wps">
            <w:drawing>
              <wp:anchor distT="0" distB="0" distL="114300" distR="114300" simplePos="0" relativeHeight="251671552" behindDoc="0" locked="0" layoutInCell="1" allowOverlap="1" wp14:anchorId="7179138A" wp14:editId="4CEF8094">
                <wp:simplePos x="0" y="0"/>
                <wp:positionH relativeFrom="margin">
                  <wp:align>center</wp:align>
                </wp:positionH>
                <wp:positionV relativeFrom="paragraph">
                  <wp:posOffset>102235</wp:posOffset>
                </wp:positionV>
                <wp:extent cx="5962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159238E" id="Straight Connector 10"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05pt" to="46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" strokecolor="black [3213]" strokeweight="1.5pt">
                <v:stroke joinstyle="miter"/>
                <w10:wrap anchorx="margin"/>
              </v:line>
            </w:pict>
          </mc:Fallback>
        </mc:AlternateContent>
      </w:r>
    </w:p>
    <w:p w:rsidR="00C33A2A" w:rsidRPr="00A77EE2" w:rsidRDefault="00C33A2A" w:rsidP="00A64F33">
      <w:pPr>
        <w:spacing w:before="0" w:after="0" w:line="240" w:lineRule="auto"/>
      </w:pPr>
      <w:r w:rsidRPr="00A77EE2">
        <w:rPr>
          <w:b/>
        </w:rPr>
        <w:t xml:space="preserve">Module </w:t>
      </w:r>
      <w:r w:rsidR="00611552">
        <w:rPr>
          <w:b/>
        </w:rPr>
        <w:t>5</w:t>
      </w:r>
      <w:r w:rsidR="00A64F33">
        <w:rPr>
          <w:b/>
        </w:rPr>
        <w:tab/>
      </w:r>
      <w:r w:rsidR="00A64F33">
        <w:rPr>
          <w:b/>
        </w:rPr>
        <w:tab/>
      </w:r>
      <w:r w:rsidR="00553E64">
        <w:t>Mar. 14 &amp; Mar. 21</w:t>
      </w:r>
      <w:r w:rsidRPr="00A77EE2">
        <w:tab/>
      </w:r>
      <w:r w:rsidR="00A64F33">
        <w:tab/>
      </w:r>
      <w:r w:rsidR="00A64F33">
        <w:tab/>
      </w:r>
      <w:r w:rsidR="00611552">
        <w:rPr>
          <w:u w:val="single"/>
        </w:rPr>
        <w:t>Company Reports</w:t>
      </w:r>
    </w:p>
    <w:p w:rsidR="00A64F33" w:rsidRDefault="00A64F33" w:rsidP="00AA2CC5">
      <w:pPr>
        <w:spacing w:before="0" w:after="0" w:line="240" w:lineRule="auto"/>
        <w:rPr>
          <w:u w:val="single"/>
        </w:rPr>
      </w:pPr>
    </w:p>
    <w:p w:rsidR="00611552" w:rsidRPr="00A77EE2" w:rsidRDefault="00611552" w:rsidP="00AA2CC5">
      <w:pPr>
        <w:spacing w:before="0" w:after="0" w:line="240" w:lineRule="auto"/>
      </w:pPr>
      <w:r w:rsidRPr="00A77EE2">
        <w:rPr>
          <w:u w:val="single"/>
        </w:rPr>
        <w:t>Readings</w:t>
      </w:r>
      <w:r w:rsidRPr="00A77EE2">
        <w:t xml:space="preserve"> to be completed before class: </w:t>
      </w:r>
    </w:p>
    <w:p w:rsidR="00611552" w:rsidRPr="0031771F" w:rsidRDefault="00611552" w:rsidP="00AA2CC5">
      <w:pPr>
        <w:pStyle w:val="ListParagraph"/>
        <w:numPr>
          <w:ilvl w:val="0"/>
          <w:numId w:val="31"/>
        </w:numPr>
        <w:spacing w:before="0" w:after="0" w:line="240" w:lineRule="auto"/>
        <w:ind w:left="720"/>
      </w:pPr>
      <w:r>
        <w:t>TBD (will be resources related to what’s in company reports, how to find information about companies; how to conduct analyses of companies; why these types of reports are useful and when to use them/research them)</w:t>
      </w:r>
    </w:p>
    <w:p w:rsidR="00A64F33" w:rsidRDefault="00A64F33" w:rsidP="00AA2CC5">
      <w:pPr>
        <w:spacing w:before="0" w:after="0" w:line="240" w:lineRule="auto"/>
        <w:rPr>
          <w:u w:val="single"/>
        </w:rPr>
      </w:pPr>
    </w:p>
    <w:p w:rsidR="00611552" w:rsidRPr="005B1DA6" w:rsidRDefault="00611552" w:rsidP="00AA2CC5">
      <w:pPr>
        <w:spacing w:before="0" w:after="0" w:line="240" w:lineRule="auto"/>
        <w:rPr>
          <w:u w:val="single"/>
        </w:rPr>
      </w:pPr>
      <w:r w:rsidRPr="005B1DA6">
        <w:rPr>
          <w:u w:val="single"/>
        </w:rPr>
        <w:t xml:space="preserve">Module Learning Objectives: </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 xml:space="preserve">Draft questions that will get needed information for </w:t>
      </w:r>
      <w:r>
        <w:rPr>
          <w:color w:val="000000" w:themeColor="text1"/>
        </w:rPr>
        <w:t>company report</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Demonstrate how business law research impacts business decisions</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 xml:space="preserve">Locate a sample </w:t>
      </w:r>
      <w:r>
        <w:rPr>
          <w:color w:val="000000" w:themeColor="text1"/>
        </w:rPr>
        <w:t xml:space="preserve">company report and </w:t>
      </w:r>
      <w:r w:rsidR="00E849B3">
        <w:rPr>
          <w:color w:val="000000" w:themeColor="text1"/>
        </w:rPr>
        <w:t>demonstrate how to</w:t>
      </w:r>
      <w:r w:rsidRPr="00611552">
        <w:rPr>
          <w:color w:val="000000" w:themeColor="text1"/>
        </w:rPr>
        <w:t xml:space="preserve"> f</w:t>
      </w:r>
      <w:r w:rsidR="00E849B3">
        <w:rPr>
          <w:color w:val="000000" w:themeColor="text1"/>
        </w:rPr>
        <w:t>i</w:t>
      </w:r>
      <w:r w:rsidRPr="00611552">
        <w:rPr>
          <w:color w:val="000000" w:themeColor="text1"/>
        </w:rPr>
        <w:t>nd</w:t>
      </w:r>
    </w:p>
    <w:p w:rsidR="00611552" w:rsidRPr="00611552" w:rsidRDefault="00611552" w:rsidP="00AA2CC5">
      <w:pPr>
        <w:pStyle w:val="ListParagraph"/>
        <w:numPr>
          <w:ilvl w:val="0"/>
          <w:numId w:val="42"/>
        </w:numPr>
        <w:spacing w:before="0" w:after="0" w:line="240" w:lineRule="auto"/>
        <w:rPr>
          <w:color w:val="000000" w:themeColor="text1"/>
        </w:rPr>
      </w:pPr>
      <w:r w:rsidRPr="00611552">
        <w:rPr>
          <w:color w:val="000000" w:themeColor="text1"/>
        </w:rPr>
        <w:t>Recommend solutions to business problems using business law research</w:t>
      </w:r>
    </w:p>
    <w:p w:rsidR="00A64F33" w:rsidRDefault="00A64F33" w:rsidP="00AA2CC5">
      <w:pPr>
        <w:spacing w:before="0" w:after="0" w:line="240" w:lineRule="auto"/>
        <w:rPr>
          <w:u w:val="single"/>
        </w:rPr>
      </w:pPr>
    </w:p>
    <w:p w:rsidR="00611552" w:rsidRDefault="00611552" w:rsidP="00AA2CC5">
      <w:pPr>
        <w:spacing w:before="0" w:after="0" w:line="240" w:lineRule="auto"/>
      </w:pPr>
      <w:r>
        <w:rPr>
          <w:u w:val="single"/>
        </w:rPr>
        <w:lastRenderedPageBreak/>
        <w:t>Assessments:</w:t>
      </w:r>
      <w:r>
        <w:t xml:space="preserve"> </w:t>
      </w:r>
      <w:r w:rsidR="00553E64">
        <w:t>H</w:t>
      </w:r>
      <w:r>
        <w:t xml:space="preserve">omework assignment </w:t>
      </w:r>
      <w:r w:rsidR="00BF1AA3">
        <w:t xml:space="preserve">#3 </w:t>
      </w:r>
      <w:r>
        <w:t xml:space="preserve">drafting a company report </w:t>
      </w:r>
      <w:r w:rsidR="00BF1AA3">
        <w:t xml:space="preserve">(due </w:t>
      </w:r>
      <w:r w:rsidR="00553E64">
        <w:t>Mar. 22, 3pm</w:t>
      </w:r>
      <w:r w:rsidR="00BF1AA3">
        <w:t>)</w:t>
      </w:r>
    </w:p>
    <w:p w:rsidR="00A64F33" w:rsidRDefault="00A64F33" w:rsidP="00AA2CC5">
      <w:pPr>
        <w:spacing w:before="0" w:after="0" w:line="240" w:lineRule="auto"/>
        <w:rPr>
          <w:u w:val="single"/>
        </w:rPr>
      </w:pPr>
    </w:p>
    <w:p w:rsidR="00611552" w:rsidRDefault="00611552" w:rsidP="00AA2CC5">
      <w:pPr>
        <w:spacing w:before="0" w:after="0" w:line="240" w:lineRule="auto"/>
      </w:pPr>
      <w:r w:rsidRPr="00A77EE2">
        <w:rPr>
          <w:u w:val="single"/>
        </w:rPr>
        <w:t>Quiz</w:t>
      </w:r>
      <w:r w:rsidRPr="00A77EE2">
        <w:t xml:space="preserve">: complete Module </w:t>
      </w:r>
      <w:r w:rsidR="00CC3C92">
        <w:t>5</w:t>
      </w:r>
      <w:r w:rsidRPr="00A77EE2">
        <w:t xml:space="preserve"> quiz on Canvas by </w:t>
      </w:r>
      <w:r w:rsidR="00553E64">
        <w:t>Wed., Mar. 20, 12pm</w:t>
      </w:r>
      <w:r w:rsidRPr="00A77EE2">
        <w:t>.</w:t>
      </w:r>
    </w:p>
    <w:p w:rsidR="00A64F33" w:rsidRDefault="00A64F33" w:rsidP="00AA2CC5">
      <w:pPr>
        <w:spacing w:before="0" w:after="0" w:line="240" w:lineRule="auto"/>
      </w:pPr>
    </w:p>
    <w:p w:rsidR="00A64F33" w:rsidRDefault="00A64F33" w:rsidP="00AA2CC5">
      <w:pPr>
        <w:spacing w:before="0" w:after="0" w:line="240" w:lineRule="auto"/>
      </w:pPr>
      <w:r>
        <w:rPr>
          <w:u w:val="single"/>
        </w:rPr>
        <w:t>Database examined</w:t>
      </w:r>
      <w:r>
        <w:t>:</w:t>
      </w:r>
      <w:r w:rsidR="00553E64">
        <w:t xml:space="preserve"> Bloomberg Law’s Business Intelligence Center; Avention/OneSource; S&amp;P Net Advantage; Business Insights Essentials; Nexis Uni; MarketLine Advantage</w:t>
      </w:r>
    </w:p>
    <w:p w:rsidR="00A64F33" w:rsidRPr="00A64F33" w:rsidRDefault="00A64F33" w:rsidP="00AA2CC5">
      <w:pPr>
        <w:spacing w:before="0" w:after="0" w:line="240" w:lineRule="auto"/>
      </w:pPr>
      <w:r w:rsidRPr="00A77EE2">
        <w:rPr>
          <w:noProof/>
        </w:rPr>
        <mc:AlternateContent>
          <mc:Choice Requires="wps">
            <w:drawing>
              <wp:anchor distT="0" distB="0" distL="114300" distR="114300" simplePos="0" relativeHeight="251673600" behindDoc="0" locked="0" layoutInCell="1" allowOverlap="1" wp14:anchorId="65391433" wp14:editId="59C8E176">
                <wp:simplePos x="0" y="0"/>
                <wp:positionH relativeFrom="margin">
                  <wp:align>right</wp:align>
                </wp:positionH>
                <wp:positionV relativeFrom="paragraph">
                  <wp:posOffset>94920</wp:posOffset>
                </wp:positionV>
                <wp:extent cx="5962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BE6EEAC" id="Straight Connector 11"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8.3pt,7.45pt" to="88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" strokecolor="black [3213]" strokeweight="1.5pt">
                <v:stroke joinstyle="miter"/>
                <w10:wrap anchorx="margin"/>
              </v:line>
            </w:pict>
          </mc:Fallback>
        </mc:AlternateContent>
      </w:r>
    </w:p>
    <w:p w:rsidR="00C33A2A" w:rsidRDefault="00C33A2A" w:rsidP="00A64F33">
      <w:pPr>
        <w:spacing w:before="0" w:after="0" w:line="240" w:lineRule="auto"/>
        <w:rPr>
          <w:u w:val="single"/>
        </w:rPr>
      </w:pPr>
      <w:r w:rsidRPr="00A77EE2">
        <w:rPr>
          <w:b/>
        </w:rPr>
        <w:t xml:space="preserve">Module </w:t>
      </w:r>
      <w:r w:rsidR="00CC3C92">
        <w:rPr>
          <w:b/>
        </w:rPr>
        <w:t>6</w:t>
      </w:r>
      <w:r w:rsidR="00A64F33">
        <w:rPr>
          <w:b/>
        </w:rPr>
        <w:tab/>
      </w:r>
      <w:r w:rsidR="00A64F33">
        <w:rPr>
          <w:b/>
        </w:rPr>
        <w:tab/>
      </w:r>
      <w:r w:rsidR="004F4C4E">
        <w:t>Mar. 28 &amp; Apr. 4</w:t>
      </w:r>
      <w:r w:rsidR="00EE1F42" w:rsidRPr="00A77EE2">
        <w:rPr>
          <w:b/>
        </w:rPr>
        <w:tab/>
      </w:r>
      <w:r w:rsidR="00A64F33">
        <w:rPr>
          <w:b/>
        </w:rPr>
        <w:tab/>
      </w:r>
      <w:r w:rsidR="00A64F33">
        <w:rPr>
          <w:b/>
        </w:rPr>
        <w:tab/>
      </w:r>
      <w:r w:rsidR="00CC3C92">
        <w:rPr>
          <w:u w:val="single"/>
        </w:rPr>
        <w:t>Due Diligence</w:t>
      </w:r>
    </w:p>
    <w:p w:rsidR="00A64F33" w:rsidRPr="00A77EE2" w:rsidRDefault="00A64F33" w:rsidP="00A64F33">
      <w:pPr>
        <w:spacing w:before="0" w:after="0" w:line="240" w:lineRule="auto"/>
      </w:pPr>
    </w:p>
    <w:p w:rsidR="00CC3C92" w:rsidRPr="00A77EE2" w:rsidRDefault="00CC3C92" w:rsidP="00AA2CC5">
      <w:pPr>
        <w:spacing w:before="0" w:after="0" w:line="240" w:lineRule="auto"/>
      </w:pPr>
      <w:r w:rsidRPr="00A77EE2">
        <w:rPr>
          <w:u w:val="single"/>
        </w:rPr>
        <w:t>Readings</w:t>
      </w:r>
      <w:r w:rsidRPr="00A77EE2">
        <w:t xml:space="preserve"> to be completed before class: </w:t>
      </w:r>
    </w:p>
    <w:p w:rsidR="00CC3C92" w:rsidRPr="0031771F" w:rsidRDefault="00CC3C92" w:rsidP="00AA2CC5">
      <w:pPr>
        <w:pStyle w:val="ListParagraph"/>
        <w:numPr>
          <w:ilvl w:val="0"/>
          <w:numId w:val="31"/>
        </w:numPr>
        <w:spacing w:before="0" w:after="0" w:line="240" w:lineRule="auto"/>
        <w:ind w:left="720"/>
      </w:pPr>
      <w:r>
        <w:t>TBD (will be resources related to how to develop a best practice for responding to research requests; how to evaluate databases; what types of strategies are available; information about what is due diligence, how to prepare for due diligence, what research is required)</w:t>
      </w:r>
    </w:p>
    <w:p w:rsidR="00A64F33" w:rsidRDefault="00A64F33" w:rsidP="00AA2CC5">
      <w:pPr>
        <w:spacing w:before="0" w:after="0" w:line="240" w:lineRule="auto"/>
        <w:rPr>
          <w:u w:val="single"/>
        </w:rPr>
      </w:pPr>
    </w:p>
    <w:p w:rsidR="00CC3C92" w:rsidRPr="005B1DA6" w:rsidRDefault="00CC3C92" w:rsidP="00AA2CC5">
      <w:pPr>
        <w:spacing w:before="0" w:after="0" w:line="240" w:lineRule="auto"/>
        <w:rPr>
          <w:u w:val="single"/>
        </w:rPr>
      </w:pPr>
      <w:r w:rsidRPr="005B1DA6">
        <w:rPr>
          <w:u w:val="single"/>
        </w:rPr>
        <w:t xml:space="preserve">Module Learning Objectives: </w:t>
      </w:r>
    </w:p>
    <w:p w:rsidR="00CC3C92" w:rsidRPr="00CC3C92" w:rsidRDefault="00CC3C92" w:rsidP="00AA2CC5">
      <w:pPr>
        <w:pStyle w:val="ListParagraph"/>
        <w:numPr>
          <w:ilvl w:val="0"/>
          <w:numId w:val="42"/>
        </w:numPr>
        <w:spacing w:before="0" w:after="0" w:line="240" w:lineRule="auto"/>
        <w:rPr>
          <w:color w:val="000000" w:themeColor="text1"/>
        </w:rPr>
      </w:pPr>
      <w:r w:rsidRPr="00CC3C92">
        <w:rPr>
          <w:color w:val="000000" w:themeColor="text1"/>
        </w:rPr>
        <w:t>Explain how to ethically research and advise client of research</w:t>
      </w:r>
    </w:p>
    <w:p w:rsidR="00CC3C92" w:rsidRPr="00CC3C92" w:rsidRDefault="00CC3C92" w:rsidP="00AA2CC5">
      <w:pPr>
        <w:pStyle w:val="ListParagraph"/>
        <w:numPr>
          <w:ilvl w:val="0"/>
          <w:numId w:val="42"/>
        </w:numPr>
        <w:spacing w:before="0" w:after="0" w:line="240" w:lineRule="auto"/>
        <w:rPr>
          <w:color w:val="000000" w:themeColor="text1"/>
        </w:rPr>
      </w:pPr>
      <w:r w:rsidRPr="00CC3C92">
        <w:rPr>
          <w:color w:val="000000" w:themeColor="text1"/>
        </w:rPr>
        <w:t>Locate and demonstrate how to find information needed for due diligence</w:t>
      </w:r>
    </w:p>
    <w:p w:rsidR="00CC3C92" w:rsidRPr="00CC3C92" w:rsidRDefault="00CC3C92" w:rsidP="00AA2CC5">
      <w:pPr>
        <w:pStyle w:val="ListParagraph"/>
        <w:numPr>
          <w:ilvl w:val="0"/>
          <w:numId w:val="42"/>
        </w:numPr>
        <w:spacing w:before="0" w:after="0" w:line="240" w:lineRule="auto"/>
        <w:rPr>
          <w:color w:val="000000" w:themeColor="text1"/>
        </w:rPr>
      </w:pPr>
      <w:r w:rsidRPr="00CC3C92">
        <w:rPr>
          <w:color w:val="000000" w:themeColor="text1"/>
        </w:rPr>
        <w:t>Use common business law research resource</w:t>
      </w:r>
      <w:r w:rsidR="00A21674">
        <w:rPr>
          <w:color w:val="000000" w:themeColor="text1"/>
        </w:rPr>
        <w:t>s</w:t>
      </w:r>
      <w:r w:rsidRPr="00CC3C92">
        <w:rPr>
          <w:color w:val="000000" w:themeColor="text1"/>
        </w:rPr>
        <w:t xml:space="preserve"> to locate specific information</w:t>
      </w:r>
    </w:p>
    <w:p w:rsidR="00CC3C92" w:rsidRPr="00CC3C92" w:rsidRDefault="00CC3C92" w:rsidP="00AA2CC5">
      <w:pPr>
        <w:pStyle w:val="ListParagraph"/>
        <w:numPr>
          <w:ilvl w:val="0"/>
          <w:numId w:val="42"/>
        </w:numPr>
        <w:spacing w:before="0" w:after="0" w:line="240" w:lineRule="auto"/>
        <w:rPr>
          <w:color w:val="000000" w:themeColor="text1"/>
        </w:rPr>
      </w:pPr>
      <w:r w:rsidRPr="00CC3C92">
        <w:rPr>
          <w:color w:val="000000" w:themeColor="text1"/>
        </w:rPr>
        <w:t>Demonstrate how to find business resource/information and compare strategies</w:t>
      </w:r>
    </w:p>
    <w:p w:rsidR="00A64F33" w:rsidRDefault="00A64F33" w:rsidP="00AA2CC5">
      <w:pPr>
        <w:spacing w:before="0" w:after="0" w:line="240" w:lineRule="auto"/>
        <w:rPr>
          <w:u w:val="single"/>
        </w:rPr>
      </w:pPr>
    </w:p>
    <w:p w:rsidR="00CC3C92" w:rsidRDefault="00CC3C92" w:rsidP="00AA2CC5">
      <w:pPr>
        <w:spacing w:before="0" w:after="0" w:line="240" w:lineRule="auto"/>
      </w:pPr>
      <w:r>
        <w:rPr>
          <w:u w:val="single"/>
        </w:rPr>
        <w:t>Assessments:</w:t>
      </w:r>
      <w:r>
        <w:t xml:space="preserve"> </w:t>
      </w:r>
      <w:r w:rsidR="0084131D">
        <w:t>H</w:t>
      </w:r>
      <w:r>
        <w:t xml:space="preserve">omework assignment </w:t>
      </w:r>
      <w:r w:rsidR="00BF1AA3">
        <w:t xml:space="preserve">#4, </w:t>
      </w:r>
      <w:r>
        <w:t>drafting a due diligence checklist and proposal</w:t>
      </w:r>
      <w:r w:rsidR="00BF1AA3">
        <w:t xml:space="preserve"> and then locating that information (due </w:t>
      </w:r>
      <w:r w:rsidR="0084131D">
        <w:t>Fri., Apr. 12, 3pm; we will discuss Q.1 in-class on Apr. 4</w:t>
      </w:r>
      <w:r w:rsidR="00BF1AA3">
        <w:t>)</w:t>
      </w:r>
    </w:p>
    <w:p w:rsidR="00A64F33" w:rsidRDefault="00A64F33" w:rsidP="00AA2CC5">
      <w:pPr>
        <w:spacing w:before="0" w:after="0" w:line="240" w:lineRule="auto"/>
        <w:rPr>
          <w:u w:val="single"/>
        </w:rPr>
      </w:pPr>
    </w:p>
    <w:p w:rsidR="00CC3C92" w:rsidRDefault="00CC3C92" w:rsidP="00AA2CC5">
      <w:pPr>
        <w:spacing w:before="0" w:after="0" w:line="240" w:lineRule="auto"/>
      </w:pPr>
      <w:r w:rsidRPr="00A77EE2">
        <w:rPr>
          <w:u w:val="single"/>
        </w:rPr>
        <w:t>Quiz</w:t>
      </w:r>
      <w:r w:rsidRPr="00A77EE2">
        <w:t xml:space="preserve">: complete Module </w:t>
      </w:r>
      <w:r w:rsidR="000A750B">
        <w:t>6</w:t>
      </w:r>
      <w:r w:rsidRPr="00A77EE2">
        <w:t xml:space="preserve"> quiz on Canvas by </w:t>
      </w:r>
      <w:r w:rsidR="0084131D">
        <w:t>Wed., Apr. 3, 12pm</w:t>
      </w:r>
      <w:r w:rsidRPr="00A77EE2">
        <w:t>.</w:t>
      </w:r>
    </w:p>
    <w:p w:rsidR="00A64F33" w:rsidRDefault="00A64F33" w:rsidP="00AA2CC5">
      <w:pPr>
        <w:spacing w:before="0" w:after="0" w:line="240" w:lineRule="auto"/>
      </w:pPr>
    </w:p>
    <w:p w:rsidR="00A64F33" w:rsidRDefault="00A64F33" w:rsidP="00AA2CC5">
      <w:pPr>
        <w:spacing w:before="0" w:after="0" w:line="240" w:lineRule="auto"/>
      </w:pPr>
      <w:r>
        <w:rPr>
          <w:u w:val="single"/>
        </w:rPr>
        <w:t>Databases reviewed</w:t>
      </w:r>
      <w:r>
        <w:t>:</w:t>
      </w:r>
      <w:r w:rsidR="005D6EC5">
        <w:t xml:space="preserve"> Westlaw’s Practical Law, Due Diligence Toolkit; Bloomberg Law’s Corporate Transactions Practice Center; Yahoo! Finance</w:t>
      </w:r>
    </w:p>
    <w:p w:rsidR="00A64F33" w:rsidRDefault="00A64F33" w:rsidP="00AA2CC5">
      <w:pPr>
        <w:spacing w:before="0" w:after="0" w:line="240" w:lineRule="auto"/>
      </w:pPr>
      <w:r w:rsidRPr="00A77EE2">
        <w:rPr>
          <w:noProof/>
        </w:rPr>
        <mc:AlternateContent>
          <mc:Choice Requires="wps">
            <w:drawing>
              <wp:anchor distT="0" distB="0" distL="114300" distR="114300" simplePos="0" relativeHeight="251675648" behindDoc="0" locked="0" layoutInCell="1" allowOverlap="1" wp14:anchorId="16F81B34" wp14:editId="47384E1E">
                <wp:simplePos x="0" y="0"/>
                <wp:positionH relativeFrom="margin">
                  <wp:align>center</wp:align>
                </wp:positionH>
                <wp:positionV relativeFrom="paragraph">
                  <wp:posOffset>175387</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B5A5312" id="Straight Connector 12"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3.8pt" to="4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" strokecolor="black [3213]" strokeweight="1.5pt">
                <v:stroke joinstyle="miter"/>
                <w10:wrap anchorx="margin"/>
              </v:line>
            </w:pict>
          </mc:Fallback>
        </mc:AlternateContent>
      </w:r>
    </w:p>
    <w:p w:rsidR="00A64F33" w:rsidRPr="00A64F33" w:rsidRDefault="00A64F33" w:rsidP="00AA2CC5">
      <w:pPr>
        <w:spacing w:before="0" w:after="0" w:line="240" w:lineRule="auto"/>
      </w:pPr>
    </w:p>
    <w:p w:rsidR="00C33A2A" w:rsidRPr="00A77EE2" w:rsidRDefault="00C33A2A" w:rsidP="00A64F33">
      <w:pPr>
        <w:spacing w:before="0" w:after="0" w:line="240" w:lineRule="auto"/>
      </w:pPr>
      <w:r w:rsidRPr="00A77EE2">
        <w:rPr>
          <w:b/>
        </w:rPr>
        <w:t xml:space="preserve">Module </w:t>
      </w:r>
      <w:r w:rsidR="00A64F33">
        <w:rPr>
          <w:b/>
        </w:rPr>
        <w:t>7</w:t>
      </w:r>
      <w:r w:rsidR="00A64F33">
        <w:rPr>
          <w:b/>
        </w:rPr>
        <w:tab/>
      </w:r>
      <w:r w:rsidR="00A64F33">
        <w:rPr>
          <w:b/>
        </w:rPr>
        <w:tab/>
      </w:r>
      <w:r w:rsidR="0084131D">
        <w:t>Apr. 11 &amp; Apr. 18</w:t>
      </w:r>
      <w:r w:rsidRPr="00A77EE2">
        <w:tab/>
      </w:r>
      <w:r w:rsidR="00A64F33">
        <w:tab/>
      </w:r>
      <w:r w:rsidR="00A64F33">
        <w:tab/>
      </w:r>
      <w:r w:rsidR="000A750B">
        <w:rPr>
          <w:u w:val="single"/>
        </w:rPr>
        <w:t>Developing Best Practices</w:t>
      </w:r>
    </w:p>
    <w:p w:rsidR="00A64F33" w:rsidRDefault="00A64F33" w:rsidP="00AA2CC5">
      <w:pPr>
        <w:spacing w:before="0" w:after="0" w:line="240" w:lineRule="auto"/>
        <w:rPr>
          <w:u w:val="single"/>
        </w:rPr>
      </w:pPr>
    </w:p>
    <w:p w:rsidR="000A750B" w:rsidRPr="00A77EE2" w:rsidRDefault="000A750B" w:rsidP="00AA2CC5">
      <w:pPr>
        <w:spacing w:before="0" w:after="0" w:line="240" w:lineRule="auto"/>
      </w:pPr>
      <w:r w:rsidRPr="00A77EE2">
        <w:rPr>
          <w:u w:val="single"/>
        </w:rPr>
        <w:t>Readings</w:t>
      </w:r>
      <w:r w:rsidRPr="00A77EE2">
        <w:t xml:space="preserve"> to be completed before class: </w:t>
      </w:r>
    </w:p>
    <w:p w:rsidR="000A750B" w:rsidRPr="0031771F" w:rsidRDefault="000A750B" w:rsidP="00AA2CC5">
      <w:pPr>
        <w:pStyle w:val="ListParagraph"/>
        <w:numPr>
          <w:ilvl w:val="0"/>
          <w:numId w:val="31"/>
        </w:numPr>
        <w:spacing w:before="0" w:after="0" w:line="240" w:lineRule="auto"/>
        <w:ind w:left="720"/>
      </w:pPr>
      <w:r>
        <w:t>TBD (will be resources about additional, weird sources of business law information; general research strategies)</w:t>
      </w:r>
    </w:p>
    <w:p w:rsidR="00A64F33" w:rsidRDefault="00A64F33" w:rsidP="00AA2CC5">
      <w:pPr>
        <w:spacing w:before="0" w:after="0" w:line="240" w:lineRule="auto"/>
        <w:rPr>
          <w:u w:val="single"/>
        </w:rPr>
      </w:pPr>
    </w:p>
    <w:p w:rsidR="000A750B" w:rsidRPr="005B1DA6" w:rsidRDefault="000A750B" w:rsidP="00AA2CC5">
      <w:pPr>
        <w:spacing w:before="0" w:after="0" w:line="240" w:lineRule="auto"/>
        <w:rPr>
          <w:u w:val="single"/>
        </w:rPr>
      </w:pPr>
      <w:r w:rsidRPr="005B1DA6">
        <w:rPr>
          <w:u w:val="single"/>
        </w:rPr>
        <w:t xml:space="preserve">Module Learning Objectives: </w:t>
      </w:r>
    </w:p>
    <w:p w:rsidR="000A750B" w:rsidRPr="000A750B" w:rsidRDefault="000A750B" w:rsidP="00AA2CC5">
      <w:pPr>
        <w:pStyle w:val="ListParagraph"/>
        <w:numPr>
          <w:ilvl w:val="0"/>
          <w:numId w:val="42"/>
        </w:numPr>
        <w:spacing w:before="0" w:after="0" w:line="240" w:lineRule="auto"/>
        <w:rPr>
          <w:color w:val="000000" w:themeColor="text1"/>
        </w:rPr>
      </w:pPr>
      <w:r w:rsidRPr="000A750B">
        <w:rPr>
          <w:color w:val="000000" w:themeColor="text1"/>
        </w:rPr>
        <w:t>Categorize different business law research resources by type of business objective</w:t>
      </w:r>
    </w:p>
    <w:p w:rsidR="000A750B" w:rsidRPr="000A750B" w:rsidRDefault="000A750B" w:rsidP="00AA2CC5">
      <w:pPr>
        <w:pStyle w:val="ListParagraph"/>
        <w:numPr>
          <w:ilvl w:val="0"/>
          <w:numId w:val="42"/>
        </w:numPr>
        <w:spacing w:before="0" w:after="0" w:line="240" w:lineRule="auto"/>
        <w:rPr>
          <w:color w:val="000000" w:themeColor="text1"/>
        </w:rPr>
      </w:pPr>
      <w:r w:rsidRPr="000A750B">
        <w:rPr>
          <w:color w:val="000000" w:themeColor="text1"/>
        </w:rPr>
        <w:t>Critique research processes and strategies used to find information, both of self and peer</w:t>
      </w:r>
    </w:p>
    <w:p w:rsidR="000A750B" w:rsidRPr="000A750B" w:rsidRDefault="000A750B" w:rsidP="00AA2CC5">
      <w:pPr>
        <w:pStyle w:val="ListParagraph"/>
        <w:numPr>
          <w:ilvl w:val="0"/>
          <w:numId w:val="42"/>
        </w:numPr>
        <w:spacing w:before="0" w:after="0" w:line="240" w:lineRule="auto"/>
        <w:rPr>
          <w:color w:val="000000" w:themeColor="text1"/>
        </w:rPr>
      </w:pPr>
      <w:r w:rsidRPr="000A750B">
        <w:rPr>
          <w:color w:val="000000" w:themeColor="text1"/>
        </w:rPr>
        <w:t>Evaluate and rank business law research material by content and usefulness</w:t>
      </w:r>
    </w:p>
    <w:p w:rsidR="000A750B" w:rsidRPr="000A750B" w:rsidRDefault="000A750B" w:rsidP="00AA2CC5">
      <w:pPr>
        <w:pStyle w:val="ListParagraph"/>
        <w:numPr>
          <w:ilvl w:val="0"/>
          <w:numId w:val="42"/>
        </w:numPr>
        <w:spacing w:before="0" w:after="0" w:line="240" w:lineRule="auto"/>
        <w:rPr>
          <w:color w:val="000000" w:themeColor="text1"/>
        </w:rPr>
      </w:pPr>
      <w:r w:rsidRPr="000A750B">
        <w:rPr>
          <w:color w:val="000000" w:themeColor="text1"/>
        </w:rPr>
        <w:t>Design an adaptive research process and strategy for any type of research</w:t>
      </w:r>
    </w:p>
    <w:p w:rsidR="00A64F33" w:rsidRDefault="00A64F33" w:rsidP="00AA2CC5">
      <w:pPr>
        <w:spacing w:before="0" w:after="0" w:line="240" w:lineRule="auto"/>
        <w:rPr>
          <w:u w:val="single"/>
        </w:rPr>
      </w:pPr>
    </w:p>
    <w:p w:rsidR="000A750B" w:rsidRDefault="000A750B" w:rsidP="00AA2CC5">
      <w:pPr>
        <w:spacing w:before="0" w:after="0" w:line="240" w:lineRule="auto"/>
      </w:pPr>
      <w:r>
        <w:rPr>
          <w:u w:val="single"/>
        </w:rPr>
        <w:t>Assessments:</w:t>
      </w:r>
      <w:r>
        <w:t xml:space="preserve"> </w:t>
      </w:r>
      <w:r w:rsidR="005D6EC5">
        <w:t>C</w:t>
      </w:r>
      <w:r w:rsidR="00BF1AA3">
        <w:t xml:space="preserve">ontinue working on </w:t>
      </w:r>
      <w:r>
        <w:t xml:space="preserve">homework assignment </w:t>
      </w:r>
      <w:r w:rsidR="00BF1AA3">
        <w:t xml:space="preserve">#4, drafting a due diligence checklist and proposal and then locating that information (due </w:t>
      </w:r>
      <w:r w:rsidR="005D6EC5">
        <w:t>Fri., Apr. 12, 3pm</w:t>
      </w:r>
      <w:r w:rsidR="00BF1AA3">
        <w:t>)</w:t>
      </w:r>
    </w:p>
    <w:p w:rsidR="000A750B" w:rsidRPr="0031771F" w:rsidRDefault="000A750B" w:rsidP="00AA2CC5">
      <w:pPr>
        <w:spacing w:before="0" w:after="0" w:line="240" w:lineRule="auto"/>
        <w:ind w:left="720"/>
        <w:rPr>
          <w:b/>
          <w:i/>
        </w:rPr>
      </w:pPr>
    </w:p>
    <w:p w:rsidR="000A750B" w:rsidRDefault="000A750B" w:rsidP="00AA2CC5">
      <w:pPr>
        <w:spacing w:before="0" w:after="0" w:line="240" w:lineRule="auto"/>
      </w:pPr>
      <w:r w:rsidRPr="00A77EE2">
        <w:rPr>
          <w:u w:val="single"/>
        </w:rPr>
        <w:t>Quiz</w:t>
      </w:r>
      <w:r w:rsidRPr="00A77EE2">
        <w:t xml:space="preserve">: complete Module </w:t>
      </w:r>
      <w:r>
        <w:t>7</w:t>
      </w:r>
      <w:r w:rsidRPr="00A77EE2">
        <w:t xml:space="preserve"> quiz on Canvas by </w:t>
      </w:r>
      <w:r w:rsidR="005D6EC5">
        <w:t>Wed., Apr. 17, 12pm</w:t>
      </w:r>
    </w:p>
    <w:p w:rsidR="00A64F33" w:rsidRDefault="00A64F33" w:rsidP="00AA2CC5">
      <w:pPr>
        <w:spacing w:before="0" w:after="0" w:line="240" w:lineRule="auto"/>
      </w:pPr>
    </w:p>
    <w:p w:rsidR="00A64F33" w:rsidRDefault="00A64F33" w:rsidP="00AA2CC5">
      <w:pPr>
        <w:spacing w:before="0" w:after="0" w:line="240" w:lineRule="auto"/>
      </w:pPr>
      <w:r>
        <w:rPr>
          <w:u w:val="single"/>
        </w:rPr>
        <w:t>Database review</w:t>
      </w:r>
      <w:r>
        <w:t>:</w:t>
      </w:r>
      <w:r w:rsidR="005D6EC5">
        <w:t xml:space="preserve"> BRASS Business Reference Essentials; Economic Intelligence Unit</w:t>
      </w:r>
    </w:p>
    <w:p w:rsidR="00E54C33" w:rsidRPr="00A64F33" w:rsidRDefault="00E54C33" w:rsidP="00AA2CC5">
      <w:pPr>
        <w:spacing w:before="0" w:after="0" w:line="240" w:lineRule="auto"/>
      </w:pPr>
      <w:r w:rsidRPr="00A77EE2">
        <w:rPr>
          <w:noProof/>
        </w:rPr>
        <mc:AlternateContent>
          <mc:Choice Requires="wps">
            <w:drawing>
              <wp:anchor distT="0" distB="0" distL="114300" distR="114300" simplePos="0" relativeHeight="251677696" behindDoc="0" locked="0" layoutInCell="1" allowOverlap="1" wp14:anchorId="6B764996" wp14:editId="33F1F02F">
                <wp:simplePos x="0" y="0"/>
                <wp:positionH relativeFrom="margin">
                  <wp:align>right</wp:align>
                </wp:positionH>
                <wp:positionV relativeFrom="paragraph">
                  <wp:posOffset>116866</wp:posOffset>
                </wp:positionV>
                <wp:extent cx="596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F067C96" id="Straight Connector 13" o:spid="_x0000_s1026" style="position:absolute;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8.3pt,9.2pt" to="88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" strokecolor="black [3213]" strokeweight="1.5pt">
                <v:stroke joinstyle="miter"/>
                <w10:wrap anchorx="margin"/>
              </v:line>
            </w:pict>
          </mc:Fallback>
        </mc:AlternateContent>
      </w:r>
    </w:p>
    <w:p w:rsidR="00091499" w:rsidRDefault="00091499" w:rsidP="00AA2CC5">
      <w:pPr>
        <w:spacing w:before="0" w:after="0" w:line="240" w:lineRule="auto"/>
        <w:rPr>
          <w:b/>
        </w:rPr>
      </w:pPr>
      <w:r>
        <w:rPr>
          <w:b/>
        </w:rPr>
        <w:t>Database Review</w:t>
      </w:r>
    </w:p>
    <w:p w:rsidR="00091499" w:rsidRDefault="00091499" w:rsidP="00091499">
      <w:pPr>
        <w:spacing w:before="0"/>
        <w:rPr>
          <w:rFonts w:eastAsia="Calibri"/>
        </w:rPr>
      </w:pPr>
      <w:r w:rsidRPr="007E5B39">
        <w:rPr>
          <w:rFonts w:eastAsia="Calibri"/>
        </w:rPr>
        <w:t xml:space="preserve">In each class, we will examine the topic through the lens of a different database. For each database, one or two students will be assigned to explore the database, answer additional questions about the database, and then briefly discuss the database during the class session. Written answers to the additional questions will be due </w:t>
      </w:r>
      <w:r>
        <w:rPr>
          <w:rFonts w:eastAsia="Calibri"/>
        </w:rPr>
        <w:t xml:space="preserve">on </w:t>
      </w:r>
      <w:r w:rsidR="00823A53">
        <w:rPr>
          <w:rFonts w:eastAsia="Calibri"/>
        </w:rPr>
        <w:t>Wednesday at noon</w:t>
      </w:r>
      <w:r>
        <w:rPr>
          <w:rFonts w:eastAsia="Calibri"/>
        </w:rPr>
        <w:t>, the day</w:t>
      </w:r>
      <w:r w:rsidRPr="007E5B39">
        <w:rPr>
          <w:rFonts w:eastAsia="Calibri"/>
        </w:rPr>
        <w:t xml:space="preserve"> before the sc</w:t>
      </w:r>
      <w:r>
        <w:rPr>
          <w:rFonts w:eastAsia="Calibri"/>
        </w:rPr>
        <w:t>heduled database presentation in class</w:t>
      </w:r>
      <w:r w:rsidRPr="007E5B39">
        <w:rPr>
          <w:rFonts w:eastAsia="Calibri"/>
        </w:rPr>
        <w:t>. Database assignments and the questions are posted on Canvas. I will demonstrate w</w:t>
      </w:r>
      <w:r>
        <w:rPr>
          <w:rFonts w:eastAsia="Calibri"/>
        </w:rPr>
        <w:t>hat I expect in the first class; I will also post a recording to Canvas.</w:t>
      </w:r>
    </w:p>
    <w:p w:rsidR="00091499" w:rsidRDefault="00091499" w:rsidP="00091499">
      <w:pPr>
        <w:spacing w:before="0" w:after="0" w:line="240" w:lineRule="auto"/>
        <w:rPr>
          <w:rFonts w:eastAsia="Calibri"/>
        </w:rPr>
      </w:pPr>
      <w:r>
        <w:rPr>
          <w:rFonts w:eastAsia="Calibri"/>
        </w:rPr>
        <w:t>Your written review and or</w:t>
      </w:r>
      <w:r w:rsidR="00D91FD2">
        <w:rPr>
          <w:rFonts w:eastAsia="Calibri"/>
        </w:rPr>
        <w:t>al presentation will count for 10</w:t>
      </w:r>
      <w:r>
        <w:rPr>
          <w:rFonts w:eastAsia="Calibri"/>
        </w:rPr>
        <w:t>% of your final grade in this class.</w:t>
      </w:r>
    </w:p>
    <w:p w:rsidR="00091499" w:rsidRDefault="00091499" w:rsidP="00091499">
      <w:pPr>
        <w:spacing w:before="0" w:after="0" w:line="240" w:lineRule="auto"/>
        <w:rPr>
          <w:b/>
        </w:rPr>
      </w:pPr>
    </w:p>
    <w:p w:rsidR="00167209" w:rsidRDefault="000A750B" w:rsidP="00AA2CC5">
      <w:pPr>
        <w:spacing w:before="0" w:after="0" w:line="240" w:lineRule="auto"/>
        <w:rPr>
          <w:b/>
        </w:rPr>
      </w:pPr>
      <w:r>
        <w:rPr>
          <w:b/>
        </w:rPr>
        <w:t>Final Project</w:t>
      </w:r>
    </w:p>
    <w:p w:rsidR="000A750B" w:rsidRDefault="000A750B" w:rsidP="00AA2CC5">
      <w:pPr>
        <w:spacing w:before="0" w:after="0" w:line="240" w:lineRule="auto"/>
      </w:pPr>
      <w:r>
        <w:t xml:space="preserve">The final project will be designing a business law research problem and solving the problem. The problem should address at least two of the four sources we discussed this semester (corporate formation; SEC filings; company reports; </w:t>
      </w:r>
      <w:r w:rsidR="00853DC5">
        <w:t>due diligence) and should include both a legal component and a business component, so that the answer involves both legal and business advice. Taking what you’ve learned in class, you will create a problem, then do the necessary research to solve the problem. You will then present a final report that presents the results of your research to your client/professor/partner and provides a recommendation for the solution.</w:t>
      </w:r>
    </w:p>
    <w:p w:rsidR="00E54C33" w:rsidRDefault="00E54C33" w:rsidP="00AA2CC5">
      <w:pPr>
        <w:spacing w:before="0" w:after="0" w:line="240" w:lineRule="auto"/>
      </w:pPr>
    </w:p>
    <w:p w:rsidR="00853DC5" w:rsidRDefault="00853DC5" w:rsidP="00AA2CC5">
      <w:pPr>
        <w:spacing w:before="0" w:after="0" w:line="240" w:lineRule="auto"/>
      </w:pPr>
      <w:r>
        <w:t>More details about the final project will be distributed later in the semester.</w:t>
      </w:r>
    </w:p>
    <w:p w:rsidR="00E54C33" w:rsidRDefault="00E54C33" w:rsidP="00AA2CC5">
      <w:pPr>
        <w:spacing w:before="0" w:after="0" w:line="240" w:lineRule="auto"/>
        <w:rPr>
          <w:rFonts w:eastAsia="Calibri"/>
          <w:sz w:val="32"/>
          <w:szCs w:val="32"/>
        </w:rPr>
      </w:pPr>
    </w:p>
    <w:p w:rsidR="00BB7927" w:rsidRPr="00A77EE2" w:rsidRDefault="00BB7927" w:rsidP="00AA2CC5">
      <w:pPr>
        <w:pStyle w:val="Heading2"/>
        <w:spacing w:before="0" w:line="240" w:lineRule="auto"/>
        <w:rPr>
          <w:rFonts w:eastAsia="Calibri"/>
          <w:sz w:val="32"/>
          <w:szCs w:val="32"/>
        </w:rPr>
      </w:pPr>
      <w:r w:rsidRPr="00A77EE2">
        <w:rPr>
          <w:rFonts w:eastAsia="Calibri"/>
          <w:sz w:val="32"/>
          <w:szCs w:val="32"/>
        </w:rPr>
        <w:t>Course Policies</w:t>
      </w:r>
    </w:p>
    <w:p w:rsidR="00BB7927" w:rsidRPr="00A77EE2" w:rsidRDefault="00BB7927" w:rsidP="00AA2CC5">
      <w:pPr>
        <w:pStyle w:val="Heading3"/>
        <w:spacing w:before="0" w:line="240" w:lineRule="auto"/>
      </w:pPr>
      <w:r w:rsidRPr="00A77EE2">
        <w:t xml:space="preserve">Attendance Policy  </w:t>
      </w:r>
    </w:p>
    <w:p w:rsidR="00AE188F" w:rsidRDefault="00AE188F" w:rsidP="00AA2CC5">
      <w:pPr>
        <w:spacing w:before="0" w:after="0" w:line="240" w:lineRule="auto"/>
      </w:pPr>
      <w:r w:rsidRPr="00AE188F">
        <w:t xml:space="preserve">Attendance will be taken at each </w:t>
      </w:r>
      <w:r w:rsidRPr="001D23BD">
        <w:t xml:space="preserve">class </w:t>
      </w:r>
      <w:r w:rsidR="001D23BD">
        <w:t>m</w:t>
      </w:r>
      <w:r w:rsidR="00BA6F18">
        <w:t>eeting. Students are allowed one</w:t>
      </w:r>
      <w:r w:rsidRPr="00AE188F">
        <w:t xml:space="preserve"> absence during the course of the semester. Students are responsible for ensuring that they are not recorded as absent if they come in late. A student who fails to meet the attendance requirement will be dropped from the course. The law school’s policy on attendance can be found at: http://www.law.ufl.edu/student-affairs/current-students/academic-policies#3. Punctuality shows respect for your colleagues and professors and is part of the professionalism expected of you as future lawyers. </w:t>
      </w:r>
    </w:p>
    <w:p w:rsidR="00E54C33" w:rsidRDefault="00E54C33" w:rsidP="00AA2CC5">
      <w:pPr>
        <w:spacing w:before="0" w:after="0" w:line="240" w:lineRule="auto"/>
        <w:rPr>
          <w:b/>
          <w:caps/>
        </w:rPr>
      </w:pPr>
    </w:p>
    <w:p w:rsidR="00167209" w:rsidRPr="00A77EE2" w:rsidRDefault="00167209" w:rsidP="00AA2CC5">
      <w:pPr>
        <w:pStyle w:val="Heading3"/>
        <w:spacing w:before="0" w:line="240" w:lineRule="auto"/>
        <w:rPr>
          <w:rFonts w:eastAsia="Calibri"/>
        </w:rPr>
      </w:pPr>
      <w:r w:rsidRPr="00A77EE2">
        <w:rPr>
          <w:rFonts w:eastAsia="Calibri"/>
        </w:rPr>
        <w:t>Grading Policies</w:t>
      </w:r>
    </w:p>
    <w:p w:rsidR="00167209" w:rsidRPr="00A77EE2" w:rsidRDefault="00167209" w:rsidP="00AA2CC5">
      <w:pPr>
        <w:spacing w:before="0" w:after="0" w:line="240" w:lineRule="auto"/>
        <w:rPr>
          <w:rStyle w:val="ItemDescription"/>
          <w:rFonts w:ascii="Garamond" w:hAnsi="Garamond"/>
          <w:i w:val="0"/>
        </w:rPr>
      </w:pPr>
      <w:r w:rsidRPr="00A77EE2">
        <w:rPr>
          <w:rStyle w:val="ItemDescription"/>
          <w:rFonts w:ascii="Garamond" w:hAnsi="Garamond"/>
          <w:i w:val="0"/>
        </w:rPr>
        <w:t>Your final grade for this class will be giv</w:t>
      </w:r>
      <w:r w:rsidR="00C90E0A" w:rsidRPr="00A77EE2">
        <w:rPr>
          <w:rStyle w:val="ItemDescription"/>
          <w:rFonts w:ascii="Garamond" w:hAnsi="Garamond"/>
          <w:i w:val="0"/>
        </w:rPr>
        <w:t>en to you at the end of the s</w:t>
      </w:r>
      <w:r w:rsidRPr="00A77EE2">
        <w:rPr>
          <w:rStyle w:val="ItemDescription"/>
          <w:rFonts w:ascii="Garamond" w:hAnsi="Garamond"/>
          <w:i w:val="0"/>
        </w:rPr>
        <w:t xml:space="preserve">pring semester.  </w:t>
      </w:r>
    </w:p>
    <w:p w:rsidR="00167209" w:rsidRPr="00A77EE2" w:rsidRDefault="00167209" w:rsidP="00AA2CC5">
      <w:pPr>
        <w:spacing w:before="0" w:after="0" w:line="240" w:lineRule="auto"/>
        <w:rPr>
          <w:rStyle w:val="ItemDescription"/>
          <w:rFonts w:ascii="Garamond" w:hAnsi="Garamond"/>
          <w:i w:val="0"/>
        </w:rPr>
      </w:pPr>
      <w:r w:rsidRPr="00A77EE2">
        <w:rPr>
          <w:rStyle w:val="ItemDescription"/>
          <w:rFonts w:ascii="Garamond" w:hAnsi="Garamond"/>
          <w:i w:val="0"/>
        </w:rPr>
        <w:lastRenderedPageBreak/>
        <w:t>You can check you</w:t>
      </w:r>
      <w:r w:rsidR="002E7F17" w:rsidRPr="00A77EE2">
        <w:rPr>
          <w:rStyle w:val="ItemDescription"/>
          <w:rFonts w:ascii="Garamond" w:hAnsi="Garamond"/>
          <w:i w:val="0"/>
        </w:rPr>
        <w:t>r</w:t>
      </w:r>
      <w:r w:rsidRPr="00A77EE2">
        <w:rPr>
          <w:rStyle w:val="ItemDescription"/>
          <w:rFonts w:ascii="Garamond" w:hAnsi="Garamond"/>
          <w:i w:val="0"/>
        </w:rPr>
        <w:t xml:space="preserve"> current grade at any time through Canvas, but please remember that any grades given before the final grade are raw scores only and do not adhere to the l</w:t>
      </w:r>
      <w:r w:rsidR="003F644B" w:rsidRPr="00A77EE2">
        <w:rPr>
          <w:rStyle w:val="ItemDescription"/>
          <w:rFonts w:ascii="Garamond" w:hAnsi="Garamond"/>
          <w:i w:val="0"/>
        </w:rPr>
        <w:t xml:space="preserve">aw school’s curve requirement. </w:t>
      </w:r>
      <w:r w:rsidRPr="00A77EE2">
        <w:rPr>
          <w:rStyle w:val="ItemDescription"/>
          <w:rFonts w:ascii="Garamond" w:hAnsi="Garamond"/>
          <w:i w:val="0"/>
        </w:rPr>
        <w:t xml:space="preserve">Therefore, any raw score grade is only a rough estimate </w:t>
      </w:r>
      <w:r w:rsidR="003F644B" w:rsidRPr="00A77EE2">
        <w:rPr>
          <w:rStyle w:val="ItemDescription"/>
          <w:rFonts w:ascii="Garamond" w:hAnsi="Garamond"/>
          <w:i w:val="0"/>
        </w:rPr>
        <w:t>of</w:t>
      </w:r>
      <w:r w:rsidRPr="00A77EE2">
        <w:rPr>
          <w:rStyle w:val="ItemDescription"/>
          <w:rFonts w:ascii="Garamond" w:hAnsi="Garamond"/>
          <w:i w:val="0"/>
        </w:rPr>
        <w:t xml:space="preserve"> your final grade. </w:t>
      </w:r>
    </w:p>
    <w:p w:rsidR="00DE5D03" w:rsidRPr="00A77EE2" w:rsidRDefault="00DE5D03" w:rsidP="00AA2CC5">
      <w:pPr>
        <w:spacing w:before="0" w:after="0" w:line="240" w:lineRule="auto"/>
        <w:ind w:firstLine="360"/>
        <w:rPr>
          <w:rStyle w:val="ItemDescription"/>
          <w:rFonts w:ascii="Garamond" w:hAnsi="Garamond"/>
          <w:i w:val="0"/>
        </w:rPr>
      </w:pPr>
      <w:r w:rsidRPr="00A77EE2">
        <w:rPr>
          <w:rStyle w:val="ItemDescription"/>
          <w:rFonts w:ascii="Garamond" w:hAnsi="Garamond"/>
          <w:i w:val="0"/>
        </w:rPr>
        <w:t>Your final grade will be based on the following weighted components:</w:t>
      </w:r>
    </w:p>
    <w:p w:rsidR="00DE5D03" w:rsidRPr="00177BEA" w:rsidRDefault="00DE5D03" w:rsidP="00AA2CC5">
      <w:pPr>
        <w:spacing w:before="0" w:after="0" w:line="240" w:lineRule="auto"/>
        <w:ind w:firstLine="360"/>
        <w:rPr>
          <w:rStyle w:val="ItemDescription"/>
          <w:rFonts w:ascii="Garamond" w:hAnsi="Garamond"/>
          <w:i w:val="0"/>
        </w:rPr>
      </w:pPr>
      <w:r w:rsidRPr="00A77EE2">
        <w:rPr>
          <w:rStyle w:val="ItemDescription"/>
          <w:rFonts w:ascii="Garamond" w:hAnsi="Garamond"/>
          <w:i w:val="0"/>
        </w:rPr>
        <w:tab/>
      </w:r>
      <w:r w:rsidRPr="00177BEA">
        <w:rPr>
          <w:rStyle w:val="ItemDescription"/>
          <w:rFonts w:ascii="Garamond" w:hAnsi="Garamond"/>
          <w:b/>
          <w:i w:val="0"/>
        </w:rPr>
        <w:t>Assignments:</w:t>
      </w:r>
      <w:r w:rsidR="00F57338" w:rsidRPr="00177BEA">
        <w:rPr>
          <w:rStyle w:val="ItemDescription"/>
          <w:rFonts w:ascii="Garamond" w:hAnsi="Garamond"/>
          <w:i w:val="0"/>
        </w:rPr>
        <w:t xml:space="preserve"> 4</w:t>
      </w:r>
      <w:r w:rsidR="00853DC5" w:rsidRPr="00177BEA">
        <w:rPr>
          <w:rStyle w:val="ItemDescription"/>
          <w:rFonts w:ascii="Garamond" w:hAnsi="Garamond"/>
          <w:i w:val="0"/>
        </w:rPr>
        <w:t>0</w:t>
      </w:r>
      <w:r w:rsidRPr="00177BEA">
        <w:rPr>
          <w:rStyle w:val="ItemDescription"/>
          <w:rFonts w:ascii="Garamond" w:hAnsi="Garamond"/>
          <w:i w:val="0"/>
        </w:rPr>
        <w:t>% (</w:t>
      </w:r>
      <w:r w:rsidR="00F57338" w:rsidRPr="00177BEA">
        <w:rPr>
          <w:rStyle w:val="ItemDescription"/>
          <w:rFonts w:ascii="Garamond" w:hAnsi="Garamond"/>
          <w:i w:val="0"/>
        </w:rPr>
        <w:t>Assignments 1-3, 9% each; Assignment 4, 13%</w:t>
      </w:r>
      <w:r w:rsidRPr="00177BEA">
        <w:rPr>
          <w:rStyle w:val="ItemDescription"/>
          <w:rFonts w:ascii="Garamond" w:hAnsi="Garamond"/>
          <w:i w:val="0"/>
        </w:rPr>
        <w:t>)</w:t>
      </w:r>
    </w:p>
    <w:p w:rsidR="00DE5D03" w:rsidRPr="00177BEA" w:rsidRDefault="00DE5D03" w:rsidP="0078083A">
      <w:pPr>
        <w:spacing w:before="0" w:after="0" w:line="240" w:lineRule="auto"/>
        <w:ind w:firstLine="360"/>
        <w:rPr>
          <w:rStyle w:val="ItemDescription"/>
          <w:rFonts w:ascii="Garamond" w:hAnsi="Garamond"/>
          <w:i w:val="0"/>
        </w:rPr>
      </w:pPr>
      <w:r w:rsidRPr="00177BEA">
        <w:rPr>
          <w:rStyle w:val="ItemDescription"/>
          <w:rFonts w:ascii="Garamond" w:hAnsi="Garamond"/>
          <w:i w:val="0"/>
        </w:rPr>
        <w:tab/>
      </w:r>
      <w:r w:rsidRPr="00177BEA">
        <w:rPr>
          <w:rStyle w:val="ItemDescription"/>
          <w:rFonts w:ascii="Garamond" w:hAnsi="Garamond"/>
          <w:b/>
          <w:i w:val="0"/>
        </w:rPr>
        <w:t>Participation:</w:t>
      </w:r>
      <w:r w:rsidR="00E54C33" w:rsidRPr="00177BEA">
        <w:rPr>
          <w:rStyle w:val="ItemDescription"/>
          <w:rFonts w:ascii="Garamond" w:hAnsi="Garamond"/>
          <w:i w:val="0"/>
        </w:rPr>
        <w:t xml:space="preserve"> 5</w:t>
      </w:r>
      <w:r w:rsidRPr="00177BEA">
        <w:rPr>
          <w:rStyle w:val="ItemDescription"/>
          <w:rFonts w:ascii="Garamond" w:hAnsi="Garamond"/>
          <w:i w:val="0"/>
        </w:rPr>
        <w:t>%</w:t>
      </w:r>
    </w:p>
    <w:p w:rsidR="00E54C33" w:rsidRPr="00177BEA" w:rsidRDefault="00E54C33" w:rsidP="00AA2CC5">
      <w:pPr>
        <w:spacing w:before="0" w:after="0" w:line="240" w:lineRule="auto"/>
        <w:ind w:firstLine="360"/>
        <w:rPr>
          <w:rStyle w:val="ItemDescription"/>
          <w:rFonts w:ascii="Garamond" w:hAnsi="Garamond"/>
          <w:i w:val="0"/>
        </w:rPr>
      </w:pPr>
      <w:r w:rsidRPr="00177BEA">
        <w:rPr>
          <w:rStyle w:val="ItemDescription"/>
          <w:rFonts w:ascii="Garamond" w:hAnsi="Garamond"/>
          <w:i w:val="0"/>
        </w:rPr>
        <w:tab/>
      </w:r>
      <w:r w:rsidRPr="00177BEA">
        <w:rPr>
          <w:rStyle w:val="ItemDescription"/>
          <w:rFonts w:ascii="Garamond" w:hAnsi="Garamond"/>
          <w:b/>
          <w:i w:val="0"/>
        </w:rPr>
        <w:t xml:space="preserve">Database </w:t>
      </w:r>
      <w:r w:rsidR="0078083A" w:rsidRPr="00177BEA">
        <w:rPr>
          <w:rStyle w:val="ItemDescription"/>
          <w:rFonts w:ascii="Garamond" w:hAnsi="Garamond"/>
          <w:b/>
          <w:i w:val="0"/>
        </w:rPr>
        <w:t>review</w:t>
      </w:r>
      <w:r w:rsidR="00177BEA" w:rsidRPr="00177BEA">
        <w:rPr>
          <w:rStyle w:val="ItemDescription"/>
          <w:rFonts w:ascii="Garamond" w:hAnsi="Garamond"/>
          <w:i w:val="0"/>
        </w:rPr>
        <w:t>: 10</w:t>
      </w:r>
      <w:r w:rsidRPr="00177BEA">
        <w:rPr>
          <w:rStyle w:val="ItemDescription"/>
          <w:rFonts w:ascii="Garamond" w:hAnsi="Garamond"/>
          <w:i w:val="0"/>
        </w:rPr>
        <w:t>%</w:t>
      </w:r>
    </w:p>
    <w:p w:rsidR="00DE5D03" w:rsidRPr="00177BEA" w:rsidRDefault="00DE5D03" w:rsidP="00AA2CC5">
      <w:pPr>
        <w:spacing w:before="0" w:after="0" w:line="240" w:lineRule="auto"/>
        <w:ind w:firstLine="360"/>
        <w:rPr>
          <w:rStyle w:val="ItemDescription"/>
          <w:rFonts w:ascii="Garamond" w:hAnsi="Garamond"/>
          <w:i w:val="0"/>
        </w:rPr>
      </w:pPr>
      <w:r w:rsidRPr="00177BEA">
        <w:rPr>
          <w:rStyle w:val="ItemDescription"/>
          <w:rFonts w:ascii="Garamond" w:hAnsi="Garamond"/>
          <w:i w:val="0"/>
        </w:rPr>
        <w:tab/>
      </w:r>
      <w:r w:rsidRPr="00177BEA">
        <w:rPr>
          <w:rStyle w:val="ItemDescription"/>
          <w:rFonts w:ascii="Garamond" w:hAnsi="Garamond"/>
          <w:b/>
          <w:i w:val="0"/>
        </w:rPr>
        <w:t>Quizzes</w:t>
      </w:r>
      <w:r w:rsidR="00853DC5" w:rsidRPr="00177BEA">
        <w:rPr>
          <w:rStyle w:val="ItemDescription"/>
          <w:rFonts w:ascii="Garamond" w:hAnsi="Garamond"/>
          <w:i w:val="0"/>
        </w:rPr>
        <w:t>: 10</w:t>
      </w:r>
      <w:r w:rsidRPr="00177BEA">
        <w:rPr>
          <w:rStyle w:val="ItemDescription"/>
          <w:rFonts w:ascii="Garamond" w:hAnsi="Garamond"/>
          <w:i w:val="0"/>
        </w:rPr>
        <w:t>%</w:t>
      </w:r>
    </w:p>
    <w:p w:rsidR="00DE5D03" w:rsidRDefault="00DE5D03" w:rsidP="00AA2CC5">
      <w:pPr>
        <w:spacing w:before="0" w:after="0" w:line="240" w:lineRule="auto"/>
        <w:ind w:firstLine="360"/>
        <w:rPr>
          <w:rStyle w:val="ItemDescription"/>
          <w:rFonts w:ascii="Garamond" w:hAnsi="Garamond"/>
          <w:i w:val="0"/>
        </w:rPr>
      </w:pPr>
      <w:r w:rsidRPr="00177BEA">
        <w:rPr>
          <w:rStyle w:val="ItemDescription"/>
          <w:rFonts w:ascii="Garamond" w:hAnsi="Garamond"/>
          <w:i w:val="0"/>
        </w:rPr>
        <w:tab/>
      </w:r>
      <w:r w:rsidRPr="00177BEA">
        <w:rPr>
          <w:rStyle w:val="ItemDescription"/>
          <w:rFonts w:ascii="Garamond" w:hAnsi="Garamond"/>
          <w:b/>
          <w:i w:val="0"/>
        </w:rPr>
        <w:t xml:space="preserve">Final </w:t>
      </w:r>
      <w:r w:rsidR="00BF1AA3" w:rsidRPr="00177BEA">
        <w:rPr>
          <w:rStyle w:val="ItemDescription"/>
          <w:rFonts w:ascii="Garamond" w:hAnsi="Garamond"/>
          <w:b/>
          <w:i w:val="0"/>
        </w:rPr>
        <w:t>project</w:t>
      </w:r>
      <w:r w:rsidR="00177BEA" w:rsidRPr="00177BEA">
        <w:rPr>
          <w:rStyle w:val="ItemDescription"/>
          <w:rFonts w:ascii="Garamond" w:hAnsi="Garamond"/>
          <w:i w:val="0"/>
        </w:rPr>
        <w:t>: 35</w:t>
      </w:r>
      <w:r w:rsidRPr="00177BEA">
        <w:rPr>
          <w:rStyle w:val="ItemDescription"/>
          <w:rFonts w:ascii="Garamond" w:hAnsi="Garamond"/>
          <w:i w:val="0"/>
        </w:rPr>
        <w:t>%</w:t>
      </w:r>
    </w:p>
    <w:p w:rsidR="00E54C33" w:rsidRPr="00A77EE2" w:rsidRDefault="00E54C33" w:rsidP="00AA2CC5">
      <w:pPr>
        <w:spacing w:before="0" w:after="0" w:line="240" w:lineRule="auto"/>
        <w:ind w:firstLine="360"/>
        <w:rPr>
          <w:rStyle w:val="ItemDescription"/>
          <w:rFonts w:ascii="Garamond" w:hAnsi="Garamond"/>
          <w:i w:val="0"/>
        </w:rPr>
      </w:pPr>
    </w:p>
    <w:p w:rsidR="00167209" w:rsidRPr="00A77EE2" w:rsidRDefault="00167209" w:rsidP="00AA2CC5">
      <w:pPr>
        <w:pStyle w:val="Heading3"/>
        <w:spacing w:before="0" w:line="240" w:lineRule="auto"/>
        <w:rPr>
          <w:rFonts w:eastAsia="Calibri"/>
        </w:rPr>
      </w:pPr>
      <w:r w:rsidRPr="00A77EE2">
        <w:rPr>
          <w:rFonts w:eastAsia="Calibri"/>
        </w:rPr>
        <w:t>Participation</w:t>
      </w:r>
      <w:r w:rsidR="007766F6" w:rsidRPr="00A77EE2">
        <w:rPr>
          <w:rFonts w:eastAsia="Calibri"/>
        </w:rPr>
        <w:t xml:space="preserve"> and quizzes</w:t>
      </w:r>
      <w:r w:rsidRPr="00A77EE2">
        <w:rPr>
          <w:rFonts w:eastAsia="Calibri"/>
        </w:rPr>
        <w:tab/>
      </w:r>
    </w:p>
    <w:p w:rsidR="00167209" w:rsidRPr="00A77EE2" w:rsidRDefault="00167209" w:rsidP="00AA2CC5">
      <w:pPr>
        <w:spacing w:before="0" w:after="0" w:line="240" w:lineRule="auto"/>
        <w:rPr>
          <w:rFonts w:eastAsia="Calibri"/>
        </w:rPr>
      </w:pPr>
      <w:r w:rsidRPr="00A77EE2">
        <w:rPr>
          <w:rFonts w:eastAsia="Calibri"/>
        </w:rPr>
        <w:t xml:space="preserve">Your participation grade will be based on your attendance, preparation for class (including contacting me with any questions), and active engagement during class. </w:t>
      </w:r>
      <w:r w:rsidR="007766F6" w:rsidRPr="00A77EE2">
        <w:rPr>
          <w:rFonts w:eastAsia="Calibri"/>
        </w:rPr>
        <w:t>Your quiz grade is based on completion of</w:t>
      </w:r>
      <w:r w:rsidR="002703A2" w:rsidRPr="00A77EE2">
        <w:rPr>
          <w:rFonts w:eastAsia="Calibri"/>
        </w:rPr>
        <w:t xml:space="preserve"> each</w:t>
      </w:r>
      <w:r w:rsidRPr="00A77EE2">
        <w:rPr>
          <w:rFonts w:eastAsia="Calibri"/>
        </w:rPr>
        <w:t xml:space="preserve"> Module quiz by </w:t>
      </w:r>
      <w:r w:rsidR="002703A2" w:rsidRPr="00A77EE2">
        <w:rPr>
          <w:rFonts w:eastAsia="Calibri"/>
        </w:rPr>
        <w:t xml:space="preserve">the </w:t>
      </w:r>
      <w:r w:rsidR="00853DC5">
        <w:rPr>
          <w:rFonts w:eastAsia="Calibri"/>
        </w:rPr>
        <w:t xml:space="preserve">due date. </w:t>
      </w:r>
      <w:r w:rsidR="00F5774A">
        <w:rPr>
          <w:rFonts w:eastAsia="Calibri"/>
        </w:rPr>
        <w:t>It is not based on your score on the quiz.</w:t>
      </w:r>
    </w:p>
    <w:p w:rsidR="00853DC5" w:rsidRDefault="00853DC5" w:rsidP="00AA2CC5">
      <w:pPr>
        <w:spacing w:before="0" w:after="0" w:line="240" w:lineRule="auto"/>
        <w:rPr>
          <w:rFonts w:eastAsia="Calibri"/>
          <w:b/>
          <w:caps/>
          <w:color w:val="243F60"/>
          <w:szCs w:val="22"/>
        </w:rPr>
      </w:pPr>
    </w:p>
    <w:p w:rsidR="00167209" w:rsidRPr="00A77EE2" w:rsidRDefault="00167209" w:rsidP="00AA2CC5">
      <w:pPr>
        <w:pStyle w:val="Heading3"/>
        <w:spacing w:before="0" w:line="240" w:lineRule="auto"/>
        <w:rPr>
          <w:rFonts w:eastAsia="Calibri"/>
        </w:rPr>
      </w:pPr>
      <w:r w:rsidRPr="00A77EE2">
        <w:rPr>
          <w:rFonts w:eastAsia="Calibri"/>
        </w:rPr>
        <w:t>Assignments</w:t>
      </w:r>
    </w:p>
    <w:p w:rsidR="00167209" w:rsidRPr="00A77EE2" w:rsidRDefault="00167209" w:rsidP="00AA2CC5">
      <w:pPr>
        <w:spacing w:before="0" w:after="0" w:line="240" w:lineRule="auto"/>
        <w:rPr>
          <w:rStyle w:val="ItemDescription"/>
          <w:rFonts w:ascii="Garamond" w:hAnsi="Garamond"/>
          <w:b/>
          <w:i w:val="0"/>
        </w:rPr>
      </w:pPr>
      <w:r w:rsidRPr="00A77EE2">
        <w:rPr>
          <w:rStyle w:val="ItemDescription"/>
          <w:rFonts w:ascii="Garamond" w:hAnsi="Garamond"/>
          <w:b/>
          <w:i w:val="0"/>
        </w:rPr>
        <w:t>Assignment Details</w:t>
      </w:r>
    </w:p>
    <w:p w:rsidR="00853DC5" w:rsidRPr="00A77EE2" w:rsidRDefault="00853DC5" w:rsidP="00AA2CC5">
      <w:pPr>
        <w:spacing w:before="0" w:after="0" w:line="240" w:lineRule="auto"/>
      </w:pPr>
      <w:r w:rsidRPr="007E5B39">
        <w:rPr>
          <w:rStyle w:val="ItemDescription"/>
          <w:rFonts w:ascii="Garamond" w:hAnsi="Garamond"/>
          <w:i w:val="0"/>
        </w:rPr>
        <w:t>You will have four assignments over the course of the semester. All assignments must adhere to the Assignment Format and Policies, posted on the Canvas site under the Assignment tab.</w:t>
      </w:r>
      <w:r>
        <w:rPr>
          <w:rStyle w:val="ItemDescription"/>
          <w:rFonts w:ascii="Garamond" w:hAnsi="Garamond"/>
          <w:i w:val="0"/>
        </w:rPr>
        <w:t xml:space="preserve"> </w:t>
      </w:r>
      <w:r w:rsidRPr="005D0EE9">
        <w:t>It is anticipated tha</w:t>
      </w:r>
      <w:r>
        <w:t>t you will spend approximately 4</w:t>
      </w:r>
      <w:r w:rsidRPr="005D0EE9">
        <w:t xml:space="preserve"> hours out of class </w:t>
      </w:r>
      <w:r>
        <w:t xml:space="preserve">doing </w:t>
      </w:r>
      <w:r w:rsidRPr="005D0EE9">
        <w:t>assi</w:t>
      </w:r>
      <w:r>
        <w:t>gnments for every 2</w:t>
      </w:r>
      <w:r w:rsidRPr="005D0EE9">
        <w:t xml:space="preserve"> hour</w:t>
      </w:r>
      <w:r>
        <w:t>s</w:t>
      </w:r>
      <w:r w:rsidRPr="005D0EE9">
        <w:t xml:space="preserve"> in class</w:t>
      </w:r>
      <w:r>
        <w:t>.</w:t>
      </w:r>
      <w:r w:rsidRPr="003B4B7D">
        <w:t xml:space="preserve"> </w:t>
      </w:r>
      <w:r w:rsidRPr="00A77EE2">
        <w:t xml:space="preserve"> </w:t>
      </w:r>
    </w:p>
    <w:p w:rsidR="0078083A" w:rsidRDefault="0078083A" w:rsidP="00AA2CC5">
      <w:pPr>
        <w:spacing w:before="0" w:after="0" w:line="240" w:lineRule="auto"/>
      </w:pPr>
    </w:p>
    <w:p w:rsidR="00853DC5" w:rsidRPr="00A77EE2" w:rsidRDefault="00853DC5" w:rsidP="00AA2CC5">
      <w:pPr>
        <w:spacing w:before="0" w:after="0" w:line="240" w:lineRule="auto"/>
      </w:pPr>
      <w:r w:rsidRPr="00A77EE2">
        <w:t xml:space="preserve">Late assignments will not receive credit.  </w:t>
      </w:r>
    </w:p>
    <w:p w:rsidR="00853DC5" w:rsidRPr="00853DC5" w:rsidRDefault="00853DC5" w:rsidP="00AA2CC5">
      <w:pPr>
        <w:spacing w:before="0" w:after="0" w:line="240" w:lineRule="auto"/>
        <w:rPr>
          <w:rStyle w:val="ItemDescription"/>
          <w:rFonts w:ascii="Garamond" w:eastAsia="Times New Roman" w:hAnsi="Garamond" w:cs="Times New Roman"/>
          <w:i w:val="0"/>
        </w:rPr>
      </w:pPr>
      <w:r w:rsidRPr="00A77EE2">
        <w:t>Students may consult with other students when working on an assignment (unless otherwise indicated) but each student must submit his/her own, individual</w:t>
      </w:r>
      <w:r w:rsidR="00BF1AA3">
        <w:t>ly-written</w:t>
      </w:r>
      <w:r w:rsidRPr="00A77EE2">
        <w:t xml:space="preserve"> assignments. Any work you turn in must have been written by you.</w:t>
      </w:r>
    </w:p>
    <w:p w:rsidR="0078083A" w:rsidRDefault="0078083A" w:rsidP="00AA2CC5">
      <w:pPr>
        <w:spacing w:before="0" w:after="0" w:line="240" w:lineRule="auto"/>
        <w:rPr>
          <w:rStyle w:val="ItemDescription"/>
          <w:rFonts w:ascii="Garamond" w:hAnsi="Garamond"/>
          <w:i w:val="0"/>
        </w:rPr>
      </w:pPr>
    </w:p>
    <w:p w:rsidR="00167209" w:rsidRDefault="00167209" w:rsidP="00AA2CC5">
      <w:pPr>
        <w:spacing w:before="0" w:after="0" w:line="240" w:lineRule="auto"/>
        <w:rPr>
          <w:rStyle w:val="ItemDescription"/>
          <w:rFonts w:ascii="Garamond" w:hAnsi="Garamond"/>
          <w:i w:val="0"/>
        </w:rPr>
      </w:pPr>
      <w:r w:rsidRPr="00A77EE2">
        <w:rPr>
          <w:rStyle w:val="ItemDescription"/>
          <w:rFonts w:ascii="Garamond" w:hAnsi="Garamond"/>
          <w:i w:val="0"/>
        </w:rPr>
        <w:t xml:space="preserve">Read the directions and the questions carefully, as they make clear what I want from your Assignment, thus helping you earn a higher grade. </w:t>
      </w:r>
    </w:p>
    <w:p w:rsidR="0078083A" w:rsidRPr="00A77EE2" w:rsidRDefault="0078083A" w:rsidP="00AA2CC5">
      <w:pPr>
        <w:spacing w:before="0" w:after="0" w:line="240" w:lineRule="auto"/>
        <w:rPr>
          <w:rStyle w:val="ItemDescription"/>
          <w:rFonts w:ascii="Garamond" w:hAnsi="Garamond"/>
          <w:i w:val="0"/>
        </w:rPr>
      </w:pPr>
    </w:p>
    <w:p w:rsidR="00167209" w:rsidRPr="00A77EE2" w:rsidRDefault="00167209" w:rsidP="00AA2CC5">
      <w:pPr>
        <w:spacing w:before="0" w:after="0" w:line="240" w:lineRule="auto"/>
        <w:rPr>
          <w:rStyle w:val="ItemDescription"/>
          <w:rFonts w:ascii="Garamond" w:hAnsi="Garamond"/>
          <w:b/>
          <w:i w:val="0"/>
        </w:rPr>
      </w:pPr>
      <w:r w:rsidRPr="00A77EE2">
        <w:rPr>
          <w:rStyle w:val="ItemDescription"/>
          <w:rFonts w:ascii="Garamond" w:hAnsi="Garamond"/>
          <w:b/>
          <w:i w:val="0"/>
        </w:rPr>
        <w:t xml:space="preserve">Having trouble on </w:t>
      </w:r>
      <w:r w:rsidR="00C90E0A" w:rsidRPr="00A77EE2">
        <w:rPr>
          <w:rStyle w:val="ItemDescription"/>
          <w:rFonts w:ascii="Garamond" w:hAnsi="Garamond"/>
          <w:b/>
          <w:i w:val="0"/>
        </w:rPr>
        <w:t>a</w:t>
      </w:r>
      <w:r w:rsidRPr="00A77EE2">
        <w:rPr>
          <w:rStyle w:val="ItemDescription"/>
          <w:rFonts w:ascii="Garamond" w:hAnsi="Garamond"/>
          <w:b/>
          <w:i w:val="0"/>
        </w:rPr>
        <w:t>ssignments</w:t>
      </w:r>
    </w:p>
    <w:p w:rsidR="00167209" w:rsidRPr="00A77EE2" w:rsidRDefault="00C90E0A" w:rsidP="00AA2CC5">
      <w:pPr>
        <w:spacing w:before="0" w:after="0" w:line="240" w:lineRule="auto"/>
        <w:rPr>
          <w:rStyle w:val="ItemDescription"/>
          <w:rFonts w:ascii="Garamond" w:hAnsi="Garamond"/>
          <w:i w:val="0"/>
        </w:rPr>
      </w:pPr>
      <w:r w:rsidRPr="00A77EE2">
        <w:rPr>
          <w:rStyle w:val="ItemDescription"/>
          <w:rFonts w:ascii="Garamond" w:hAnsi="Garamond"/>
          <w:i w:val="0"/>
        </w:rPr>
        <w:t>Research a</w:t>
      </w:r>
      <w:r w:rsidR="00167209" w:rsidRPr="00A77EE2">
        <w:rPr>
          <w:rStyle w:val="ItemDescription"/>
          <w:rFonts w:ascii="Garamond" w:hAnsi="Garamond"/>
          <w:i w:val="0"/>
        </w:rPr>
        <w:t xml:space="preserve">ssignments can be difficult and time consuming, as I will be asking you to apply recently-acquired knowledge to an unknown hypothetical, using a process and databases with which you are unfamiliar. </w:t>
      </w:r>
    </w:p>
    <w:p w:rsidR="00BF1AA3" w:rsidRPr="007E5B39" w:rsidRDefault="00BF1AA3" w:rsidP="00AA2CC5">
      <w:pPr>
        <w:spacing w:before="0" w:after="0" w:line="240" w:lineRule="auto"/>
        <w:rPr>
          <w:rStyle w:val="ItemDescription"/>
          <w:rFonts w:ascii="Garamond" w:hAnsi="Garamond"/>
          <w:i w:val="0"/>
        </w:rPr>
      </w:pPr>
      <w:r w:rsidRPr="007E5B39">
        <w:rPr>
          <w:rStyle w:val="ItemDescription"/>
          <w:rFonts w:ascii="Garamond" w:hAnsi="Garamond"/>
          <w:i w:val="0"/>
        </w:rPr>
        <w:t xml:space="preserve">If you are having trouble completing an assignment, </w:t>
      </w:r>
      <w:r w:rsidRPr="007E5B39">
        <w:rPr>
          <w:rStyle w:val="ItemDescription"/>
          <w:rFonts w:ascii="Garamond" w:hAnsi="Garamond"/>
          <w:i w:val="0"/>
          <w:u w:val="single"/>
        </w:rPr>
        <w:t>come to office hours or make an appointment with me to talk about it</w:t>
      </w:r>
      <w:r w:rsidRPr="007E5B39">
        <w:rPr>
          <w:rStyle w:val="ItemDescription"/>
          <w:rFonts w:ascii="Garamond" w:hAnsi="Garamond"/>
          <w:i w:val="0"/>
        </w:rPr>
        <w:t xml:space="preserve">. </w:t>
      </w:r>
    </w:p>
    <w:p w:rsidR="00BF1AA3" w:rsidRDefault="00BF1AA3" w:rsidP="00AA2CC5">
      <w:pPr>
        <w:spacing w:before="0" w:after="0" w:line="240" w:lineRule="auto"/>
        <w:rPr>
          <w:rStyle w:val="ItemDescription"/>
          <w:rFonts w:ascii="Garamond" w:hAnsi="Garamond"/>
          <w:i w:val="0"/>
        </w:rPr>
      </w:pPr>
      <w:r w:rsidRPr="007E5B39">
        <w:rPr>
          <w:rStyle w:val="ItemDescription"/>
          <w:rFonts w:ascii="Garamond" w:hAnsi="Garamond"/>
          <w:i w:val="0"/>
        </w:rPr>
        <w:t>Always come ask for help if you need it. I am always eager to talk about legal research and your process, and to provide you with guidance on your assignments.</w:t>
      </w:r>
    </w:p>
    <w:p w:rsidR="0078083A" w:rsidRPr="007E5B39" w:rsidRDefault="0078083A" w:rsidP="00AA2CC5">
      <w:pPr>
        <w:spacing w:before="0" w:after="0" w:line="240" w:lineRule="auto"/>
        <w:rPr>
          <w:rFonts w:eastAsia="Calibri"/>
        </w:rPr>
      </w:pPr>
    </w:p>
    <w:p w:rsidR="00D80CB4" w:rsidRPr="00A77EE2" w:rsidRDefault="00167209" w:rsidP="00AA2CC5">
      <w:pPr>
        <w:pStyle w:val="Heading3"/>
        <w:spacing w:before="0" w:line="240" w:lineRule="auto"/>
        <w:rPr>
          <w:rFonts w:eastAsia="Calibri" w:cs="Calibri"/>
        </w:rPr>
      </w:pPr>
      <w:r w:rsidRPr="00A77EE2">
        <w:rPr>
          <w:rFonts w:eastAsia="Calibri"/>
        </w:rPr>
        <w:t>Grading Scale</w:t>
      </w:r>
      <w:r w:rsidRPr="00A77EE2">
        <w:rPr>
          <w:rFonts w:eastAsia="Calibri" w:cs="Calibri"/>
        </w:rPr>
        <w:t xml:space="preserve"> </w:t>
      </w:r>
    </w:p>
    <w:p w:rsidR="00167209" w:rsidRPr="00A77EE2" w:rsidRDefault="00167209" w:rsidP="0078083A">
      <w:pPr>
        <w:spacing w:before="0" w:after="0" w:line="240" w:lineRule="auto"/>
        <w:rPr>
          <w:rStyle w:val="ItemDescription"/>
          <w:rFonts w:ascii="Garamond" w:hAnsi="Garamond"/>
          <w:i w:val="0"/>
        </w:rPr>
      </w:pPr>
      <w:r w:rsidRPr="00A77EE2">
        <w:rPr>
          <w:rStyle w:val="ItemDescription"/>
          <w:rFonts w:ascii="Garamond" w:hAnsi="Garamond"/>
          <w:i w:val="0"/>
        </w:rPr>
        <w:t>Per law school policy, this class will be graded on a curve. I do not ap</w:t>
      </w:r>
      <w:r w:rsidR="00C90E0A" w:rsidRPr="00A77EE2">
        <w:rPr>
          <w:rStyle w:val="ItemDescription"/>
          <w:rFonts w:ascii="Garamond" w:hAnsi="Garamond"/>
          <w:i w:val="0"/>
        </w:rPr>
        <w:t>ply the curve until the end of s</w:t>
      </w:r>
      <w:r w:rsidRPr="00A77EE2">
        <w:rPr>
          <w:rStyle w:val="ItemDescription"/>
          <w:rFonts w:ascii="Garamond" w:hAnsi="Garamond"/>
          <w:i w:val="0"/>
        </w:rPr>
        <w:t>pring semester, after you have completed and I have graded everything. Thus, t</w:t>
      </w:r>
      <w:r w:rsidR="00C90E0A" w:rsidRPr="00A77EE2">
        <w:rPr>
          <w:rStyle w:val="ItemDescription"/>
          <w:rFonts w:ascii="Garamond" w:hAnsi="Garamond"/>
          <w:i w:val="0"/>
        </w:rPr>
        <w:t>he points you receive for each a</w:t>
      </w:r>
      <w:r w:rsidRPr="00A77EE2">
        <w:rPr>
          <w:rStyle w:val="ItemDescription"/>
          <w:rFonts w:ascii="Garamond" w:hAnsi="Garamond"/>
          <w:i w:val="0"/>
        </w:rPr>
        <w:t>ssignment is a raw score only.</w:t>
      </w:r>
    </w:p>
    <w:p w:rsidR="0078083A" w:rsidRDefault="0078083A" w:rsidP="0078083A">
      <w:pPr>
        <w:spacing w:before="0" w:after="0" w:line="240" w:lineRule="auto"/>
        <w:rPr>
          <w:rStyle w:val="ItemDescription"/>
          <w:rFonts w:ascii="Garamond" w:hAnsi="Garamond"/>
          <w:i w:val="0"/>
        </w:rPr>
      </w:pPr>
    </w:p>
    <w:p w:rsidR="00D848A9" w:rsidRPr="00A77EE2" w:rsidRDefault="00167209" w:rsidP="0078083A">
      <w:pPr>
        <w:spacing w:before="0" w:after="0" w:line="240" w:lineRule="auto"/>
        <w:rPr>
          <w:rStyle w:val="ItemDescription"/>
          <w:rFonts w:ascii="Garamond" w:hAnsi="Garamond"/>
          <w:i w:val="0"/>
        </w:rPr>
      </w:pPr>
      <w:r w:rsidRPr="00A77EE2">
        <w:rPr>
          <w:rStyle w:val="ItemDescription"/>
          <w:rFonts w:ascii="Garamond" w:hAnsi="Garamond"/>
          <w:i w:val="0"/>
        </w:rPr>
        <w:lastRenderedPageBreak/>
        <w:t xml:space="preserve">Please come see me if you would like more detail about the required curve, or if you would like to get a rough estimate as to where you currently are if I were to apply the curve at that point in time. </w:t>
      </w:r>
    </w:p>
    <w:p w:rsidR="0078083A" w:rsidRDefault="0078083A" w:rsidP="0078083A">
      <w:pPr>
        <w:spacing w:before="0" w:after="0" w:line="240" w:lineRule="auto"/>
        <w:rPr>
          <w:rStyle w:val="ItemDescription"/>
          <w:rFonts w:ascii="Garamond" w:hAnsi="Garamond"/>
          <w:i w:val="0"/>
        </w:rPr>
      </w:pPr>
    </w:p>
    <w:p w:rsidR="00BF1AA3" w:rsidRDefault="00905FC0" w:rsidP="0078083A">
      <w:pPr>
        <w:spacing w:before="0" w:after="0" w:line="240" w:lineRule="auto"/>
        <w:rPr>
          <w:rStyle w:val="ItemDescription"/>
          <w:rFonts w:ascii="Garamond" w:hAnsi="Garamond"/>
          <w:i w:val="0"/>
        </w:rPr>
      </w:pPr>
      <w:r w:rsidRPr="00A77EE2">
        <w:rPr>
          <w:rStyle w:val="ItemDescription"/>
          <w:rFonts w:ascii="Garamond" w:hAnsi="Garamond"/>
          <w:i w:val="0"/>
        </w:rPr>
        <w:t>I adhere to the law school’s mean and mandatory distributions and posted grading policies. I will assign a letter grade at the end of the semester. Per the College of Law, letter grade and point equivalents are as follows: A (4.0); A- (3.67); B+ (3.33); B (3.0); B- (2.67); C+ (2.33); C (2.0); C- (1.67); D+ (1.33); D (1.0); D- (0.67); E (0.0). Please see me for questions.</w:t>
      </w:r>
    </w:p>
    <w:p w:rsidR="00BF1AA3" w:rsidRDefault="00BF1AA3" w:rsidP="00AA2CC5">
      <w:pPr>
        <w:spacing w:before="0" w:after="0" w:line="240" w:lineRule="auto"/>
        <w:rPr>
          <w:rStyle w:val="ItemDescription"/>
          <w:rFonts w:ascii="Garamond" w:hAnsi="Garamond"/>
          <w:i w:val="0"/>
        </w:rPr>
      </w:pPr>
      <w:r>
        <w:rPr>
          <w:rStyle w:val="ItemDescription"/>
          <w:rFonts w:ascii="Garamond" w:hAnsi="Garamond"/>
          <w:i w:val="0"/>
        </w:rPr>
        <w:br w:type="page"/>
      </w:r>
    </w:p>
    <w:p w:rsidR="00AA7B71" w:rsidRPr="00A77EE2" w:rsidRDefault="0087435F" w:rsidP="00AA2CC5">
      <w:pPr>
        <w:pStyle w:val="Heading2"/>
        <w:spacing w:before="0" w:line="240" w:lineRule="auto"/>
        <w:rPr>
          <w:rFonts w:eastAsia="Calibri"/>
          <w:sz w:val="32"/>
          <w:szCs w:val="32"/>
        </w:rPr>
      </w:pPr>
      <w:r w:rsidRPr="00A77EE2">
        <w:rPr>
          <w:rFonts w:eastAsia="Calibri"/>
          <w:sz w:val="32"/>
          <w:szCs w:val="32"/>
        </w:rPr>
        <w:lastRenderedPageBreak/>
        <w:t>UF Policies</w:t>
      </w:r>
    </w:p>
    <w:p w:rsidR="0070011F" w:rsidRPr="00A77EE2" w:rsidRDefault="00AA7B71" w:rsidP="00AA2CC5">
      <w:pPr>
        <w:pStyle w:val="Heading3"/>
        <w:spacing w:before="0" w:line="240" w:lineRule="auto"/>
        <w:rPr>
          <w:rFonts w:eastAsia="Calibri" w:cs="Calibri"/>
        </w:rPr>
      </w:pPr>
      <w:r w:rsidRPr="00A77EE2">
        <w:t>University Policy on Accommodating Students with Disabilities</w:t>
      </w:r>
      <w:r w:rsidRPr="00A77EE2">
        <w:rPr>
          <w:rFonts w:eastAsia="Calibri" w:cs="Calibri"/>
        </w:rPr>
        <w:t xml:space="preserve"> </w:t>
      </w:r>
    </w:p>
    <w:p w:rsidR="00AA7B71" w:rsidRDefault="00AA7B71" w:rsidP="0078083A">
      <w:pPr>
        <w:spacing w:before="0" w:after="0" w:line="240" w:lineRule="auto"/>
      </w:pPr>
      <w:r w:rsidRPr="00A77EE2">
        <w:t xml:space="preserve">Students requesting accommodation for disabilities must first register with </w:t>
      </w:r>
      <w:r w:rsidR="00EE4606" w:rsidRPr="00A77EE2">
        <w:t xml:space="preserve">main campus Student Affairs at the Disability Resource Center (352-392-3565; </w:t>
      </w:r>
      <w:hyperlink r:id="rId8" w:history="1">
        <w:r w:rsidRPr="00A77EE2">
          <w:rPr>
            <w:rStyle w:val="Hyperlink"/>
          </w:rPr>
          <w:t>http</w:t>
        </w:r>
      </w:hyperlink>
      <w:hyperlink r:id="rId9" w:history="1">
        <w:r w:rsidRPr="00A77EE2">
          <w:rPr>
            <w:rStyle w:val="Hyperlink"/>
          </w:rPr>
          <w:t>://</w:t>
        </w:r>
      </w:hyperlink>
      <w:hyperlink r:id="rId10" w:history="1">
        <w:r w:rsidRPr="00A77EE2">
          <w:rPr>
            <w:rStyle w:val="Hyperlink"/>
          </w:rPr>
          <w:t>www</w:t>
        </w:r>
      </w:hyperlink>
      <w:hyperlink r:id="rId11" w:history="1">
        <w:r w:rsidRPr="00A77EE2">
          <w:rPr>
            <w:rStyle w:val="Hyperlink"/>
          </w:rPr>
          <w:t>.</w:t>
        </w:r>
      </w:hyperlink>
      <w:hyperlink r:id="rId12" w:history="1">
        <w:r w:rsidRPr="00A77EE2">
          <w:rPr>
            <w:rStyle w:val="Hyperlink"/>
          </w:rPr>
          <w:t>ds</w:t>
        </w:r>
      </w:hyperlink>
      <w:hyperlink r:id="rId13" w:history="1">
        <w:r w:rsidRPr="00A77EE2">
          <w:rPr>
            <w:rStyle w:val="Hyperlink"/>
          </w:rPr>
          <w:t>o</w:t>
        </w:r>
      </w:hyperlink>
      <w:hyperlink r:id="rId14" w:history="1">
        <w:r w:rsidRPr="00A77EE2">
          <w:rPr>
            <w:rStyle w:val="Hyperlink"/>
          </w:rPr>
          <w:t>.</w:t>
        </w:r>
      </w:hyperlink>
      <w:hyperlink r:id="rId15" w:history="1">
        <w:r w:rsidRPr="00A77EE2">
          <w:rPr>
            <w:rStyle w:val="Hyperlink"/>
          </w:rPr>
          <w:t>ufl</w:t>
        </w:r>
      </w:hyperlink>
      <w:hyperlink r:id="rId16" w:history="1">
        <w:r w:rsidRPr="00A77EE2">
          <w:rPr>
            <w:rStyle w:val="Hyperlink"/>
          </w:rPr>
          <w:t>.</w:t>
        </w:r>
      </w:hyperlink>
      <w:hyperlink r:id="rId17" w:history="1">
        <w:r w:rsidRPr="00A77EE2">
          <w:rPr>
            <w:rStyle w:val="Hyperlink"/>
          </w:rPr>
          <w:t>edu</w:t>
        </w:r>
      </w:hyperlink>
      <w:hyperlink r:id="rId18" w:history="1">
        <w:r w:rsidRPr="00A77EE2">
          <w:rPr>
            <w:rStyle w:val="Hyperlink"/>
          </w:rPr>
          <w:t>/</w:t>
        </w:r>
      </w:hyperlink>
      <w:hyperlink r:id="rId19" w:history="1">
        <w:r w:rsidRPr="00A77EE2">
          <w:rPr>
            <w:rStyle w:val="Hyperlink"/>
          </w:rPr>
          <w:t>drc</w:t>
        </w:r>
      </w:hyperlink>
      <w:hyperlink r:id="rId20" w:history="1">
        <w:r w:rsidRPr="00A77EE2">
          <w:rPr>
            <w:rStyle w:val="Hyperlink"/>
          </w:rPr>
          <w:t>/</w:t>
        </w:r>
      </w:hyperlink>
      <w:r w:rsidRPr="00A77EE2">
        <w:t>)</w:t>
      </w:r>
      <w:r w:rsidR="00EE4606" w:rsidRPr="00A77EE2">
        <w:t>, who will then contact the law school</w:t>
      </w:r>
      <w:r w:rsidRPr="00A77EE2">
        <w:t xml:space="preserve">. </w:t>
      </w:r>
      <w:r w:rsidR="00EE4606" w:rsidRPr="00A77EE2">
        <w:t xml:space="preserve"> You should also contact the law school’s student affairs office (</w:t>
      </w:r>
      <w:hyperlink r:id="rId21" w:history="1">
        <w:r w:rsidR="00EE4606" w:rsidRPr="00A77EE2">
          <w:rPr>
            <w:rStyle w:val="Hyperlink"/>
          </w:rPr>
          <w:t>http://www.law.ufl.edu/student-affairs/current-students</w:t>
        </w:r>
      </w:hyperlink>
      <w:r w:rsidR="00EE4606" w:rsidRPr="00A77EE2">
        <w:t xml:space="preserve">).  </w:t>
      </w:r>
      <w:r w:rsidRPr="00A77EE2">
        <w:t xml:space="preserve">Accommodations are not retroactive, therefore, students should contact the office as soon as possible in the term for which they are seeking accommodations. </w:t>
      </w:r>
    </w:p>
    <w:p w:rsidR="0078083A" w:rsidRPr="00A77EE2" w:rsidRDefault="0078083A" w:rsidP="0078083A">
      <w:pPr>
        <w:spacing w:before="0" w:after="0" w:line="240" w:lineRule="auto"/>
      </w:pPr>
    </w:p>
    <w:p w:rsidR="0070011F" w:rsidRPr="00A77EE2" w:rsidRDefault="00AA7B71" w:rsidP="00AA2CC5">
      <w:pPr>
        <w:pStyle w:val="Heading3"/>
        <w:spacing w:before="0" w:line="240" w:lineRule="auto"/>
        <w:rPr>
          <w:rFonts w:eastAsia="Calibri" w:cs="Calibri"/>
        </w:rPr>
      </w:pPr>
      <w:r w:rsidRPr="00A77EE2">
        <w:t>University Policy on Academic Misconduct</w:t>
      </w:r>
      <w:r w:rsidR="00E27577" w:rsidRPr="00A77EE2">
        <w:rPr>
          <w:rFonts w:eastAsia="Calibri" w:cs="Calibri"/>
        </w:rPr>
        <w:t xml:space="preserve"> </w:t>
      </w:r>
      <w:r w:rsidRPr="00A77EE2">
        <w:rPr>
          <w:rFonts w:eastAsia="Calibri" w:cs="Calibri"/>
        </w:rPr>
        <w:t xml:space="preserve"> </w:t>
      </w:r>
    </w:p>
    <w:p w:rsidR="00AA7B71" w:rsidRPr="00A77EE2" w:rsidRDefault="00E27577" w:rsidP="0078083A">
      <w:pPr>
        <w:spacing w:before="0" w:after="0" w:line="240" w:lineRule="auto"/>
      </w:pPr>
      <w:r w:rsidRPr="00A77EE2">
        <w:rPr>
          <w:rFonts w:eastAsia="Calibri"/>
        </w:rPr>
        <w:t>A</w:t>
      </w:r>
      <w:r w:rsidR="00AA7B71" w:rsidRPr="00A77EE2">
        <w:t xml:space="preserve">cademic honesty and integrity are fundamental values of the University community. Students should be sure that they understand </w:t>
      </w:r>
      <w:r w:rsidR="00165E93" w:rsidRPr="00A77EE2">
        <w:t xml:space="preserve">and abide by </w:t>
      </w:r>
      <w:r w:rsidR="00AA7B71" w:rsidRPr="00A77EE2">
        <w:t xml:space="preserve">the UF Student </w:t>
      </w:r>
      <w:r w:rsidR="00165E93" w:rsidRPr="00A77EE2">
        <w:t xml:space="preserve">Conduct &amp; </w:t>
      </w:r>
      <w:r w:rsidR="00AA7B71" w:rsidRPr="00A77EE2">
        <w:t xml:space="preserve">Honor Code at </w:t>
      </w:r>
      <w:r w:rsidR="00165E93" w:rsidRPr="00A77EE2">
        <w:t>https://www.dso.ufl.edu/sccr/process/student-conduct-honor-code/</w:t>
      </w:r>
      <w:r w:rsidR="00AA7B71" w:rsidRPr="00A77EE2">
        <w:t>.</w:t>
      </w:r>
    </w:p>
    <w:p w:rsidR="0078083A" w:rsidRDefault="0078083A" w:rsidP="00AA2CC5">
      <w:pPr>
        <w:spacing w:before="0" w:after="0" w:line="240" w:lineRule="auto"/>
        <w:rPr>
          <w:rStyle w:val="CategoryUnderlined"/>
          <w:rFonts w:ascii="Garamond" w:hAnsi="Garamond"/>
        </w:rPr>
      </w:pPr>
    </w:p>
    <w:p w:rsidR="00AA7B71" w:rsidRPr="0014174A" w:rsidRDefault="00AA7B71" w:rsidP="00AA2CC5">
      <w:pPr>
        <w:spacing w:before="0" w:after="0" w:line="240" w:lineRule="auto"/>
        <w:rPr>
          <w:rFonts w:eastAsia="Calibri"/>
        </w:rPr>
      </w:pPr>
      <w:r w:rsidRPr="00A77EE2">
        <w:rPr>
          <w:rStyle w:val="CategoryUnderlined"/>
          <w:rFonts w:ascii="Garamond" w:hAnsi="Garamond"/>
        </w:rPr>
        <w:t>Disclaimer:</w:t>
      </w:r>
      <w:r w:rsidRPr="00A77EE2">
        <w:rPr>
          <w:rFonts w:eastAsia="Calibri" w:cs="Calibri"/>
        </w:rPr>
        <w:t xml:space="preserve"> </w:t>
      </w:r>
      <w:r w:rsidR="00FC13DD" w:rsidRPr="00A77EE2">
        <w:rPr>
          <w:rFonts w:eastAsia="Calibri" w:cs="Calibri"/>
        </w:rPr>
        <w:t xml:space="preserve"> </w:t>
      </w:r>
      <w:r w:rsidRPr="00A77EE2">
        <w:t>This syllabus represents m</w:t>
      </w:r>
      <w:r w:rsidR="00EA3A57" w:rsidRPr="00A77EE2">
        <w:t>y current plans and objectives.</w:t>
      </w:r>
      <w:r w:rsidRPr="00A77EE2">
        <w:t xml:space="preserve"> </w:t>
      </w:r>
      <w:r w:rsidR="00905FC0" w:rsidRPr="00A77EE2">
        <w:t>T</w:t>
      </w:r>
      <w:r w:rsidRPr="00A77EE2">
        <w:t>h</w:t>
      </w:r>
      <w:r w:rsidR="00905FC0" w:rsidRPr="00A77EE2">
        <w:t>e</w:t>
      </w:r>
      <w:r w:rsidRPr="00A77EE2">
        <w:t>se plans may need to change to enhance the class learning opportunity.  Such changes, communicated clearly, are not unusual and should be expected.</w:t>
      </w:r>
    </w:p>
    <w:sectPr w:rsidR="00AA7B71" w:rsidRPr="0014174A" w:rsidSect="00183204">
      <w:footerReference w:type="default" r:id="rId2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0BC" w:rsidRDefault="001050BC" w:rsidP="00E5634C">
      <w:pPr>
        <w:spacing w:before="0" w:after="0" w:line="240" w:lineRule="auto"/>
      </w:pPr>
      <w:r>
        <w:separator/>
      </w:r>
    </w:p>
  </w:endnote>
  <w:endnote w:type="continuationSeparator" w:id="0">
    <w:p w:rsidR="001050BC" w:rsidRDefault="001050BC" w:rsidP="00E563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C52" w:rsidRPr="0091764D" w:rsidRDefault="00D320F5" w:rsidP="00D320F5">
    <w:pPr>
      <w:pStyle w:val="Footer"/>
      <w:rPr>
        <w:sz w:val="20"/>
      </w:rPr>
    </w:pPr>
    <w:r w:rsidRPr="0091764D">
      <w:rPr>
        <w:sz w:val="20"/>
      </w:rPr>
      <w:t>Marks</w:t>
    </w:r>
    <w:r w:rsidRPr="0091764D">
      <w:rPr>
        <w:sz w:val="20"/>
      </w:rPr>
      <w:tab/>
    </w:r>
    <w:r w:rsidRPr="0091764D">
      <w:rPr>
        <w:sz w:val="20"/>
      </w:rPr>
      <w:tab/>
    </w:r>
    <w:r w:rsidR="00A8473E" w:rsidRPr="0091764D">
      <w:rPr>
        <w:sz w:val="20"/>
      </w:rPr>
      <w:t>Business ALR</w:t>
    </w:r>
    <w:r w:rsidRPr="0091764D">
      <w:rPr>
        <w:sz w:val="20"/>
      </w:rPr>
      <w:t xml:space="preserve"> </w:t>
    </w:r>
    <w:r w:rsidR="00A8473E" w:rsidRPr="0091764D">
      <w:rPr>
        <w:sz w:val="20"/>
      </w:rPr>
      <w:t xml:space="preserve">Syllabus </w:t>
    </w:r>
    <w:r w:rsidR="00201A70" w:rsidRPr="0091764D">
      <w:rPr>
        <w:sz w:val="20"/>
      </w:rPr>
      <w:t>Spring</w:t>
    </w:r>
    <w:r w:rsidR="00A8473E" w:rsidRPr="0091764D">
      <w:rPr>
        <w:sz w:val="20"/>
      </w:rPr>
      <w:t xml:space="preserve"> 2018</w:t>
    </w:r>
  </w:p>
  <w:p w:rsidR="00D33C52" w:rsidRPr="0091764D" w:rsidRDefault="00823A53" w:rsidP="00D320F5">
    <w:pPr>
      <w:pStyle w:val="Footer"/>
      <w:rPr>
        <w:sz w:val="20"/>
      </w:rPr>
    </w:pPr>
    <w:r w:rsidRPr="0091764D">
      <w:rPr>
        <w:sz w:val="20"/>
      </w:rPr>
      <w:t>Oct</w:t>
    </w:r>
    <w:r w:rsidR="00984B14" w:rsidRPr="0091764D">
      <w:rPr>
        <w:sz w:val="20"/>
      </w:rPr>
      <w:t xml:space="preserve">. </w:t>
    </w:r>
    <w:r w:rsidR="0091764D" w:rsidRPr="0091764D">
      <w:rPr>
        <w:sz w:val="20"/>
      </w:rPr>
      <w:t>22</w:t>
    </w:r>
    <w:r w:rsidR="004F706D" w:rsidRPr="0091764D">
      <w:rPr>
        <w:sz w:val="20"/>
      </w:rPr>
      <w:t>,</w:t>
    </w:r>
    <w:r w:rsidR="004B0AAD" w:rsidRPr="0091764D">
      <w:rPr>
        <w:sz w:val="20"/>
      </w:rPr>
      <w:t xml:space="preserve"> 201</w:t>
    </w:r>
    <w:r w:rsidR="0085209D" w:rsidRPr="0091764D">
      <w:rPr>
        <w:sz w:val="20"/>
      </w:rPr>
      <w:t>8</w:t>
    </w:r>
    <w:r w:rsidR="00D320F5" w:rsidRPr="0091764D">
      <w:rPr>
        <w:sz w:val="20"/>
      </w:rPr>
      <w:tab/>
    </w:r>
    <w:r w:rsidR="00D320F5" w:rsidRPr="0091764D">
      <w:rPr>
        <w:sz w:val="20"/>
      </w:rPr>
      <w:tab/>
    </w:r>
    <w:r w:rsidR="00D33C52" w:rsidRPr="0091764D">
      <w:rPr>
        <w:sz w:val="20"/>
      </w:rPr>
      <w:t xml:space="preserve">page </w:t>
    </w:r>
    <w:r w:rsidR="00D33C52" w:rsidRPr="0091764D">
      <w:rPr>
        <w:bCs/>
        <w:sz w:val="20"/>
      </w:rPr>
      <w:fldChar w:fldCharType="begin"/>
    </w:r>
    <w:r w:rsidR="00D33C52" w:rsidRPr="0091764D">
      <w:rPr>
        <w:bCs/>
        <w:sz w:val="20"/>
      </w:rPr>
      <w:instrText xml:space="preserve"> PAGE  \* Arabic  \* MERGEFORMAT </w:instrText>
    </w:r>
    <w:r w:rsidR="00D33C52" w:rsidRPr="0091764D">
      <w:rPr>
        <w:bCs/>
        <w:sz w:val="20"/>
      </w:rPr>
      <w:fldChar w:fldCharType="separate"/>
    </w:r>
    <w:r w:rsidR="00DE485B">
      <w:rPr>
        <w:bCs/>
        <w:noProof/>
        <w:sz w:val="20"/>
      </w:rPr>
      <w:t>7</w:t>
    </w:r>
    <w:r w:rsidR="00D33C52" w:rsidRPr="0091764D">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0BC" w:rsidRDefault="001050BC" w:rsidP="00E5634C">
      <w:pPr>
        <w:spacing w:before="0" w:after="0" w:line="240" w:lineRule="auto"/>
      </w:pPr>
      <w:r>
        <w:separator/>
      </w:r>
    </w:p>
  </w:footnote>
  <w:footnote w:type="continuationSeparator" w:id="0">
    <w:p w:rsidR="001050BC" w:rsidRDefault="001050BC" w:rsidP="00E5634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1038AC8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F92F4F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016680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04E085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0B0927C">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25C2F4E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D7A439A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F4C6C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566B29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13060E3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C844ADC">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5DC4BFA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22AEB7FC">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B54CAB40">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47A0402E">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A82A051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C68916E">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A9245220">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8CF4CD8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DD6E62C0">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EFD8DEBE">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D6EA771E">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437C5E66">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06B46A58">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4B8215D0">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402090B8">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4D2AB5C6">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6FB6F10"/>
    <w:multiLevelType w:val="hybridMultilevel"/>
    <w:tmpl w:val="15442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7D35"/>
    <w:multiLevelType w:val="hybridMultilevel"/>
    <w:tmpl w:val="257A1D92"/>
    <w:lvl w:ilvl="0" w:tplc="04090015">
      <w:start w:val="1"/>
      <w:numFmt w:val="upperLetter"/>
      <w:lvlText w:val="%1."/>
      <w:lvlJc w:val="left"/>
      <w:pPr>
        <w:ind w:left="2160" w:hanging="720"/>
      </w:pPr>
      <w:rPr>
        <w:rFonts w:hint="default"/>
      </w:rPr>
    </w:lvl>
    <w:lvl w:ilvl="1" w:tplc="BDF62E98">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AA1D10"/>
    <w:multiLevelType w:val="hybridMultilevel"/>
    <w:tmpl w:val="2B50FC90"/>
    <w:lvl w:ilvl="0" w:tplc="04090015">
      <w:start w:val="1"/>
      <w:numFmt w:val="upperLetter"/>
      <w:lvlText w:val="%1."/>
      <w:lvlJc w:val="left"/>
      <w:pPr>
        <w:ind w:left="2160" w:hanging="720"/>
      </w:pPr>
      <w:rPr>
        <w:rFonts w:hint="default"/>
      </w:rPr>
    </w:lvl>
    <w:lvl w:ilvl="1" w:tplc="0409000F">
      <w:start w:val="1"/>
      <w:numFmt w:val="decimal"/>
      <w:lvlText w:val="%2."/>
      <w:lvlJc w:val="left"/>
      <w:pPr>
        <w:ind w:left="2520" w:hanging="360"/>
      </w:pPr>
    </w:lvl>
    <w:lvl w:ilvl="2" w:tplc="2CECAB3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D7D13A7"/>
    <w:multiLevelType w:val="hybridMultilevel"/>
    <w:tmpl w:val="0C125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C363E"/>
    <w:multiLevelType w:val="hybridMultilevel"/>
    <w:tmpl w:val="DC4C1366"/>
    <w:lvl w:ilvl="0" w:tplc="CC486E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75B33"/>
    <w:multiLevelType w:val="hybridMultilevel"/>
    <w:tmpl w:val="1F26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E7F46"/>
    <w:multiLevelType w:val="hybridMultilevel"/>
    <w:tmpl w:val="F7A64F2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9D5FFB"/>
    <w:multiLevelType w:val="hybridMultilevel"/>
    <w:tmpl w:val="E1EA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24DC"/>
    <w:multiLevelType w:val="hybridMultilevel"/>
    <w:tmpl w:val="B34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AA01D8"/>
    <w:multiLevelType w:val="hybridMultilevel"/>
    <w:tmpl w:val="C1B4B4A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38C05C6E"/>
    <w:multiLevelType w:val="hybridMultilevel"/>
    <w:tmpl w:val="6A3E2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B0CA2"/>
    <w:multiLevelType w:val="hybridMultilevel"/>
    <w:tmpl w:val="0E180974"/>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1A720C80">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C1F44"/>
    <w:multiLevelType w:val="hybridMultilevel"/>
    <w:tmpl w:val="215078D2"/>
    <w:lvl w:ilvl="0" w:tplc="1BA84CB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067FC6"/>
    <w:multiLevelType w:val="hybridMultilevel"/>
    <w:tmpl w:val="EECEEA74"/>
    <w:lvl w:ilvl="0" w:tplc="B6EAD8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B110C6"/>
    <w:multiLevelType w:val="hybridMultilevel"/>
    <w:tmpl w:val="41A8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818B8"/>
    <w:multiLevelType w:val="hybridMultilevel"/>
    <w:tmpl w:val="C2FA6C9C"/>
    <w:lvl w:ilvl="0" w:tplc="0AEAF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2538F"/>
    <w:multiLevelType w:val="hybridMultilevel"/>
    <w:tmpl w:val="CB4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35300"/>
    <w:multiLevelType w:val="hybridMultilevel"/>
    <w:tmpl w:val="D84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22910"/>
    <w:multiLevelType w:val="hybridMultilevel"/>
    <w:tmpl w:val="6096F776"/>
    <w:lvl w:ilvl="0" w:tplc="04090001">
      <w:start w:val="1"/>
      <w:numFmt w:val="bullet"/>
      <w:lvlText w:val=""/>
      <w:lvlJc w:val="left"/>
      <w:pPr>
        <w:ind w:left="720" w:hanging="360"/>
      </w:pPr>
      <w:rPr>
        <w:rFonts w:ascii="Symbol" w:hAnsi="Symbol" w:hint="default"/>
      </w:rPr>
    </w:lvl>
    <w:lvl w:ilvl="1" w:tplc="0D2CA200">
      <w:start w:val="1"/>
      <w:numFmt w:val="decimal"/>
      <w:lvlText w:val="%2."/>
      <w:lvlJc w:val="left"/>
      <w:pPr>
        <w:ind w:left="1440" w:hanging="360"/>
      </w:pPr>
      <w:rPr>
        <w:rFonts w:ascii="Garamond" w:eastAsia="Times New Roman" w:hAnsi="Garamond" w:cs="Times New Roman" w:hint="default"/>
        <w:b w:val="0"/>
        <w:bCs w:val="0"/>
        <w:i w:val="0"/>
        <w:iCs w:val="0"/>
        <w:strike w:val="0"/>
        <w:color w:val="000000"/>
        <w:sz w:val="24"/>
        <w:szCs w:val="24"/>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74E6A"/>
    <w:multiLevelType w:val="hybridMultilevel"/>
    <w:tmpl w:val="01B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B4EFB"/>
    <w:multiLevelType w:val="hybridMultilevel"/>
    <w:tmpl w:val="8B8A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67826"/>
    <w:multiLevelType w:val="hybridMultilevel"/>
    <w:tmpl w:val="19D8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C71EC"/>
    <w:multiLevelType w:val="hybridMultilevel"/>
    <w:tmpl w:val="7EC26104"/>
    <w:lvl w:ilvl="0" w:tplc="FFFFFFFF">
      <w:start w:val="1"/>
      <w:numFmt w:val="decimal"/>
      <w:lvlText w:val="%1."/>
      <w:lvlJc w:val="left"/>
      <w:pPr>
        <w:ind w:left="180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E450E1"/>
    <w:multiLevelType w:val="hybridMultilevel"/>
    <w:tmpl w:val="7A8E18EC"/>
    <w:lvl w:ilvl="0" w:tplc="04090015">
      <w:start w:val="1"/>
      <w:numFmt w:val="upperLetter"/>
      <w:lvlText w:val="%1."/>
      <w:lvlJc w:val="left"/>
      <w:pPr>
        <w:ind w:left="1080" w:hanging="720"/>
      </w:pPr>
      <w:rPr>
        <w:rFonts w:hint="default"/>
      </w:rPr>
    </w:lvl>
    <w:lvl w:ilvl="1" w:tplc="55147A14">
      <w:start w:val="1"/>
      <w:numFmt w:val="decimal"/>
      <w:lvlText w:val="%2."/>
      <w:lvlJc w:val="left"/>
      <w:pPr>
        <w:ind w:left="2520" w:hanging="360"/>
      </w:pPr>
      <w:rPr>
        <w:rFonts w:ascii="Georgia" w:eastAsia="Times New Roman" w:hAnsi="Georgia" w:cs="Times New Roman" w:hint="default"/>
        <w:b w:val="0"/>
        <w:bCs w:val="0"/>
        <w:i w:val="0"/>
        <w:iCs w:val="0"/>
        <w:strike w:val="0"/>
        <w:color w:val="000000"/>
        <w:sz w:val="24"/>
        <w:szCs w:val="24"/>
        <w:u w:val="none"/>
      </w:rPr>
    </w:lvl>
    <w:lvl w:ilvl="2" w:tplc="04090019">
      <w:start w:val="1"/>
      <w:numFmt w:val="lowerLetter"/>
      <w:lvlText w:val="%3."/>
      <w:lvlJc w:val="left"/>
      <w:pPr>
        <w:ind w:left="3240" w:hanging="180"/>
      </w:pPr>
      <w:rPr>
        <w:rFonts w:hint="default"/>
        <w:b w:val="0"/>
        <w:bCs w:val="0"/>
        <w:i w:val="0"/>
        <w:iCs w:val="0"/>
        <w:strike w:val="0"/>
        <w:color w:val="000000"/>
        <w:sz w:val="24"/>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B57BB0"/>
    <w:multiLevelType w:val="hybridMultilevel"/>
    <w:tmpl w:val="D5968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A26B63"/>
    <w:multiLevelType w:val="hybridMultilevel"/>
    <w:tmpl w:val="276A5E6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537900"/>
    <w:multiLevelType w:val="hybridMultilevel"/>
    <w:tmpl w:val="82D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FC3"/>
    <w:multiLevelType w:val="hybridMultilevel"/>
    <w:tmpl w:val="616C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3384D"/>
    <w:multiLevelType w:val="hybridMultilevel"/>
    <w:tmpl w:val="3F48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561F5"/>
    <w:multiLevelType w:val="hybridMultilevel"/>
    <w:tmpl w:val="9D346698"/>
    <w:lvl w:ilvl="0" w:tplc="B6EAD8E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B6113"/>
    <w:multiLevelType w:val="hybridMultilevel"/>
    <w:tmpl w:val="DB0A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93A34"/>
    <w:multiLevelType w:val="hybridMultilevel"/>
    <w:tmpl w:val="F2A8B0AE"/>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7D7A12"/>
    <w:multiLevelType w:val="hybridMultilevel"/>
    <w:tmpl w:val="D8DC05B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51687302">
      <w:start w:val="1"/>
      <w:numFmt w:val="decimal"/>
      <w:lvlText w:val="%3."/>
      <w:lvlJc w:val="left"/>
      <w:pPr>
        <w:ind w:left="3240" w:hanging="180"/>
      </w:pPr>
      <w:rPr>
        <w:rFonts w:ascii="Times New Roman" w:eastAsia="Times New Roman" w:hAnsi="Times New Roman" w:cs="Times New Roman" w:hint="default"/>
        <w:b w:val="0"/>
        <w:bCs w:val="0"/>
        <w:i w:val="0"/>
        <w:iCs w:val="0"/>
        <w:strike w:val="0"/>
        <w:color w:val="000000"/>
        <w:sz w:val="20"/>
        <w:szCs w:val="20"/>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5566EF"/>
    <w:multiLevelType w:val="hybridMultilevel"/>
    <w:tmpl w:val="42204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6BA126B"/>
    <w:multiLevelType w:val="hybridMultilevel"/>
    <w:tmpl w:val="9EA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20"/>
  </w:num>
  <w:num w:numId="6">
    <w:abstractNumId w:val="7"/>
  </w:num>
  <w:num w:numId="7">
    <w:abstractNumId w:val="16"/>
  </w:num>
  <w:num w:numId="8">
    <w:abstractNumId w:val="38"/>
  </w:num>
  <w:num w:numId="9">
    <w:abstractNumId w:val="18"/>
  </w:num>
  <w:num w:numId="10">
    <w:abstractNumId w:val="29"/>
  </w:num>
  <w:num w:numId="11">
    <w:abstractNumId w:val="28"/>
  </w:num>
  <w:num w:numId="12">
    <w:abstractNumId w:val="4"/>
  </w:num>
  <w:num w:numId="13">
    <w:abstractNumId w:val="12"/>
  </w:num>
  <w:num w:numId="14">
    <w:abstractNumId w:val="17"/>
  </w:num>
  <w:num w:numId="15">
    <w:abstractNumId w:val="5"/>
  </w:num>
  <w:num w:numId="16">
    <w:abstractNumId w:val="35"/>
  </w:num>
  <w:num w:numId="17">
    <w:abstractNumId w:val="31"/>
  </w:num>
  <w:num w:numId="18">
    <w:abstractNumId w:val="37"/>
  </w:num>
  <w:num w:numId="19">
    <w:abstractNumId w:val="15"/>
  </w:num>
  <w:num w:numId="20">
    <w:abstractNumId w:val="39"/>
  </w:num>
  <w:num w:numId="21">
    <w:abstractNumId w:val="9"/>
  </w:num>
  <w:num w:numId="22">
    <w:abstractNumId w:val="11"/>
  </w:num>
  <w:num w:numId="23">
    <w:abstractNumId w:val="3"/>
  </w:num>
  <w:num w:numId="24">
    <w:abstractNumId w:val="19"/>
  </w:num>
  <w:num w:numId="25">
    <w:abstractNumId w:val="36"/>
  </w:num>
  <w:num w:numId="26">
    <w:abstractNumId w:val="6"/>
  </w:num>
  <w:num w:numId="27">
    <w:abstractNumId w:val="33"/>
  </w:num>
  <w:num w:numId="28">
    <w:abstractNumId w:val="14"/>
  </w:num>
  <w:num w:numId="29">
    <w:abstractNumId w:val="24"/>
  </w:num>
  <w:num w:numId="30">
    <w:abstractNumId w:val="8"/>
  </w:num>
  <w:num w:numId="31">
    <w:abstractNumId w:val="13"/>
  </w:num>
  <w:num w:numId="32">
    <w:abstractNumId w:val="10"/>
  </w:num>
  <w:num w:numId="33">
    <w:abstractNumId w:val="25"/>
  </w:num>
  <w:num w:numId="34">
    <w:abstractNumId w:val="22"/>
  </w:num>
  <w:num w:numId="35">
    <w:abstractNumId w:val="26"/>
  </w:num>
  <w:num w:numId="36">
    <w:abstractNumId w:val="32"/>
  </w:num>
  <w:num w:numId="37">
    <w:abstractNumId w:val="34"/>
  </w:num>
  <w:num w:numId="38">
    <w:abstractNumId w:val="40"/>
  </w:num>
  <w:num w:numId="39">
    <w:abstractNumId w:val="41"/>
  </w:num>
  <w:num w:numId="40">
    <w:abstractNumId w:val="30"/>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C12"/>
    <w:rsid w:val="0001566B"/>
    <w:rsid w:val="0002210F"/>
    <w:rsid w:val="00023579"/>
    <w:rsid w:val="0002680E"/>
    <w:rsid w:val="000322F0"/>
    <w:rsid w:val="000349B1"/>
    <w:rsid w:val="00057159"/>
    <w:rsid w:val="000626FF"/>
    <w:rsid w:val="00067873"/>
    <w:rsid w:val="0007523C"/>
    <w:rsid w:val="00076119"/>
    <w:rsid w:val="00082788"/>
    <w:rsid w:val="00087A2C"/>
    <w:rsid w:val="00091499"/>
    <w:rsid w:val="000A3B48"/>
    <w:rsid w:val="000A72DD"/>
    <w:rsid w:val="000A750B"/>
    <w:rsid w:val="000B4A81"/>
    <w:rsid w:val="000C0BFA"/>
    <w:rsid w:val="000C4755"/>
    <w:rsid w:val="000E1308"/>
    <w:rsid w:val="001050BC"/>
    <w:rsid w:val="00124322"/>
    <w:rsid w:val="00127D61"/>
    <w:rsid w:val="001308F1"/>
    <w:rsid w:val="00132533"/>
    <w:rsid w:val="00135D05"/>
    <w:rsid w:val="0014174A"/>
    <w:rsid w:val="001441C9"/>
    <w:rsid w:val="001457FF"/>
    <w:rsid w:val="001526AF"/>
    <w:rsid w:val="00157E91"/>
    <w:rsid w:val="00165E93"/>
    <w:rsid w:val="00167209"/>
    <w:rsid w:val="00172E0D"/>
    <w:rsid w:val="00174572"/>
    <w:rsid w:val="00177BEA"/>
    <w:rsid w:val="00183204"/>
    <w:rsid w:val="001840B7"/>
    <w:rsid w:val="001A1760"/>
    <w:rsid w:val="001A4E93"/>
    <w:rsid w:val="001C10B6"/>
    <w:rsid w:val="001C618C"/>
    <w:rsid w:val="001D23BD"/>
    <w:rsid w:val="001E23C8"/>
    <w:rsid w:val="001E28D6"/>
    <w:rsid w:val="001F2CAC"/>
    <w:rsid w:val="002001E2"/>
    <w:rsid w:val="00201A70"/>
    <w:rsid w:val="00207242"/>
    <w:rsid w:val="002234D1"/>
    <w:rsid w:val="00237A69"/>
    <w:rsid w:val="00237E5A"/>
    <w:rsid w:val="0026179A"/>
    <w:rsid w:val="00261EBA"/>
    <w:rsid w:val="002703A2"/>
    <w:rsid w:val="00276660"/>
    <w:rsid w:val="00281430"/>
    <w:rsid w:val="00294583"/>
    <w:rsid w:val="00294CB3"/>
    <w:rsid w:val="002B275A"/>
    <w:rsid w:val="002B5E6D"/>
    <w:rsid w:val="002C700C"/>
    <w:rsid w:val="002E7F17"/>
    <w:rsid w:val="002F2FB6"/>
    <w:rsid w:val="002F63BA"/>
    <w:rsid w:val="002F71F8"/>
    <w:rsid w:val="00305A15"/>
    <w:rsid w:val="0031771F"/>
    <w:rsid w:val="00321235"/>
    <w:rsid w:val="00342F57"/>
    <w:rsid w:val="0034576F"/>
    <w:rsid w:val="00357F9D"/>
    <w:rsid w:val="003641F0"/>
    <w:rsid w:val="00364846"/>
    <w:rsid w:val="0036576A"/>
    <w:rsid w:val="00371B23"/>
    <w:rsid w:val="003807A0"/>
    <w:rsid w:val="003901E4"/>
    <w:rsid w:val="00391D0D"/>
    <w:rsid w:val="00395FFC"/>
    <w:rsid w:val="003960F7"/>
    <w:rsid w:val="0039620E"/>
    <w:rsid w:val="00396B41"/>
    <w:rsid w:val="003A1079"/>
    <w:rsid w:val="003B2CA8"/>
    <w:rsid w:val="003B4551"/>
    <w:rsid w:val="003D0901"/>
    <w:rsid w:val="003E04A4"/>
    <w:rsid w:val="003E4545"/>
    <w:rsid w:val="003F644B"/>
    <w:rsid w:val="003F71B4"/>
    <w:rsid w:val="00400EE1"/>
    <w:rsid w:val="004037EC"/>
    <w:rsid w:val="00406125"/>
    <w:rsid w:val="004175CF"/>
    <w:rsid w:val="004219BA"/>
    <w:rsid w:val="00432306"/>
    <w:rsid w:val="0043777D"/>
    <w:rsid w:val="00451EDC"/>
    <w:rsid w:val="00456A5E"/>
    <w:rsid w:val="0049108F"/>
    <w:rsid w:val="00491980"/>
    <w:rsid w:val="0049490A"/>
    <w:rsid w:val="004975E2"/>
    <w:rsid w:val="004A568C"/>
    <w:rsid w:val="004A5F2B"/>
    <w:rsid w:val="004A60BD"/>
    <w:rsid w:val="004B01A7"/>
    <w:rsid w:val="004B0AAD"/>
    <w:rsid w:val="004F4C4E"/>
    <w:rsid w:val="004F706D"/>
    <w:rsid w:val="00504C4A"/>
    <w:rsid w:val="005131E3"/>
    <w:rsid w:val="00521295"/>
    <w:rsid w:val="00534182"/>
    <w:rsid w:val="00536463"/>
    <w:rsid w:val="00541D41"/>
    <w:rsid w:val="00545677"/>
    <w:rsid w:val="00546027"/>
    <w:rsid w:val="00552F1F"/>
    <w:rsid w:val="00553E64"/>
    <w:rsid w:val="00556257"/>
    <w:rsid w:val="005615CB"/>
    <w:rsid w:val="005879C9"/>
    <w:rsid w:val="00593D0D"/>
    <w:rsid w:val="005A63C4"/>
    <w:rsid w:val="005B05C6"/>
    <w:rsid w:val="005B1DA6"/>
    <w:rsid w:val="005B312C"/>
    <w:rsid w:val="005B75A8"/>
    <w:rsid w:val="005C61E7"/>
    <w:rsid w:val="005D305E"/>
    <w:rsid w:val="005D6EC5"/>
    <w:rsid w:val="005E5DF4"/>
    <w:rsid w:val="00611552"/>
    <w:rsid w:val="00623945"/>
    <w:rsid w:val="006242DD"/>
    <w:rsid w:val="006256F0"/>
    <w:rsid w:val="00634C02"/>
    <w:rsid w:val="006559C5"/>
    <w:rsid w:val="00672DD4"/>
    <w:rsid w:val="0067312C"/>
    <w:rsid w:val="0067536E"/>
    <w:rsid w:val="00676EDE"/>
    <w:rsid w:val="00683977"/>
    <w:rsid w:val="00695A91"/>
    <w:rsid w:val="006A00EC"/>
    <w:rsid w:val="006A3501"/>
    <w:rsid w:val="006A448D"/>
    <w:rsid w:val="006A7198"/>
    <w:rsid w:val="006B38A2"/>
    <w:rsid w:val="006B4264"/>
    <w:rsid w:val="006C191D"/>
    <w:rsid w:val="006C5B01"/>
    <w:rsid w:val="006D289E"/>
    <w:rsid w:val="006D76B1"/>
    <w:rsid w:val="006E0168"/>
    <w:rsid w:val="006F0F21"/>
    <w:rsid w:val="006F2F45"/>
    <w:rsid w:val="006F50A2"/>
    <w:rsid w:val="0070011F"/>
    <w:rsid w:val="00705A37"/>
    <w:rsid w:val="0071497C"/>
    <w:rsid w:val="00733776"/>
    <w:rsid w:val="007451B1"/>
    <w:rsid w:val="0075008B"/>
    <w:rsid w:val="00753E29"/>
    <w:rsid w:val="0075423B"/>
    <w:rsid w:val="00760EA5"/>
    <w:rsid w:val="00773C29"/>
    <w:rsid w:val="007766F6"/>
    <w:rsid w:val="00776880"/>
    <w:rsid w:val="0078083A"/>
    <w:rsid w:val="00787A0A"/>
    <w:rsid w:val="00790FC1"/>
    <w:rsid w:val="007A14B6"/>
    <w:rsid w:val="007B66B6"/>
    <w:rsid w:val="007B7644"/>
    <w:rsid w:val="007B7C62"/>
    <w:rsid w:val="007C1FC7"/>
    <w:rsid w:val="007D77D2"/>
    <w:rsid w:val="007E33F4"/>
    <w:rsid w:val="007F133A"/>
    <w:rsid w:val="007F13D7"/>
    <w:rsid w:val="00801FDF"/>
    <w:rsid w:val="00804CC8"/>
    <w:rsid w:val="00807EE1"/>
    <w:rsid w:val="00822BD1"/>
    <w:rsid w:val="00823A53"/>
    <w:rsid w:val="008245D4"/>
    <w:rsid w:val="0084009B"/>
    <w:rsid w:val="0084123B"/>
    <w:rsid w:val="0084131D"/>
    <w:rsid w:val="008426B5"/>
    <w:rsid w:val="00844C43"/>
    <w:rsid w:val="0085209D"/>
    <w:rsid w:val="00853DC5"/>
    <w:rsid w:val="00855DA7"/>
    <w:rsid w:val="008662BC"/>
    <w:rsid w:val="0086735D"/>
    <w:rsid w:val="0087435F"/>
    <w:rsid w:val="008956A3"/>
    <w:rsid w:val="008B374A"/>
    <w:rsid w:val="008D2A34"/>
    <w:rsid w:val="008D30BC"/>
    <w:rsid w:val="008F6834"/>
    <w:rsid w:val="008F7CBE"/>
    <w:rsid w:val="009007B8"/>
    <w:rsid w:val="00905FC0"/>
    <w:rsid w:val="0091079A"/>
    <w:rsid w:val="0091764D"/>
    <w:rsid w:val="0092176A"/>
    <w:rsid w:val="00941366"/>
    <w:rsid w:val="00944126"/>
    <w:rsid w:val="00955CCF"/>
    <w:rsid w:val="0096660E"/>
    <w:rsid w:val="00973C8B"/>
    <w:rsid w:val="00977B71"/>
    <w:rsid w:val="00984B14"/>
    <w:rsid w:val="009A05A8"/>
    <w:rsid w:val="009A2C2B"/>
    <w:rsid w:val="009A5115"/>
    <w:rsid w:val="009B3D99"/>
    <w:rsid w:val="009B5773"/>
    <w:rsid w:val="009B5F7D"/>
    <w:rsid w:val="009B72BB"/>
    <w:rsid w:val="009C6B2F"/>
    <w:rsid w:val="009E49D0"/>
    <w:rsid w:val="009E7D9E"/>
    <w:rsid w:val="009F01F1"/>
    <w:rsid w:val="00A15946"/>
    <w:rsid w:val="00A21674"/>
    <w:rsid w:val="00A271BD"/>
    <w:rsid w:val="00A450AD"/>
    <w:rsid w:val="00A46667"/>
    <w:rsid w:val="00A64F33"/>
    <w:rsid w:val="00A65BCA"/>
    <w:rsid w:val="00A76E2A"/>
    <w:rsid w:val="00A77B3E"/>
    <w:rsid w:val="00A77EE2"/>
    <w:rsid w:val="00A8473E"/>
    <w:rsid w:val="00AA1179"/>
    <w:rsid w:val="00AA2709"/>
    <w:rsid w:val="00AA2CC5"/>
    <w:rsid w:val="00AA3BD7"/>
    <w:rsid w:val="00AA67C2"/>
    <w:rsid w:val="00AA7883"/>
    <w:rsid w:val="00AA7B71"/>
    <w:rsid w:val="00AB01F4"/>
    <w:rsid w:val="00AB15E0"/>
    <w:rsid w:val="00AB174A"/>
    <w:rsid w:val="00AB6C3A"/>
    <w:rsid w:val="00AD4440"/>
    <w:rsid w:val="00AD6021"/>
    <w:rsid w:val="00AE188F"/>
    <w:rsid w:val="00B033B2"/>
    <w:rsid w:val="00B07BFD"/>
    <w:rsid w:val="00B12E3A"/>
    <w:rsid w:val="00B229A2"/>
    <w:rsid w:val="00B3423C"/>
    <w:rsid w:val="00B3746C"/>
    <w:rsid w:val="00B446F8"/>
    <w:rsid w:val="00B502D1"/>
    <w:rsid w:val="00B52503"/>
    <w:rsid w:val="00B61989"/>
    <w:rsid w:val="00B75FA3"/>
    <w:rsid w:val="00B876B0"/>
    <w:rsid w:val="00B96A22"/>
    <w:rsid w:val="00BA6F18"/>
    <w:rsid w:val="00BB0E73"/>
    <w:rsid w:val="00BB32A2"/>
    <w:rsid w:val="00BB7927"/>
    <w:rsid w:val="00BC576E"/>
    <w:rsid w:val="00BD2A26"/>
    <w:rsid w:val="00BE0137"/>
    <w:rsid w:val="00BF1AA3"/>
    <w:rsid w:val="00C074B9"/>
    <w:rsid w:val="00C07500"/>
    <w:rsid w:val="00C21D3B"/>
    <w:rsid w:val="00C2721E"/>
    <w:rsid w:val="00C31000"/>
    <w:rsid w:val="00C33212"/>
    <w:rsid w:val="00C338D8"/>
    <w:rsid w:val="00C33A2A"/>
    <w:rsid w:val="00C4199D"/>
    <w:rsid w:val="00C41EFA"/>
    <w:rsid w:val="00C42F5F"/>
    <w:rsid w:val="00C46463"/>
    <w:rsid w:val="00C82E13"/>
    <w:rsid w:val="00C840F0"/>
    <w:rsid w:val="00C84CEB"/>
    <w:rsid w:val="00C90E0A"/>
    <w:rsid w:val="00C94A1F"/>
    <w:rsid w:val="00CA4A58"/>
    <w:rsid w:val="00CB1407"/>
    <w:rsid w:val="00CB7618"/>
    <w:rsid w:val="00CC1F44"/>
    <w:rsid w:val="00CC3171"/>
    <w:rsid w:val="00CC3C92"/>
    <w:rsid w:val="00CD0E49"/>
    <w:rsid w:val="00CD22BA"/>
    <w:rsid w:val="00CE1CF5"/>
    <w:rsid w:val="00CE77D2"/>
    <w:rsid w:val="00CF02F4"/>
    <w:rsid w:val="00CF13C9"/>
    <w:rsid w:val="00D014E0"/>
    <w:rsid w:val="00D13AC0"/>
    <w:rsid w:val="00D152EF"/>
    <w:rsid w:val="00D20C07"/>
    <w:rsid w:val="00D24239"/>
    <w:rsid w:val="00D320F5"/>
    <w:rsid w:val="00D33C52"/>
    <w:rsid w:val="00D43006"/>
    <w:rsid w:val="00D43D25"/>
    <w:rsid w:val="00D454E6"/>
    <w:rsid w:val="00D47F53"/>
    <w:rsid w:val="00D572D0"/>
    <w:rsid w:val="00D626DB"/>
    <w:rsid w:val="00D76C41"/>
    <w:rsid w:val="00D77C95"/>
    <w:rsid w:val="00D80CB4"/>
    <w:rsid w:val="00D848A9"/>
    <w:rsid w:val="00D87719"/>
    <w:rsid w:val="00D91FD2"/>
    <w:rsid w:val="00D941AB"/>
    <w:rsid w:val="00D953E4"/>
    <w:rsid w:val="00DB761F"/>
    <w:rsid w:val="00DE018F"/>
    <w:rsid w:val="00DE485B"/>
    <w:rsid w:val="00DE5D03"/>
    <w:rsid w:val="00DF3100"/>
    <w:rsid w:val="00E05659"/>
    <w:rsid w:val="00E20E95"/>
    <w:rsid w:val="00E27577"/>
    <w:rsid w:val="00E27DB7"/>
    <w:rsid w:val="00E30E6F"/>
    <w:rsid w:val="00E33A10"/>
    <w:rsid w:val="00E360BF"/>
    <w:rsid w:val="00E4164A"/>
    <w:rsid w:val="00E42E50"/>
    <w:rsid w:val="00E4416E"/>
    <w:rsid w:val="00E50212"/>
    <w:rsid w:val="00E54C33"/>
    <w:rsid w:val="00E5634C"/>
    <w:rsid w:val="00E60C33"/>
    <w:rsid w:val="00E63835"/>
    <w:rsid w:val="00E6516F"/>
    <w:rsid w:val="00E65867"/>
    <w:rsid w:val="00E849B3"/>
    <w:rsid w:val="00EA3A57"/>
    <w:rsid w:val="00EB152D"/>
    <w:rsid w:val="00EC1360"/>
    <w:rsid w:val="00EC4720"/>
    <w:rsid w:val="00ED4252"/>
    <w:rsid w:val="00EE1F42"/>
    <w:rsid w:val="00EE4606"/>
    <w:rsid w:val="00EE4DD6"/>
    <w:rsid w:val="00EE792B"/>
    <w:rsid w:val="00EE7DE7"/>
    <w:rsid w:val="00EF0B7B"/>
    <w:rsid w:val="00EF4BD8"/>
    <w:rsid w:val="00F108B0"/>
    <w:rsid w:val="00F16CB0"/>
    <w:rsid w:val="00F25B15"/>
    <w:rsid w:val="00F26E2C"/>
    <w:rsid w:val="00F35CAD"/>
    <w:rsid w:val="00F41A35"/>
    <w:rsid w:val="00F46B64"/>
    <w:rsid w:val="00F50582"/>
    <w:rsid w:val="00F57338"/>
    <w:rsid w:val="00F5774A"/>
    <w:rsid w:val="00F64A97"/>
    <w:rsid w:val="00F65361"/>
    <w:rsid w:val="00F66339"/>
    <w:rsid w:val="00F70DD1"/>
    <w:rsid w:val="00F81A49"/>
    <w:rsid w:val="00F877A5"/>
    <w:rsid w:val="00FA6698"/>
    <w:rsid w:val="00FB0632"/>
    <w:rsid w:val="00FB5E68"/>
    <w:rsid w:val="00FC050C"/>
    <w:rsid w:val="00FC0993"/>
    <w:rsid w:val="00FC13DD"/>
    <w:rsid w:val="00FC19FF"/>
    <w:rsid w:val="00FC44CF"/>
    <w:rsid w:val="00FD510D"/>
    <w:rsid w:val="00FF214F"/>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60315AE-203F-42A7-AA88-92F4505F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C"/>
    <w:pPr>
      <w:spacing w:before="200" w:after="200" w:line="276" w:lineRule="auto"/>
    </w:pPr>
    <w:rPr>
      <w:rFonts w:ascii="Garamond" w:hAnsi="Garamond"/>
      <w:sz w:val="24"/>
      <w:szCs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2B5E6D"/>
    <w:pPr>
      <w:spacing w:after="0"/>
      <w:jc w:val="center"/>
      <w:outlineLvl w:val="1"/>
    </w:pPr>
    <w:rPr>
      <w:b/>
      <w:smallCaps/>
      <w:color w:val="000000" w:themeColor="text1"/>
      <w:spacing w:val="15"/>
      <w:sz w:val="28"/>
      <w:szCs w:val="22"/>
    </w:rPr>
  </w:style>
  <w:style w:type="paragraph" w:styleId="Heading3">
    <w:name w:val="heading 3"/>
    <w:basedOn w:val="Normal"/>
    <w:next w:val="Normal"/>
    <w:link w:val="Heading3Char"/>
    <w:uiPriority w:val="9"/>
    <w:unhideWhenUsed/>
    <w:qFormat/>
    <w:rsid w:val="007A14B6"/>
    <w:pPr>
      <w:spacing w:before="300" w:after="0"/>
      <w:outlineLvl w:val="2"/>
    </w:pPr>
    <w:rPr>
      <w:b/>
      <w:caps/>
      <w:color w:val="243F60"/>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2B5E6D"/>
    <w:rPr>
      <w:rFonts w:ascii="Garamond" w:hAnsi="Garamond"/>
      <w:b/>
      <w:smallCaps/>
      <w:color w:val="000000" w:themeColor="text1"/>
      <w:spacing w:val="15"/>
      <w:sz w:val="28"/>
      <w:szCs w:val="22"/>
    </w:rPr>
  </w:style>
  <w:style w:type="character" w:customStyle="1" w:styleId="Heading3Char">
    <w:name w:val="Heading 3 Char"/>
    <w:link w:val="Heading3"/>
    <w:uiPriority w:val="9"/>
    <w:rsid w:val="007A14B6"/>
    <w:rPr>
      <w:rFonts w:ascii="Garamond" w:hAnsi="Garamond"/>
      <w:b/>
      <w:caps/>
      <w:color w:val="243F60"/>
      <w:sz w:val="24"/>
      <w:szCs w:val="22"/>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customStyle="1" w:styleId="Default">
    <w:name w:val="Default"/>
    <w:rsid w:val="0039620E"/>
    <w:pPr>
      <w:autoSpaceDE w:val="0"/>
      <w:autoSpaceDN w:val="0"/>
      <w:adjustRightInd w:val="0"/>
    </w:pPr>
    <w:rPr>
      <w:rFonts w:cs="Calibri"/>
      <w:color w:val="000000"/>
      <w:sz w:val="24"/>
      <w:szCs w:val="24"/>
    </w:rPr>
  </w:style>
  <w:style w:type="character" w:styleId="FollowedHyperlink">
    <w:name w:val="FollowedHyperlink"/>
    <w:basedOn w:val="DefaultParagraphFont"/>
    <w:rsid w:val="00EE4606"/>
    <w:rPr>
      <w:color w:val="954F72" w:themeColor="followedHyperlink"/>
      <w:u w:val="single"/>
    </w:rPr>
  </w:style>
  <w:style w:type="table" w:styleId="TableGrid">
    <w:name w:val="Table Grid"/>
    <w:basedOn w:val="TableNormal"/>
    <w:rsid w:val="00A4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5634C"/>
    <w:pPr>
      <w:tabs>
        <w:tab w:val="center" w:pos="4680"/>
        <w:tab w:val="right" w:pos="9360"/>
      </w:tabs>
      <w:spacing w:before="0" w:after="0" w:line="240" w:lineRule="auto"/>
    </w:pPr>
  </w:style>
  <w:style w:type="character" w:customStyle="1" w:styleId="HeaderChar">
    <w:name w:val="Header Char"/>
    <w:basedOn w:val="DefaultParagraphFont"/>
    <w:link w:val="Header"/>
    <w:rsid w:val="00E5634C"/>
    <w:rPr>
      <w:rFonts w:ascii="Garamond" w:hAnsi="Garamond"/>
      <w:sz w:val="24"/>
      <w:szCs w:val="24"/>
    </w:rPr>
  </w:style>
  <w:style w:type="paragraph" w:styleId="Footer">
    <w:name w:val="footer"/>
    <w:basedOn w:val="Normal"/>
    <w:link w:val="FooterChar"/>
    <w:rsid w:val="00E5634C"/>
    <w:pPr>
      <w:tabs>
        <w:tab w:val="center" w:pos="4680"/>
        <w:tab w:val="right" w:pos="9360"/>
      </w:tabs>
      <w:spacing w:before="0" w:after="0" w:line="240" w:lineRule="auto"/>
    </w:pPr>
  </w:style>
  <w:style w:type="character" w:customStyle="1" w:styleId="FooterChar">
    <w:name w:val="Footer Char"/>
    <w:basedOn w:val="DefaultParagraphFont"/>
    <w:link w:val="Footer"/>
    <w:rsid w:val="00E5634C"/>
    <w:rPr>
      <w:rFonts w:ascii="Garamond" w:hAnsi="Garamond"/>
      <w:sz w:val="24"/>
      <w:szCs w:val="24"/>
    </w:rPr>
  </w:style>
  <w:style w:type="paragraph" w:styleId="CommentText">
    <w:name w:val="annotation text"/>
    <w:basedOn w:val="Normal"/>
    <w:link w:val="CommentTextChar"/>
    <w:rsid w:val="00CC1F44"/>
    <w:pPr>
      <w:spacing w:line="240" w:lineRule="auto"/>
    </w:pPr>
    <w:rPr>
      <w:sz w:val="20"/>
      <w:szCs w:val="20"/>
    </w:rPr>
  </w:style>
  <w:style w:type="character" w:customStyle="1" w:styleId="CommentTextChar">
    <w:name w:val="Comment Text Char"/>
    <w:basedOn w:val="DefaultParagraphFont"/>
    <w:link w:val="CommentText"/>
    <w:rsid w:val="00CC1F44"/>
    <w:rPr>
      <w:rFonts w:ascii="Garamond" w:hAnsi="Garamond"/>
    </w:rPr>
  </w:style>
  <w:style w:type="paragraph" w:styleId="CommentSubject">
    <w:name w:val="annotation subject"/>
    <w:basedOn w:val="CommentText"/>
    <w:next w:val="CommentText"/>
    <w:link w:val="CommentSubjectChar"/>
    <w:rsid w:val="00CC1F44"/>
    <w:rPr>
      <w:b/>
      <w:bCs/>
    </w:rPr>
  </w:style>
  <w:style w:type="character" w:customStyle="1" w:styleId="CommentSubjectChar">
    <w:name w:val="Comment Subject Char"/>
    <w:basedOn w:val="CommentTextChar"/>
    <w:link w:val="CommentSubject"/>
    <w:rsid w:val="00CC1F44"/>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7548">
      <w:bodyDiv w:val="1"/>
      <w:marLeft w:val="0"/>
      <w:marRight w:val="0"/>
      <w:marTop w:val="0"/>
      <w:marBottom w:val="0"/>
      <w:divBdr>
        <w:top w:val="none" w:sz="0" w:space="0" w:color="auto"/>
        <w:left w:val="none" w:sz="0" w:space="0" w:color="auto"/>
        <w:bottom w:val="none" w:sz="0" w:space="0" w:color="auto"/>
        <w:right w:val="none" w:sz="0" w:space="0" w:color="auto"/>
      </w:divBdr>
    </w:div>
    <w:div w:id="1650132794">
      <w:bodyDiv w:val="1"/>
      <w:marLeft w:val="0"/>
      <w:marRight w:val="0"/>
      <w:marTop w:val="0"/>
      <w:marBottom w:val="0"/>
      <w:divBdr>
        <w:top w:val="none" w:sz="0" w:space="0" w:color="auto"/>
        <w:left w:val="none" w:sz="0" w:space="0" w:color="auto"/>
        <w:bottom w:val="none" w:sz="0" w:space="0" w:color="auto"/>
        <w:right w:val="none" w:sz="0" w:space="0" w:color="auto"/>
      </w:divBdr>
    </w:div>
    <w:div w:id="1867864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3" Type="http://schemas.openxmlformats.org/officeDocument/2006/relationships/settings" Target="settings.xml"/><Relationship Id="rId21" Type="http://schemas.openxmlformats.org/officeDocument/2006/relationships/hyperlink" Target="http://www.law.ufl.edu/student-affairs/current-students" TargetMode="External"/><Relationship Id="rId7" Type="http://schemas.openxmlformats.org/officeDocument/2006/relationships/hyperlink" Target="https://ufl.instructure.com/courses/XXXXXX"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fontTable" Target="fontTable.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2438</Words>
  <Characters>14477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16882</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2293862</vt:i4>
      </vt:variant>
      <vt:variant>
        <vt:i4>147</vt:i4>
      </vt:variant>
      <vt:variant>
        <vt:i4>0</vt:i4>
      </vt:variant>
      <vt:variant>
        <vt:i4>5</vt:i4>
      </vt:variant>
      <vt:variant>
        <vt:lpwstr>http://teach.ufl.edu/resources/syllabus-templates/</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Krista Vaught</cp:lastModifiedBy>
  <cp:revision>2</cp:revision>
  <cp:lastPrinted>2017-12-12T19:54:00Z</cp:lastPrinted>
  <dcterms:created xsi:type="dcterms:W3CDTF">2018-10-23T15:04:00Z</dcterms:created>
  <dcterms:modified xsi:type="dcterms:W3CDTF">2018-10-23T15:04:00Z</dcterms:modified>
</cp:coreProperties>
</file>