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2BCFD866" w:rsidR="00DC571D" w:rsidRPr="00DF6991" w:rsidRDefault="00EF65DC" w:rsidP="00DC571D">
      <w:pPr>
        <w:spacing w:line="259" w:lineRule="auto"/>
        <w:ind w:left="-90"/>
        <w:jc w:val="center"/>
        <w:rPr>
          <w:bCs/>
          <w:sz w:val="26"/>
          <w:szCs w:val="26"/>
        </w:rPr>
      </w:pPr>
      <w:r w:rsidRPr="00DF6991">
        <w:rPr>
          <w:b/>
          <w:sz w:val="26"/>
          <w:szCs w:val="26"/>
        </w:rPr>
        <w:t>Secured Transactions</w:t>
      </w:r>
    </w:p>
    <w:p w14:paraId="5352C854" w14:textId="7DB8DEAB" w:rsidR="00DC571D" w:rsidRPr="00DF6991" w:rsidRDefault="00EF65DC" w:rsidP="00DC571D">
      <w:pPr>
        <w:spacing w:after="8" w:line="265" w:lineRule="auto"/>
        <w:ind w:left="1791" w:right="1718"/>
        <w:jc w:val="center"/>
        <w:rPr>
          <w:b/>
          <w:sz w:val="26"/>
          <w:szCs w:val="26"/>
        </w:rPr>
      </w:pPr>
      <w:r w:rsidRPr="00DF6991">
        <w:rPr>
          <w:b/>
          <w:sz w:val="26"/>
          <w:szCs w:val="26"/>
        </w:rPr>
        <w:t xml:space="preserve">University </w:t>
      </w:r>
      <w:r w:rsidR="008772E4" w:rsidRPr="00DF6991">
        <w:rPr>
          <w:b/>
          <w:sz w:val="26"/>
          <w:szCs w:val="26"/>
        </w:rPr>
        <w:t>o</w:t>
      </w:r>
      <w:r w:rsidRPr="00DF6991">
        <w:rPr>
          <w:b/>
          <w:sz w:val="26"/>
          <w:szCs w:val="26"/>
        </w:rPr>
        <w:t xml:space="preserve">f Florida Levin College </w:t>
      </w:r>
      <w:r w:rsidR="008772E4" w:rsidRPr="00DF6991">
        <w:rPr>
          <w:b/>
          <w:sz w:val="26"/>
          <w:szCs w:val="26"/>
        </w:rPr>
        <w:t xml:space="preserve">of </w:t>
      </w:r>
      <w:r w:rsidRPr="00DF6991">
        <w:rPr>
          <w:b/>
          <w:sz w:val="26"/>
          <w:szCs w:val="26"/>
        </w:rPr>
        <w:t xml:space="preserve">Law </w:t>
      </w:r>
    </w:p>
    <w:p w14:paraId="1C42F52C" w14:textId="65A077BC" w:rsidR="001E2603" w:rsidRPr="00DF6991" w:rsidRDefault="008772E4" w:rsidP="0044543F">
      <w:pPr>
        <w:spacing w:after="8" w:line="265" w:lineRule="auto"/>
        <w:ind w:left="1791" w:right="1718"/>
        <w:jc w:val="center"/>
        <w:rPr>
          <w:b/>
          <w:smallCaps/>
          <w:sz w:val="26"/>
          <w:szCs w:val="26"/>
        </w:rPr>
      </w:pPr>
      <w:r w:rsidRPr="00DF6991">
        <w:rPr>
          <w:b/>
          <w:sz w:val="26"/>
          <w:szCs w:val="26"/>
        </w:rPr>
        <w:t>Spring</w:t>
      </w:r>
      <w:r w:rsidRPr="00DF6991">
        <w:rPr>
          <w:b/>
          <w:smallCaps/>
          <w:sz w:val="26"/>
          <w:szCs w:val="26"/>
        </w:rPr>
        <w:t xml:space="preserve"> 2023 </w:t>
      </w:r>
      <w:r w:rsidRPr="00DF6991">
        <w:rPr>
          <w:b/>
          <w:sz w:val="26"/>
          <w:szCs w:val="26"/>
        </w:rPr>
        <w:t>Syllabus – Law 6051 – 3 Credits</w:t>
      </w:r>
      <w:r w:rsidRPr="00DF6991">
        <w:rPr>
          <w:b/>
          <w:smallCaps/>
          <w:sz w:val="26"/>
          <w:szCs w:val="26"/>
        </w:rPr>
        <w:t xml:space="preserve"> </w:t>
      </w:r>
    </w:p>
    <w:p w14:paraId="6A1B78BB" w14:textId="77777777" w:rsidR="0044543F" w:rsidRPr="00DF6991" w:rsidRDefault="0044543F" w:rsidP="0044543F">
      <w:pPr>
        <w:spacing w:after="8" w:line="265" w:lineRule="auto"/>
        <w:ind w:left="1791" w:right="1718"/>
        <w:jc w:val="center"/>
        <w:rPr>
          <w:b/>
          <w:sz w:val="26"/>
          <w:szCs w:val="26"/>
        </w:rPr>
      </w:pPr>
    </w:p>
    <w:p w14:paraId="47E47726" w14:textId="7667250A" w:rsidR="006A5D34" w:rsidRPr="00DF6991" w:rsidRDefault="006A5D34" w:rsidP="006A5D34">
      <w:pPr>
        <w:rPr>
          <w:sz w:val="26"/>
          <w:szCs w:val="26"/>
        </w:rPr>
      </w:pPr>
      <w:r w:rsidRPr="00DF6991">
        <w:rPr>
          <w:b/>
          <w:bCs/>
          <w:sz w:val="26"/>
          <w:szCs w:val="26"/>
        </w:rPr>
        <w:t>Professor</w:t>
      </w:r>
      <w:r w:rsidR="00225260" w:rsidRPr="00DF6991">
        <w:rPr>
          <w:b/>
          <w:bCs/>
          <w:sz w:val="26"/>
          <w:szCs w:val="26"/>
        </w:rPr>
        <w:t>:</w:t>
      </w:r>
      <w:r w:rsidRPr="00DF6991">
        <w:rPr>
          <w:sz w:val="26"/>
          <w:szCs w:val="26"/>
        </w:rPr>
        <w:t xml:space="preserve"> </w:t>
      </w:r>
      <w:r w:rsidR="004E6AC2" w:rsidRPr="00DF6991">
        <w:rPr>
          <w:sz w:val="26"/>
          <w:szCs w:val="26"/>
        </w:rPr>
        <w:t>Lynn M. LoPucki</w:t>
      </w:r>
    </w:p>
    <w:p w14:paraId="22BBBF3A" w14:textId="23728C1D" w:rsidR="006A5D34" w:rsidRDefault="00561911" w:rsidP="006A5D34">
      <w:pPr>
        <w:rPr>
          <w:sz w:val="26"/>
          <w:szCs w:val="26"/>
        </w:rPr>
      </w:pPr>
      <w:r w:rsidRPr="00DF6991">
        <w:rPr>
          <w:b/>
          <w:bCs/>
          <w:sz w:val="26"/>
          <w:szCs w:val="26"/>
        </w:rPr>
        <w:t>Office</w:t>
      </w:r>
      <w:r w:rsidR="00386CA8" w:rsidRPr="00DF6991">
        <w:rPr>
          <w:b/>
          <w:bCs/>
          <w:sz w:val="26"/>
          <w:szCs w:val="26"/>
        </w:rPr>
        <w:t>:</w:t>
      </w:r>
      <w:r w:rsidR="004E6AC2" w:rsidRPr="00DF6991">
        <w:rPr>
          <w:sz w:val="26"/>
          <w:szCs w:val="26"/>
        </w:rPr>
        <w:t xml:space="preserve"> Holland 317</w:t>
      </w:r>
    </w:p>
    <w:p w14:paraId="6C3303D1" w14:textId="522DEBF9" w:rsidR="00E46168" w:rsidRPr="00DF6991" w:rsidRDefault="00E46168" w:rsidP="00E46168">
      <w:pPr>
        <w:rPr>
          <w:sz w:val="26"/>
          <w:szCs w:val="26"/>
          <w:lang w:eastAsia="zh-CN"/>
        </w:rPr>
      </w:pPr>
      <w:r w:rsidRPr="00DF6991">
        <w:rPr>
          <w:b/>
          <w:bCs/>
          <w:sz w:val="26"/>
          <w:szCs w:val="26"/>
        </w:rPr>
        <w:t>Office Hours:</w:t>
      </w:r>
      <w:r>
        <w:rPr>
          <w:b/>
          <w:bCs/>
          <w:sz w:val="26"/>
          <w:szCs w:val="26"/>
        </w:rPr>
        <w:t xml:space="preserve"> </w:t>
      </w:r>
      <w:r w:rsidRPr="00AF794F">
        <w:rPr>
          <w:sz w:val="26"/>
          <w:szCs w:val="26"/>
        </w:rPr>
        <w:t>Monday and Thursday, 1:30</w:t>
      </w:r>
      <w:r w:rsidR="00AF794F" w:rsidRPr="00AF794F">
        <w:rPr>
          <w:sz w:val="26"/>
          <w:szCs w:val="26"/>
        </w:rPr>
        <w:t>-2:30</w:t>
      </w:r>
      <w:r w:rsidRPr="00DF6991">
        <w:rPr>
          <w:sz w:val="26"/>
          <w:szCs w:val="26"/>
        </w:rPr>
        <w:t xml:space="preserve"> </w:t>
      </w:r>
    </w:p>
    <w:p w14:paraId="17A3E66B" w14:textId="3D67C8DF" w:rsidR="006A5D34" w:rsidRPr="00DF6991" w:rsidRDefault="006A5D34" w:rsidP="006A5D34">
      <w:pPr>
        <w:rPr>
          <w:sz w:val="26"/>
          <w:szCs w:val="26"/>
        </w:rPr>
      </w:pPr>
      <w:r w:rsidRPr="00DF6991">
        <w:rPr>
          <w:b/>
          <w:bCs/>
          <w:sz w:val="26"/>
          <w:szCs w:val="26"/>
        </w:rPr>
        <w:t>Office Phone:</w:t>
      </w:r>
      <w:r w:rsidRPr="00DF6991">
        <w:rPr>
          <w:sz w:val="26"/>
          <w:szCs w:val="26"/>
        </w:rPr>
        <w:t xml:space="preserve"> </w:t>
      </w:r>
      <w:r w:rsidR="00485F34" w:rsidRPr="00DF6991">
        <w:rPr>
          <w:sz w:val="26"/>
          <w:szCs w:val="26"/>
        </w:rPr>
        <w:t>(352) 273-0725</w:t>
      </w:r>
    </w:p>
    <w:p w14:paraId="05CB6241" w14:textId="3FA234F9" w:rsidR="006A5D34" w:rsidRPr="00DF6991" w:rsidRDefault="006A5D34" w:rsidP="006A5D34">
      <w:pPr>
        <w:rPr>
          <w:sz w:val="26"/>
          <w:szCs w:val="26"/>
        </w:rPr>
      </w:pPr>
      <w:r w:rsidRPr="00DF6991">
        <w:rPr>
          <w:b/>
          <w:bCs/>
          <w:sz w:val="26"/>
          <w:szCs w:val="26"/>
        </w:rPr>
        <w:t>Email:</w:t>
      </w:r>
      <w:r w:rsidRPr="00DF6991">
        <w:rPr>
          <w:sz w:val="26"/>
          <w:szCs w:val="26"/>
        </w:rPr>
        <w:t xml:space="preserve"> </w:t>
      </w:r>
      <w:r w:rsidR="00485F34" w:rsidRPr="00DF6991">
        <w:rPr>
          <w:sz w:val="26"/>
          <w:szCs w:val="26"/>
          <w:lang w:eastAsia="zh-CN"/>
        </w:rPr>
        <w:t>lopucki@law.ufl.edu</w:t>
      </w:r>
    </w:p>
    <w:p w14:paraId="74A1788F" w14:textId="0E1AC90D" w:rsidR="0026183B" w:rsidRDefault="0026183B" w:rsidP="00561911">
      <w:pPr>
        <w:rPr>
          <w:bCs/>
          <w:sz w:val="26"/>
          <w:szCs w:val="26"/>
          <w:lang w:eastAsia="zh-CN"/>
        </w:rPr>
      </w:pPr>
      <w:r>
        <w:rPr>
          <w:b/>
          <w:sz w:val="26"/>
          <w:szCs w:val="26"/>
        </w:rPr>
        <w:t xml:space="preserve">Class </w:t>
      </w:r>
      <w:r w:rsidRPr="00DF6991">
        <w:rPr>
          <w:b/>
          <w:sz w:val="26"/>
          <w:szCs w:val="26"/>
        </w:rPr>
        <w:t>Meeting Time:</w:t>
      </w:r>
      <w:r w:rsidRPr="00DF6991">
        <w:rPr>
          <w:bCs/>
          <w:sz w:val="26"/>
          <w:szCs w:val="26"/>
        </w:rPr>
        <w:t xml:space="preserve"> Monday, Tuesday, Thursday 11:00 am to 11:55 am.</w:t>
      </w:r>
    </w:p>
    <w:p w14:paraId="3A565C01" w14:textId="77777777" w:rsidR="0026183B" w:rsidRPr="00DF6991" w:rsidRDefault="0026183B" w:rsidP="0026183B">
      <w:pPr>
        <w:rPr>
          <w:sz w:val="26"/>
          <w:szCs w:val="26"/>
          <w:u w:val="single"/>
        </w:rPr>
      </w:pPr>
      <w:r w:rsidRPr="00DF6991">
        <w:rPr>
          <w:b/>
          <w:sz w:val="26"/>
          <w:szCs w:val="26"/>
        </w:rPr>
        <w:t>Location:</w:t>
      </w:r>
      <w:r w:rsidRPr="00DF6991">
        <w:rPr>
          <w:bCs/>
          <w:sz w:val="26"/>
          <w:szCs w:val="26"/>
        </w:rPr>
        <w:t xml:space="preserve"> </w:t>
      </w:r>
      <w:r w:rsidRPr="00DF6991">
        <w:rPr>
          <w:sz w:val="26"/>
          <w:szCs w:val="26"/>
          <w:lang w:eastAsia="zh-CN"/>
        </w:rPr>
        <w:t>MLAC-106</w:t>
      </w:r>
    </w:p>
    <w:p w14:paraId="154C7CCF" w14:textId="77777777" w:rsidR="006A5D34" w:rsidRPr="00DF6991" w:rsidRDefault="006A5D34" w:rsidP="006A5D34">
      <w:pPr>
        <w:rPr>
          <w:sz w:val="26"/>
          <w:szCs w:val="26"/>
        </w:rPr>
      </w:pPr>
    </w:p>
    <w:p w14:paraId="5373273B" w14:textId="67A6B441" w:rsidR="00B47272" w:rsidRPr="00DF6991" w:rsidRDefault="00953324" w:rsidP="00B47272">
      <w:pPr>
        <w:rPr>
          <w:b/>
          <w:sz w:val="26"/>
          <w:szCs w:val="26"/>
        </w:rPr>
      </w:pPr>
      <w:r>
        <w:rPr>
          <w:b/>
          <w:sz w:val="26"/>
          <w:szCs w:val="26"/>
        </w:rPr>
        <w:t xml:space="preserve">1. </w:t>
      </w:r>
      <w:r w:rsidR="00386CA8" w:rsidRPr="00DF6991">
        <w:rPr>
          <w:b/>
          <w:sz w:val="26"/>
          <w:szCs w:val="26"/>
        </w:rPr>
        <w:t>Course Description:</w:t>
      </w:r>
    </w:p>
    <w:p w14:paraId="61212C92" w14:textId="2A128804" w:rsidR="00561911" w:rsidRPr="00DF6991" w:rsidRDefault="00CA54E1" w:rsidP="007A43F4">
      <w:pPr>
        <w:spacing w:before="120"/>
        <w:ind w:left="432"/>
        <w:rPr>
          <w:bCs/>
          <w:sz w:val="26"/>
          <w:szCs w:val="26"/>
          <w:u w:val="single"/>
        </w:rPr>
      </w:pPr>
      <w:r w:rsidRPr="00DF6991">
        <w:rPr>
          <w:bCs/>
          <w:sz w:val="26"/>
          <w:szCs w:val="26"/>
        </w:rPr>
        <w:t>Debt is pervasive in the American economy. Security interests, mortgages, and liens are the legal devices by which the parties to loans, deals, and other transactions establish the power relationship among them. The transactions explored range from routine consumer purchases to complex business transactions. Topics include the attachment, perfection, and priority of security interests; filing systems; foreclosure; repossession; replevin; judicial sales; default; acceleration; reinstatement and cure; the modification of debt in bankruptcy; and statutory liens. The course focuses on developing practical legal skills in problem solving, statutory interpretation, and the formulation of legal strategy.</w:t>
      </w:r>
    </w:p>
    <w:p w14:paraId="3C4D6713" w14:textId="77777777" w:rsidR="00FC7C10" w:rsidRPr="00DF6991" w:rsidRDefault="00FC7C10" w:rsidP="00C8066B">
      <w:pPr>
        <w:rPr>
          <w:bCs/>
          <w:sz w:val="26"/>
          <w:szCs w:val="26"/>
        </w:rPr>
      </w:pPr>
    </w:p>
    <w:p w14:paraId="07CE2E3C" w14:textId="5BD141D5" w:rsidR="006A5D34" w:rsidRPr="00DF6991" w:rsidRDefault="00953324" w:rsidP="00C8066B">
      <w:pPr>
        <w:rPr>
          <w:b/>
          <w:bCs/>
          <w:sz w:val="26"/>
          <w:szCs w:val="26"/>
        </w:rPr>
      </w:pPr>
      <w:r>
        <w:rPr>
          <w:b/>
          <w:sz w:val="26"/>
          <w:szCs w:val="26"/>
        </w:rPr>
        <w:t xml:space="preserve">2. </w:t>
      </w:r>
      <w:r w:rsidR="006C3A98" w:rsidRPr="00DF6991">
        <w:rPr>
          <w:b/>
          <w:sz w:val="26"/>
          <w:szCs w:val="26"/>
        </w:rPr>
        <w:t>Student Learning Outcomes:</w:t>
      </w:r>
      <w:r w:rsidR="00C8066B" w:rsidRPr="00DF6991">
        <w:rPr>
          <w:bCs/>
          <w:sz w:val="26"/>
          <w:szCs w:val="26"/>
        </w:rPr>
        <w:t xml:space="preserve"> </w:t>
      </w:r>
      <w:r w:rsidR="006A5D34" w:rsidRPr="00DF6991">
        <w:rPr>
          <w:bCs/>
          <w:sz w:val="26"/>
          <w:szCs w:val="26"/>
        </w:rPr>
        <w:t>At the end of this course, students should be able to:</w:t>
      </w:r>
    </w:p>
    <w:p w14:paraId="7D1F0185" w14:textId="77777777" w:rsidR="00CF5AF5" w:rsidRDefault="00297EF2" w:rsidP="007A43F4">
      <w:pPr>
        <w:numPr>
          <w:ilvl w:val="0"/>
          <w:numId w:val="3"/>
        </w:numPr>
        <w:spacing w:before="120"/>
        <w:rPr>
          <w:sz w:val="26"/>
          <w:szCs w:val="26"/>
        </w:rPr>
      </w:pPr>
      <w:r w:rsidRPr="00DF6991">
        <w:rPr>
          <w:sz w:val="26"/>
          <w:szCs w:val="26"/>
        </w:rPr>
        <w:t>Solve secured tr</w:t>
      </w:r>
      <w:r w:rsidR="008D76A5" w:rsidRPr="00DF6991">
        <w:rPr>
          <w:sz w:val="26"/>
          <w:szCs w:val="26"/>
        </w:rPr>
        <w:t>ansactions problems</w:t>
      </w:r>
      <w:r w:rsidR="00CF5AF5">
        <w:rPr>
          <w:sz w:val="26"/>
          <w:szCs w:val="26"/>
        </w:rPr>
        <w:t xml:space="preserve"> that arise on bar exams</w:t>
      </w:r>
    </w:p>
    <w:p w14:paraId="15A81F4D" w14:textId="6589992A" w:rsidR="00B47272" w:rsidRPr="00DF6991" w:rsidRDefault="00CF5AF5" w:rsidP="00CF5AF5">
      <w:pPr>
        <w:numPr>
          <w:ilvl w:val="0"/>
          <w:numId w:val="3"/>
        </w:numPr>
        <w:rPr>
          <w:sz w:val="26"/>
          <w:szCs w:val="26"/>
        </w:rPr>
      </w:pPr>
      <w:r>
        <w:rPr>
          <w:sz w:val="26"/>
          <w:szCs w:val="26"/>
        </w:rPr>
        <w:t>Solve secured transactions problems that arise in practice</w:t>
      </w:r>
      <w:r w:rsidR="00B47272" w:rsidRPr="00DF6991">
        <w:rPr>
          <w:sz w:val="26"/>
          <w:szCs w:val="26"/>
        </w:rPr>
        <w:t xml:space="preserve"> </w:t>
      </w:r>
    </w:p>
    <w:p w14:paraId="6DC57BF3" w14:textId="136F8792" w:rsidR="00B47272" w:rsidRPr="00DF6991" w:rsidRDefault="008D76A5">
      <w:pPr>
        <w:numPr>
          <w:ilvl w:val="0"/>
          <w:numId w:val="3"/>
        </w:numPr>
        <w:rPr>
          <w:sz w:val="26"/>
          <w:szCs w:val="26"/>
        </w:rPr>
      </w:pPr>
      <w:r w:rsidRPr="00DF6991">
        <w:rPr>
          <w:sz w:val="26"/>
          <w:szCs w:val="26"/>
        </w:rPr>
        <w:t xml:space="preserve">Formulate legal strategies on behalf of </w:t>
      </w:r>
      <w:r w:rsidR="007761B1" w:rsidRPr="00DF6991">
        <w:rPr>
          <w:sz w:val="26"/>
          <w:szCs w:val="26"/>
        </w:rPr>
        <w:t xml:space="preserve">clients </w:t>
      </w:r>
      <w:r w:rsidR="0087687E" w:rsidRPr="00DF6991">
        <w:rPr>
          <w:sz w:val="26"/>
          <w:szCs w:val="26"/>
        </w:rPr>
        <w:t xml:space="preserve">regarding the creation, perfection, or enforcement </w:t>
      </w:r>
      <w:r w:rsidR="00D47365" w:rsidRPr="00DF6991">
        <w:rPr>
          <w:sz w:val="26"/>
          <w:szCs w:val="26"/>
        </w:rPr>
        <w:t>of security interests and liens</w:t>
      </w:r>
    </w:p>
    <w:p w14:paraId="2311BA29" w14:textId="6AC5C868" w:rsidR="00B47272" w:rsidRPr="00DF6991" w:rsidRDefault="00FD3640">
      <w:pPr>
        <w:numPr>
          <w:ilvl w:val="0"/>
          <w:numId w:val="3"/>
        </w:numPr>
        <w:rPr>
          <w:sz w:val="26"/>
          <w:szCs w:val="26"/>
        </w:rPr>
      </w:pPr>
      <w:r w:rsidRPr="00DF6991">
        <w:rPr>
          <w:sz w:val="26"/>
          <w:szCs w:val="26"/>
        </w:rPr>
        <w:t xml:space="preserve">Read and understand </w:t>
      </w:r>
      <w:r w:rsidR="00B429B3">
        <w:rPr>
          <w:sz w:val="26"/>
          <w:szCs w:val="26"/>
        </w:rPr>
        <w:t xml:space="preserve">secured transaction </w:t>
      </w:r>
      <w:r w:rsidRPr="00DF6991">
        <w:rPr>
          <w:sz w:val="26"/>
          <w:szCs w:val="26"/>
        </w:rPr>
        <w:t>documentation</w:t>
      </w:r>
    </w:p>
    <w:p w14:paraId="444E896C" w14:textId="78AFA48E" w:rsidR="00B47272" w:rsidRPr="00DF6991" w:rsidRDefault="00983005">
      <w:pPr>
        <w:numPr>
          <w:ilvl w:val="0"/>
          <w:numId w:val="3"/>
        </w:numPr>
        <w:rPr>
          <w:sz w:val="26"/>
          <w:szCs w:val="26"/>
        </w:rPr>
      </w:pPr>
      <w:r w:rsidRPr="00DF6991">
        <w:rPr>
          <w:sz w:val="26"/>
          <w:szCs w:val="26"/>
        </w:rPr>
        <w:t>Apply provisions of UCC Article 9, the Bankruptcy Code</w:t>
      </w:r>
      <w:r w:rsidR="00D269DC" w:rsidRPr="00DF6991">
        <w:rPr>
          <w:sz w:val="26"/>
          <w:szCs w:val="26"/>
        </w:rPr>
        <w:t xml:space="preserve">, </w:t>
      </w:r>
      <w:r w:rsidR="00C4080C" w:rsidRPr="00DF6991">
        <w:rPr>
          <w:sz w:val="26"/>
          <w:szCs w:val="26"/>
        </w:rPr>
        <w:t>statutory lien laws</w:t>
      </w:r>
      <w:r w:rsidR="00997566" w:rsidRPr="00DF6991">
        <w:rPr>
          <w:sz w:val="26"/>
          <w:szCs w:val="26"/>
        </w:rPr>
        <w:t xml:space="preserve">, and related statutes to </w:t>
      </w:r>
      <w:r w:rsidR="00C245FB">
        <w:rPr>
          <w:sz w:val="26"/>
          <w:szCs w:val="26"/>
        </w:rPr>
        <w:t>facts</w:t>
      </w:r>
    </w:p>
    <w:p w14:paraId="13FACB3B" w14:textId="3BCA9158" w:rsidR="00B47272" w:rsidRPr="00DF6991" w:rsidRDefault="0079764B">
      <w:pPr>
        <w:numPr>
          <w:ilvl w:val="0"/>
          <w:numId w:val="3"/>
        </w:numPr>
        <w:rPr>
          <w:sz w:val="26"/>
          <w:szCs w:val="26"/>
        </w:rPr>
      </w:pPr>
      <w:r w:rsidRPr="00DF6991">
        <w:rPr>
          <w:sz w:val="26"/>
          <w:szCs w:val="26"/>
        </w:rPr>
        <w:t>Draft simple security agreements and financing statements</w:t>
      </w:r>
    </w:p>
    <w:p w14:paraId="3109D29E" w14:textId="77777777" w:rsidR="006A5D34" w:rsidRPr="00DF6991" w:rsidRDefault="006A5D34" w:rsidP="006A5D34">
      <w:pPr>
        <w:rPr>
          <w:b/>
          <w:sz w:val="26"/>
          <w:szCs w:val="26"/>
          <w:u w:val="single"/>
        </w:rPr>
      </w:pPr>
    </w:p>
    <w:p w14:paraId="0212562F" w14:textId="12055A74" w:rsidR="00DA68FE" w:rsidRPr="00F00710" w:rsidRDefault="00953324" w:rsidP="00DA68FE">
      <w:pPr>
        <w:rPr>
          <w:b/>
          <w:sz w:val="26"/>
          <w:szCs w:val="26"/>
        </w:rPr>
      </w:pPr>
      <w:r>
        <w:rPr>
          <w:b/>
          <w:sz w:val="26"/>
          <w:szCs w:val="26"/>
        </w:rPr>
        <w:t xml:space="preserve">3. </w:t>
      </w:r>
      <w:r w:rsidR="00225260" w:rsidRPr="00F00710">
        <w:rPr>
          <w:b/>
          <w:sz w:val="26"/>
          <w:szCs w:val="26"/>
        </w:rPr>
        <w:t>Required Reading Materials:</w:t>
      </w:r>
    </w:p>
    <w:p w14:paraId="3A815AED" w14:textId="77777777" w:rsidR="00405851" w:rsidRPr="00DF6991" w:rsidRDefault="00405851" w:rsidP="00405851">
      <w:pPr>
        <w:spacing w:before="120" w:after="120"/>
        <w:ind w:left="720"/>
        <w:jc w:val="both"/>
        <w:rPr>
          <w:sz w:val="26"/>
          <w:szCs w:val="26"/>
        </w:rPr>
      </w:pPr>
      <w:r w:rsidRPr="00DF6991">
        <w:rPr>
          <w:smallCaps/>
          <w:sz w:val="26"/>
          <w:szCs w:val="26"/>
        </w:rPr>
        <w:t>LoPucki, Warren, and Lawless, Secured Transactions: A Systems Approach</w:t>
      </w:r>
      <w:r w:rsidRPr="00DF6991">
        <w:rPr>
          <w:sz w:val="26"/>
          <w:szCs w:val="26"/>
        </w:rPr>
        <w:t xml:space="preserve"> (9</w:t>
      </w:r>
      <w:r w:rsidRPr="00DF6991">
        <w:rPr>
          <w:sz w:val="26"/>
          <w:szCs w:val="26"/>
          <w:vertAlign w:val="superscript"/>
        </w:rPr>
        <w:t>th</w:t>
      </w:r>
      <w:r w:rsidRPr="00DF6991">
        <w:rPr>
          <w:sz w:val="26"/>
          <w:szCs w:val="26"/>
        </w:rPr>
        <w:t xml:space="preserve"> edition, 2020).</w:t>
      </w:r>
    </w:p>
    <w:p w14:paraId="0F8A07C6" w14:textId="366FB98F" w:rsidR="00405851" w:rsidRPr="00DF6991" w:rsidRDefault="00405851" w:rsidP="00405851">
      <w:pPr>
        <w:spacing w:after="120"/>
        <w:ind w:left="720"/>
        <w:jc w:val="both"/>
        <w:rPr>
          <w:sz w:val="26"/>
          <w:szCs w:val="26"/>
        </w:rPr>
      </w:pPr>
      <w:r w:rsidRPr="00DF6991">
        <w:rPr>
          <w:smallCaps/>
          <w:sz w:val="26"/>
          <w:szCs w:val="26"/>
        </w:rPr>
        <w:t>Bankruptcy and Article 9: Statutory Supplement (202</w:t>
      </w:r>
      <w:r w:rsidR="00CF5AF5">
        <w:rPr>
          <w:smallCaps/>
          <w:sz w:val="26"/>
          <w:szCs w:val="26"/>
        </w:rPr>
        <w:t>2</w:t>
      </w:r>
      <w:r w:rsidRPr="00DF6991">
        <w:rPr>
          <w:smallCaps/>
          <w:sz w:val="26"/>
          <w:szCs w:val="26"/>
        </w:rPr>
        <w:t xml:space="preserve">).  </w:t>
      </w:r>
      <w:r w:rsidRPr="00DF6991">
        <w:rPr>
          <w:sz w:val="26"/>
          <w:szCs w:val="26"/>
        </w:rPr>
        <w:t xml:space="preserve">This book is available in two versions. </w:t>
      </w:r>
      <w:r w:rsidR="008F5A89">
        <w:rPr>
          <w:sz w:val="26"/>
          <w:szCs w:val="26"/>
        </w:rPr>
        <w:t>One or the other is required.</w:t>
      </w:r>
      <w:r w:rsidRPr="00DF6991">
        <w:rPr>
          <w:sz w:val="26"/>
          <w:szCs w:val="26"/>
        </w:rPr>
        <w:t xml:space="preserve"> The same statutes appear in both books.  The statutes in the LoPucki &amp; Warren </w:t>
      </w:r>
      <w:proofErr w:type="spellStart"/>
      <w:r w:rsidRPr="00DF6991">
        <w:rPr>
          <w:sz w:val="26"/>
          <w:szCs w:val="26"/>
        </w:rPr>
        <w:t>VisiLaw</w:t>
      </w:r>
      <w:proofErr w:type="spellEnd"/>
      <w:r w:rsidRPr="00DF6991">
        <w:rPr>
          <w:sz w:val="26"/>
          <w:szCs w:val="26"/>
        </w:rPr>
        <w:t xml:space="preserve"> Marked Version have been pre-marked to make them easier to read.  The statutes in the Warren version </w:t>
      </w:r>
      <w:r w:rsidRPr="00DF6991">
        <w:rPr>
          <w:sz w:val="26"/>
          <w:szCs w:val="26"/>
        </w:rPr>
        <w:lastRenderedPageBreak/>
        <w:t xml:space="preserve">are unmarked.  The </w:t>
      </w:r>
      <w:proofErr w:type="spellStart"/>
      <w:r w:rsidRPr="00DF6991">
        <w:rPr>
          <w:sz w:val="26"/>
          <w:szCs w:val="26"/>
        </w:rPr>
        <w:t>VisiLaw</w:t>
      </w:r>
      <w:proofErr w:type="spellEnd"/>
      <w:r w:rsidRPr="00DF6991">
        <w:rPr>
          <w:sz w:val="26"/>
          <w:szCs w:val="26"/>
        </w:rPr>
        <w:t xml:space="preserve"> Marked Version will be best for most students, but if the markings seem to be in your way, choose the Warren version.</w:t>
      </w:r>
    </w:p>
    <w:p w14:paraId="3064E88D" w14:textId="5ED1EC88" w:rsidR="00305070" w:rsidRDefault="00B942A3" w:rsidP="00B942A3">
      <w:pPr>
        <w:autoSpaceDE w:val="0"/>
        <w:autoSpaceDN w:val="0"/>
        <w:adjustRightInd w:val="0"/>
        <w:rPr>
          <w:sz w:val="26"/>
          <w:szCs w:val="26"/>
        </w:rPr>
      </w:pPr>
      <w:r w:rsidRPr="00DF6991">
        <w:rPr>
          <w:sz w:val="26"/>
          <w:szCs w:val="26"/>
        </w:rPr>
        <w:t xml:space="preserve">Please </w:t>
      </w:r>
      <w:r w:rsidR="00804366" w:rsidRPr="00DF6991">
        <w:rPr>
          <w:sz w:val="26"/>
          <w:szCs w:val="26"/>
        </w:rPr>
        <w:t xml:space="preserve">bring the required reading materials to </w:t>
      </w:r>
      <w:r w:rsidR="00FB5B5E" w:rsidRPr="00DF6991">
        <w:rPr>
          <w:sz w:val="26"/>
          <w:szCs w:val="26"/>
        </w:rPr>
        <w:t>each class.</w:t>
      </w:r>
      <w:r w:rsidR="00C87E37">
        <w:rPr>
          <w:sz w:val="26"/>
          <w:szCs w:val="26"/>
        </w:rPr>
        <w:t xml:space="preserve"> You </w:t>
      </w:r>
      <w:r w:rsidR="007926A7">
        <w:rPr>
          <w:sz w:val="26"/>
          <w:szCs w:val="26"/>
        </w:rPr>
        <w:t xml:space="preserve">will </w:t>
      </w:r>
      <w:r w:rsidR="00C87E37">
        <w:rPr>
          <w:sz w:val="26"/>
          <w:szCs w:val="26"/>
        </w:rPr>
        <w:t xml:space="preserve">need </w:t>
      </w:r>
      <w:r w:rsidR="007926A7">
        <w:rPr>
          <w:sz w:val="26"/>
          <w:szCs w:val="26"/>
        </w:rPr>
        <w:t xml:space="preserve">your own </w:t>
      </w:r>
      <w:r w:rsidR="00C87E37">
        <w:rPr>
          <w:sz w:val="26"/>
          <w:szCs w:val="26"/>
        </w:rPr>
        <w:t>copies for the exam.</w:t>
      </w:r>
    </w:p>
    <w:p w14:paraId="27D29B67" w14:textId="791CCCDB" w:rsidR="00B47272" w:rsidRPr="00DF6991" w:rsidRDefault="003C6B4D" w:rsidP="008F5A89">
      <w:pPr>
        <w:autoSpaceDE w:val="0"/>
        <w:autoSpaceDN w:val="0"/>
        <w:adjustRightInd w:val="0"/>
        <w:spacing w:before="120"/>
        <w:ind w:firstLine="720"/>
        <w:rPr>
          <w:sz w:val="26"/>
          <w:szCs w:val="26"/>
        </w:rPr>
      </w:pPr>
      <w:r>
        <w:rPr>
          <w:sz w:val="26"/>
          <w:szCs w:val="26"/>
        </w:rPr>
        <w:t>I will make all class announcements or adjustments in class or by email</w:t>
      </w:r>
      <w:r w:rsidR="00805603">
        <w:rPr>
          <w:sz w:val="26"/>
          <w:szCs w:val="26"/>
        </w:rPr>
        <w:t>. Please monitor both</w:t>
      </w:r>
      <w:r w:rsidR="00B942A3" w:rsidRPr="00DF6991">
        <w:rPr>
          <w:sz w:val="26"/>
          <w:szCs w:val="26"/>
        </w:rPr>
        <w:t>.  </w:t>
      </w:r>
      <w:r w:rsidR="00B942A3" w:rsidRPr="00DF6991">
        <w:rPr>
          <w:rFonts w:eastAsia="Baskerville Old Face"/>
          <w:sz w:val="26"/>
          <w:szCs w:val="26"/>
        </w:rPr>
        <w:t xml:space="preserve"> </w:t>
      </w:r>
    </w:p>
    <w:p w14:paraId="7B95A848" w14:textId="56657F55" w:rsidR="00215E94" w:rsidRPr="00215E94" w:rsidRDefault="00496AAB" w:rsidP="00215E94">
      <w:pPr>
        <w:spacing w:before="120"/>
        <w:rPr>
          <w:sz w:val="26"/>
          <w:szCs w:val="26"/>
        </w:rPr>
      </w:pPr>
      <w:r>
        <w:rPr>
          <w:b/>
          <w:bCs/>
          <w:sz w:val="26"/>
          <w:szCs w:val="26"/>
        </w:rPr>
        <w:t>4</w:t>
      </w:r>
      <w:r w:rsidR="00215E94" w:rsidRPr="00215E94">
        <w:rPr>
          <w:b/>
          <w:bCs/>
          <w:sz w:val="26"/>
          <w:szCs w:val="26"/>
        </w:rPr>
        <w:t>. Aids recommended for exam preparation:</w:t>
      </w:r>
      <w:r w:rsidR="00215E94" w:rsidRPr="00215E94">
        <w:rPr>
          <w:sz w:val="26"/>
          <w:szCs w:val="26"/>
        </w:rPr>
        <w:t xml:space="preserve"> </w:t>
      </w:r>
      <w:r w:rsidR="007926A7">
        <w:rPr>
          <w:sz w:val="26"/>
          <w:szCs w:val="26"/>
        </w:rPr>
        <w:t xml:space="preserve">My </w:t>
      </w:r>
      <w:r w:rsidR="006A38B6">
        <w:rPr>
          <w:sz w:val="26"/>
          <w:szCs w:val="26"/>
        </w:rPr>
        <w:t>2020 and 2021</w:t>
      </w:r>
      <w:r w:rsidR="00215E94" w:rsidRPr="00215E94">
        <w:rPr>
          <w:sz w:val="26"/>
          <w:szCs w:val="26"/>
        </w:rPr>
        <w:t xml:space="preserve"> </w:t>
      </w:r>
      <w:r w:rsidR="007926A7">
        <w:rPr>
          <w:sz w:val="26"/>
          <w:szCs w:val="26"/>
        </w:rPr>
        <w:t xml:space="preserve">exams are posted </w:t>
      </w:r>
      <w:r w:rsidR="00215E94" w:rsidRPr="00215E94">
        <w:rPr>
          <w:sz w:val="26"/>
          <w:szCs w:val="26"/>
        </w:rPr>
        <w:t xml:space="preserve">on </w:t>
      </w:r>
      <w:r w:rsidR="008F5A89">
        <w:rPr>
          <w:sz w:val="26"/>
          <w:szCs w:val="26"/>
        </w:rPr>
        <w:t>Canvas</w:t>
      </w:r>
      <w:r w:rsidR="00215E94" w:rsidRPr="00215E94">
        <w:rPr>
          <w:sz w:val="26"/>
          <w:szCs w:val="26"/>
        </w:rPr>
        <w:t>, along with model answers.</w:t>
      </w:r>
    </w:p>
    <w:p w14:paraId="3765C985" w14:textId="521000B1" w:rsidR="00215E94" w:rsidRPr="00215E94" w:rsidRDefault="00215E94" w:rsidP="00A0001C">
      <w:pPr>
        <w:spacing w:before="120"/>
        <w:ind w:firstLine="720"/>
        <w:rPr>
          <w:sz w:val="26"/>
          <w:szCs w:val="26"/>
        </w:rPr>
      </w:pPr>
      <w:r w:rsidRPr="00215E94">
        <w:rPr>
          <w:sz w:val="26"/>
          <w:szCs w:val="26"/>
        </w:rPr>
        <w:t xml:space="preserve">The following three books contain multiple-choice </w:t>
      </w:r>
      <w:r w:rsidR="00A0001C">
        <w:rPr>
          <w:sz w:val="26"/>
          <w:szCs w:val="26"/>
        </w:rPr>
        <w:t xml:space="preserve">practice </w:t>
      </w:r>
      <w:r w:rsidRPr="00215E94">
        <w:rPr>
          <w:sz w:val="26"/>
          <w:szCs w:val="26"/>
        </w:rPr>
        <w:t xml:space="preserve">questions. I </w:t>
      </w:r>
      <w:r w:rsidR="00DF099D">
        <w:rPr>
          <w:sz w:val="26"/>
          <w:szCs w:val="26"/>
        </w:rPr>
        <w:t>re</w:t>
      </w:r>
      <w:r w:rsidRPr="00215E94">
        <w:rPr>
          <w:sz w:val="26"/>
          <w:szCs w:val="26"/>
        </w:rPr>
        <w:t>commend them for exam preparation</w:t>
      </w:r>
      <w:r w:rsidR="00DF099D">
        <w:rPr>
          <w:sz w:val="26"/>
          <w:szCs w:val="26"/>
        </w:rPr>
        <w:t xml:space="preserve"> regardless of exam type</w:t>
      </w:r>
      <w:r w:rsidRPr="00215E94">
        <w:rPr>
          <w:sz w:val="26"/>
          <w:szCs w:val="26"/>
        </w:rPr>
        <w:t>.  I am most familiar with Markell and Zinnecker and consider it excellent.</w:t>
      </w:r>
    </w:p>
    <w:p w14:paraId="56F0B46E" w14:textId="77777777" w:rsidR="00215E94" w:rsidRPr="00215E94" w:rsidRDefault="00215E94" w:rsidP="00C329BD">
      <w:pPr>
        <w:spacing w:before="120"/>
        <w:ind w:left="432"/>
        <w:rPr>
          <w:sz w:val="26"/>
          <w:szCs w:val="26"/>
        </w:rPr>
      </w:pPr>
      <w:r w:rsidRPr="00215E94">
        <w:rPr>
          <w:sz w:val="26"/>
          <w:szCs w:val="26"/>
        </w:rPr>
        <w:t>Bruce A. Markell &amp; Timothy R. Zinnecker, Questions &amp; Answers: Secured Transactions (4th edition 2022).</w:t>
      </w:r>
    </w:p>
    <w:p w14:paraId="6B46B3E1" w14:textId="77777777" w:rsidR="00215E94" w:rsidRPr="00215E94" w:rsidRDefault="00215E94" w:rsidP="00C329BD">
      <w:pPr>
        <w:spacing w:before="120"/>
        <w:ind w:left="432"/>
        <w:rPr>
          <w:sz w:val="26"/>
          <w:szCs w:val="26"/>
        </w:rPr>
      </w:pPr>
      <w:r w:rsidRPr="00215E94">
        <w:rPr>
          <w:sz w:val="26"/>
          <w:szCs w:val="26"/>
        </w:rPr>
        <w:t xml:space="preserve">Scott J. Burnham, The </w:t>
      </w:r>
      <w:proofErr w:type="spellStart"/>
      <w:r w:rsidRPr="00215E94">
        <w:rPr>
          <w:sz w:val="26"/>
          <w:szCs w:val="26"/>
        </w:rPr>
        <w:t>Glannon</w:t>
      </w:r>
      <w:proofErr w:type="spellEnd"/>
      <w:r w:rsidRPr="00215E94">
        <w:rPr>
          <w:sz w:val="26"/>
          <w:szCs w:val="26"/>
        </w:rPr>
        <w:t xml:space="preserve"> Guide to Secured Transactions (3rd edition 2017).  </w:t>
      </w:r>
    </w:p>
    <w:p w14:paraId="126FA95D" w14:textId="4147119A" w:rsidR="00215E94" w:rsidRPr="00215E94" w:rsidRDefault="00215E94" w:rsidP="00C329BD">
      <w:pPr>
        <w:spacing w:before="120"/>
        <w:ind w:left="432"/>
        <w:rPr>
          <w:sz w:val="26"/>
          <w:szCs w:val="26"/>
        </w:rPr>
      </w:pPr>
      <w:r w:rsidRPr="00215E94">
        <w:rPr>
          <w:sz w:val="26"/>
          <w:szCs w:val="26"/>
        </w:rPr>
        <w:t>Stephen L. Sepinuck, Secured Transactions, Exam Pro, Objective (2</w:t>
      </w:r>
      <w:r w:rsidRPr="00215E94">
        <w:rPr>
          <w:sz w:val="26"/>
          <w:szCs w:val="26"/>
          <w:vertAlign w:val="superscript"/>
        </w:rPr>
        <w:t>nd</w:t>
      </w:r>
      <w:r w:rsidRPr="00215E94">
        <w:rPr>
          <w:sz w:val="26"/>
          <w:szCs w:val="26"/>
        </w:rPr>
        <w:t xml:space="preserve"> ed</w:t>
      </w:r>
      <w:r w:rsidR="00693CDC">
        <w:rPr>
          <w:sz w:val="26"/>
          <w:szCs w:val="26"/>
        </w:rPr>
        <w:t>ition</w:t>
      </w:r>
      <w:r w:rsidRPr="00215E94">
        <w:rPr>
          <w:sz w:val="26"/>
          <w:szCs w:val="26"/>
        </w:rPr>
        <w:t xml:space="preserve"> 2012). </w:t>
      </w:r>
    </w:p>
    <w:p w14:paraId="60C11A8B" w14:textId="742E8CDD" w:rsidR="00215E94" w:rsidRPr="00215E94" w:rsidRDefault="00215E94" w:rsidP="00215E94">
      <w:pPr>
        <w:spacing w:before="120"/>
        <w:rPr>
          <w:sz w:val="26"/>
          <w:szCs w:val="26"/>
        </w:rPr>
      </w:pPr>
      <w:r w:rsidRPr="00215E94">
        <w:rPr>
          <w:sz w:val="26"/>
          <w:szCs w:val="26"/>
        </w:rPr>
        <w:t xml:space="preserve">Secured transactions is covered on the </w:t>
      </w:r>
      <w:r w:rsidR="00EA75F2">
        <w:rPr>
          <w:sz w:val="26"/>
          <w:szCs w:val="26"/>
        </w:rPr>
        <w:t xml:space="preserve">Florida Bar </w:t>
      </w:r>
      <w:r w:rsidR="00630361">
        <w:rPr>
          <w:sz w:val="26"/>
          <w:szCs w:val="26"/>
        </w:rPr>
        <w:t xml:space="preserve">Exam </w:t>
      </w:r>
      <w:r w:rsidR="00EA75F2">
        <w:rPr>
          <w:sz w:val="26"/>
          <w:szCs w:val="26"/>
        </w:rPr>
        <w:t xml:space="preserve">and </w:t>
      </w:r>
      <w:r w:rsidR="00630361">
        <w:rPr>
          <w:sz w:val="26"/>
          <w:szCs w:val="26"/>
        </w:rPr>
        <w:t xml:space="preserve">the </w:t>
      </w:r>
      <w:r w:rsidRPr="00215E94">
        <w:rPr>
          <w:sz w:val="26"/>
          <w:szCs w:val="26"/>
        </w:rPr>
        <w:t xml:space="preserve">Multistate Essay Exam (MEE).  </w:t>
      </w:r>
      <w:r w:rsidR="00D15F99">
        <w:rPr>
          <w:sz w:val="26"/>
          <w:szCs w:val="26"/>
        </w:rPr>
        <w:t xml:space="preserve">Recent Article 9 questions are posted on Canvas. </w:t>
      </w:r>
      <w:r w:rsidRPr="00215E94">
        <w:rPr>
          <w:sz w:val="26"/>
          <w:szCs w:val="26"/>
        </w:rPr>
        <w:t xml:space="preserve">You can download older </w:t>
      </w:r>
      <w:r w:rsidR="00123CC3">
        <w:rPr>
          <w:sz w:val="26"/>
          <w:szCs w:val="26"/>
        </w:rPr>
        <w:t xml:space="preserve">MEE </w:t>
      </w:r>
      <w:r w:rsidRPr="00215E94">
        <w:rPr>
          <w:sz w:val="26"/>
          <w:szCs w:val="26"/>
        </w:rPr>
        <w:t xml:space="preserve">secured transactions questions free at </w:t>
      </w:r>
      <w:hyperlink r:id="rId8" w:history="1">
        <w:r w:rsidRPr="00215E94">
          <w:rPr>
            <w:rStyle w:val="Hyperlink"/>
            <w:sz w:val="26"/>
            <w:szCs w:val="26"/>
          </w:rPr>
          <w:t>https://www.ncbex.org/exams/mee/preparing/</w:t>
        </w:r>
      </w:hyperlink>
      <w:r w:rsidRPr="00215E94">
        <w:rPr>
          <w:sz w:val="26"/>
          <w:szCs w:val="26"/>
        </w:rPr>
        <w:t>. Recent questions are available for purchase.</w:t>
      </w:r>
    </w:p>
    <w:p w14:paraId="6B242474" w14:textId="176602D0" w:rsidR="00215E94" w:rsidRPr="00215E94" w:rsidRDefault="00496AAB" w:rsidP="00215E94">
      <w:pPr>
        <w:spacing w:before="120"/>
        <w:rPr>
          <w:sz w:val="26"/>
          <w:szCs w:val="26"/>
        </w:rPr>
      </w:pPr>
      <w:r>
        <w:rPr>
          <w:b/>
          <w:bCs/>
          <w:sz w:val="26"/>
          <w:szCs w:val="26"/>
        </w:rPr>
        <w:t>5</w:t>
      </w:r>
      <w:r w:rsidR="00215E94" w:rsidRPr="00215E94">
        <w:rPr>
          <w:b/>
          <w:bCs/>
          <w:sz w:val="26"/>
          <w:szCs w:val="26"/>
        </w:rPr>
        <w:t>.  Other recommended reading and reference:</w:t>
      </w:r>
      <w:r w:rsidR="00215E94" w:rsidRPr="00215E94">
        <w:rPr>
          <w:sz w:val="26"/>
          <w:szCs w:val="26"/>
        </w:rPr>
        <w:t xml:space="preserve"> The course includes material on personal property secured transactions, bankruptcy, judicial liens, statutory liens, mortgages, and deeds of trust.  Article 9 of the Uniform Commercial Code is at the center.</w:t>
      </w:r>
    </w:p>
    <w:p w14:paraId="64976DCD" w14:textId="77777777" w:rsidR="00215E94" w:rsidRPr="00215E94" w:rsidRDefault="00215E94" w:rsidP="00215E94">
      <w:pPr>
        <w:spacing w:before="120"/>
        <w:rPr>
          <w:sz w:val="26"/>
          <w:szCs w:val="26"/>
        </w:rPr>
      </w:pPr>
      <w:r w:rsidRPr="00215E94">
        <w:rPr>
          <w:sz w:val="26"/>
          <w:szCs w:val="26"/>
        </w:rPr>
        <w:t>Outside reading is not necessary, but if you want to do it, I recommend the following:</w:t>
      </w:r>
    </w:p>
    <w:p w14:paraId="205C2E76" w14:textId="77777777" w:rsidR="00215E94" w:rsidRPr="00215E94" w:rsidRDefault="00215E94" w:rsidP="00022A81">
      <w:pPr>
        <w:spacing w:before="120"/>
        <w:ind w:left="432"/>
        <w:rPr>
          <w:sz w:val="26"/>
          <w:szCs w:val="26"/>
        </w:rPr>
      </w:pPr>
      <w:r w:rsidRPr="00215E94">
        <w:rPr>
          <w:sz w:val="26"/>
          <w:szCs w:val="26"/>
        </w:rPr>
        <w:t>Brian A. Blum, Bankruptcy and Debtor/Creditor: Examples and Explanations (7</w:t>
      </w:r>
      <w:r w:rsidRPr="00215E94">
        <w:rPr>
          <w:sz w:val="26"/>
          <w:szCs w:val="26"/>
          <w:vertAlign w:val="superscript"/>
        </w:rPr>
        <w:t>th</w:t>
      </w:r>
      <w:r w:rsidRPr="00215E94">
        <w:rPr>
          <w:sz w:val="26"/>
          <w:szCs w:val="26"/>
        </w:rPr>
        <w:t xml:space="preserve"> edition 2018).</w:t>
      </w:r>
    </w:p>
    <w:p w14:paraId="0B6F284E" w14:textId="77777777" w:rsidR="00215E94" w:rsidRPr="00215E94" w:rsidRDefault="00215E94" w:rsidP="00022A81">
      <w:pPr>
        <w:spacing w:before="120"/>
        <w:ind w:left="432"/>
        <w:rPr>
          <w:sz w:val="26"/>
          <w:szCs w:val="26"/>
        </w:rPr>
      </w:pPr>
      <w:r w:rsidRPr="00215E94">
        <w:rPr>
          <w:sz w:val="26"/>
          <w:szCs w:val="26"/>
        </w:rPr>
        <w:t xml:space="preserve">James Brook &amp; Stephen M. </w:t>
      </w:r>
      <w:proofErr w:type="spellStart"/>
      <w:r w:rsidRPr="00215E94">
        <w:rPr>
          <w:sz w:val="26"/>
          <w:szCs w:val="26"/>
        </w:rPr>
        <w:t>McJohn</w:t>
      </w:r>
      <w:proofErr w:type="spellEnd"/>
      <w:r w:rsidRPr="00215E94">
        <w:rPr>
          <w:sz w:val="26"/>
          <w:szCs w:val="26"/>
        </w:rPr>
        <w:t>, Secured Transactions: Examples and Explanations (Wolters Kluwer 6</w:t>
      </w:r>
      <w:r w:rsidRPr="00215E94">
        <w:rPr>
          <w:sz w:val="26"/>
          <w:szCs w:val="26"/>
          <w:vertAlign w:val="superscript"/>
        </w:rPr>
        <w:t>th</w:t>
      </w:r>
      <w:r w:rsidRPr="00215E94">
        <w:rPr>
          <w:sz w:val="26"/>
          <w:szCs w:val="26"/>
        </w:rPr>
        <w:t xml:space="preserve"> edition, 2019).</w:t>
      </w:r>
    </w:p>
    <w:p w14:paraId="4269FE18" w14:textId="6C871C06" w:rsidR="00215E94" w:rsidRPr="00215E94" w:rsidRDefault="00215E94" w:rsidP="00022A81">
      <w:pPr>
        <w:spacing w:before="120"/>
        <w:ind w:left="432"/>
        <w:rPr>
          <w:sz w:val="26"/>
          <w:szCs w:val="26"/>
        </w:rPr>
      </w:pPr>
      <w:r w:rsidRPr="00215E94">
        <w:rPr>
          <w:sz w:val="26"/>
          <w:szCs w:val="26"/>
        </w:rPr>
        <w:t>Grant Nelson &amp; Dale Whitman, Real Estate Finance Law (West, 6th edition, 2014). This is the leading treatise on security interests in real estate.</w:t>
      </w:r>
    </w:p>
    <w:p w14:paraId="7745BCAD" w14:textId="77777777" w:rsidR="00215E94" w:rsidRPr="00215E94" w:rsidRDefault="00215E94" w:rsidP="00022A81">
      <w:pPr>
        <w:spacing w:before="120"/>
        <w:ind w:left="432"/>
        <w:rPr>
          <w:sz w:val="26"/>
          <w:szCs w:val="26"/>
        </w:rPr>
      </w:pPr>
      <w:r w:rsidRPr="00215E94">
        <w:rPr>
          <w:sz w:val="26"/>
          <w:szCs w:val="26"/>
        </w:rPr>
        <w:t>Douglas J. Whaley, Secured Transactions (Gilbert Law Summaries, 14</w:t>
      </w:r>
      <w:r w:rsidRPr="00215E94">
        <w:rPr>
          <w:sz w:val="26"/>
          <w:szCs w:val="26"/>
          <w:vertAlign w:val="superscript"/>
        </w:rPr>
        <w:t>th</w:t>
      </w:r>
      <w:r w:rsidRPr="00215E94">
        <w:rPr>
          <w:sz w:val="26"/>
          <w:szCs w:val="26"/>
        </w:rPr>
        <w:t xml:space="preserve"> edition 2020).</w:t>
      </w:r>
    </w:p>
    <w:p w14:paraId="49643082" w14:textId="0F0B38CB" w:rsidR="00215E94" w:rsidRPr="00215E94" w:rsidRDefault="00215E94" w:rsidP="00022A81">
      <w:pPr>
        <w:spacing w:before="120"/>
        <w:ind w:left="432"/>
        <w:rPr>
          <w:sz w:val="26"/>
          <w:szCs w:val="26"/>
        </w:rPr>
      </w:pPr>
      <w:r w:rsidRPr="00215E94">
        <w:rPr>
          <w:sz w:val="26"/>
          <w:szCs w:val="26"/>
        </w:rPr>
        <w:t>James J. White</w:t>
      </w:r>
      <w:r w:rsidR="000F008E">
        <w:rPr>
          <w:sz w:val="26"/>
          <w:szCs w:val="26"/>
        </w:rPr>
        <w:t>, et al., U</w:t>
      </w:r>
      <w:r w:rsidRPr="00215E94">
        <w:rPr>
          <w:sz w:val="26"/>
          <w:szCs w:val="26"/>
        </w:rPr>
        <w:t xml:space="preserve">niform Commercial Code (one volume </w:t>
      </w:r>
      <w:r w:rsidR="000F008E">
        <w:rPr>
          <w:sz w:val="26"/>
          <w:szCs w:val="26"/>
        </w:rPr>
        <w:t>7</w:t>
      </w:r>
      <w:r w:rsidRPr="00215E94">
        <w:rPr>
          <w:sz w:val="26"/>
          <w:szCs w:val="26"/>
          <w:vertAlign w:val="superscript"/>
        </w:rPr>
        <w:t>th</w:t>
      </w:r>
      <w:r w:rsidRPr="00215E94">
        <w:rPr>
          <w:sz w:val="26"/>
          <w:szCs w:val="26"/>
        </w:rPr>
        <w:t xml:space="preserve"> edition 20</w:t>
      </w:r>
      <w:r w:rsidR="001F4732">
        <w:rPr>
          <w:sz w:val="26"/>
          <w:szCs w:val="26"/>
        </w:rPr>
        <w:t>22</w:t>
      </w:r>
      <w:r w:rsidR="00FA0CF0">
        <w:rPr>
          <w:sz w:val="26"/>
          <w:szCs w:val="26"/>
        </w:rPr>
        <w:t>)</w:t>
      </w:r>
      <w:r w:rsidRPr="00215E94">
        <w:rPr>
          <w:sz w:val="26"/>
          <w:szCs w:val="26"/>
        </w:rPr>
        <w:t xml:space="preserve">, four </w:t>
      </w:r>
      <w:r w:rsidR="001C6508">
        <w:rPr>
          <w:sz w:val="26"/>
          <w:szCs w:val="26"/>
        </w:rPr>
        <w:t>volume</w:t>
      </w:r>
      <w:r w:rsidR="00A46437">
        <w:rPr>
          <w:sz w:val="26"/>
          <w:szCs w:val="26"/>
        </w:rPr>
        <w:t>s, updated</w:t>
      </w:r>
      <w:r w:rsidR="001C6508">
        <w:rPr>
          <w:sz w:val="26"/>
          <w:szCs w:val="26"/>
        </w:rPr>
        <w:t xml:space="preserve"> annually</w:t>
      </w:r>
      <w:r w:rsidRPr="00215E94">
        <w:rPr>
          <w:sz w:val="26"/>
          <w:szCs w:val="26"/>
        </w:rPr>
        <w:t xml:space="preserve">.  This is the leading treatise on the Uniform Commercial Code. </w:t>
      </w:r>
    </w:p>
    <w:p w14:paraId="23A5C837" w14:textId="38DEF8B1" w:rsidR="00215E94" w:rsidRPr="00215E94" w:rsidRDefault="00215E94" w:rsidP="00022A81">
      <w:pPr>
        <w:spacing w:before="120"/>
        <w:ind w:left="432"/>
        <w:rPr>
          <w:sz w:val="26"/>
          <w:szCs w:val="26"/>
        </w:rPr>
      </w:pPr>
      <w:r w:rsidRPr="00215E94">
        <w:rPr>
          <w:sz w:val="26"/>
          <w:szCs w:val="26"/>
        </w:rPr>
        <w:t>James J. White, et al., Principles of Secured Transactions (West, 2</w:t>
      </w:r>
      <w:r w:rsidRPr="00215E94">
        <w:rPr>
          <w:sz w:val="26"/>
          <w:szCs w:val="26"/>
          <w:vertAlign w:val="superscript"/>
        </w:rPr>
        <w:t>nd</w:t>
      </w:r>
      <w:r w:rsidRPr="00215E94">
        <w:rPr>
          <w:sz w:val="26"/>
          <w:szCs w:val="26"/>
        </w:rPr>
        <w:t xml:space="preserve"> ed. 2018).  </w:t>
      </w:r>
    </w:p>
    <w:p w14:paraId="51C6E7EC" w14:textId="2C9544AE" w:rsidR="00DF18AD" w:rsidRPr="00DF18AD" w:rsidRDefault="00496AAB" w:rsidP="0009637B">
      <w:pPr>
        <w:spacing w:before="120"/>
        <w:rPr>
          <w:b/>
          <w:bCs/>
          <w:sz w:val="26"/>
          <w:szCs w:val="26"/>
        </w:rPr>
      </w:pPr>
      <w:r>
        <w:rPr>
          <w:b/>
          <w:bCs/>
          <w:sz w:val="26"/>
          <w:szCs w:val="26"/>
        </w:rPr>
        <w:lastRenderedPageBreak/>
        <w:t>6</w:t>
      </w:r>
      <w:r w:rsidR="00022A81">
        <w:rPr>
          <w:b/>
          <w:bCs/>
          <w:sz w:val="26"/>
          <w:szCs w:val="26"/>
        </w:rPr>
        <w:t xml:space="preserve">. </w:t>
      </w:r>
      <w:r w:rsidR="00DF18AD" w:rsidRPr="00DF18AD">
        <w:rPr>
          <w:b/>
          <w:bCs/>
          <w:sz w:val="26"/>
          <w:szCs w:val="26"/>
        </w:rPr>
        <w:t>Class Preparation:</w:t>
      </w:r>
    </w:p>
    <w:p w14:paraId="1FB385E0" w14:textId="77777777" w:rsidR="0084219A" w:rsidRDefault="002420FD" w:rsidP="00CF5AF5">
      <w:pPr>
        <w:spacing w:before="120"/>
        <w:ind w:firstLine="720"/>
        <w:jc w:val="both"/>
        <w:rPr>
          <w:sz w:val="26"/>
          <w:szCs w:val="26"/>
        </w:rPr>
      </w:pPr>
      <w:r w:rsidRPr="002420FD">
        <w:rPr>
          <w:sz w:val="26"/>
          <w:szCs w:val="26"/>
        </w:rPr>
        <w:t xml:space="preserve">Preparation is required. </w:t>
      </w:r>
      <w:r w:rsidR="0084219A" w:rsidRPr="00DF18AD">
        <w:rPr>
          <w:sz w:val="26"/>
          <w:szCs w:val="26"/>
        </w:rPr>
        <w:t>ABA Standard 310 requires that students devote 120 minutes to out-of-class preparation for every “classroom hour” of in-class instruction</w:t>
      </w:r>
      <w:r w:rsidR="0084219A">
        <w:rPr>
          <w:sz w:val="26"/>
          <w:szCs w:val="26"/>
        </w:rPr>
        <w:t>.</w:t>
      </w:r>
    </w:p>
    <w:p w14:paraId="752A3E6B" w14:textId="7610A5ED" w:rsidR="00DF18AD" w:rsidRPr="00F25FFC" w:rsidRDefault="002420FD" w:rsidP="00CF5AF5">
      <w:pPr>
        <w:spacing w:before="120"/>
        <w:ind w:firstLine="720"/>
        <w:jc w:val="both"/>
        <w:rPr>
          <w:sz w:val="26"/>
          <w:szCs w:val="26"/>
        </w:rPr>
      </w:pPr>
      <w:r w:rsidRPr="002420FD">
        <w:rPr>
          <w:sz w:val="26"/>
          <w:szCs w:val="26"/>
        </w:rPr>
        <w:t xml:space="preserve">Preparation includes working each assigned problem to a solution </w:t>
      </w:r>
      <w:r w:rsidR="00E96BED">
        <w:rPr>
          <w:sz w:val="26"/>
          <w:szCs w:val="26"/>
        </w:rPr>
        <w:t>and writ</w:t>
      </w:r>
      <w:r w:rsidR="0084219A">
        <w:rPr>
          <w:sz w:val="26"/>
          <w:szCs w:val="26"/>
        </w:rPr>
        <w:t>ing</w:t>
      </w:r>
      <w:r w:rsidR="00E96BED">
        <w:rPr>
          <w:sz w:val="26"/>
          <w:szCs w:val="26"/>
        </w:rPr>
        <w:t xml:space="preserve"> the solution </w:t>
      </w:r>
      <w:r w:rsidRPr="002420FD">
        <w:rPr>
          <w:sz w:val="26"/>
          <w:szCs w:val="26"/>
        </w:rPr>
        <w:t>prior to class. Please be prepared to state your answer to each problem, and the reasoning process by which you arrived at it. I reserve the right to adjust a student’s final grade up or down one third of a letter grade (</w:t>
      </w:r>
      <w:r w:rsidRPr="00376AF1">
        <w:rPr>
          <w:i/>
          <w:iCs/>
          <w:sz w:val="26"/>
          <w:szCs w:val="26"/>
        </w:rPr>
        <w:t>i.e.</w:t>
      </w:r>
      <w:r w:rsidR="00376AF1">
        <w:rPr>
          <w:sz w:val="26"/>
          <w:szCs w:val="26"/>
        </w:rPr>
        <w:t>,</w:t>
      </w:r>
      <w:r w:rsidRPr="002420FD">
        <w:rPr>
          <w:sz w:val="26"/>
          <w:szCs w:val="26"/>
        </w:rPr>
        <w:t xml:space="preserve"> from an A- to an A or B+) based on class participation and attendance.</w:t>
      </w:r>
      <w:r>
        <w:rPr>
          <w:sz w:val="26"/>
          <w:szCs w:val="26"/>
        </w:rPr>
        <w:t xml:space="preserve"> </w:t>
      </w:r>
    </w:p>
    <w:p w14:paraId="5558FC81" w14:textId="301D7D84" w:rsidR="0074550A" w:rsidRDefault="00496AAB" w:rsidP="00CF5AF5">
      <w:pPr>
        <w:spacing w:before="120" w:after="120"/>
        <w:jc w:val="both"/>
        <w:rPr>
          <w:b/>
          <w:sz w:val="26"/>
          <w:szCs w:val="26"/>
        </w:rPr>
      </w:pPr>
      <w:r>
        <w:rPr>
          <w:b/>
          <w:sz w:val="26"/>
          <w:szCs w:val="26"/>
        </w:rPr>
        <w:t>7</w:t>
      </w:r>
      <w:r w:rsidR="00022A81">
        <w:rPr>
          <w:b/>
          <w:sz w:val="26"/>
          <w:szCs w:val="26"/>
        </w:rPr>
        <w:t xml:space="preserve">. </w:t>
      </w:r>
      <w:r w:rsidR="00F25FFC" w:rsidRPr="00F25FFC">
        <w:rPr>
          <w:b/>
          <w:sz w:val="26"/>
          <w:szCs w:val="26"/>
        </w:rPr>
        <w:t>Class Attendance Policy:</w:t>
      </w:r>
    </w:p>
    <w:p w14:paraId="50814CAA" w14:textId="0A6F8186" w:rsidR="00C21020" w:rsidRPr="00BF6395" w:rsidRDefault="00DA2FED" w:rsidP="00CF5AF5">
      <w:pPr>
        <w:spacing w:before="120" w:after="120"/>
        <w:ind w:firstLine="720"/>
        <w:jc w:val="both"/>
        <w:rPr>
          <w:sz w:val="26"/>
          <w:szCs w:val="26"/>
        </w:rPr>
      </w:pPr>
      <w:r w:rsidRPr="00DA2FED">
        <w:rPr>
          <w:sz w:val="26"/>
          <w:szCs w:val="26"/>
        </w:rPr>
        <w:t>Class attendance is required.  You may have up to ten (10) absences (more than 25% of the scheduled classes) without penalty.  I make no distinction between “excused” and “unexcused” absences.  If you are absent from more than that number of classes, your grade in the course will be reduced by one grade (</w:t>
      </w:r>
      <w:proofErr w:type="gramStart"/>
      <w:r w:rsidRPr="00DA2FED">
        <w:rPr>
          <w:sz w:val="26"/>
          <w:szCs w:val="26"/>
        </w:rPr>
        <w:t>e.g.</w:t>
      </w:r>
      <w:proofErr w:type="gramEnd"/>
      <w:r w:rsidRPr="00DA2FED">
        <w:rPr>
          <w:sz w:val="26"/>
          <w:szCs w:val="26"/>
        </w:rPr>
        <w:t xml:space="preserve"> B+ to B).</w:t>
      </w:r>
      <w:r w:rsidR="00293C37">
        <w:rPr>
          <w:sz w:val="26"/>
          <w:szCs w:val="26"/>
        </w:rPr>
        <w:t xml:space="preserve"> </w:t>
      </w:r>
      <w:r w:rsidR="00C21020" w:rsidRPr="00BF6395">
        <w:rPr>
          <w:sz w:val="26"/>
          <w:szCs w:val="26"/>
        </w:rPr>
        <w:t xml:space="preserve">If you are absent from more than thirteen (13) classes, </w:t>
      </w:r>
      <w:r w:rsidR="00C21020">
        <w:rPr>
          <w:sz w:val="26"/>
          <w:szCs w:val="26"/>
        </w:rPr>
        <w:t>your grade in the course will be reduced by an additional grade.</w:t>
      </w:r>
    </w:p>
    <w:p w14:paraId="0B66FD50" w14:textId="48E67F71" w:rsidR="00C21020" w:rsidRDefault="00C21020" w:rsidP="00C21020">
      <w:pPr>
        <w:spacing w:after="120"/>
        <w:jc w:val="both"/>
        <w:rPr>
          <w:sz w:val="26"/>
          <w:szCs w:val="26"/>
        </w:rPr>
      </w:pPr>
      <w:r w:rsidRPr="00BF6395">
        <w:rPr>
          <w:sz w:val="26"/>
          <w:szCs w:val="26"/>
        </w:rPr>
        <w:tab/>
        <w:t>I will attempt to provide notice to any student who reaches eight (8) absences.  My assistant</w:t>
      </w:r>
      <w:r>
        <w:rPr>
          <w:sz w:val="26"/>
          <w:szCs w:val="26"/>
        </w:rPr>
        <w:t xml:space="preserve"> </w:t>
      </w:r>
      <w:r w:rsidRPr="00BF6395">
        <w:rPr>
          <w:sz w:val="26"/>
          <w:szCs w:val="26"/>
        </w:rPr>
        <w:t xml:space="preserve">keeps the count.  </w:t>
      </w:r>
      <w:r>
        <w:rPr>
          <w:sz w:val="26"/>
          <w:szCs w:val="26"/>
        </w:rPr>
        <w:t>She</w:t>
      </w:r>
      <w:r w:rsidRPr="00BF6395">
        <w:rPr>
          <w:sz w:val="26"/>
          <w:szCs w:val="26"/>
        </w:rPr>
        <w:t xml:space="preserve"> can tell you how many classes you have missed.  H</w:t>
      </w:r>
      <w:r>
        <w:rPr>
          <w:sz w:val="26"/>
          <w:szCs w:val="26"/>
        </w:rPr>
        <w:t>er</w:t>
      </w:r>
      <w:r w:rsidRPr="00BF6395">
        <w:rPr>
          <w:sz w:val="26"/>
          <w:szCs w:val="26"/>
        </w:rPr>
        <w:t xml:space="preserve"> contact information is </w:t>
      </w:r>
      <w:r w:rsidR="00376AF1">
        <w:rPr>
          <w:sz w:val="26"/>
          <w:szCs w:val="26"/>
        </w:rPr>
        <w:t>in</w:t>
      </w:r>
      <w:r w:rsidR="00B90C5F">
        <w:rPr>
          <w:sz w:val="26"/>
          <w:szCs w:val="26"/>
        </w:rPr>
        <w:t xml:space="preserve"> section 10, </w:t>
      </w:r>
      <w:r w:rsidRPr="00BF6395">
        <w:rPr>
          <w:sz w:val="26"/>
          <w:szCs w:val="26"/>
        </w:rPr>
        <w:t>below.</w:t>
      </w:r>
    </w:p>
    <w:p w14:paraId="0426867E" w14:textId="1C02EEF1" w:rsidR="0063156B" w:rsidRPr="0063156B" w:rsidRDefault="00496AAB" w:rsidP="0063156B">
      <w:pPr>
        <w:spacing w:after="120"/>
        <w:jc w:val="both"/>
        <w:rPr>
          <w:sz w:val="26"/>
          <w:szCs w:val="26"/>
        </w:rPr>
      </w:pPr>
      <w:r>
        <w:rPr>
          <w:b/>
          <w:bCs/>
          <w:sz w:val="26"/>
          <w:szCs w:val="26"/>
        </w:rPr>
        <w:t>8</w:t>
      </w:r>
      <w:r w:rsidR="00B614F2">
        <w:rPr>
          <w:b/>
          <w:bCs/>
          <w:sz w:val="26"/>
          <w:szCs w:val="26"/>
        </w:rPr>
        <w:t xml:space="preserve">. </w:t>
      </w:r>
      <w:r w:rsidR="0063156B" w:rsidRPr="0063156B">
        <w:rPr>
          <w:b/>
          <w:bCs/>
          <w:sz w:val="26"/>
          <w:szCs w:val="26"/>
        </w:rPr>
        <w:t>Video Recordings.</w:t>
      </w:r>
      <w:r w:rsidR="0063156B" w:rsidRPr="0063156B">
        <w:rPr>
          <w:sz w:val="26"/>
          <w:szCs w:val="26"/>
        </w:rPr>
        <w:t xml:space="preserve"> </w:t>
      </w:r>
    </w:p>
    <w:p w14:paraId="55023B88" w14:textId="6FBD1C3D" w:rsidR="0063156B" w:rsidRPr="0063156B" w:rsidRDefault="0063156B" w:rsidP="0063156B">
      <w:pPr>
        <w:spacing w:after="120"/>
        <w:jc w:val="both"/>
        <w:rPr>
          <w:sz w:val="26"/>
          <w:szCs w:val="26"/>
        </w:rPr>
      </w:pPr>
      <w:r w:rsidRPr="0063156B">
        <w:rPr>
          <w:sz w:val="26"/>
          <w:szCs w:val="26"/>
        </w:rPr>
        <w:t xml:space="preserve">a. </w:t>
      </w:r>
      <w:r w:rsidRPr="0063156B">
        <w:rPr>
          <w:i/>
          <w:sz w:val="26"/>
          <w:szCs w:val="26"/>
        </w:rPr>
        <w:t>Availability.</w:t>
      </w:r>
      <w:r w:rsidRPr="0063156B">
        <w:rPr>
          <w:sz w:val="26"/>
          <w:szCs w:val="26"/>
        </w:rPr>
        <w:t xml:space="preserve"> </w:t>
      </w:r>
      <w:r w:rsidR="004F78F7">
        <w:rPr>
          <w:sz w:val="26"/>
          <w:szCs w:val="26"/>
        </w:rPr>
        <w:t>The College of L</w:t>
      </w:r>
      <w:r w:rsidR="00D20329">
        <w:rPr>
          <w:sz w:val="26"/>
          <w:szCs w:val="26"/>
        </w:rPr>
        <w:t>aw</w:t>
      </w:r>
      <w:r w:rsidRPr="0063156B">
        <w:rPr>
          <w:sz w:val="26"/>
          <w:szCs w:val="26"/>
        </w:rPr>
        <w:t xml:space="preserve"> video-record</w:t>
      </w:r>
      <w:r w:rsidR="000D0F95">
        <w:rPr>
          <w:sz w:val="26"/>
          <w:szCs w:val="26"/>
        </w:rPr>
        <w:t>s</w:t>
      </w:r>
      <w:r w:rsidRPr="0063156B">
        <w:rPr>
          <w:sz w:val="26"/>
          <w:szCs w:val="26"/>
        </w:rPr>
        <w:t xml:space="preserve"> all class sessions. The recordings are available for viewing only by students enrolled in the class and only until the final exam.  The recordings are not available for download. </w:t>
      </w:r>
    </w:p>
    <w:p w14:paraId="51B2AD3E" w14:textId="77777777" w:rsidR="0063156B" w:rsidRPr="0063156B" w:rsidRDefault="0063156B" w:rsidP="0063156B">
      <w:pPr>
        <w:spacing w:after="120"/>
        <w:jc w:val="both"/>
        <w:rPr>
          <w:sz w:val="26"/>
          <w:szCs w:val="26"/>
        </w:rPr>
      </w:pPr>
      <w:r w:rsidRPr="0063156B">
        <w:rPr>
          <w:sz w:val="26"/>
          <w:szCs w:val="26"/>
        </w:rPr>
        <w:t xml:space="preserve">b. </w:t>
      </w:r>
      <w:r w:rsidRPr="0063156B">
        <w:rPr>
          <w:i/>
          <w:sz w:val="26"/>
          <w:szCs w:val="26"/>
        </w:rPr>
        <w:t>Permission to use.</w:t>
      </w:r>
      <w:r w:rsidRPr="0063156B">
        <w:rPr>
          <w:sz w:val="26"/>
          <w:szCs w:val="26"/>
        </w:rPr>
        <w:t xml:space="preserve"> I hereby grant permission for students currently enrolled in the course to access the video-recordings solely for the purpose of the course.  The recordings may not be used by any person other than a student enrolled in the course or for any purpose other than to participate in the course.</w:t>
      </w:r>
    </w:p>
    <w:p w14:paraId="4EACFF63" w14:textId="77777777" w:rsidR="0063156B" w:rsidRPr="0063156B" w:rsidRDefault="0063156B" w:rsidP="0063156B">
      <w:pPr>
        <w:spacing w:after="120"/>
        <w:jc w:val="both"/>
        <w:rPr>
          <w:sz w:val="26"/>
          <w:szCs w:val="26"/>
        </w:rPr>
      </w:pPr>
      <w:r w:rsidRPr="0063156B">
        <w:rPr>
          <w:sz w:val="26"/>
          <w:szCs w:val="26"/>
        </w:rPr>
        <w:t xml:space="preserve">c. </w:t>
      </w:r>
      <w:r w:rsidRPr="0063156B">
        <w:rPr>
          <w:i/>
          <w:iCs/>
          <w:sz w:val="26"/>
          <w:szCs w:val="26"/>
        </w:rPr>
        <w:t>Recording tails.</w:t>
      </w:r>
      <w:r w:rsidRPr="0063156B">
        <w:rPr>
          <w:sz w:val="26"/>
          <w:szCs w:val="26"/>
        </w:rPr>
        <w:t xml:space="preserve"> Recording is remotely controlled. As a result, the recordings may include events in the classroom before the class begins, during class breaks, and after the class ends.  Please do not discuss any confidential matters during those periods.  </w:t>
      </w:r>
    </w:p>
    <w:p w14:paraId="371381B0" w14:textId="77777777" w:rsidR="00035E35" w:rsidRDefault="005819CD" w:rsidP="00035E35">
      <w:pPr>
        <w:spacing w:after="120"/>
        <w:jc w:val="both"/>
        <w:rPr>
          <w:sz w:val="26"/>
          <w:szCs w:val="26"/>
        </w:rPr>
      </w:pPr>
      <w:r w:rsidRPr="00BF6395">
        <w:rPr>
          <w:sz w:val="26"/>
          <w:szCs w:val="26"/>
        </w:rPr>
        <w:t xml:space="preserve"> </w:t>
      </w:r>
      <w:r w:rsidR="00035E35">
        <w:rPr>
          <w:sz w:val="26"/>
          <w:szCs w:val="26"/>
        </w:rPr>
        <w:t>d</w:t>
      </w:r>
      <w:r w:rsidR="00035E35" w:rsidRPr="00BF6395">
        <w:rPr>
          <w:sz w:val="26"/>
          <w:szCs w:val="26"/>
        </w:rPr>
        <w:t xml:space="preserve">. </w:t>
      </w:r>
      <w:r w:rsidR="00035E35" w:rsidRPr="00BF6395">
        <w:rPr>
          <w:i/>
          <w:sz w:val="26"/>
          <w:szCs w:val="26"/>
        </w:rPr>
        <w:t>Consent.</w:t>
      </w:r>
      <w:r w:rsidR="00035E35" w:rsidRPr="00BF6395">
        <w:rPr>
          <w:sz w:val="26"/>
          <w:szCs w:val="26"/>
        </w:rPr>
        <w:t xml:space="preserve">  By enrollment in this course, each student consents to the recording and use described above.</w:t>
      </w:r>
    </w:p>
    <w:p w14:paraId="73CF8CCE" w14:textId="742630F9" w:rsidR="0089004C" w:rsidRPr="00BF6395" w:rsidRDefault="00496AAB" w:rsidP="0089004C">
      <w:pPr>
        <w:keepNext/>
        <w:spacing w:before="240" w:after="120"/>
        <w:jc w:val="both"/>
        <w:rPr>
          <w:sz w:val="26"/>
          <w:szCs w:val="26"/>
        </w:rPr>
      </w:pPr>
      <w:r>
        <w:rPr>
          <w:b/>
          <w:bCs/>
          <w:sz w:val="26"/>
          <w:szCs w:val="26"/>
        </w:rPr>
        <w:t>9</w:t>
      </w:r>
      <w:r w:rsidR="0089004C" w:rsidRPr="00BF6395">
        <w:rPr>
          <w:b/>
          <w:bCs/>
          <w:sz w:val="26"/>
          <w:szCs w:val="26"/>
        </w:rPr>
        <w:t>. Problem method</w:t>
      </w:r>
    </w:p>
    <w:p w14:paraId="7C59BF15" w14:textId="4F962FDF" w:rsidR="0089004C" w:rsidRPr="00BF6395" w:rsidRDefault="0089004C" w:rsidP="0089004C">
      <w:pPr>
        <w:spacing w:after="120"/>
        <w:jc w:val="both"/>
        <w:rPr>
          <w:sz w:val="26"/>
          <w:szCs w:val="26"/>
        </w:rPr>
      </w:pPr>
      <w:r w:rsidRPr="00BF6395">
        <w:rPr>
          <w:sz w:val="26"/>
          <w:szCs w:val="26"/>
        </w:rPr>
        <w:tab/>
        <w:t>This course relies on the problem method. You learn by reading about the system, seeing the material applied in various situations in the text, and then applying the material in new situations as you work the problems. For the problem method to work, you must be an active participant. Reading the solutions to the problems from the notes of former students will prepare you neither for the final exam nor for practice.  It may interfere with class discussions.  For those reasons</w:t>
      </w:r>
      <w:r w:rsidR="00CF5AF5">
        <w:rPr>
          <w:sz w:val="26"/>
          <w:szCs w:val="26"/>
        </w:rPr>
        <w:t>,</w:t>
      </w:r>
      <w:r w:rsidRPr="00BF6395">
        <w:rPr>
          <w:sz w:val="26"/>
          <w:szCs w:val="26"/>
        </w:rPr>
        <w:t xml:space="preserve"> use</w:t>
      </w:r>
      <w:r w:rsidR="00CF5AF5">
        <w:rPr>
          <w:sz w:val="26"/>
          <w:szCs w:val="26"/>
        </w:rPr>
        <w:t xml:space="preserve"> </w:t>
      </w:r>
      <w:r w:rsidR="00CF5AF5" w:rsidRPr="00BF6395">
        <w:rPr>
          <w:sz w:val="26"/>
          <w:szCs w:val="26"/>
        </w:rPr>
        <w:t xml:space="preserve">of notes made by someone other than yourself </w:t>
      </w:r>
      <w:r w:rsidR="00CF5AF5" w:rsidRPr="00BF6395">
        <w:rPr>
          <w:sz w:val="26"/>
          <w:szCs w:val="26"/>
        </w:rPr>
        <w:lastRenderedPageBreak/>
        <w:t>regarding the answer to any problem</w:t>
      </w:r>
      <w:r w:rsidRPr="00BF6395">
        <w:rPr>
          <w:sz w:val="26"/>
          <w:szCs w:val="26"/>
        </w:rPr>
        <w:t xml:space="preserve">, prior to the discussion of </w:t>
      </w:r>
      <w:r w:rsidR="00CF5AF5">
        <w:rPr>
          <w:sz w:val="26"/>
          <w:szCs w:val="26"/>
        </w:rPr>
        <w:t>that</w:t>
      </w:r>
      <w:r w:rsidRPr="00BF6395">
        <w:rPr>
          <w:sz w:val="26"/>
          <w:szCs w:val="26"/>
        </w:rPr>
        <w:t xml:space="preserve"> problem in class, is prohibited. I encourage you to form study groups to work the problems before class.</w:t>
      </w:r>
    </w:p>
    <w:p w14:paraId="1A047966" w14:textId="0F778239" w:rsidR="0089004C" w:rsidRPr="00BF6395" w:rsidRDefault="00496AAB" w:rsidP="0089004C">
      <w:pPr>
        <w:keepNext/>
        <w:keepLines/>
        <w:spacing w:after="120"/>
        <w:jc w:val="both"/>
        <w:rPr>
          <w:sz w:val="26"/>
          <w:szCs w:val="26"/>
        </w:rPr>
      </w:pPr>
      <w:r>
        <w:rPr>
          <w:b/>
          <w:bCs/>
          <w:sz w:val="26"/>
          <w:szCs w:val="26"/>
        </w:rPr>
        <w:t>10</w:t>
      </w:r>
      <w:r w:rsidR="0089004C" w:rsidRPr="00BF6395">
        <w:rPr>
          <w:b/>
          <w:bCs/>
          <w:sz w:val="26"/>
          <w:szCs w:val="26"/>
        </w:rPr>
        <w:t>. Contacting me outside of class</w:t>
      </w:r>
    </w:p>
    <w:p w14:paraId="38B1FFC4" w14:textId="77777777" w:rsidR="0089004C" w:rsidRPr="00BF6395" w:rsidRDefault="0089004C" w:rsidP="0089004C">
      <w:pPr>
        <w:keepNext/>
        <w:spacing w:after="120"/>
        <w:jc w:val="both"/>
        <w:rPr>
          <w:sz w:val="26"/>
          <w:szCs w:val="26"/>
        </w:rPr>
      </w:pPr>
      <w:r w:rsidRPr="00BF6395">
        <w:rPr>
          <w:sz w:val="26"/>
          <w:szCs w:val="26"/>
        </w:rPr>
        <w:tab/>
        <w:t>There are four ways to contact me outside of class.</w:t>
      </w:r>
    </w:p>
    <w:p w14:paraId="1FADE782" w14:textId="77777777" w:rsidR="0089004C" w:rsidRPr="00BF6395" w:rsidRDefault="0089004C" w:rsidP="0089004C">
      <w:pPr>
        <w:spacing w:after="120"/>
        <w:jc w:val="both"/>
        <w:rPr>
          <w:sz w:val="26"/>
          <w:szCs w:val="26"/>
        </w:rPr>
      </w:pPr>
      <w:r w:rsidRPr="00BF6395">
        <w:rPr>
          <w:sz w:val="26"/>
          <w:szCs w:val="26"/>
        </w:rPr>
        <w:tab/>
        <w:t xml:space="preserve">1. </w:t>
      </w:r>
      <w:r w:rsidRPr="00BF6395">
        <w:rPr>
          <w:i/>
          <w:iCs/>
          <w:sz w:val="26"/>
          <w:szCs w:val="26"/>
        </w:rPr>
        <w:t>After</w:t>
      </w:r>
      <w:r w:rsidRPr="00BF6395">
        <w:rPr>
          <w:sz w:val="26"/>
          <w:szCs w:val="26"/>
        </w:rPr>
        <w:t xml:space="preserve"> </w:t>
      </w:r>
      <w:r w:rsidRPr="00BF6395">
        <w:rPr>
          <w:i/>
          <w:iCs/>
          <w:sz w:val="26"/>
          <w:szCs w:val="26"/>
        </w:rPr>
        <w:t>class</w:t>
      </w:r>
      <w:r w:rsidRPr="00BF6395">
        <w:rPr>
          <w:sz w:val="26"/>
          <w:szCs w:val="26"/>
        </w:rPr>
        <w:t>: Except when I have a conflicting appointment, I will stay after class until all questions are answered.</w:t>
      </w:r>
    </w:p>
    <w:p w14:paraId="6D972FE1" w14:textId="3CD5A4F2" w:rsidR="0089004C" w:rsidRPr="00BF6395" w:rsidRDefault="0089004C" w:rsidP="0089004C">
      <w:pPr>
        <w:spacing w:after="120"/>
        <w:jc w:val="both"/>
        <w:rPr>
          <w:sz w:val="26"/>
          <w:szCs w:val="26"/>
        </w:rPr>
      </w:pPr>
      <w:r w:rsidRPr="00BF6395">
        <w:rPr>
          <w:sz w:val="26"/>
          <w:szCs w:val="26"/>
        </w:rPr>
        <w:tab/>
        <w:t xml:space="preserve">2. </w:t>
      </w:r>
      <w:r w:rsidRPr="00BF6395">
        <w:rPr>
          <w:i/>
          <w:iCs/>
          <w:sz w:val="26"/>
          <w:szCs w:val="26"/>
        </w:rPr>
        <w:t>Phone</w:t>
      </w:r>
      <w:r w:rsidRPr="00BF6395">
        <w:rPr>
          <w:sz w:val="26"/>
          <w:szCs w:val="26"/>
        </w:rPr>
        <w:t xml:space="preserve">: You can call me at </w:t>
      </w:r>
      <w:r w:rsidR="001B43BD">
        <w:rPr>
          <w:sz w:val="26"/>
          <w:szCs w:val="26"/>
        </w:rPr>
        <w:t>(352)</w:t>
      </w:r>
      <w:r w:rsidR="001B43BD" w:rsidRPr="00BF6395">
        <w:rPr>
          <w:sz w:val="26"/>
          <w:szCs w:val="26"/>
        </w:rPr>
        <w:t xml:space="preserve"> </w:t>
      </w:r>
      <w:r w:rsidR="001B43BD">
        <w:rPr>
          <w:sz w:val="26"/>
          <w:szCs w:val="26"/>
        </w:rPr>
        <w:t>273-0725</w:t>
      </w:r>
      <w:r w:rsidR="009B4CBA">
        <w:rPr>
          <w:sz w:val="26"/>
          <w:szCs w:val="26"/>
        </w:rPr>
        <w:t xml:space="preserve"> or </w:t>
      </w:r>
      <w:r w:rsidRPr="00BF6395">
        <w:rPr>
          <w:sz w:val="26"/>
          <w:szCs w:val="26"/>
        </w:rPr>
        <w:t>(310) 694-2718.</w:t>
      </w:r>
    </w:p>
    <w:p w14:paraId="5C14B9C8" w14:textId="60CC5AEA" w:rsidR="0089004C" w:rsidRPr="00BF6395" w:rsidRDefault="0089004C" w:rsidP="0089004C">
      <w:pPr>
        <w:spacing w:after="120"/>
        <w:jc w:val="both"/>
        <w:rPr>
          <w:sz w:val="26"/>
          <w:szCs w:val="26"/>
        </w:rPr>
      </w:pPr>
      <w:r w:rsidRPr="00BF6395">
        <w:rPr>
          <w:sz w:val="26"/>
          <w:szCs w:val="26"/>
        </w:rPr>
        <w:tab/>
        <w:t xml:space="preserve">3. </w:t>
      </w:r>
      <w:r w:rsidRPr="00BF6395">
        <w:rPr>
          <w:i/>
          <w:iCs/>
          <w:sz w:val="26"/>
          <w:szCs w:val="26"/>
        </w:rPr>
        <w:t>Email</w:t>
      </w:r>
      <w:r w:rsidRPr="00BF6395">
        <w:rPr>
          <w:sz w:val="26"/>
          <w:szCs w:val="26"/>
        </w:rPr>
        <w:t>: My address is lopucki@law.u</w:t>
      </w:r>
      <w:r w:rsidR="003B64F1">
        <w:rPr>
          <w:sz w:val="26"/>
          <w:szCs w:val="26"/>
        </w:rPr>
        <w:t>f</w:t>
      </w:r>
      <w:r w:rsidRPr="00BF6395">
        <w:rPr>
          <w:sz w:val="26"/>
          <w:szCs w:val="26"/>
        </w:rPr>
        <w:t>l.edu.</w:t>
      </w:r>
    </w:p>
    <w:p w14:paraId="22280EFE" w14:textId="3E536694" w:rsidR="0089004C" w:rsidRPr="00BF6395" w:rsidRDefault="0089004C" w:rsidP="0089004C">
      <w:pPr>
        <w:spacing w:after="120"/>
        <w:jc w:val="both"/>
        <w:rPr>
          <w:sz w:val="26"/>
          <w:szCs w:val="26"/>
          <w:lang w:val="en-CA"/>
        </w:rPr>
      </w:pPr>
      <w:r w:rsidRPr="00BF6395">
        <w:rPr>
          <w:sz w:val="26"/>
          <w:szCs w:val="26"/>
        </w:rPr>
        <w:tab/>
        <w:t xml:space="preserve">4. </w:t>
      </w:r>
      <w:r w:rsidRPr="00BF6395">
        <w:rPr>
          <w:i/>
          <w:iCs/>
          <w:sz w:val="26"/>
          <w:szCs w:val="26"/>
        </w:rPr>
        <w:t>Office</w:t>
      </w:r>
      <w:r w:rsidRPr="00BF6395">
        <w:rPr>
          <w:sz w:val="26"/>
          <w:szCs w:val="26"/>
        </w:rPr>
        <w:t xml:space="preserve">: My office hours are from </w:t>
      </w:r>
      <w:r w:rsidR="00915F2D">
        <w:rPr>
          <w:sz w:val="26"/>
          <w:szCs w:val="26"/>
        </w:rPr>
        <w:t>1:30-2:30, Monday and Thursday</w:t>
      </w:r>
      <w:r w:rsidRPr="00BF6395">
        <w:rPr>
          <w:sz w:val="26"/>
          <w:szCs w:val="26"/>
        </w:rPr>
        <w:t>.</w:t>
      </w:r>
      <w:r w:rsidR="00487180">
        <w:rPr>
          <w:sz w:val="26"/>
          <w:szCs w:val="26"/>
        </w:rPr>
        <w:t xml:space="preserve"> </w:t>
      </w:r>
      <w:r w:rsidR="00C22A36">
        <w:rPr>
          <w:sz w:val="26"/>
          <w:szCs w:val="26"/>
        </w:rPr>
        <w:t>I am generally in my office</w:t>
      </w:r>
      <w:r w:rsidR="00790AB0">
        <w:rPr>
          <w:sz w:val="26"/>
          <w:szCs w:val="26"/>
        </w:rPr>
        <w:t xml:space="preserve"> from 1:</w:t>
      </w:r>
      <w:r w:rsidR="00F40F46">
        <w:rPr>
          <w:sz w:val="26"/>
          <w:szCs w:val="26"/>
        </w:rPr>
        <w:t>30</w:t>
      </w:r>
      <w:r w:rsidR="00790AB0">
        <w:rPr>
          <w:sz w:val="26"/>
          <w:szCs w:val="26"/>
        </w:rPr>
        <w:t xml:space="preserve"> p.m. to 6:00 p.m. </w:t>
      </w:r>
      <w:r w:rsidR="00BA0E21">
        <w:rPr>
          <w:sz w:val="26"/>
          <w:szCs w:val="26"/>
        </w:rPr>
        <w:t xml:space="preserve">on the days class meets. Please feel free to stop by </w:t>
      </w:r>
      <w:r w:rsidR="002F09F0">
        <w:rPr>
          <w:sz w:val="26"/>
          <w:szCs w:val="26"/>
        </w:rPr>
        <w:t>during those hours without an appointment.</w:t>
      </w:r>
    </w:p>
    <w:p w14:paraId="1FFBEF8C" w14:textId="5D6C3EB3" w:rsidR="00357CAE" w:rsidRPr="000C11C9" w:rsidRDefault="0089004C" w:rsidP="00357CAE">
      <w:pPr>
        <w:spacing w:after="120"/>
        <w:jc w:val="both"/>
        <w:rPr>
          <w:sz w:val="26"/>
          <w:szCs w:val="26"/>
        </w:rPr>
      </w:pPr>
      <w:r w:rsidRPr="00BF6395">
        <w:rPr>
          <w:sz w:val="26"/>
          <w:szCs w:val="26"/>
        </w:rPr>
        <w:tab/>
      </w:r>
      <w:r w:rsidR="002F09F0">
        <w:rPr>
          <w:sz w:val="26"/>
          <w:szCs w:val="26"/>
        </w:rPr>
        <w:t>Victoria Redd</w:t>
      </w:r>
      <w:r w:rsidRPr="00BF6395">
        <w:rPr>
          <w:sz w:val="26"/>
          <w:szCs w:val="26"/>
          <w:lang w:val="en-CA"/>
        </w:rPr>
        <w:t xml:space="preserve"> </w:t>
      </w:r>
      <w:hyperlink r:id="rId9" w:history="1"/>
      <w:r w:rsidRPr="00BF6395">
        <w:rPr>
          <w:sz w:val="26"/>
          <w:szCs w:val="26"/>
          <w:lang w:val="en-CA"/>
        </w:rPr>
        <w:t>is my assistant. H</w:t>
      </w:r>
      <w:r w:rsidR="002F09F0">
        <w:rPr>
          <w:sz w:val="26"/>
          <w:szCs w:val="26"/>
          <w:lang w:val="en-CA"/>
        </w:rPr>
        <w:t>er</w:t>
      </w:r>
      <w:r w:rsidRPr="00BF6395">
        <w:rPr>
          <w:sz w:val="26"/>
          <w:szCs w:val="26"/>
          <w:lang w:val="en-CA"/>
        </w:rPr>
        <w:t xml:space="preserve"> email address is </w:t>
      </w:r>
      <w:hyperlink r:id="rId10" w:history="1">
        <w:r w:rsidR="00BB3454" w:rsidRPr="00736539">
          <w:rPr>
            <w:rStyle w:val="Hyperlink"/>
            <w:sz w:val="26"/>
            <w:szCs w:val="26"/>
            <w:lang w:val="en-CA"/>
          </w:rPr>
          <w:t>reddva@law.ufl.edu</w:t>
        </w:r>
      </w:hyperlink>
      <w:r w:rsidR="00BB3454">
        <w:rPr>
          <w:sz w:val="26"/>
          <w:szCs w:val="26"/>
          <w:lang w:val="en-CA"/>
        </w:rPr>
        <w:t xml:space="preserve"> and her </w:t>
      </w:r>
      <w:r w:rsidR="00A579AE">
        <w:rPr>
          <w:sz w:val="26"/>
          <w:szCs w:val="26"/>
          <w:lang w:val="en-CA"/>
        </w:rPr>
        <w:t xml:space="preserve">telephone </w:t>
      </w:r>
      <w:r w:rsidRPr="00BF6395">
        <w:rPr>
          <w:sz w:val="26"/>
          <w:szCs w:val="26"/>
          <w:lang w:val="en-CA"/>
        </w:rPr>
        <w:t xml:space="preserve">number is </w:t>
      </w:r>
      <w:r w:rsidR="00A579AE">
        <w:rPr>
          <w:sz w:val="26"/>
          <w:szCs w:val="26"/>
          <w:lang w:val="en-CA"/>
        </w:rPr>
        <w:t>(</w:t>
      </w:r>
      <w:r w:rsidRPr="00D77301">
        <w:rPr>
          <w:sz w:val="26"/>
          <w:szCs w:val="26"/>
          <w:lang w:val="en-CA"/>
        </w:rPr>
        <w:t>3</w:t>
      </w:r>
      <w:r w:rsidR="00A579AE">
        <w:rPr>
          <w:sz w:val="26"/>
          <w:szCs w:val="26"/>
          <w:lang w:val="en-CA"/>
        </w:rPr>
        <w:t xml:space="preserve">52) </w:t>
      </w:r>
      <w:r w:rsidRPr="00D77301">
        <w:rPr>
          <w:sz w:val="26"/>
          <w:szCs w:val="26"/>
          <w:lang w:val="en-CA"/>
        </w:rPr>
        <w:t>2</w:t>
      </w:r>
      <w:r w:rsidR="00A579AE">
        <w:rPr>
          <w:sz w:val="26"/>
          <w:szCs w:val="26"/>
          <w:lang w:val="en-CA"/>
        </w:rPr>
        <w:t>73-0609</w:t>
      </w:r>
      <w:r w:rsidRPr="00BF6395">
        <w:rPr>
          <w:sz w:val="26"/>
          <w:szCs w:val="26"/>
          <w:lang w:val="en-CA"/>
        </w:rPr>
        <w:t>.</w:t>
      </w:r>
    </w:p>
    <w:p w14:paraId="11FCBA86" w14:textId="7C3F2830" w:rsidR="00307BEC" w:rsidRDefault="0089004C" w:rsidP="00307BEC">
      <w:pPr>
        <w:spacing w:after="120"/>
        <w:jc w:val="both"/>
        <w:rPr>
          <w:sz w:val="26"/>
          <w:szCs w:val="26"/>
        </w:rPr>
      </w:pPr>
      <w:r>
        <w:rPr>
          <w:b/>
          <w:bCs/>
          <w:sz w:val="26"/>
          <w:szCs w:val="26"/>
        </w:rPr>
        <w:t>1</w:t>
      </w:r>
      <w:r w:rsidR="000C11C9">
        <w:rPr>
          <w:b/>
          <w:bCs/>
          <w:sz w:val="26"/>
          <w:szCs w:val="26"/>
        </w:rPr>
        <w:t>1</w:t>
      </w:r>
      <w:r w:rsidRPr="00BF6395">
        <w:rPr>
          <w:b/>
          <w:bCs/>
          <w:sz w:val="26"/>
          <w:szCs w:val="26"/>
        </w:rPr>
        <w:t xml:space="preserve">.  PowerPoint Presentations. </w:t>
      </w:r>
      <w:r w:rsidR="00D20077" w:rsidRPr="00BF6395">
        <w:rPr>
          <w:sz w:val="26"/>
          <w:szCs w:val="26"/>
        </w:rPr>
        <w:t>I use PowerPoint presentation</w:t>
      </w:r>
      <w:r w:rsidR="00D20077">
        <w:rPr>
          <w:sz w:val="26"/>
          <w:szCs w:val="26"/>
        </w:rPr>
        <w:t>s</w:t>
      </w:r>
      <w:r w:rsidR="00D20077" w:rsidRPr="00BF6395">
        <w:rPr>
          <w:sz w:val="26"/>
          <w:szCs w:val="26"/>
        </w:rPr>
        <w:t xml:space="preserve"> to guide each class session. After class, my assistant will post the presentation on MyLaw.</w:t>
      </w:r>
      <w:r w:rsidR="00A516E6">
        <w:rPr>
          <w:sz w:val="26"/>
          <w:szCs w:val="26"/>
        </w:rPr>
        <w:t xml:space="preserve"> </w:t>
      </w:r>
      <w:r w:rsidR="00A516E6" w:rsidRPr="00BF6395">
        <w:rPr>
          <w:sz w:val="26"/>
          <w:szCs w:val="26"/>
        </w:rPr>
        <w:t>The slides are numbered so that you can easily reference them if you take notes.</w:t>
      </w:r>
      <w:r w:rsidR="00A516E6">
        <w:rPr>
          <w:sz w:val="26"/>
          <w:szCs w:val="26"/>
        </w:rPr>
        <w:t xml:space="preserve"> </w:t>
      </w:r>
      <w:r w:rsidRPr="00BF6395">
        <w:rPr>
          <w:sz w:val="26"/>
          <w:szCs w:val="26"/>
        </w:rPr>
        <w:t xml:space="preserve">If the presentation for a class has not been posted to </w:t>
      </w:r>
      <w:r w:rsidR="00D20329">
        <w:rPr>
          <w:sz w:val="26"/>
          <w:szCs w:val="26"/>
        </w:rPr>
        <w:t>Canvas</w:t>
      </w:r>
      <w:r w:rsidRPr="00BF6395">
        <w:rPr>
          <w:sz w:val="26"/>
          <w:szCs w:val="26"/>
        </w:rPr>
        <w:t xml:space="preserve"> by </w:t>
      </w:r>
      <w:r>
        <w:rPr>
          <w:sz w:val="26"/>
          <w:szCs w:val="26"/>
        </w:rPr>
        <w:t>5</w:t>
      </w:r>
      <w:r w:rsidRPr="00BF6395">
        <w:rPr>
          <w:sz w:val="26"/>
          <w:szCs w:val="26"/>
        </w:rPr>
        <w:t xml:space="preserve">:00 </w:t>
      </w:r>
      <w:r>
        <w:rPr>
          <w:sz w:val="26"/>
          <w:szCs w:val="26"/>
        </w:rPr>
        <w:t>p</w:t>
      </w:r>
      <w:r w:rsidRPr="00BF6395">
        <w:rPr>
          <w:sz w:val="26"/>
          <w:szCs w:val="26"/>
        </w:rPr>
        <w:t>.m.</w:t>
      </w:r>
      <w:r>
        <w:rPr>
          <w:sz w:val="26"/>
          <w:szCs w:val="26"/>
        </w:rPr>
        <w:t xml:space="preserve">, </w:t>
      </w:r>
      <w:r w:rsidRPr="00BF6395">
        <w:rPr>
          <w:sz w:val="26"/>
          <w:szCs w:val="26"/>
        </w:rPr>
        <w:t>please feel free to remind me.</w:t>
      </w:r>
    </w:p>
    <w:p w14:paraId="6F76B61C" w14:textId="4787DEEB" w:rsidR="0089004C" w:rsidRPr="00BF6395" w:rsidRDefault="0089004C" w:rsidP="00A516E6">
      <w:pPr>
        <w:spacing w:after="120"/>
        <w:ind w:firstLine="720"/>
        <w:jc w:val="both"/>
        <w:rPr>
          <w:sz w:val="26"/>
          <w:szCs w:val="26"/>
        </w:rPr>
      </w:pPr>
      <w:r w:rsidRPr="00BF6395">
        <w:rPr>
          <w:sz w:val="26"/>
          <w:szCs w:val="26"/>
        </w:rPr>
        <w:t xml:space="preserve">Each semester a few students request that I post the presentations prior to class so they can take notes on the presentations.  That is not feasible for </w:t>
      </w:r>
      <w:r w:rsidR="00A67935">
        <w:rPr>
          <w:sz w:val="26"/>
          <w:szCs w:val="26"/>
        </w:rPr>
        <w:t>th</w:t>
      </w:r>
      <w:r w:rsidR="00CF5AF5">
        <w:rPr>
          <w:sz w:val="26"/>
          <w:szCs w:val="26"/>
        </w:rPr>
        <w:t>ree</w:t>
      </w:r>
      <w:r w:rsidRPr="00BF6395">
        <w:rPr>
          <w:sz w:val="26"/>
          <w:szCs w:val="26"/>
        </w:rPr>
        <w:t xml:space="preserve"> reasons:</w:t>
      </w:r>
    </w:p>
    <w:p w14:paraId="3835534C" w14:textId="58ED93B0" w:rsidR="0089004C" w:rsidRPr="00BF6395" w:rsidRDefault="0089004C" w:rsidP="0089004C">
      <w:pPr>
        <w:spacing w:after="120"/>
        <w:jc w:val="both"/>
        <w:rPr>
          <w:sz w:val="26"/>
          <w:szCs w:val="26"/>
        </w:rPr>
      </w:pPr>
      <w:r w:rsidRPr="00BF6395">
        <w:rPr>
          <w:sz w:val="26"/>
          <w:szCs w:val="26"/>
        </w:rPr>
        <w:tab/>
        <w:t xml:space="preserve">a. I modify slides as I prepare for class each day.  If I posted the presentation in advance, it would not be the same version as the presentation used in class or the one posted after class. </w:t>
      </w:r>
      <w:r w:rsidR="00E27864">
        <w:rPr>
          <w:sz w:val="26"/>
          <w:szCs w:val="26"/>
        </w:rPr>
        <w:t>The slide numbers might change.</w:t>
      </w:r>
      <w:r w:rsidRPr="00BF6395">
        <w:rPr>
          <w:sz w:val="26"/>
          <w:szCs w:val="26"/>
        </w:rPr>
        <w:t xml:space="preserve"> The result would be confusing for everyone.</w:t>
      </w:r>
    </w:p>
    <w:p w14:paraId="70C95FA6" w14:textId="77777777" w:rsidR="0089004C" w:rsidRPr="00BF6395" w:rsidRDefault="0089004C" w:rsidP="0089004C">
      <w:pPr>
        <w:spacing w:after="120"/>
        <w:jc w:val="both"/>
        <w:rPr>
          <w:sz w:val="26"/>
          <w:szCs w:val="26"/>
        </w:rPr>
      </w:pPr>
      <w:r w:rsidRPr="00BF6395">
        <w:rPr>
          <w:sz w:val="26"/>
          <w:szCs w:val="26"/>
        </w:rPr>
        <w:tab/>
        <w:t xml:space="preserve">b. Some presentations </w:t>
      </w:r>
      <w:r>
        <w:rPr>
          <w:sz w:val="26"/>
          <w:szCs w:val="26"/>
        </w:rPr>
        <w:t xml:space="preserve">use multiple slides to produce animation.  They </w:t>
      </w:r>
      <w:r w:rsidRPr="00BF6395">
        <w:rPr>
          <w:sz w:val="26"/>
          <w:szCs w:val="26"/>
        </w:rPr>
        <w:t>consist of large numbers of slides.  If you took notes in the file, you would have difficulty accessing them later.</w:t>
      </w:r>
    </w:p>
    <w:p w14:paraId="786769B9" w14:textId="77777777" w:rsidR="0089004C" w:rsidRPr="00BF6395" w:rsidRDefault="0089004C" w:rsidP="0089004C">
      <w:pPr>
        <w:spacing w:after="120"/>
        <w:jc w:val="both"/>
        <w:rPr>
          <w:sz w:val="26"/>
          <w:szCs w:val="26"/>
        </w:rPr>
      </w:pPr>
      <w:r w:rsidRPr="00BF6395">
        <w:rPr>
          <w:sz w:val="26"/>
          <w:szCs w:val="26"/>
        </w:rPr>
        <w:tab/>
        <w:t xml:space="preserve">c. </w:t>
      </w:r>
      <w:proofErr w:type="gramStart"/>
      <w:r w:rsidRPr="00BF6395">
        <w:rPr>
          <w:sz w:val="26"/>
          <w:szCs w:val="26"/>
        </w:rPr>
        <w:t>Short</w:t>
      </w:r>
      <w:proofErr w:type="gramEnd"/>
      <w:r w:rsidRPr="00BF6395">
        <w:rPr>
          <w:sz w:val="26"/>
          <w:szCs w:val="26"/>
        </w:rPr>
        <w:t xml:space="preserve"> answers to problems and class questions appear on the presentations.  Availability of this information prior to and during class would interfere with the class discussion.</w:t>
      </w:r>
    </w:p>
    <w:p w14:paraId="3C50BCB0" w14:textId="199A1E95" w:rsidR="0089004C" w:rsidRPr="00BF6395" w:rsidRDefault="0089004C" w:rsidP="0089004C">
      <w:pPr>
        <w:keepNext/>
        <w:keepLines/>
        <w:spacing w:before="240" w:after="120"/>
        <w:jc w:val="both"/>
        <w:rPr>
          <w:sz w:val="26"/>
          <w:szCs w:val="26"/>
        </w:rPr>
      </w:pPr>
      <w:r w:rsidRPr="00BF6395">
        <w:rPr>
          <w:b/>
          <w:bCs/>
          <w:sz w:val="26"/>
          <w:szCs w:val="26"/>
        </w:rPr>
        <w:t>1</w:t>
      </w:r>
      <w:r w:rsidR="000C11C9">
        <w:rPr>
          <w:b/>
          <w:bCs/>
          <w:sz w:val="26"/>
          <w:szCs w:val="26"/>
        </w:rPr>
        <w:t>2</w:t>
      </w:r>
      <w:r w:rsidRPr="00BF6395">
        <w:rPr>
          <w:b/>
          <w:bCs/>
          <w:sz w:val="26"/>
          <w:szCs w:val="26"/>
        </w:rPr>
        <w:t>. The written assignments</w:t>
      </w:r>
    </w:p>
    <w:p w14:paraId="006371A0" w14:textId="0739EFAB" w:rsidR="0089004C" w:rsidRDefault="0089004C" w:rsidP="0089004C">
      <w:pPr>
        <w:spacing w:after="120"/>
        <w:jc w:val="both"/>
        <w:rPr>
          <w:sz w:val="26"/>
          <w:szCs w:val="26"/>
        </w:rPr>
      </w:pPr>
      <w:r w:rsidRPr="00BF6395">
        <w:rPr>
          <w:sz w:val="26"/>
          <w:szCs w:val="26"/>
        </w:rPr>
        <w:tab/>
        <w:t xml:space="preserve">The course includes </w:t>
      </w:r>
      <w:r>
        <w:rPr>
          <w:sz w:val="26"/>
          <w:szCs w:val="26"/>
        </w:rPr>
        <w:t>two</w:t>
      </w:r>
      <w:r w:rsidRPr="00BF6395">
        <w:rPr>
          <w:sz w:val="26"/>
          <w:szCs w:val="26"/>
        </w:rPr>
        <w:t xml:space="preserve"> written assignments.  Problem 9.7 is to prepare a skeletal security agreement.  Problem 18.6 is to prepare a financing statement.  Do not turn in </w:t>
      </w:r>
      <w:r>
        <w:rPr>
          <w:sz w:val="26"/>
          <w:szCs w:val="26"/>
        </w:rPr>
        <w:t>your answer to a problem until</w:t>
      </w:r>
      <w:r w:rsidRPr="00BF6395">
        <w:rPr>
          <w:sz w:val="26"/>
          <w:szCs w:val="26"/>
        </w:rPr>
        <w:t xml:space="preserve"> I </w:t>
      </w:r>
      <w:r>
        <w:rPr>
          <w:sz w:val="26"/>
          <w:szCs w:val="26"/>
        </w:rPr>
        <w:t>assign the problem</w:t>
      </w:r>
      <w:r w:rsidRPr="00BF6395">
        <w:rPr>
          <w:sz w:val="26"/>
          <w:szCs w:val="26"/>
        </w:rPr>
        <w:t xml:space="preserve"> in class.  I grade the written assignments on a pass-fail basis and weigh them as equal to one point on the exam. Submit the written assignments on </w:t>
      </w:r>
      <w:r w:rsidR="0051193E">
        <w:rPr>
          <w:sz w:val="26"/>
          <w:szCs w:val="26"/>
        </w:rPr>
        <w:t>Canvas</w:t>
      </w:r>
      <w:r w:rsidRPr="00BF6395">
        <w:rPr>
          <w:sz w:val="26"/>
          <w:szCs w:val="26"/>
        </w:rPr>
        <w:t>.</w:t>
      </w:r>
    </w:p>
    <w:p w14:paraId="5C584D81" w14:textId="1D5203A9" w:rsidR="00402AE6" w:rsidRPr="00BF6395" w:rsidRDefault="00402AE6" w:rsidP="00402AE6">
      <w:pPr>
        <w:keepNext/>
        <w:spacing w:before="240" w:after="120"/>
        <w:jc w:val="both"/>
        <w:rPr>
          <w:sz w:val="26"/>
          <w:szCs w:val="26"/>
        </w:rPr>
      </w:pPr>
      <w:r w:rsidRPr="00BF6395">
        <w:rPr>
          <w:b/>
          <w:bCs/>
          <w:sz w:val="26"/>
          <w:szCs w:val="26"/>
        </w:rPr>
        <w:lastRenderedPageBreak/>
        <w:t>1</w:t>
      </w:r>
      <w:r w:rsidR="00764F24">
        <w:rPr>
          <w:b/>
          <w:bCs/>
          <w:sz w:val="26"/>
          <w:szCs w:val="26"/>
        </w:rPr>
        <w:t>3</w:t>
      </w:r>
      <w:r w:rsidRPr="00BF6395">
        <w:rPr>
          <w:b/>
          <w:bCs/>
          <w:sz w:val="26"/>
          <w:szCs w:val="26"/>
        </w:rPr>
        <w:t>. “Class version" of the Uniform Commercial Code</w:t>
      </w:r>
    </w:p>
    <w:p w14:paraId="42A22588" w14:textId="77777777" w:rsidR="00402AE6" w:rsidRPr="00BF6395" w:rsidRDefault="00402AE6" w:rsidP="00402AE6">
      <w:pPr>
        <w:spacing w:after="120"/>
        <w:ind w:firstLine="720"/>
        <w:jc w:val="both"/>
        <w:rPr>
          <w:sz w:val="26"/>
          <w:szCs w:val="26"/>
        </w:rPr>
      </w:pPr>
      <w:r w:rsidRPr="00BF6395">
        <w:rPr>
          <w:sz w:val="26"/>
          <w:szCs w:val="26"/>
        </w:rPr>
        <w:t xml:space="preserve">The Official Text of the Uniform Commercial Code, with these completions, constitutes the “class version.”  The class version will apply on the final exam. I suggest that you mark these completions and selections on the statutes in your statutory supplement. </w:t>
      </w:r>
    </w:p>
    <w:p w14:paraId="618699D0" w14:textId="77777777" w:rsidR="00402AE6" w:rsidRPr="00BF6395" w:rsidRDefault="00402AE6" w:rsidP="00402AE6">
      <w:pPr>
        <w:spacing w:after="120"/>
        <w:ind w:left="720"/>
        <w:jc w:val="both"/>
        <w:rPr>
          <w:sz w:val="26"/>
          <w:szCs w:val="26"/>
        </w:rPr>
      </w:pPr>
      <w:r w:rsidRPr="00BF6395">
        <w:rPr>
          <w:sz w:val="26"/>
          <w:szCs w:val="26"/>
        </w:rPr>
        <w:t>§9-311(a)(2). This subsection lists only the Uniform Motor Vehicle Certificate of Title and Anti-Theft Act.</w:t>
      </w:r>
    </w:p>
    <w:p w14:paraId="03C79E60" w14:textId="77777777" w:rsidR="00402AE6" w:rsidRPr="00BF6395" w:rsidRDefault="00402AE6" w:rsidP="00402AE6">
      <w:pPr>
        <w:spacing w:after="120"/>
        <w:ind w:left="720"/>
        <w:jc w:val="both"/>
        <w:rPr>
          <w:sz w:val="26"/>
          <w:szCs w:val="26"/>
        </w:rPr>
      </w:pPr>
      <w:r w:rsidRPr="00BF6395">
        <w:rPr>
          <w:sz w:val="26"/>
          <w:szCs w:val="26"/>
        </w:rPr>
        <w:t>§ 9-501(a)(2).  The section should read: “the office of the Secretary of State in all other cases . . .”</w:t>
      </w:r>
    </w:p>
    <w:p w14:paraId="1C138C3D" w14:textId="77777777" w:rsidR="00402AE6" w:rsidRPr="00BF6395" w:rsidRDefault="00402AE6" w:rsidP="00402AE6">
      <w:pPr>
        <w:spacing w:after="120"/>
        <w:ind w:left="720"/>
        <w:jc w:val="both"/>
        <w:rPr>
          <w:sz w:val="26"/>
          <w:szCs w:val="26"/>
        </w:rPr>
      </w:pPr>
      <w:r w:rsidRPr="00BF6395">
        <w:rPr>
          <w:sz w:val="26"/>
          <w:szCs w:val="26"/>
        </w:rPr>
        <w:t>§ 9-501(b).  The blank is completed: “the Office of the Secretary of State.”</w:t>
      </w:r>
    </w:p>
    <w:p w14:paraId="34F7BEF3" w14:textId="77777777" w:rsidR="00402AE6" w:rsidRPr="00BF6395" w:rsidRDefault="00402AE6" w:rsidP="00402AE6">
      <w:pPr>
        <w:spacing w:after="120"/>
        <w:ind w:left="720"/>
        <w:jc w:val="both"/>
        <w:rPr>
          <w:sz w:val="26"/>
          <w:szCs w:val="26"/>
        </w:rPr>
      </w:pPr>
      <w:r w:rsidRPr="00BF6395">
        <w:rPr>
          <w:sz w:val="26"/>
          <w:szCs w:val="26"/>
        </w:rPr>
        <w:t xml:space="preserve">§ 9-503(a)(4) - (6) are Alternative A.  Also, § 503(g) Alternative A, regarding Multiple drivers’ licenses is in effect. </w:t>
      </w:r>
    </w:p>
    <w:p w14:paraId="1F65525C" w14:textId="77777777" w:rsidR="00402AE6" w:rsidRPr="00BF6395" w:rsidRDefault="00402AE6" w:rsidP="00402AE6">
      <w:pPr>
        <w:spacing w:after="120"/>
        <w:ind w:left="720"/>
        <w:jc w:val="both"/>
        <w:rPr>
          <w:sz w:val="26"/>
          <w:szCs w:val="26"/>
        </w:rPr>
      </w:pPr>
      <w:r w:rsidRPr="00BF6395">
        <w:rPr>
          <w:sz w:val="26"/>
          <w:szCs w:val="26"/>
        </w:rPr>
        <w:t>§ 9-512, § 9-518, § 9-519, and § 9-522.  Alternative A is adopted in each of those subsections.</w:t>
      </w:r>
    </w:p>
    <w:p w14:paraId="0D156459" w14:textId="5410E8D2" w:rsidR="00402AE6" w:rsidRPr="00BF6395" w:rsidRDefault="00402AE6" w:rsidP="00402AE6">
      <w:pPr>
        <w:spacing w:after="120"/>
        <w:ind w:left="720"/>
        <w:jc w:val="both"/>
        <w:rPr>
          <w:sz w:val="26"/>
          <w:szCs w:val="26"/>
        </w:rPr>
      </w:pPr>
      <w:r w:rsidRPr="00BF6395">
        <w:rPr>
          <w:sz w:val="26"/>
          <w:szCs w:val="26"/>
        </w:rPr>
        <w:t>§ 9-525(a).  The blanks are completed with these amounts: $</w:t>
      </w:r>
      <w:r w:rsidR="0051193E">
        <w:rPr>
          <w:sz w:val="26"/>
          <w:szCs w:val="26"/>
        </w:rPr>
        <w:t>40</w:t>
      </w:r>
      <w:r w:rsidRPr="00BF6395">
        <w:rPr>
          <w:sz w:val="26"/>
          <w:szCs w:val="26"/>
        </w:rPr>
        <w:t>, $</w:t>
      </w:r>
      <w:r w:rsidR="0051193E">
        <w:rPr>
          <w:sz w:val="26"/>
          <w:szCs w:val="26"/>
        </w:rPr>
        <w:t>43</w:t>
      </w:r>
      <w:r w:rsidRPr="00BF6395">
        <w:rPr>
          <w:sz w:val="26"/>
          <w:szCs w:val="26"/>
        </w:rPr>
        <w:t>, $</w:t>
      </w:r>
      <w:r w:rsidR="0051193E">
        <w:rPr>
          <w:sz w:val="26"/>
          <w:szCs w:val="26"/>
        </w:rPr>
        <w:t>43</w:t>
      </w:r>
      <w:r w:rsidRPr="00BF6395">
        <w:rPr>
          <w:sz w:val="26"/>
          <w:szCs w:val="26"/>
        </w:rPr>
        <w:t>.</w:t>
      </w:r>
    </w:p>
    <w:p w14:paraId="08B76468" w14:textId="1C15AFAE" w:rsidR="00402AE6" w:rsidRPr="00BF6395" w:rsidRDefault="00402AE6" w:rsidP="00402AE6">
      <w:pPr>
        <w:spacing w:after="120"/>
        <w:ind w:left="720"/>
        <w:jc w:val="both"/>
        <w:rPr>
          <w:sz w:val="26"/>
          <w:szCs w:val="26"/>
        </w:rPr>
      </w:pPr>
      <w:r w:rsidRPr="00BF6395">
        <w:rPr>
          <w:sz w:val="26"/>
          <w:szCs w:val="26"/>
        </w:rPr>
        <w:t>§ 9-525(b).  The blanks are completed with these amounts: $</w:t>
      </w:r>
      <w:r w:rsidR="00D61801">
        <w:rPr>
          <w:sz w:val="26"/>
          <w:szCs w:val="26"/>
        </w:rPr>
        <w:t>4</w:t>
      </w:r>
      <w:r w:rsidRPr="00BF6395">
        <w:rPr>
          <w:sz w:val="26"/>
          <w:szCs w:val="26"/>
        </w:rPr>
        <w:t>0, $</w:t>
      </w:r>
      <w:r w:rsidR="00D61801">
        <w:rPr>
          <w:sz w:val="26"/>
          <w:szCs w:val="26"/>
        </w:rPr>
        <w:t>4</w:t>
      </w:r>
      <w:r w:rsidRPr="00BF6395">
        <w:rPr>
          <w:sz w:val="26"/>
          <w:szCs w:val="26"/>
        </w:rPr>
        <w:t>0</w:t>
      </w:r>
      <w:r>
        <w:rPr>
          <w:sz w:val="26"/>
          <w:szCs w:val="26"/>
        </w:rPr>
        <w:t>.</w:t>
      </w:r>
    </w:p>
    <w:p w14:paraId="7E93947D" w14:textId="77777777" w:rsidR="00402AE6" w:rsidRPr="00BF6395" w:rsidRDefault="00402AE6" w:rsidP="00402AE6">
      <w:pPr>
        <w:spacing w:after="120"/>
        <w:ind w:left="720"/>
        <w:jc w:val="both"/>
        <w:rPr>
          <w:sz w:val="26"/>
          <w:szCs w:val="26"/>
        </w:rPr>
      </w:pPr>
      <w:r w:rsidRPr="00BF6395">
        <w:rPr>
          <w:sz w:val="26"/>
          <w:szCs w:val="26"/>
        </w:rPr>
        <w:t>§ 9-525(c).  Alternative A is adopted.</w:t>
      </w:r>
    </w:p>
    <w:p w14:paraId="7EB46DC7" w14:textId="641177BD" w:rsidR="00402AE6" w:rsidRPr="00BF6395" w:rsidRDefault="00402AE6" w:rsidP="00402AE6">
      <w:pPr>
        <w:spacing w:after="120"/>
        <w:ind w:left="720"/>
        <w:jc w:val="both"/>
        <w:rPr>
          <w:sz w:val="26"/>
          <w:szCs w:val="26"/>
        </w:rPr>
      </w:pPr>
      <w:r w:rsidRPr="00BF6395">
        <w:rPr>
          <w:sz w:val="26"/>
          <w:szCs w:val="26"/>
        </w:rPr>
        <w:t xml:space="preserve">§ 9-525(d).  </w:t>
      </w:r>
      <w:r w:rsidR="00D61801">
        <w:rPr>
          <w:sz w:val="26"/>
          <w:szCs w:val="26"/>
        </w:rPr>
        <w:t>This section does not appl</w:t>
      </w:r>
      <w:r w:rsidR="00C878C1">
        <w:rPr>
          <w:sz w:val="26"/>
          <w:szCs w:val="26"/>
        </w:rPr>
        <w:t xml:space="preserve">y. </w:t>
      </w:r>
      <w:r w:rsidR="00CF5AF5">
        <w:rPr>
          <w:sz w:val="26"/>
          <w:szCs w:val="26"/>
        </w:rPr>
        <w:t xml:space="preserve">(In Florida, unlike other states, </w:t>
      </w:r>
      <w:r w:rsidR="00C95157">
        <w:rPr>
          <w:sz w:val="26"/>
          <w:szCs w:val="26"/>
        </w:rPr>
        <w:t xml:space="preserve">UCC searches are </w:t>
      </w:r>
      <w:proofErr w:type="gramStart"/>
      <w:r w:rsidR="00C95157">
        <w:rPr>
          <w:sz w:val="26"/>
          <w:szCs w:val="26"/>
        </w:rPr>
        <w:t>online</w:t>
      </w:r>
      <w:proofErr w:type="gramEnd"/>
      <w:r w:rsidR="00C95157">
        <w:rPr>
          <w:sz w:val="26"/>
          <w:szCs w:val="26"/>
        </w:rPr>
        <w:t xml:space="preserve"> and no fees are charged.</w:t>
      </w:r>
      <w:r w:rsidR="00CF5AF5">
        <w:rPr>
          <w:sz w:val="26"/>
          <w:szCs w:val="26"/>
        </w:rPr>
        <w:t>)</w:t>
      </w:r>
    </w:p>
    <w:p w14:paraId="6AE45A8F" w14:textId="77777777" w:rsidR="00402AE6" w:rsidRPr="00BF6395" w:rsidRDefault="00402AE6" w:rsidP="00402AE6">
      <w:pPr>
        <w:spacing w:after="120"/>
        <w:ind w:left="720"/>
        <w:jc w:val="both"/>
        <w:rPr>
          <w:sz w:val="26"/>
          <w:szCs w:val="26"/>
        </w:rPr>
      </w:pPr>
      <w:r w:rsidRPr="00BF6395">
        <w:rPr>
          <w:sz w:val="26"/>
          <w:szCs w:val="26"/>
        </w:rPr>
        <w:t>§ 9-526 and 9-527.  The “appropriate governmental official” is “the Secretary of State.”</w:t>
      </w:r>
    </w:p>
    <w:p w14:paraId="5573161C" w14:textId="09A938E1" w:rsidR="00402AE6" w:rsidRPr="00BF6395" w:rsidRDefault="00D16AF9" w:rsidP="00402AE6">
      <w:pPr>
        <w:spacing w:after="120"/>
        <w:ind w:left="720"/>
        <w:jc w:val="both"/>
        <w:rPr>
          <w:sz w:val="26"/>
          <w:szCs w:val="26"/>
        </w:rPr>
      </w:pPr>
      <w:r>
        <w:rPr>
          <w:sz w:val="26"/>
          <w:szCs w:val="26"/>
        </w:rPr>
        <w:t xml:space="preserve">Bracketed language </w:t>
      </w:r>
      <w:r w:rsidR="002E0812">
        <w:rPr>
          <w:sz w:val="26"/>
          <w:szCs w:val="26"/>
        </w:rPr>
        <w:t>is optional for state adoption. For this course, a</w:t>
      </w:r>
      <w:r w:rsidR="00402AE6" w:rsidRPr="00BF6395">
        <w:rPr>
          <w:sz w:val="26"/>
          <w:szCs w:val="26"/>
        </w:rPr>
        <w:t xml:space="preserve">ll bracketed language throughout the </w:t>
      </w:r>
      <w:r w:rsidR="00A67935">
        <w:rPr>
          <w:sz w:val="26"/>
          <w:szCs w:val="26"/>
        </w:rPr>
        <w:t>UCC</w:t>
      </w:r>
      <w:r w:rsidR="00402AE6" w:rsidRPr="00BF6395">
        <w:rPr>
          <w:sz w:val="26"/>
          <w:szCs w:val="26"/>
        </w:rPr>
        <w:t xml:space="preserve"> is considered adopted, except as otherwise indicated above.</w:t>
      </w:r>
    </w:p>
    <w:p w14:paraId="3B241B3F" w14:textId="77777777" w:rsidR="00402AE6" w:rsidRPr="00BF6395" w:rsidRDefault="00402AE6" w:rsidP="00402AE6">
      <w:pPr>
        <w:spacing w:after="120"/>
        <w:jc w:val="both"/>
        <w:rPr>
          <w:sz w:val="26"/>
          <w:szCs w:val="26"/>
        </w:rPr>
      </w:pPr>
      <w:r w:rsidRPr="00BF6395">
        <w:rPr>
          <w:sz w:val="26"/>
          <w:szCs w:val="26"/>
        </w:rPr>
        <w:tab/>
        <w:t>The Model Provisions for Production-Money Priority are not adopted.</w:t>
      </w:r>
    </w:p>
    <w:p w14:paraId="73360904" w14:textId="6DCDEB0A" w:rsidR="00402AE6" w:rsidRPr="00BF6395" w:rsidRDefault="00402AE6" w:rsidP="00402AE6">
      <w:pPr>
        <w:keepNext/>
        <w:spacing w:before="240" w:after="120"/>
        <w:jc w:val="both"/>
        <w:rPr>
          <w:sz w:val="26"/>
          <w:szCs w:val="26"/>
        </w:rPr>
      </w:pPr>
      <w:r w:rsidRPr="00BF6395">
        <w:rPr>
          <w:b/>
          <w:bCs/>
          <w:sz w:val="26"/>
          <w:szCs w:val="26"/>
        </w:rPr>
        <w:t>1</w:t>
      </w:r>
      <w:r w:rsidR="00764F24">
        <w:rPr>
          <w:b/>
          <w:bCs/>
          <w:sz w:val="26"/>
          <w:szCs w:val="26"/>
        </w:rPr>
        <w:t>4</w:t>
      </w:r>
      <w:r w:rsidRPr="00BF6395">
        <w:rPr>
          <w:b/>
          <w:bCs/>
          <w:sz w:val="26"/>
          <w:szCs w:val="26"/>
        </w:rPr>
        <w:t>. Suggestions for studying</w:t>
      </w:r>
    </w:p>
    <w:p w14:paraId="7B04C314" w14:textId="77777777" w:rsidR="00402AE6" w:rsidRPr="00BF6395" w:rsidRDefault="00402AE6" w:rsidP="00402AE6">
      <w:pPr>
        <w:spacing w:after="120"/>
        <w:jc w:val="both"/>
        <w:rPr>
          <w:sz w:val="26"/>
          <w:szCs w:val="26"/>
        </w:rPr>
      </w:pPr>
      <w:r w:rsidRPr="00BF6395">
        <w:rPr>
          <w:sz w:val="26"/>
          <w:szCs w:val="26"/>
        </w:rPr>
        <w:tab/>
      </w:r>
      <w:r w:rsidRPr="00BF6395">
        <w:rPr>
          <w:i/>
          <w:iCs/>
          <w:sz w:val="26"/>
          <w:szCs w:val="26"/>
        </w:rPr>
        <w:t>a. Solve problems.</w:t>
      </w:r>
      <w:r w:rsidRPr="00BF6395">
        <w:rPr>
          <w:sz w:val="26"/>
          <w:szCs w:val="26"/>
        </w:rPr>
        <w:t xml:space="preserve"> My pedagogical theory is that students learn by doing.  The exam will require that you solve problems in a manner </w:t>
      </w:r>
      <w:proofErr w:type="gramStart"/>
      <w:r w:rsidRPr="00BF6395">
        <w:rPr>
          <w:sz w:val="26"/>
          <w:szCs w:val="26"/>
        </w:rPr>
        <w:t>similar to</w:t>
      </w:r>
      <w:proofErr w:type="gramEnd"/>
      <w:r w:rsidRPr="00BF6395">
        <w:rPr>
          <w:sz w:val="26"/>
          <w:szCs w:val="26"/>
        </w:rPr>
        <w:t xml:space="preserve"> what you will do when you encounter secured transactions problems in practice.  I recommend that you study for the exam by using </w:t>
      </w:r>
      <w:r>
        <w:rPr>
          <w:sz w:val="26"/>
          <w:szCs w:val="26"/>
        </w:rPr>
        <w:t xml:space="preserve">the book and </w:t>
      </w:r>
      <w:r w:rsidRPr="00BF6395">
        <w:rPr>
          <w:sz w:val="26"/>
          <w:szCs w:val="26"/>
        </w:rPr>
        <w:t xml:space="preserve">the </w:t>
      </w:r>
      <w:r w:rsidRPr="00BF6395">
        <w:rPr>
          <w:i/>
          <w:iCs/>
          <w:sz w:val="26"/>
          <w:szCs w:val="26"/>
        </w:rPr>
        <w:t>Statutory Supplement</w:t>
      </w:r>
      <w:r w:rsidRPr="00BF6395">
        <w:rPr>
          <w:sz w:val="26"/>
          <w:szCs w:val="26"/>
        </w:rPr>
        <w:t xml:space="preserve"> to solve problems.</w:t>
      </w:r>
    </w:p>
    <w:p w14:paraId="00BCD460" w14:textId="77777777" w:rsidR="00402AE6" w:rsidRPr="00BF6395" w:rsidRDefault="00402AE6" w:rsidP="00402AE6">
      <w:pPr>
        <w:spacing w:after="120"/>
        <w:jc w:val="both"/>
        <w:rPr>
          <w:sz w:val="26"/>
          <w:szCs w:val="26"/>
        </w:rPr>
      </w:pPr>
      <w:r w:rsidRPr="00BF6395">
        <w:rPr>
          <w:sz w:val="26"/>
          <w:szCs w:val="26"/>
        </w:rPr>
        <w:tab/>
        <w:t xml:space="preserve">The first set of problems for you to solve are the problems in the casebook.  You should read the assignment and solve the problems before class.  As you do so, feel free to refer to the reading.  </w:t>
      </w:r>
      <w:r w:rsidRPr="00BF6395">
        <w:rPr>
          <w:i/>
          <w:iCs/>
          <w:sz w:val="26"/>
          <w:szCs w:val="26"/>
        </w:rPr>
        <w:t>Do not use notes or PowerPoint presentations from prior semesters—their use will interfere with your learning.</w:t>
      </w:r>
      <w:r w:rsidRPr="00BF6395">
        <w:rPr>
          <w:sz w:val="26"/>
          <w:szCs w:val="26"/>
        </w:rPr>
        <w:t xml:space="preserve">  During class, try to follow the many plausible lines of inquiry and alternative solutions to the problems.  After class, review the problems </w:t>
      </w:r>
      <w:r w:rsidRPr="00BF6395">
        <w:rPr>
          <w:sz w:val="26"/>
          <w:szCs w:val="26"/>
        </w:rPr>
        <w:lastRenderedPageBreak/>
        <w:t>again—using the PowerPoint presentation—to make sure you understood the solutions correctly.</w:t>
      </w:r>
    </w:p>
    <w:p w14:paraId="672C0EF6" w14:textId="2FF1225E" w:rsidR="00402AE6" w:rsidRPr="00BF6395" w:rsidRDefault="00402AE6" w:rsidP="00402AE6">
      <w:pPr>
        <w:spacing w:after="120"/>
        <w:jc w:val="both"/>
        <w:rPr>
          <w:sz w:val="26"/>
          <w:szCs w:val="26"/>
        </w:rPr>
      </w:pPr>
      <w:r w:rsidRPr="00BF6395">
        <w:rPr>
          <w:sz w:val="26"/>
          <w:szCs w:val="26"/>
        </w:rPr>
        <w:tab/>
        <w:t xml:space="preserve">At the end of the semester, you should </w:t>
      </w:r>
      <w:r>
        <w:rPr>
          <w:sz w:val="26"/>
          <w:szCs w:val="26"/>
        </w:rPr>
        <w:t xml:space="preserve">take </w:t>
      </w:r>
      <w:r w:rsidR="00C95157">
        <w:rPr>
          <w:sz w:val="26"/>
          <w:szCs w:val="26"/>
        </w:rPr>
        <w:t>my</w:t>
      </w:r>
      <w:r>
        <w:rPr>
          <w:sz w:val="26"/>
          <w:szCs w:val="26"/>
        </w:rPr>
        <w:t xml:space="preserve"> prior-semester exams and use the instructions in the model answers to grade your</w:t>
      </w:r>
      <w:r w:rsidR="0073300D">
        <w:rPr>
          <w:sz w:val="26"/>
          <w:szCs w:val="26"/>
        </w:rPr>
        <w:t xml:space="preserve"> answer</w:t>
      </w:r>
      <w:r>
        <w:rPr>
          <w:sz w:val="26"/>
          <w:szCs w:val="26"/>
        </w:rPr>
        <w:t>s. You may also benefit from solving pr</w:t>
      </w:r>
      <w:r w:rsidRPr="00BF6395">
        <w:rPr>
          <w:sz w:val="26"/>
          <w:szCs w:val="26"/>
        </w:rPr>
        <w:t>oblems from one of the books recommended above for exam preparation.  Keep in mind that those books may assume you have covered topics you have not.  Only topics we cover in class or in the reading will be on the exam.  Write your answers and check them against the key.</w:t>
      </w:r>
    </w:p>
    <w:p w14:paraId="2046D407" w14:textId="77777777" w:rsidR="00402AE6" w:rsidRPr="00BF6395" w:rsidRDefault="00402AE6" w:rsidP="00402AE6">
      <w:pPr>
        <w:spacing w:after="120"/>
        <w:jc w:val="both"/>
        <w:rPr>
          <w:sz w:val="26"/>
          <w:szCs w:val="26"/>
        </w:rPr>
      </w:pPr>
      <w:r w:rsidRPr="00BF6395">
        <w:rPr>
          <w:sz w:val="26"/>
          <w:szCs w:val="26"/>
        </w:rPr>
        <w:tab/>
      </w:r>
      <w:r w:rsidRPr="00BF6395">
        <w:rPr>
          <w:i/>
          <w:iCs/>
          <w:sz w:val="26"/>
          <w:szCs w:val="26"/>
        </w:rPr>
        <w:t xml:space="preserve">b. No takeaways.  </w:t>
      </w:r>
      <w:r w:rsidRPr="00BF6395">
        <w:rPr>
          <w:sz w:val="26"/>
          <w:szCs w:val="26"/>
        </w:rPr>
        <w:t>In some law school courses, you read cases, discuss material, and your task is extract “takeaways”—rules or understandings that you then apply on the exam.  That is not what we are doing in this class.  Here, you should immerse yourself in the mass of information and learn your way around in it by applying it to problem</w:t>
      </w:r>
      <w:r>
        <w:rPr>
          <w:sz w:val="26"/>
          <w:szCs w:val="26"/>
        </w:rPr>
        <w:t>s</w:t>
      </w:r>
      <w:r w:rsidRPr="00BF6395">
        <w:rPr>
          <w:sz w:val="26"/>
          <w:szCs w:val="26"/>
        </w:rPr>
        <w:t>.  Instead of apply</w:t>
      </w:r>
      <w:r>
        <w:rPr>
          <w:sz w:val="26"/>
          <w:szCs w:val="26"/>
        </w:rPr>
        <w:t>ing</w:t>
      </w:r>
      <w:r w:rsidRPr="00BF6395">
        <w:rPr>
          <w:sz w:val="26"/>
          <w:szCs w:val="26"/>
        </w:rPr>
        <w:t xml:space="preserve"> take</w:t>
      </w:r>
      <w:r>
        <w:rPr>
          <w:sz w:val="26"/>
          <w:szCs w:val="26"/>
        </w:rPr>
        <w:t>a</w:t>
      </w:r>
      <w:r w:rsidRPr="00BF6395">
        <w:rPr>
          <w:sz w:val="26"/>
          <w:szCs w:val="26"/>
        </w:rPr>
        <w:t>ways on the exam, you will be applying statutes and materials from the casebook in new ways.</w:t>
      </w:r>
    </w:p>
    <w:p w14:paraId="5840DB9F" w14:textId="77777777" w:rsidR="00402AE6" w:rsidRPr="00BF6395" w:rsidRDefault="00402AE6" w:rsidP="00402AE6">
      <w:pPr>
        <w:spacing w:after="120"/>
        <w:jc w:val="both"/>
        <w:rPr>
          <w:sz w:val="26"/>
          <w:szCs w:val="26"/>
        </w:rPr>
      </w:pPr>
      <w:r w:rsidRPr="00BF6395">
        <w:rPr>
          <w:sz w:val="26"/>
          <w:szCs w:val="26"/>
        </w:rPr>
        <w:tab/>
      </w:r>
      <w:r w:rsidRPr="00BF6395">
        <w:rPr>
          <w:i/>
          <w:iCs/>
          <w:sz w:val="26"/>
          <w:szCs w:val="26"/>
        </w:rPr>
        <w:t>c. Notes.</w:t>
      </w:r>
      <w:r w:rsidRPr="00BF6395">
        <w:rPr>
          <w:sz w:val="26"/>
          <w:szCs w:val="26"/>
        </w:rPr>
        <w:t xml:space="preserve">  I do not recommend taking notes in class or turning those notes into outlines.  The notes you would take are essentially the PowerPoint presentations and the outline you would make is the structure of the casebook.  Your task in this course is neither to memorize nor organize material.  It is to develop a mental model of the functioning of the secured credit system that will enable you to solve secured transactions problems.  What you are doing is learning new concepts, making new connections within the materials, and making them permanent through repetition.  The more problem solving you do, the better you will be at it.</w:t>
      </w:r>
    </w:p>
    <w:p w14:paraId="4B363CC0" w14:textId="422E6CFE" w:rsidR="00402AE6" w:rsidRDefault="00402AE6" w:rsidP="00402AE6">
      <w:pPr>
        <w:spacing w:after="120"/>
        <w:jc w:val="both"/>
        <w:rPr>
          <w:b/>
          <w:bCs/>
          <w:sz w:val="26"/>
          <w:szCs w:val="26"/>
        </w:rPr>
      </w:pPr>
      <w:r w:rsidRPr="00BF6395">
        <w:rPr>
          <w:sz w:val="26"/>
          <w:szCs w:val="26"/>
        </w:rPr>
        <w:tab/>
        <w:t>These suggestions are based on my personal experience.  If they do not sound like they will work for you, be skeptical of them.  Wide variations exist in how people learn.  Go with what you think is most likely to work for you</w:t>
      </w:r>
      <w:r w:rsidRPr="00BF6395">
        <w:rPr>
          <w:b/>
          <w:bCs/>
          <w:sz w:val="26"/>
          <w:szCs w:val="26"/>
        </w:rPr>
        <w:t>.</w:t>
      </w:r>
    </w:p>
    <w:p w14:paraId="59C04C1F" w14:textId="27A892CD" w:rsidR="000C11C9" w:rsidRPr="00BF6395" w:rsidRDefault="000C11C9" w:rsidP="000C11C9">
      <w:pPr>
        <w:keepNext/>
        <w:spacing w:before="240"/>
        <w:jc w:val="both"/>
        <w:rPr>
          <w:sz w:val="26"/>
          <w:szCs w:val="26"/>
        </w:rPr>
      </w:pPr>
      <w:r>
        <w:rPr>
          <w:b/>
          <w:bCs/>
          <w:sz w:val="26"/>
          <w:szCs w:val="26"/>
        </w:rPr>
        <w:t>1</w:t>
      </w:r>
      <w:r w:rsidR="00764F24">
        <w:rPr>
          <w:b/>
          <w:bCs/>
          <w:sz w:val="26"/>
          <w:szCs w:val="26"/>
        </w:rPr>
        <w:t>5</w:t>
      </w:r>
      <w:r w:rsidRPr="00BF6395">
        <w:rPr>
          <w:b/>
          <w:bCs/>
          <w:sz w:val="26"/>
          <w:szCs w:val="26"/>
        </w:rPr>
        <w:t>. Organization of the course.</w:t>
      </w:r>
    </w:p>
    <w:p w14:paraId="41352F7B" w14:textId="6C9CC1BD" w:rsidR="000C11C9" w:rsidRDefault="000C11C9" w:rsidP="000C11C9">
      <w:pPr>
        <w:spacing w:before="120"/>
        <w:jc w:val="both"/>
        <w:rPr>
          <w:sz w:val="26"/>
          <w:szCs w:val="26"/>
        </w:rPr>
      </w:pPr>
      <w:r w:rsidRPr="00BF6395">
        <w:rPr>
          <w:sz w:val="26"/>
          <w:szCs w:val="26"/>
        </w:rPr>
        <w:tab/>
        <w:t xml:space="preserve">For the first day of class, read the Introduction to </w:t>
      </w:r>
      <w:r w:rsidRPr="00BF6395">
        <w:rPr>
          <w:i/>
          <w:iCs/>
          <w:sz w:val="26"/>
          <w:szCs w:val="26"/>
        </w:rPr>
        <w:t xml:space="preserve">Secured Transactions </w:t>
      </w:r>
      <w:r w:rsidRPr="00BF6395">
        <w:rPr>
          <w:iCs/>
          <w:sz w:val="26"/>
          <w:szCs w:val="26"/>
        </w:rPr>
        <w:t>and</w:t>
      </w:r>
      <w:r w:rsidRPr="00BF6395">
        <w:rPr>
          <w:i/>
          <w:iCs/>
          <w:sz w:val="26"/>
          <w:szCs w:val="26"/>
        </w:rPr>
        <w:t xml:space="preserve"> </w:t>
      </w:r>
      <w:r w:rsidRPr="00BF6395">
        <w:rPr>
          <w:sz w:val="26"/>
          <w:szCs w:val="26"/>
        </w:rPr>
        <w:t xml:space="preserve">the two-page post “What is Legal Strategy?” </w:t>
      </w:r>
      <w:r>
        <w:rPr>
          <w:sz w:val="26"/>
          <w:szCs w:val="26"/>
        </w:rPr>
        <w:t>W</w:t>
      </w:r>
      <w:r w:rsidRPr="00BF6395">
        <w:rPr>
          <w:sz w:val="26"/>
          <w:szCs w:val="26"/>
        </w:rPr>
        <w:t xml:space="preserve">e will cover </w:t>
      </w:r>
      <w:r w:rsidR="00CF5AF5">
        <w:rPr>
          <w:sz w:val="26"/>
          <w:szCs w:val="26"/>
        </w:rPr>
        <w:t xml:space="preserve">most of </w:t>
      </w:r>
      <w:r w:rsidRPr="00BF6395">
        <w:rPr>
          <w:sz w:val="26"/>
          <w:szCs w:val="26"/>
        </w:rPr>
        <w:t xml:space="preserve">the Assignments in </w:t>
      </w:r>
      <w:r w:rsidRPr="00BF6395">
        <w:rPr>
          <w:i/>
          <w:iCs/>
          <w:sz w:val="26"/>
          <w:szCs w:val="26"/>
        </w:rPr>
        <w:t>Secured Transactions</w:t>
      </w:r>
      <w:r w:rsidRPr="00BF6395">
        <w:rPr>
          <w:sz w:val="26"/>
          <w:szCs w:val="26"/>
        </w:rPr>
        <w:t xml:space="preserve">, in numerical order, at the rate of </w:t>
      </w:r>
      <w:r>
        <w:rPr>
          <w:sz w:val="26"/>
          <w:szCs w:val="26"/>
        </w:rPr>
        <w:t xml:space="preserve">a little less than </w:t>
      </w:r>
      <w:r w:rsidRPr="00BF6395">
        <w:rPr>
          <w:sz w:val="26"/>
          <w:szCs w:val="26"/>
        </w:rPr>
        <w:t>one Assignment per day.  As you read each Assignment, also read each section of the UCC or Bankruptcy Code to which reference is made.  (If the reference is to a definition section, read only the definition</w:t>
      </w:r>
      <w:r w:rsidR="00627205">
        <w:rPr>
          <w:sz w:val="26"/>
          <w:szCs w:val="26"/>
        </w:rPr>
        <w:t xml:space="preserve"> of the word in issue</w:t>
      </w:r>
      <w:r w:rsidRPr="00BF6395">
        <w:rPr>
          <w:sz w:val="26"/>
          <w:szCs w:val="26"/>
        </w:rPr>
        <w:t>.)</w:t>
      </w:r>
      <w:r>
        <w:rPr>
          <w:sz w:val="26"/>
          <w:szCs w:val="26"/>
        </w:rPr>
        <w:t xml:space="preserve"> </w:t>
      </w:r>
      <w:r w:rsidRPr="00BF6395">
        <w:rPr>
          <w:sz w:val="26"/>
          <w:szCs w:val="26"/>
        </w:rPr>
        <w:t>Unless I indicate otherwise, prepare one full assignment ahead each day. Some assignments are divided into first and second halves. Each half includes text and problems.  If I assign only the first half for a given day, assume we will cover the second half on the following class day.</w:t>
      </w:r>
    </w:p>
    <w:p w14:paraId="6CAF9304" w14:textId="5A3363CE" w:rsidR="00D65110" w:rsidRDefault="00D65110" w:rsidP="00764F24">
      <w:pPr>
        <w:spacing w:before="240" w:after="120"/>
        <w:jc w:val="both"/>
        <w:rPr>
          <w:b/>
          <w:bCs/>
          <w:sz w:val="26"/>
          <w:szCs w:val="26"/>
        </w:rPr>
      </w:pPr>
      <w:r>
        <w:rPr>
          <w:b/>
          <w:bCs/>
          <w:sz w:val="26"/>
          <w:szCs w:val="26"/>
        </w:rPr>
        <w:t>1</w:t>
      </w:r>
      <w:r w:rsidR="00496AAB">
        <w:rPr>
          <w:b/>
          <w:bCs/>
          <w:sz w:val="26"/>
          <w:szCs w:val="26"/>
        </w:rPr>
        <w:t>6</w:t>
      </w:r>
      <w:r>
        <w:rPr>
          <w:b/>
          <w:bCs/>
          <w:sz w:val="26"/>
          <w:szCs w:val="26"/>
        </w:rPr>
        <w:t xml:space="preserve">. </w:t>
      </w:r>
      <w:r w:rsidR="00D945B6">
        <w:rPr>
          <w:b/>
          <w:bCs/>
          <w:sz w:val="26"/>
          <w:szCs w:val="26"/>
        </w:rPr>
        <w:t>Assignments:</w:t>
      </w:r>
    </w:p>
    <w:p w14:paraId="689CB7FF" w14:textId="085037CF" w:rsidR="00571564" w:rsidRDefault="00F646B4" w:rsidP="00402AE6">
      <w:pPr>
        <w:spacing w:after="120"/>
        <w:jc w:val="both"/>
        <w:rPr>
          <w:sz w:val="26"/>
          <w:szCs w:val="26"/>
        </w:rPr>
      </w:pPr>
      <w:r>
        <w:rPr>
          <w:sz w:val="26"/>
          <w:szCs w:val="26"/>
        </w:rPr>
        <w:t xml:space="preserve">The casebook is divided into 40 assignments.  Each consists of text and problems.  </w:t>
      </w:r>
      <w:r w:rsidR="00571564">
        <w:rPr>
          <w:sz w:val="26"/>
          <w:szCs w:val="26"/>
        </w:rPr>
        <w:t xml:space="preserve">Time permitting, </w:t>
      </w:r>
      <w:r w:rsidR="00C95157">
        <w:rPr>
          <w:sz w:val="26"/>
          <w:szCs w:val="26"/>
        </w:rPr>
        <w:t xml:space="preserve">over </w:t>
      </w:r>
      <w:r w:rsidR="00976474">
        <w:rPr>
          <w:sz w:val="26"/>
          <w:szCs w:val="26"/>
        </w:rPr>
        <w:t xml:space="preserve">39 classes </w:t>
      </w:r>
      <w:r w:rsidR="00571564">
        <w:rPr>
          <w:sz w:val="26"/>
          <w:szCs w:val="26"/>
        </w:rPr>
        <w:t>w</w:t>
      </w:r>
      <w:r w:rsidR="00D945B6" w:rsidRPr="00D945B6">
        <w:rPr>
          <w:sz w:val="26"/>
          <w:szCs w:val="26"/>
        </w:rPr>
        <w:t xml:space="preserve">e will cover these </w:t>
      </w:r>
      <w:r w:rsidR="00976474">
        <w:rPr>
          <w:sz w:val="26"/>
          <w:szCs w:val="26"/>
        </w:rPr>
        <w:t xml:space="preserve">27 </w:t>
      </w:r>
      <w:r w:rsidR="00D945B6" w:rsidRPr="00D945B6">
        <w:rPr>
          <w:sz w:val="26"/>
          <w:szCs w:val="26"/>
        </w:rPr>
        <w:t>assignments in this order</w:t>
      </w:r>
      <w:r>
        <w:rPr>
          <w:sz w:val="26"/>
          <w:szCs w:val="26"/>
        </w:rPr>
        <w:t>:</w:t>
      </w:r>
    </w:p>
    <w:p w14:paraId="48B0F293" w14:textId="56F2CEC0" w:rsidR="00571564" w:rsidRDefault="00571564" w:rsidP="008A7829">
      <w:pPr>
        <w:spacing w:before="120"/>
        <w:jc w:val="both"/>
        <w:rPr>
          <w:sz w:val="26"/>
          <w:szCs w:val="26"/>
        </w:rPr>
      </w:pPr>
      <w:r>
        <w:rPr>
          <w:sz w:val="26"/>
          <w:szCs w:val="26"/>
        </w:rPr>
        <w:lastRenderedPageBreak/>
        <w:t>Introduction</w:t>
      </w:r>
    </w:p>
    <w:p w14:paraId="0CD2A92C" w14:textId="62BACF50" w:rsidR="00571564" w:rsidRDefault="00571564" w:rsidP="008A7829">
      <w:pPr>
        <w:spacing w:before="120"/>
        <w:jc w:val="both"/>
        <w:rPr>
          <w:sz w:val="26"/>
          <w:szCs w:val="26"/>
        </w:rPr>
      </w:pPr>
      <w:r w:rsidRPr="002A3CD5">
        <w:rPr>
          <w:sz w:val="26"/>
          <w:szCs w:val="26"/>
        </w:rPr>
        <w:t>Assignment 1</w:t>
      </w:r>
      <w:r w:rsidR="00256CB1" w:rsidRPr="002A3CD5">
        <w:rPr>
          <w:sz w:val="26"/>
          <w:szCs w:val="26"/>
        </w:rPr>
        <w:t>. Remedies of Unsecured Creditors Under State Law</w:t>
      </w:r>
    </w:p>
    <w:p w14:paraId="032FBA01" w14:textId="22BF0380" w:rsidR="00571564" w:rsidRPr="002A3CD5" w:rsidRDefault="00571564" w:rsidP="008A7829">
      <w:pPr>
        <w:spacing w:before="120"/>
        <w:jc w:val="both"/>
        <w:rPr>
          <w:sz w:val="26"/>
          <w:szCs w:val="26"/>
        </w:rPr>
      </w:pPr>
      <w:r w:rsidRPr="002A3CD5">
        <w:rPr>
          <w:sz w:val="26"/>
          <w:szCs w:val="26"/>
        </w:rPr>
        <w:t>Assignment 2</w:t>
      </w:r>
      <w:r w:rsidR="00256CB1" w:rsidRPr="002A3CD5">
        <w:rPr>
          <w:sz w:val="26"/>
          <w:szCs w:val="26"/>
        </w:rPr>
        <w:t xml:space="preserve">. </w:t>
      </w:r>
      <w:r w:rsidR="00256CB1" w:rsidRPr="002A3CD5">
        <w:rPr>
          <w:rFonts w:eastAsiaTheme="minorEastAsia"/>
          <w:sz w:val="26"/>
          <w:szCs w:val="26"/>
        </w:rPr>
        <w:t>Security and Foreclosure</w:t>
      </w:r>
    </w:p>
    <w:p w14:paraId="2CD38A35" w14:textId="72CF6761" w:rsidR="00571564" w:rsidRPr="002A3CD5" w:rsidRDefault="00571564" w:rsidP="008A7829">
      <w:pPr>
        <w:spacing w:before="120"/>
        <w:jc w:val="both"/>
        <w:rPr>
          <w:sz w:val="26"/>
          <w:szCs w:val="26"/>
        </w:rPr>
      </w:pPr>
      <w:r w:rsidRPr="002A3CD5">
        <w:rPr>
          <w:sz w:val="26"/>
          <w:szCs w:val="26"/>
        </w:rPr>
        <w:t>Assignment 3</w:t>
      </w:r>
      <w:r w:rsidR="00F9272C" w:rsidRPr="002A3CD5">
        <w:rPr>
          <w:sz w:val="26"/>
          <w:szCs w:val="26"/>
        </w:rPr>
        <w:t xml:space="preserve">. </w:t>
      </w:r>
      <w:r w:rsidR="00F9272C" w:rsidRPr="002A3CD5">
        <w:rPr>
          <w:rFonts w:eastAsiaTheme="minorEastAsia"/>
          <w:sz w:val="26"/>
          <w:szCs w:val="26"/>
        </w:rPr>
        <w:t>Repossession of Collateral</w:t>
      </w:r>
      <w:r w:rsidR="00E67427" w:rsidRPr="002A3CD5">
        <w:rPr>
          <w:sz w:val="26"/>
          <w:szCs w:val="26"/>
        </w:rPr>
        <w:t xml:space="preserve"> (omit section E)</w:t>
      </w:r>
    </w:p>
    <w:p w14:paraId="6658D056" w14:textId="732095CD" w:rsidR="00571564" w:rsidRPr="002A3CD5" w:rsidRDefault="00571564" w:rsidP="008A7829">
      <w:pPr>
        <w:spacing w:before="120"/>
        <w:jc w:val="both"/>
        <w:rPr>
          <w:sz w:val="26"/>
          <w:szCs w:val="26"/>
        </w:rPr>
      </w:pPr>
      <w:r w:rsidRPr="002A3CD5">
        <w:rPr>
          <w:sz w:val="26"/>
          <w:szCs w:val="26"/>
        </w:rPr>
        <w:t>Assignment 4</w:t>
      </w:r>
      <w:r w:rsidR="00F9272C" w:rsidRPr="002A3CD5">
        <w:rPr>
          <w:sz w:val="26"/>
          <w:szCs w:val="26"/>
        </w:rPr>
        <w:t xml:space="preserve">. </w:t>
      </w:r>
      <w:r w:rsidR="00F9272C" w:rsidRPr="002A3CD5">
        <w:rPr>
          <w:rFonts w:eastAsiaTheme="minorEastAsia"/>
          <w:sz w:val="26"/>
          <w:szCs w:val="26"/>
        </w:rPr>
        <w:t>Judicial Sale and Deficiency</w:t>
      </w:r>
      <w:r w:rsidR="00E67427" w:rsidRPr="002A3CD5">
        <w:rPr>
          <w:sz w:val="26"/>
          <w:szCs w:val="26"/>
        </w:rPr>
        <w:t xml:space="preserve"> </w:t>
      </w:r>
    </w:p>
    <w:p w14:paraId="7A5ED1CE" w14:textId="2A08F831" w:rsidR="00571564" w:rsidRPr="002A3CD5" w:rsidRDefault="00571564" w:rsidP="008A7829">
      <w:pPr>
        <w:spacing w:before="120"/>
        <w:jc w:val="both"/>
        <w:rPr>
          <w:sz w:val="26"/>
          <w:szCs w:val="26"/>
        </w:rPr>
      </w:pPr>
      <w:r w:rsidRPr="002A3CD5">
        <w:rPr>
          <w:sz w:val="26"/>
          <w:szCs w:val="26"/>
        </w:rPr>
        <w:t>Assignment 5</w:t>
      </w:r>
      <w:r w:rsidR="00F9272C" w:rsidRPr="002A3CD5">
        <w:rPr>
          <w:sz w:val="26"/>
          <w:szCs w:val="26"/>
        </w:rPr>
        <w:t xml:space="preserve">. </w:t>
      </w:r>
      <w:r w:rsidR="00F9272C" w:rsidRPr="002A3CD5">
        <w:rPr>
          <w:rFonts w:eastAsiaTheme="minorEastAsia"/>
          <w:sz w:val="26"/>
          <w:szCs w:val="26"/>
        </w:rPr>
        <w:t>Article 9 Sale and Deficiency</w:t>
      </w:r>
    </w:p>
    <w:p w14:paraId="32243206" w14:textId="602A8EFC" w:rsidR="00571564" w:rsidRPr="002A3CD5" w:rsidRDefault="00571564" w:rsidP="008A7829">
      <w:pPr>
        <w:spacing w:before="120"/>
        <w:jc w:val="both"/>
        <w:rPr>
          <w:sz w:val="26"/>
          <w:szCs w:val="26"/>
        </w:rPr>
      </w:pPr>
      <w:r w:rsidRPr="002A3CD5">
        <w:rPr>
          <w:sz w:val="26"/>
          <w:szCs w:val="26"/>
        </w:rPr>
        <w:t>Assignment 6</w:t>
      </w:r>
      <w:r w:rsidR="00F9272C" w:rsidRPr="002A3CD5">
        <w:rPr>
          <w:sz w:val="26"/>
          <w:szCs w:val="26"/>
        </w:rPr>
        <w:t xml:space="preserve">. </w:t>
      </w:r>
      <w:r w:rsidR="00F9272C" w:rsidRPr="002A3CD5">
        <w:rPr>
          <w:rFonts w:eastAsiaTheme="minorEastAsia"/>
          <w:sz w:val="26"/>
          <w:szCs w:val="26"/>
        </w:rPr>
        <w:t>Bankruptcy and the Automatic Stay</w:t>
      </w:r>
    </w:p>
    <w:p w14:paraId="215D33F2" w14:textId="4467D5A3" w:rsidR="00571564" w:rsidRPr="002A3CD5" w:rsidRDefault="00571564" w:rsidP="008A7829">
      <w:pPr>
        <w:autoSpaceDE w:val="0"/>
        <w:autoSpaceDN w:val="0"/>
        <w:adjustRightInd w:val="0"/>
        <w:spacing w:before="120"/>
        <w:rPr>
          <w:sz w:val="26"/>
          <w:szCs w:val="26"/>
        </w:rPr>
      </w:pPr>
      <w:r w:rsidRPr="002A3CD5">
        <w:rPr>
          <w:sz w:val="26"/>
          <w:szCs w:val="26"/>
        </w:rPr>
        <w:t>Assignment 7</w:t>
      </w:r>
      <w:r w:rsidR="00F9272C" w:rsidRPr="002A3CD5">
        <w:rPr>
          <w:sz w:val="26"/>
          <w:szCs w:val="26"/>
        </w:rPr>
        <w:t xml:space="preserve">. </w:t>
      </w:r>
      <w:r w:rsidR="00F9272C" w:rsidRPr="002A3CD5">
        <w:rPr>
          <w:rFonts w:eastAsiaTheme="minorEastAsia"/>
          <w:sz w:val="26"/>
          <w:szCs w:val="26"/>
        </w:rPr>
        <w:t>The Treatment of Secured Creditors in Bankruptcy</w:t>
      </w:r>
    </w:p>
    <w:p w14:paraId="0ADF3171" w14:textId="6D9363A6" w:rsidR="00172922" w:rsidRPr="002A3CD5" w:rsidRDefault="00172922" w:rsidP="008A7829">
      <w:pPr>
        <w:spacing w:before="120"/>
        <w:jc w:val="both"/>
        <w:rPr>
          <w:sz w:val="26"/>
          <w:szCs w:val="26"/>
        </w:rPr>
      </w:pPr>
      <w:r w:rsidRPr="002A3CD5">
        <w:rPr>
          <w:sz w:val="26"/>
          <w:szCs w:val="26"/>
        </w:rPr>
        <w:t>Assignment 8</w:t>
      </w:r>
      <w:r w:rsidR="00F9272C" w:rsidRPr="002A3CD5">
        <w:rPr>
          <w:sz w:val="26"/>
          <w:szCs w:val="26"/>
        </w:rPr>
        <w:t xml:space="preserve">. </w:t>
      </w:r>
      <w:r w:rsidR="00F9272C" w:rsidRPr="002A3CD5">
        <w:rPr>
          <w:rFonts w:eastAsiaTheme="minorEastAsia"/>
          <w:sz w:val="26"/>
          <w:szCs w:val="26"/>
        </w:rPr>
        <w:t>Formalities for Attachment</w:t>
      </w:r>
    </w:p>
    <w:p w14:paraId="74EAF91D" w14:textId="5B9413C2" w:rsidR="00172922" w:rsidRPr="002A3CD5" w:rsidRDefault="00172922" w:rsidP="008A7829">
      <w:pPr>
        <w:spacing w:before="120"/>
        <w:jc w:val="both"/>
        <w:rPr>
          <w:sz w:val="26"/>
          <w:szCs w:val="26"/>
        </w:rPr>
      </w:pPr>
      <w:r w:rsidRPr="002A3CD5">
        <w:rPr>
          <w:sz w:val="26"/>
          <w:szCs w:val="26"/>
        </w:rPr>
        <w:t>Assignment 9</w:t>
      </w:r>
      <w:r w:rsidR="00F9272C" w:rsidRPr="002A3CD5">
        <w:rPr>
          <w:sz w:val="26"/>
          <w:szCs w:val="26"/>
        </w:rPr>
        <w:t xml:space="preserve">. </w:t>
      </w:r>
      <w:r w:rsidR="00F9272C" w:rsidRPr="002A3CD5">
        <w:rPr>
          <w:rFonts w:eastAsiaTheme="minorEastAsia"/>
          <w:sz w:val="26"/>
          <w:szCs w:val="26"/>
        </w:rPr>
        <w:t>Which Collateral and Obligations Are Covered?</w:t>
      </w:r>
      <w:r w:rsidRPr="002A3CD5">
        <w:rPr>
          <w:sz w:val="26"/>
          <w:szCs w:val="26"/>
        </w:rPr>
        <w:t xml:space="preserve"> (</w:t>
      </w:r>
      <w:proofErr w:type="gramStart"/>
      <w:r w:rsidRPr="002A3CD5">
        <w:rPr>
          <w:sz w:val="26"/>
          <w:szCs w:val="26"/>
        </w:rPr>
        <w:t>omit</w:t>
      </w:r>
      <w:proofErr w:type="gramEnd"/>
      <w:r w:rsidRPr="002A3CD5">
        <w:rPr>
          <w:sz w:val="26"/>
          <w:szCs w:val="26"/>
        </w:rPr>
        <w:t xml:space="preserve"> section E)</w:t>
      </w:r>
    </w:p>
    <w:p w14:paraId="5995CA15" w14:textId="5FDDFA41" w:rsidR="00172922" w:rsidRPr="002A3CD5" w:rsidRDefault="00172922" w:rsidP="008A7829">
      <w:pPr>
        <w:autoSpaceDE w:val="0"/>
        <w:autoSpaceDN w:val="0"/>
        <w:adjustRightInd w:val="0"/>
        <w:spacing w:before="120"/>
        <w:rPr>
          <w:rFonts w:eastAsiaTheme="minorEastAsia"/>
          <w:sz w:val="26"/>
          <w:szCs w:val="26"/>
        </w:rPr>
      </w:pPr>
      <w:r w:rsidRPr="002A3CD5">
        <w:rPr>
          <w:sz w:val="26"/>
          <w:szCs w:val="26"/>
        </w:rPr>
        <w:t>Assignment 10</w:t>
      </w:r>
      <w:r w:rsidR="00F9272C" w:rsidRPr="002A3CD5">
        <w:rPr>
          <w:sz w:val="26"/>
          <w:szCs w:val="26"/>
        </w:rPr>
        <w:t xml:space="preserve">. </w:t>
      </w:r>
      <w:r w:rsidR="00F9272C" w:rsidRPr="002A3CD5">
        <w:rPr>
          <w:rFonts w:eastAsiaTheme="minorEastAsia"/>
          <w:sz w:val="26"/>
          <w:szCs w:val="26"/>
        </w:rPr>
        <w:t>Proceeds, Products, and Other Value-Tracing Concepts</w:t>
      </w:r>
    </w:p>
    <w:p w14:paraId="1ACD0990" w14:textId="09551D14" w:rsidR="00F46252" w:rsidRPr="002A3CD5" w:rsidRDefault="00F46252" w:rsidP="008A7829">
      <w:pPr>
        <w:spacing w:before="120"/>
        <w:jc w:val="both"/>
        <w:rPr>
          <w:sz w:val="26"/>
          <w:szCs w:val="26"/>
        </w:rPr>
      </w:pPr>
      <w:r w:rsidRPr="002A3CD5">
        <w:rPr>
          <w:sz w:val="26"/>
          <w:szCs w:val="26"/>
        </w:rPr>
        <w:t>Assignment 13</w:t>
      </w:r>
      <w:r w:rsidR="00F9272C" w:rsidRPr="002A3CD5">
        <w:rPr>
          <w:sz w:val="26"/>
          <w:szCs w:val="26"/>
        </w:rPr>
        <w:t xml:space="preserve">. </w:t>
      </w:r>
      <w:r w:rsidR="00F9272C" w:rsidRPr="002A3CD5">
        <w:rPr>
          <w:rFonts w:eastAsiaTheme="minorEastAsia"/>
          <w:sz w:val="26"/>
          <w:szCs w:val="26"/>
        </w:rPr>
        <w:t>Default, Acceleration, and Cure Under State Law</w:t>
      </w:r>
      <w:r w:rsidRPr="002A3CD5">
        <w:rPr>
          <w:sz w:val="26"/>
          <w:szCs w:val="26"/>
        </w:rPr>
        <w:t xml:space="preserve"> (omit section E)</w:t>
      </w:r>
    </w:p>
    <w:p w14:paraId="6DFF2ADD" w14:textId="17DAF567" w:rsidR="00F46252" w:rsidRPr="002A3CD5" w:rsidRDefault="00F46252" w:rsidP="008A7829">
      <w:pPr>
        <w:autoSpaceDE w:val="0"/>
        <w:autoSpaceDN w:val="0"/>
        <w:adjustRightInd w:val="0"/>
        <w:spacing w:before="120"/>
        <w:rPr>
          <w:sz w:val="26"/>
          <w:szCs w:val="26"/>
        </w:rPr>
      </w:pPr>
      <w:r w:rsidRPr="002A3CD5">
        <w:rPr>
          <w:sz w:val="26"/>
          <w:szCs w:val="26"/>
        </w:rPr>
        <w:t>Assignment 14</w:t>
      </w:r>
      <w:r w:rsidR="003517AA" w:rsidRPr="002A3CD5">
        <w:rPr>
          <w:sz w:val="26"/>
          <w:szCs w:val="26"/>
        </w:rPr>
        <w:t xml:space="preserve">. </w:t>
      </w:r>
      <w:r w:rsidR="003517AA" w:rsidRPr="002A3CD5">
        <w:rPr>
          <w:rFonts w:eastAsiaTheme="minorEastAsia"/>
          <w:sz w:val="26"/>
          <w:szCs w:val="26"/>
        </w:rPr>
        <w:t>Default, Acceleration, and Cure Under Bankruptcy Law</w:t>
      </w:r>
      <w:r w:rsidRPr="002A3CD5">
        <w:rPr>
          <w:sz w:val="26"/>
          <w:szCs w:val="26"/>
        </w:rPr>
        <w:t xml:space="preserve"> (omit</w:t>
      </w:r>
      <w:r w:rsidR="00E76E50" w:rsidRPr="002A3CD5">
        <w:rPr>
          <w:sz w:val="26"/>
          <w:szCs w:val="26"/>
        </w:rPr>
        <w:t xml:space="preserve"> problem 14.4)</w:t>
      </w:r>
    </w:p>
    <w:p w14:paraId="07235863" w14:textId="285FE0CF" w:rsidR="00E76E50" w:rsidRPr="002A3CD5" w:rsidRDefault="00E76E50" w:rsidP="008A7829">
      <w:pPr>
        <w:spacing w:before="120"/>
        <w:jc w:val="both"/>
        <w:rPr>
          <w:sz w:val="26"/>
          <w:szCs w:val="26"/>
        </w:rPr>
      </w:pPr>
      <w:r w:rsidRPr="002A3CD5">
        <w:rPr>
          <w:sz w:val="26"/>
          <w:szCs w:val="26"/>
        </w:rPr>
        <w:t>Assignment 15</w:t>
      </w:r>
      <w:r w:rsidR="003517AA" w:rsidRPr="002A3CD5">
        <w:rPr>
          <w:sz w:val="26"/>
          <w:szCs w:val="26"/>
        </w:rPr>
        <w:t xml:space="preserve">. </w:t>
      </w:r>
      <w:r w:rsidR="003517AA" w:rsidRPr="002A3CD5">
        <w:rPr>
          <w:rFonts w:eastAsiaTheme="minorEastAsia"/>
          <w:sz w:val="26"/>
          <w:szCs w:val="26"/>
        </w:rPr>
        <w:t>The Prototypical Secured Transaction</w:t>
      </w:r>
      <w:r w:rsidRPr="002A3CD5">
        <w:rPr>
          <w:sz w:val="26"/>
          <w:szCs w:val="26"/>
        </w:rPr>
        <w:t xml:space="preserve"> (omit problems 15.2, 15.3, and 15.4)</w:t>
      </w:r>
    </w:p>
    <w:p w14:paraId="48A24B7E" w14:textId="37F53898" w:rsidR="003E498E" w:rsidRPr="002A3CD5" w:rsidRDefault="003E498E" w:rsidP="008A7829">
      <w:pPr>
        <w:spacing w:before="120"/>
        <w:jc w:val="both"/>
        <w:rPr>
          <w:sz w:val="26"/>
          <w:szCs w:val="26"/>
        </w:rPr>
      </w:pPr>
      <w:r w:rsidRPr="002A3CD5">
        <w:rPr>
          <w:sz w:val="26"/>
          <w:szCs w:val="26"/>
        </w:rPr>
        <w:t xml:space="preserve">Assignment </w:t>
      </w:r>
      <w:r w:rsidR="00D12FE2" w:rsidRPr="002A3CD5">
        <w:rPr>
          <w:sz w:val="26"/>
          <w:szCs w:val="26"/>
        </w:rPr>
        <w:t>16</w:t>
      </w:r>
      <w:r w:rsidR="003517AA" w:rsidRPr="002A3CD5">
        <w:rPr>
          <w:sz w:val="26"/>
          <w:szCs w:val="26"/>
        </w:rPr>
        <w:t xml:space="preserve">. </w:t>
      </w:r>
      <w:r w:rsidR="003517AA" w:rsidRPr="002A3CD5">
        <w:rPr>
          <w:rFonts w:eastAsiaTheme="minorEastAsia"/>
          <w:sz w:val="26"/>
          <w:szCs w:val="26"/>
        </w:rPr>
        <w:t>The Personal Property Filing Systems</w:t>
      </w:r>
      <w:r w:rsidR="00D12FE2" w:rsidRPr="002A3CD5">
        <w:rPr>
          <w:sz w:val="26"/>
          <w:szCs w:val="26"/>
        </w:rPr>
        <w:t xml:space="preserve"> (</w:t>
      </w:r>
      <w:r w:rsidR="008F4275" w:rsidRPr="002A3CD5">
        <w:rPr>
          <w:sz w:val="26"/>
          <w:szCs w:val="26"/>
        </w:rPr>
        <w:t>omit second half of assignment, including problems set but keep 16.5)</w:t>
      </w:r>
    </w:p>
    <w:p w14:paraId="35852673" w14:textId="21486BBC" w:rsidR="008F4275" w:rsidRPr="002A3CD5" w:rsidRDefault="009879B9" w:rsidP="008A7829">
      <w:pPr>
        <w:autoSpaceDE w:val="0"/>
        <w:autoSpaceDN w:val="0"/>
        <w:adjustRightInd w:val="0"/>
        <w:spacing w:before="120"/>
        <w:rPr>
          <w:sz w:val="26"/>
          <w:szCs w:val="26"/>
        </w:rPr>
      </w:pPr>
      <w:r w:rsidRPr="002A3CD5">
        <w:rPr>
          <w:sz w:val="26"/>
          <w:szCs w:val="26"/>
        </w:rPr>
        <w:t>Assignment 17</w:t>
      </w:r>
      <w:r w:rsidR="003517AA" w:rsidRPr="002A3CD5">
        <w:rPr>
          <w:sz w:val="26"/>
          <w:szCs w:val="26"/>
        </w:rPr>
        <w:t xml:space="preserve">. </w:t>
      </w:r>
      <w:r w:rsidR="003517AA" w:rsidRPr="002A3CD5">
        <w:rPr>
          <w:rFonts w:eastAsiaTheme="minorEastAsia"/>
          <w:sz w:val="26"/>
          <w:szCs w:val="26"/>
        </w:rPr>
        <w:t>Article 9 Financing Statements: The Debtor’s Name</w:t>
      </w:r>
      <w:r w:rsidRPr="002A3CD5">
        <w:rPr>
          <w:sz w:val="26"/>
          <w:szCs w:val="26"/>
        </w:rPr>
        <w:t xml:space="preserve"> (omit problem 17.3)</w:t>
      </w:r>
    </w:p>
    <w:p w14:paraId="511B3E03" w14:textId="19093CC4" w:rsidR="009879B9" w:rsidRPr="002A3CD5" w:rsidRDefault="009879B9" w:rsidP="008A7829">
      <w:pPr>
        <w:autoSpaceDE w:val="0"/>
        <w:autoSpaceDN w:val="0"/>
        <w:adjustRightInd w:val="0"/>
        <w:spacing w:before="120"/>
        <w:rPr>
          <w:sz w:val="26"/>
          <w:szCs w:val="26"/>
        </w:rPr>
      </w:pPr>
      <w:r w:rsidRPr="002A3CD5">
        <w:rPr>
          <w:sz w:val="26"/>
          <w:szCs w:val="26"/>
        </w:rPr>
        <w:t>Assignment 18</w:t>
      </w:r>
      <w:r w:rsidR="003517AA" w:rsidRPr="002A3CD5">
        <w:rPr>
          <w:sz w:val="26"/>
          <w:szCs w:val="26"/>
        </w:rPr>
        <w:t xml:space="preserve">. </w:t>
      </w:r>
      <w:r w:rsidR="003517AA" w:rsidRPr="002A3CD5">
        <w:rPr>
          <w:rFonts w:eastAsiaTheme="minorEastAsia"/>
          <w:sz w:val="26"/>
          <w:szCs w:val="26"/>
        </w:rPr>
        <w:t>Article 9 Financing Statements: Other Information</w:t>
      </w:r>
      <w:r w:rsidRPr="002A3CD5">
        <w:rPr>
          <w:sz w:val="26"/>
          <w:szCs w:val="26"/>
        </w:rPr>
        <w:t xml:space="preserve"> (omit problem</w:t>
      </w:r>
      <w:r w:rsidR="007D4192" w:rsidRPr="002A3CD5">
        <w:rPr>
          <w:sz w:val="26"/>
          <w:szCs w:val="26"/>
        </w:rPr>
        <w:t>s 18.3 and 18.4)</w:t>
      </w:r>
    </w:p>
    <w:p w14:paraId="5C3CC308" w14:textId="5958E3C3" w:rsidR="007946BC" w:rsidRPr="002A3CD5" w:rsidRDefault="007946BC" w:rsidP="008A7829">
      <w:pPr>
        <w:spacing w:before="120"/>
        <w:jc w:val="both"/>
        <w:rPr>
          <w:sz w:val="26"/>
          <w:szCs w:val="26"/>
        </w:rPr>
      </w:pPr>
      <w:r w:rsidRPr="002A3CD5">
        <w:rPr>
          <w:sz w:val="26"/>
          <w:szCs w:val="26"/>
        </w:rPr>
        <w:t>Assignment 19</w:t>
      </w:r>
      <w:r w:rsidR="003517AA" w:rsidRPr="002A3CD5">
        <w:rPr>
          <w:sz w:val="26"/>
          <w:szCs w:val="26"/>
        </w:rPr>
        <w:t xml:space="preserve">. </w:t>
      </w:r>
      <w:r w:rsidR="003517AA" w:rsidRPr="002A3CD5">
        <w:rPr>
          <w:rFonts w:eastAsiaTheme="minorEastAsia"/>
          <w:sz w:val="26"/>
          <w:szCs w:val="26"/>
        </w:rPr>
        <w:t>Exceptions to the Article 9 Filing Requirement</w:t>
      </w:r>
      <w:r w:rsidR="00822CBD" w:rsidRPr="002A3CD5">
        <w:rPr>
          <w:sz w:val="26"/>
          <w:szCs w:val="26"/>
        </w:rPr>
        <w:t xml:space="preserve"> (omit section D and problems 19.1.f and 19.5)</w:t>
      </w:r>
    </w:p>
    <w:p w14:paraId="0A843EC8" w14:textId="3B7D7B3A" w:rsidR="0058429C" w:rsidRPr="002A3CD5" w:rsidRDefault="0058429C" w:rsidP="008A7829">
      <w:pPr>
        <w:spacing w:before="120"/>
        <w:jc w:val="both"/>
        <w:rPr>
          <w:sz w:val="26"/>
          <w:szCs w:val="26"/>
        </w:rPr>
      </w:pPr>
      <w:r w:rsidRPr="002A3CD5">
        <w:rPr>
          <w:sz w:val="26"/>
          <w:szCs w:val="26"/>
        </w:rPr>
        <w:t>Assignment 20</w:t>
      </w:r>
      <w:r w:rsidR="003517AA" w:rsidRPr="002A3CD5">
        <w:rPr>
          <w:sz w:val="26"/>
          <w:szCs w:val="26"/>
        </w:rPr>
        <w:t xml:space="preserve">. </w:t>
      </w:r>
      <w:r w:rsidR="003517AA" w:rsidRPr="002A3CD5">
        <w:rPr>
          <w:rFonts w:eastAsiaTheme="minorEastAsia"/>
          <w:sz w:val="26"/>
          <w:szCs w:val="26"/>
        </w:rPr>
        <w:t>The Land and Fixtures Recording Systems</w:t>
      </w:r>
      <w:r w:rsidR="00A54C9A" w:rsidRPr="002A3CD5">
        <w:rPr>
          <w:sz w:val="26"/>
          <w:szCs w:val="26"/>
        </w:rPr>
        <w:t xml:space="preserve"> (</w:t>
      </w:r>
      <w:r w:rsidRPr="002A3CD5">
        <w:rPr>
          <w:sz w:val="26"/>
          <w:szCs w:val="26"/>
        </w:rPr>
        <w:t>omit section C.3 and problem 20.1.g and h</w:t>
      </w:r>
      <w:r w:rsidR="00CA4E0E" w:rsidRPr="002A3CD5">
        <w:rPr>
          <w:sz w:val="26"/>
          <w:szCs w:val="26"/>
        </w:rPr>
        <w:t>)</w:t>
      </w:r>
    </w:p>
    <w:p w14:paraId="11D38655" w14:textId="0FBB9C82" w:rsidR="00CA4E0E" w:rsidRPr="002A3CD5" w:rsidRDefault="0058429C" w:rsidP="008A7829">
      <w:pPr>
        <w:autoSpaceDE w:val="0"/>
        <w:autoSpaceDN w:val="0"/>
        <w:adjustRightInd w:val="0"/>
        <w:spacing w:before="120"/>
        <w:rPr>
          <w:sz w:val="26"/>
          <w:szCs w:val="26"/>
        </w:rPr>
      </w:pPr>
      <w:r w:rsidRPr="002A3CD5">
        <w:rPr>
          <w:sz w:val="26"/>
          <w:szCs w:val="26"/>
        </w:rPr>
        <w:t>Assignment 2</w:t>
      </w:r>
      <w:r w:rsidR="00CA4E0E" w:rsidRPr="002A3CD5">
        <w:rPr>
          <w:sz w:val="26"/>
          <w:szCs w:val="26"/>
        </w:rPr>
        <w:t>2</w:t>
      </w:r>
      <w:r w:rsidR="003517AA" w:rsidRPr="002A3CD5">
        <w:rPr>
          <w:sz w:val="26"/>
          <w:szCs w:val="26"/>
        </w:rPr>
        <w:t xml:space="preserve">. </w:t>
      </w:r>
      <w:r w:rsidR="003517AA" w:rsidRPr="002A3CD5">
        <w:rPr>
          <w:rFonts w:eastAsiaTheme="minorEastAsia"/>
          <w:sz w:val="26"/>
          <w:szCs w:val="26"/>
        </w:rPr>
        <w:t>Maintaining Perfection Through Lapse and Bankruptcy</w:t>
      </w:r>
      <w:r w:rsidR="00CA4E0E" w:rsidRPr="002A3CD5">
        <w:rPr>
          <w:sz w:val="26"/>
          <w:szCs w:val="26"/>
        </w:rPr>
        <w:t xml:space="preserve"> (</w:t>
      </w:r>
      <w:r w:rsidRPr="002A3CD5">
        <w:rPr>
          <w:sz w:val="26"/>
          <w:szCs w:val="26"/>
        </w:rPr>
        <w:t xml:space="preserve">omit </w:t>
      </w:r>
      <w:r w:rsidR="00994910" w:rsidRPr="002A3CD5">
        <w:rPr>
          <w:sz w:val="26"/>
          <w:szCs w:val="26"/>
        </w:rPr>
        <w:t>problem 22.5)</w:t>
      </w:r>
    </w:p>
    <w:p w14:paraId="74EBB190" w14:textId="6C7B24AB" w:rsidR="0058429C" w:rsidRPr="002A3CD5" w:rsidRDefault="0058429C" w:rsidP="008A7829">
      <w:pPr>
        <w:autoSpaceDE w:val="0"/>
        <w:autoSpaceDN w:val="0"/>
        <w:adjustRightInd w:val="0"/>
        <w:spacing w:before="120"/>
        <w:rPr>
          <w:sz w:val="26"/>
          <w:szCs w:val="26"/>
        </w:rPr>
      </w:pPr>
      <w:r w:rsidRPr="002A3CD5">
        <w:rPr>
          <w:sz w:val="26"/>
          <w:szCs w:val="26"/>
        </w:rPr>
        <w:t>Assignment 23</w:t>
      </w:r>
      <w:r w:rsidR="003517AA" w:rsidRPr="002A3CD5">
        <w:rPr>
          <w:sz w:val="26"/>
          <w:szCs w:val="26"/>
        </w:rPr>
        <w:t xml:space="preserve">. </w:t>
      </w:r>
      <w:r w:rsidR="003517AA" w:rsidRPr="002A3CD5">
        <w:rPr>
          <w:rFonts w:eastAsiaTheme="minorEastAsia"/>
          <w:sz w:val="26"/>
          <w:szCs w:val="26"/>
        </w:rPr>
        <w:t>Maintaining Perfection Through Changes of Name, Identity, and Use</w:t>
      </w:r>
      <w:r w:rsidR="00053FBE" w:rsidRPr="002A3CD5">
        <w:rPr>
          <w:sz w:val="26"/>
          <w:szCs w:val="26"/>
        </w:rPr>
        <w:t xml:space="preserve"> (</w:t>
      </w:r>
      <w:r w:rsidRPr="002A3CD5">
        <w:rPr>
          <w:sz w:val="26"/>
          <w:szCs w:val="26"/>
        </w:rPr>
        <w:t xml:space="preserve">omit </w:t>
      </w:r>
      <w:r w:rsidR="00053FBE" w:rsidRPr="002A3CD5">
        <w:rPr>
          <w:sz w:val="26"/>
          <w:szCs w:val="26"/>
        </w:rPr>
        <w:t>section B</w:t>
      </w:r>
      <w:r w:rsidR="00723683" w:rsidRPr="002A3CD5">
        <w:rPr>
          <w:sz w:val="26"/>
          <w:szCs w:val="26"/>
        </w:rPr>
        <w:t xml:space="preserve"> and </w:t>
      </w:r>
      <w:r w:rsidRPr="002A3CD5">
        <w:rPr>
          <w:sz w:val="26"/>
          <w:szCs w:val="26"/>
        </w:rPr>
        <w:t>problem 23.4</w:t>
      </w:r>
      <w:r w:rsidR="00723683" w:rsidRPr="002A3CD5">
        <w:rPr>
          <w:sz w:val="26"/>
          <w:szCs w:val="26"/>
        </w:rPr>
        <w:t>)</w:t>
      </w:r>
    </w:p>
    <w:p w14:paraId="7615BA1D" w14:textId="2CAB2511" w:rsidR="0058429C" w:rsidRPr="002A3CD5" w:rsidRDefault="0058429C" w:rsidP="008A7829">
      <w:pPr>
        <w:spacing w:before="120"/>
        <w:jc w:val="both"/>
        <w:rPr>
          <w:sz w:val="26"/>
          <w:szCs w:val="26"/>
        </w:rPr>
      </w:pPr>
      <w:r w:rsidRPr="002A3CD5">
        <w:rPr>
          <w:sz w:val="26"/>
          <w:szCs w:val="26"/>
        </w:rPr>
        <w:t>Assignment 26</w:t>
      </w:r>
      <w:r w:rsidR="003517AA" w:rsidRPr="002A3CD5">
        <w:rPr>
          <w:sz w:val="26"/>
          <w:szCs w:val="26"/>
        </w:rPr>
        <w:t xml:space="preserve">. </w:t>
      </w:r>
      <w:r w:rsidR="003517AA" w:rsidRPr="002A3CD5">
        <w:rPr>
          <w:rFonts w:eastAsiaTheme="minorEastAsia"/>
          <w:sz w:val="26"/>
          <w:szCs w:val="26"/>
        </w:rPr>
        <w:t>The Concept of Priority: State Law</w:t>
      </w:r>
      <w:r w:rsidR="004563F8" w:rsidRPr="002A3CD5">
        <w:rPr>
          <w:sz w:val="26"/>
          <w:szCs w:val="26"/>
        </w:rPr>
        <w:t xml:space="preserve"> (</w:t>
      </w:r>
      <w:r w:rsidRPr="002A3CD5">
        <w:rPr>
          <w:sz w:val="26"/>
          <w:szCs w:val="26"/>
        </w:rPr>
        <w:t>omit section C, section E, and problems 26.5 and 26.6</w:t>
      </w:r>
      <w:r w:rsidR="00A46FDC" w:rsidRPr="002A3CD5">
        <w:rPr>
          <w:sz w:val="26"/>
          <w:szCs w:val="26"/>
        </w:rPr>
        <w:t>)</w:t>
      </w:r>
    </w:p>
    <w:p w14:paraId="0A434DDB" w14:textId="5A112E76" w:rsidR="0058429C" w:rsidRPr="002A3CD5" w:rsidRDefault="0058429C" w:rsidP="008A7829">
      <w:pPr>
        <w:autoSpaceDE w:val="0"/>
        <w:autoSpaceDN w:val="0"/>
        <w:adjustRightInd w:val="0"/>
        <w:spacing w:before="120"/>
        <w:rPr>
          <w:sz w:val="26"/>
          <w:szCs w:val="26"/>
        </w:rPr>
      </w:pPr>
      <w:r w:rsidRPr="002A3CD5">
        <w:rPr>
          <w:sz w:val="26"/>
          <w:szCs w:val="26"/>
        </w:rPr>
        <w:t>Assignment 28</w:t>
      </w:r>
      <w:r w:rsidR="003517AA" w:rsidRPr="002A3CD5">
        <w:rPr>
          <w:sz w:val="26"/>
          <w:szCs w:val="26"/>
        </w:rPr>
        <w:t xml:space="preserve">. </w:t>
      </w:r>
      <w:r w:rsidR="003517AA" w:rsidRPr="002A3CD5">
        <w:rPr>
          <w:rFonts w:eastAsiaTheme="minorEastAsia"/>
          <w:sz w:val="26"/>
          <w:szCs w:val="26"/>
        </w:rPr>
        <w:t>Lien Creditors Against Secured Creditors: The Basics</w:t>
      </w:r>
      <w:r w:rsidR="00AE7ACE" w:rsidRPr="002A3CD5">
        <w:rPr>
          <w:sz w:val="26"/>
          <w:szCs w:val="26"/>
        </w:rPr>
        <w:t xml:space="preserve"> (</w:t>
      </w:r>
      <w:r w:rsidRPr="002A3CD5">
        <w:rPr>
          <w:sz w:val="26"/>
          <w:szCs w:val="26"/>
        </w:rPr>
        <w:t>omit the part of section C after the first three paragraphs</w:t>
      </w:r>
      <w:r w:rsidR="00AE7ACE" w:rsidRPr="002A3CD5">
        <w:rPr>
          <w:sz w:val="26"/>
          <w:szCs w:val="26"/>
        </w:rPr>
        <w:t>)</w:t>
      </w:r>
    </w:p>
    <w:p w14:paraId="21CFAA60" w14:textId="568C11CB" w:rsidR="0058429C" w:rsidRPr="002A3CD5" w:rsidRDefault="0058429C" w:rsidP="008A7829">
      <w:pPr>
        <w:autoSpaceDE w:val="0"/>
        <w:autoSpaceDN w:val="0"/>
        <w:adjustRightInd w:val="0"/>
        <w:spacing w:before="120"/>
        <w:rPr>
          <w:sz w:val="26"/>
          <w:szCs w:val="26"/>
        </w:rPr>
      </w:pPr>
      <w:r w:rsidRPr="002A3CD5">
        <w:rPr>
          <w:sz w:val="26"/>
          <w:szCs w:val="26"/>
        </w:rPr>
        <w:lastRenderedPageBreak/>
        <w:t>Assignment 32</w:t>
      </w:r>
      <w:r w:rsidR="003517AA" w:rsidRPr="002A3CD5">
        <w:rPr>
          <w:sz w:val="26"/>
          <w:szCs w:val="26"/>
        </w:rPr>
        <w:t xml:space="preserve">. </w:t>
      </w:r>
      <w:r w:rsidR="003517AA" w:rsidRPr="002A3CD5">
        <w:rPr>
          <w:rFonts w:eastAsiaTheme="minorEastAsia"/>
          <w:sz w:val="26"/>
          <w:szCs w:val="26"/>
        </w:rPr>
        <w:t>Secured Creditors Against Secured Creditors: The Basics</w:t>
      </w:r>
      <w:r w:rsidR="00826CEF" w:rsidRPr="002A3CD5">
        <w:rPr>
          <w:sz w:val="26"/>
          <w:szCs w:val="26"/>
        </w:rPr>
        <w:t xml:space="preserve"> (</w:t>
      </w:r>
      <w:r w:rsidRPr="002A3CD5">
        <w:rPr>
          <w:sz w:val="26"/>
          <w:szCs w:val="26"/>
        </w:rPr>
        <w:t>omit section B.</w:t>
      </w:r>
      <w:r w:rsidR="000C6CCD" w:rsidRPr="002A3CD5">
        <w:rPr>
          <w:sz w:val="26"/>
          <w:szCs w:val="26"/>
        </w:rPr>
        <w:t>3</w:t>
      </w:r>
      <w:r w:rsidRPr="002A3CD5">
        <w:rPr>
          <w:sz w:val="26"/>
          <w:szCs w:val="26"/>
        </w:rPr>
        <w:t>, problem</w:t>
      </w:r>
      <w:r w:rsidR="00001937" w:rsidRPr="002A3CD5">
        <w:rPr>
          <w:sz w:val="26"/>
          <w:szCs w:val="26"/>
        </w:rPr>
        <w:t xml:space="preserve"> </w:t>
      </w:r>
      <w:r w:rsidRPr="002A3CD5">
        <w:rPr>
          <w:sz w:val="26"/>
          <w:szCs w:val="26"/>
        </w:rPr>
        <w:t>32.6</w:t>
      </w:r>
      <w:r w:rsidR="0055656A" w:rsidRPr="002A3CD5">
        <w:rPr>
          <w:sz w:val="26"/>
          <w:szCs w:val="26"/>
        </w:rPr>
        <w:t>)</w:t>
      </w:r>
    </w:p>
    <w:p w14:paraId="36C7DB0D" w14:textId="0A01AE58" w:rsidR="0058429C" w:rsidRPr="002A3CD5" w:rsidRDefault="0058429C" w:rsidP="008A7829">
      <w:pPr>
        <w:spacing w:before="120"/>
        <w:jc w:val="both"/>
        <w:rPr>
          <w:sz w:val="26"/>
          <w:szCs w:val="26"/>
        </w:rPr>
      </w:pPr>
      <w:r w:rsidRPr="002A3CD5">
        <w:rPr>
          <w:sz w:val="26"/>
          <w:szCs w:val="26"/>
        </w:rPr>
        <w:t>Assignment 33</w:t>
      </w:r>
      <w:r w:rsidR="003517AA" w:rsidRPr="002A3CD5">
        <w:rPr>
          <w:sz w:val="26"/>
          <w:szCs w:val="26"/>
        </w:rPr>
        <w:t xml:space="preserve">. </w:t>
      </w:r>
      <w:r w:rsidR="003517AA" w:rsidRPr="002A3CD5">
        <w:rPr>
          <w:rFonts w:eastAsiaTheme="minorEastAsia"/>
          <w:sz w:val="26"/>
          <w:szCs w:val="26"/>
        </w:rPr>
        <w:t>Priority in Land and Fixtures</w:t>
      </w:r>
      <w:r w:rsidR="00043687" w:rsidRPr="002A3CD5">
        <w:rPr>
          <w:sz w:val="26"/>
          <w:szCs w:val="26"/>
        </w:rPr>
        <w:t xml:space="preserve"> (</w:t>
      </w:r>
      <w:r w:rsidRPr="002A3CD5">
        <w:rPr>
          <w:sz w:val="26"/>
          <w:szCs w:val="26"/>
        </w:rPr>
        <w:t>omit sections A through C and the entire problem set</w:t>
      </w:r>
      <w:r w:rsidR="00605A0F" w:rsidRPr="002A3CD5">
        <w:rPr>
          <w:sz w:val="26"/>
          <w:szCs w:val="26"/>
        </w:rPr>
        <w:t>)</w:t>
      </w:r>
    </w:p>
    <w:p w14:paraId="1284C19B" w14:textId="17C46C30" w:rsidR="0058429C" w:rsidRPr="002A3CD5" w:rsidRDefault="0058429C" w:rsidP="008A7829">
      <w:pPr>
        <w:spacing w:before="120"/>
        <w:jc w:val="both"/>
        <w:rPr>
          <w:sz w:val="26"/>
          <w:szCs w:val="26"/>
        </w:rPr>
      </w:pPr>
      <w:r w:rsidRPr="002A3CD5">
        <w:rPr>
          <w:sz w:val="26"/>
          <w:szCs w:val="26"/>
        </w:rPr>
        <w:t>Assignment 35</w:t>
      </w:r>
      <w:r w:rsidR="003517AA" w:rsidRPr="002A3CD5">
        <w:rPr>
          <w:sz w:val="26"/>
          <w:szCs w:val="26"/>
        </w:rPr>
        <w:t xml:space="preserve">. </w:t>
      </w:r>
      <w:r w:rsidR="003517AA" w:rsidRPr="002A3CD5">
        <w:rPr>
          <w:rFonts w:eastAsiaTheme="minorEastAsia"/>
          <w:sz w:val="26"/>
          <w:szCs w:val="26"/>
        </w:rPr>
        <w:t>Sellers Against Secured Creditors</w:t>
      </w:r>
      <w:r w:rsidR="00357479" w:rsidRPr="002A3CD5">
        <w:rPr>
          <w:sz w:val="26"/>
          <w:szCs w:val="26"/>
        </w:rPr>
        <w:t xml:space="preserve"> (</w:t>
      </w:r>
      <w:r w:rsidRPr="002A3CD5">
        <w:rPr>
          <w:sz w:val="26"/>
          <w:szCs w:val="26"/>
        </w:rPr>
        <w:t>omit section B</w:t>
      </w:r>
      <w:r w:rsidR="008716FD" w:rsidRPr="002A3CD5">
        <w:rPr>
          <w:sz w:val="26"/>
          <w:szCs w:val="26"/>
        </w:rPr>
        <w:t xml:space="preserve">, the </w:t>
      </w:r>
      <w:proofErr w:type="spellStart"/>
      <w:r w:rsidR="008716FD" w:rsidRPr="002A3CD5">
        <w:rPr>
          <w:sz w:val="26"/>
          <w:szCs w:val="26"/>
        </w:rPr>
        <w:t>Feresi</w:t>
      </w:r>
      <w:proofErr w:type="spellEnd"/>
      <w:r w:rsidR="008716FD" w:rsidRPr="002A3CD5">
        <w:rPr>
          <w:sz w:val="26"/>
          <w:szCs w:val="26"/>
        </w:rPr>
        <w:t xml:space="preserve"> case, and </w:t>
      </w:r>
      <w:r w:rsidRPr="002A3CD5">
        <w:rPr>
          <w:sz w:val="26"/>
          <w:szCs w:val="26"/>
        </w:rPr>
        <w:t>problems 35.4</w:t>
      </w:r>
      <w:r w:rsidR="00256026" w:rsidRPr="002A3CD5">
        <w:rPr>
          <w:sz w:val="26"/>
          <w:szCs w:val="26"/>
        </w:rPr>
        <w:t>)</w:t>
      </w:r>
    </w:p>
    <w:p w14:paraId="580CD89D" w14:textId="68C18A25" w:rsidR="00822CBD" w:rsidRPr="002A3CD5" w:rsidRDefault="0058429C" w:rsidP="008A7829">
      <w:pPr>
        <w:spacing w:before="120"/>
        <w:jc w:val="both"/>
        <w:rPr>
          <w:sz w:val="26"/>
          <w:szCs w:val="26"/>
        </w:rPr>
      </w:pPr>
      <w:r w:rsidRPr="002A3CD5">
        <w:rPr>
          <w:sz w:val="26"/>
          <w:szCs w:val="26"/>
        </w:rPr>
        <w:t>Assignment 36</w:t>
      </w:r>
      <w:r w:rsidR="003517AA" w:rsidRPr="002A3CD5">
        <w:rPr>
          <w:sz w:val="26"/>
          <w:szCs w:val="26"/>
        </w:rPr>
        <w:t xml:space="preserve">. </w:t>
      </w:r>
      <w:r w:rsidR="002A3CD5" w:rsidRPr="002A3CD5">
        <w:rPr>
          <w:rFonts w:eastAsiaTheme="minorEastAsia"/>
          <w:sz w:val="26"/>
          <w:szCs w:val="26"/>
        </w:rPr>
        <w:t>Buyers Against Secured Creditors</w:t>
      </w:r>
      <w:r w:rsidR="003E2240" w:rsidRPr="002A3CD5">
        <w:rPr>
          <w:sz w:val="26"/>
          <w:szCs w:val="26"/>
        </w:rPr>
        <w:t xml:space="preserve"> (</w:t>
      </w:r>
      <w:r w:rsidRPr="002A3CD5">
        <w:rPr>
          <w:sz w:val="26"/>
          <w:szCs w:val="26"/>
        </w:rPr>
        <w:t xml:space="preserve">omit </w:t>
      </w:r>
      <w:r w:rsidR="00C856C2" w:rsidRPr="002A3CD5">
        <w:rPr>
          <w:sz w:val="26"/>
          <w:szCs w:val="26"/>
        </w:rPr>
        <w:t>problem 36.7</w:t>
      </w:r>
      <w:r w:rsidR="00091D04" w:rsidRPr="002A3CD5">
        <w:rPr>
          <w:sz w:val="26"/>
          <w:szCs w:val="26"/>
        </w:rPr>
        <w:t>)</w:t>
      </w:r>
    </w:p>
    <w:p w14:paraId="6EDAB230" w14:textId="77777777" w:rsidR="008A7829" w:rsidRDefault="008A7829" w:rsidP="00496AAB">
      <w:pPr>
        <w:rPr>
          <w:b/>
          <w:sz w:val="26"/>
          <w:szCs w:val="26"/>
        </w:rPr>
      </w:pPr>
    </w:p>
    <w:p w14:paraId="7BF2AE70" w14:textId="158D7553" w:rsidR="00496AAB" w:rsidRPr="00F00710" w:rsidRDefault="00496AAB" w:rsidP="00496AAB">
      <w:pPr>
        <w:rPr>
          <w:b/>
          <w:sz w:val="26"/>
          <w:szCs w:val="26"/>
        </w:rPr>
      </w:pPr>
      <w:r>
        <w:rPr>
          <w:b/>
          <w:sz w:val="26"/>
          <w:szCs w:val="26"/>
        </w:rPr>
        <w:t xml:space="preserve">17. </w:t>
      </w:r>
      <w:r w:rsidRPr="00F00710">
        <w:rPr>
          <w:b/>
          <w:sz w:val="26"/>
          <w:szCs w:val="26"/>
        </w:rPr>
        <w:t>Course Expectations and Grading Evaluation:</w:t>
      </w:r>
    </w:p>
    <w:p w14:paraId="281AE989" w14:textId="1B1DBE30" w:rsidR="00496AAB" w:rsidRPr="00F25FFC" w:rsidRDefault="00496AAB" w:rsidP="00496AAB">
      <w:pPr>
        <w:spacing w:before="120"/>
        <w:ind w:firstLine="720"/>
        <w:rPr>
          <w:sz w:val="26"/>
          <w:szCs w:val="26"/>
        </w:rPr>
      </w:pPr>
      <w:r w:rsidRPr="00F25FFC">
        <w:rPr>
          <w:sz w:val="26"/>
          <w:szCs w:val="26"/>
        </w:rPr>
        <w:t xml:space="preserve">Your grade in the course will be based on a </w:t>
      </w:r>
      <w:r w:rsidR="007926A7">
        <w:rPr>
          <w:sz w:val="26"/>
          <w:szCs w:val="26"/>
        </w:rPr>
        <w:t xml:space="preserve">four-hour limited open book exam, the </w:t>
      </w:r>
      <w:r w:rsidRPr="00F25FFC">
        <w:rPr>
          <w:sz w:val="26"/>
          <w:szCs w:val="26"/>
        </w:rPr>
        <w:t>written assignments, and class attendance and participation.  To assure that information about the nature and contents of the exam is accurate and equally available to all:</w:t>
      </w:r>
    </w:p>
    <w:p w14:paraId="2B7E0782" w14:textId="77777777" w:rsidR="00496AAB" w:rsidRPr="00F25FFC" w:rsidRDefault="00496AAB" w:rsidP="00496AAB">
      <w:pPr>
        <w:spacing w:before="120"/>
        <w:ind w:left="432"/>
        <w:rPr>
          <w:sz w:val="26"/>
          <w:szCs w:val="26"/>
        </w:rPr>
      </w:pPr>
      <w:r w:rsidRPr="00F25FFC">
        <w:rPr>
          <w:sz w:val="26"/>
          <w:szCs w:val="26"/>
        </w:rPr>
        <w:t>1. I do not answer questions or make statements about the nature or contents of an exam except in class or in an email addressed to all members of the class.</w:t>
      </w:r>
    </w:p>
    <w:p w14:paraId="1CF2DECB" w14:textId="77777777" w:rsidR="00496AAB" w:rsidRPr="00F25FFC" w:rsidRDefault="00496AAB" w:rsidP="00496AAB">
      <w:pPr>
        <w:spacing w:before="120"/>
        <w:ind w:left="432"/>
        <w:rPr>
          <w:sz w:val="26"/>
          <w:szCs w:val="26"/>
        </w:rPr>
      </w:pPr>
      <w:r w:rsidRPr="00F25FFC">
        <w:rPr>
          <w:sz w:val="26"/>
          <w:szCs w:val="26"/>
        </w:rPr>
        <w:t>2. I do not answer questions or make statements about the contents of an exam until after I write the exam.  Typically, that will be about one week before the exam.</w:t>
      </w:r>
    </w:p>
    <w:p w14:paraId="20E4B061" w14:textId="77777777" w:rsidR="00CD3DA9" w:rsidRDefault="00CD3DA9" w:rsidP="00A60E37">
      <w:pPr>
        <w:spacing w:before="240"/>
        <w:rPr>
          <w:sz w:val="26"/>
          <w:szCs w:val="26"/>
        </w:rPr>
      </w:pPr>
      <w:r w:rsidRPr="00CD3DA9">
        <w:rPr>
          <w:b/>
          <w:bCs/>
          <w:sz w:val="26"/>
          <w:szCs w:val="26"/>
        </w:rPr>
        <w:t>18. Other Information.</w:t>
      </w:r>
      <w:r>
        <w:rPr>
          <w:sz w:val="26"/>
          <w:szCs w:val="26"/>
        </w:rPr>
        <w:t xml:space="preserve"> </w:t>
      </w:r>
    </w:p>
    <w:p w14:paraId="4485E4A5" w14:textId="45818B9B" w:rsidR="00CD3DA9" w:rsidRDefault="00CD3DA9" w:rsidP="00CD3DA9">
      <w:pPr>
        <w:spacing w:before="120"/>
        <w:ind w:firstLine="720"/>
        <w:rPr>
          <w:sz w:val="26"/>
          <w:szCs w:val="26"/>
        </w:rPr>
      </w:pPr>
      <w:r w:rsidRPr="00CD3DA9">
        <w:rPr>
          <w:sz w:val="26"/>
          <w:szCs w:val="26"/>
        </w:rPr>
        <w:t xml:space="preserve">Other information about UF Levin College of Law policies, including compliance with the UF Honor Code, Grading, Accommodations, and Course Evaluations can be found at this </w:t>
      </w:r>
      <w:hyperlink r:id="rId11" w:history="1">
        <w:r w:rsidRPr="00CD3DA9">
          <w:rPr>
            <w:rStyle w:val="Hyperlink"/>
            <w:sz w:val="26"/>
            <w:szCs w:val="26"/>
          </w:rPr>
          <w:t>link.</w:t>
        </w:r>
      </w:hyperlink>
    </w:p>
    <w:p w14:paraId="45302ADD" w14:textId="1C3E1FF5" w:rsidR="00496AAB" w:rsidRPr="00496AAB" w:rsidRDefault="00496AAB" w:rsidP="00496AAB">
      <w:pPr>
        <w:spacing w:after="120"/>
        <w:jc w:val="center"/>
        <w:rPr>
          <w:sz w:val="26"/>
          <w:szCs w:val="26"/>
        </w:rPr>
      </w:pPr>
      <w:r w:rsidRPr="00496AAB">
        <w:rPr>
          <w:sz w:val="26"/>
          <w:szCs w:val="26"/>
        </w:rPr>
        <w:t>♦♦♦</w:t>
      </w:r>
    </w:p>
    <w:p w14:paraId="58FB7421" w14:textId="63E93268" w:rsidR="00D945B6" w:rsidRPr="00A54C9A" w:rsidRDefault="00D945B6" w:rsidP="00402AE6">
      <w:pPr>
        <w:spacing w:after="120"/>
        <w:jc w:val="both"/>
        <w:rPr>
          <w:sz w:val="26"/>
          <w:szCs w:val="26"/>
        </w:rPr>
      </w:pPr>
    </w:p>
    <w:sectPr w:rsidR="00D945B6" w:rsidRPr="00A54C9A">
      <w:headerReference w:type="even" r:id="rId12"/>
      <w:headerReference w:type="default" r:id="rId13"/>
      <w:footerReference w:type="even" r:id="rId14"/>
      <w:footerReference w:type="default" r:id="rId15"/>
      <w:headerReference w:type="first" r:id="rId16"/>
      <w:footerReference w:type="first" r:id="rId17"/>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FD03" w14:textId="77777777" w:rsidR="004F15EE" w:rsidRDefault="004F15EE">
      <w:r>
        <w:separator/>
      </w:r>
    </w:p>
  </w:endnote>
  <w:endnote w:type="continuationSeparator" w:id="0">
    <w:p w14:paraId="203493A3" w14:textId="77777777" w:rsidR="004F15EE" w:rsidRDefault="004F15EE">
      <w:r>
        <w:continuationSeparator/>
      </w:r>
    </w:p>
  </w:endnote>
  <w:endnote w:type="continuationNotice" w:id="1">
    <w:p w14:paraId="451AB5F8" w14:textId="77777777" w:rsidR="004F15EE" w:rsidRDefault="004F1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7886" w14:textId="77777777" w:rsidR="004F15EE" w:rsidRDefault="004F15EE">
      <w:r>
        <w:separator/>
      </w:r>
    </w:p>
  </w:footnote>
  <w:footnote w:type="continuationSeparator" w:id="0">
    <w:p w14:paraId="2E08C1CC" w14:textId="77777777" w:rsidR="004F15EE" w:rsidRDefault="004F15EE">
      <w:r>
        <w:continuationSeparator/>
      </w:r>
    </w:p>
  </w:footnote>
  <w:footnote w:type="continuationNotice" w:id="1">
    <w:p w14:paraId="0198391B" w14:textId="77777777" w:rsidR="004F15EE" w:rsidRDefault="004F1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051150615">
    <w:abstractNumId w:val="40"/>
  </w:num>
  <w:num w:numId="2" w16cid:durableId="197746142">
    <w:abstractNumId w:val="20"/>
  </w:num>
  <w:num w:numId="3" w16cid:durableId="1828789180">
    <w:abstractNumId w:val="22"/>
  </w:num>
  <w:num w:numId="4" w16cid:durableId="347297910">
    <w:abstractNumId w:val="33"/>
  </w:num>
  <w:num w:numId="5" w16cid:durableId="201989685">
    <w:abstractNumId w:val="36"/>
  </w:num>
  <w:num w:numId="6" w16cid:durableId="272827383">
    <w:abstractNumId w:val="8"/>
  </w:num>
  <w:num w:numId="7" w16cid:durableId="1423912569">
    <w:abstractNumId w:val="31"/>
  </w:num>
  <w:num w:numId="8" w16cid:durableId="459301795">
    <w:abstractNumId w:val="39"/>
  </w:num>
  <w:num w:numId="9" w16cid:durableId="1751151860">
    <w:abstractNumId w:val="17"/>
  </w:num>
  <w:num w:numId="10" w16cid:durableId="1759868099">
    <w:abstractNumId w:val="30"/>
  </w:num>
  <w:num w:numId="11" w16cid:durableId="1874226070">
    <w:abstractNumId w:val="12"/>
  </w:num>
  <w:num w:numId="12" w16cid:durableId="1029450874">
    <w:abstractNumId w:val="11"/>
  </w:num>
  <w:num w:numId="13" w16cid:durableId="1605068706">
    <w:abstractNumId w:val="27"/>
  </w:num>
  <w:num w:numId="14" w16cid:durableId="925924695">
    <w:abstractNumId w:val="25"/>
  </w:num>
  <w:num w:numId="15" w16cid:durableId="643971910">
    <w:abstractNumId w:val="23"/>
  </w:num>
  <w:num w:numId="16" w16cid:durableId="337850930">
    <w:abstractNumId w:val="34"/>
  </w:num>
  <w:num w:numId="17" w16cid:durableId="738020390">
    <w:abstractNumId w:val="0"/>
  </w:num>
  <w:num w:numId="18" w16cid:durableId="770013105">
    <w:abstractNumId w:val="21"/>
  </w:num>
  <w:num w:numId="19" w16cid:durableId="1771200374">
    <w:abstractNumId w:val="18"/>
  </w:num>
  <w:num w:numId="20" w16cid:durableId="1304429613">
    <w:abstractNumId w:val="2"/>
  </w:num>
  <w:num w:numId="21" w16cid:durableId="670721493">
    <w:abstractNumId w:val="38"/>
  </w:num>
  <w:num w:numId="22" w16cid:durableId="1316839047">
    <w:abstractNumId w:val="19"/>
  </w:num>
  <w:num w:numId="23" w16cid:durableId="1966428797">
    <w:abstractNumId w:val="37"/>
  </w:num>
  <w:num w:numId="24" w16cid:durableId="717780673">
    <w:abstractNumId w:val="13"/>
  </w:num>
  <w:num w:numId="25" w16cid:durableId="909772712">
    <w:abstractNumId w:val="35"/>
  </w:num>
  <w:num w:numId="26" w16cid:durableId="2026663814">
    <w:abstractNumId w:val="28"/>
  </w:num>
  <w:num w:numId="27" w16cid:durableId="951134229">
    <w:abstractNumId w:val="4"/>
  </w:num>
  <w:num w:numId="28" w16cid:durableId="955717758">
    <w:abstractNumId w:val="6"/>
  </w:num>
  <w:num w:numId="29" w16cid:durableId="1954944505">
    <w:abstractNumId w:val="9"/>
  </w:num>
  <w:num w:numId="30" w16cid:durableId="1379865334">
    <w:abstractNumId w:val="26"/>
  </w:num>
  <w:num w:numId="31" w16cid:durableId="1489781680">
    <w:abstractNumId w:val="15"/>
  </w:num>
  <w:num w:numId="32" w16cid:durableId="1942644445">
    <w:abstractNumId w:val="5"/>
  </w:num>
  <w:num w:numId="33" w16cid:durableId="678190880">
    <w:abstractNumId w:val="16"/>
  </w:num>
  <w:num w:numId="34" w16cid:durableId="85345670">
    <w:abstractNumId w:val="1"/>
  </w:num>
  <w:num w:numId="35" w16cid:durableId="1044214788">
    <w:abstractNumId w:val="32"/>
  </w:num>
  <w:num w:numId="36" w16cid:durableId="363753001">
    <w:abstractNumId w:val="7"/>
  </w:num>
  <w:num w:numId="37" w16cid:durableId="1015426077">
    <w:abstractNumId w:val="29"/>
  </w:num>
  <w:num w:numId="38" w16cid:durableId="1460032580">
    <w:abstractNumId w:val="24"/>
  </w:num>
  <w:num w:numId="39" w16cid:durableId="672222098">
    <w:abstractNumId w:val="10"/>
  </w:num>
  <w:num w:numId="40" w16cid:durableId="1881433563">
    <w:abstractNumId w:val="3"/>
  </w:num>
  <w:num w:numId="41" w16cid:durableId="576942512">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1937"/>
    <w:rsid w:val="000065D4"/>
    <w:rsid w:val="00007C76"/>
    <w:rsid w:val="00007CBA"/>
    <w:rsid w:val="00011AF6"/>
    <w:rsid w:val="00012276"/>
    <w:rsid w:val="00015FB7"/>
    <w:rsid w:val="00017585"/>
    <w:rsid w:val="000223B5"/>
    <w:rsid w:val="00022A81"/>
    <w:rsid w:val="000258F9"/>
    <w:rsid w:val="00035E35"/>
    <w:rsid w:val="00040457"/>
    <w:rsid w:val="00040B0A"/>
    <w:rsid w:val="00043687"/>
    <w:rsid w:val="000463EC"/>
    <w:rsid w:val="00053FBE"/>
    <w:rsid w:val="00054F25"/>
    <w:rsid w:val="000613F1"/>
    <w:rsid w:val="00062264"/>
    <w:rsid w:val="0006289B"/>
    <w:rsid w:val="00063D2F"/>
    <w:rsid w:val="000671F6"/>
    <w:rsid w:val="000729C8"/>
    <w:rsid w:val="00073671"/>
    <w:rsid w:val="00080707"/>
    <w:rsid w:val="00081FCE"/>
    <w:rsid w:val="000838FA"/>
    <w:rsid w:val="000859CF"/>
    <w:rsid w:val="00091A07"/>
    <w:rsid w:val="00091D04"/>
    <w:rsid w:val="000935FE"/>
    <w:rsid w:val="0009637B"/>
    <w:rsid w:val="00097473"/>
    <w:rsid w:val="000A037C"/>
    <w:rsid w:val="000A323B"/>
    <w:rsid w:val="000A37DB"/>
    <w:rsid w:val="000A3A41"/>
    <w:rsid w:val="000A3CF0"/>
    <w:rsid w:val="000A6F11"/>
    <w:rsid w:val="000B1E3C"/>
    <w:rsid w:val="000B2830"/>
    <w:rsid w:val="000B3436"/>
    <w:rsid w:val="000B768D"/>
    <w:rsid w:val="000C11C9"/>
    <w:rsid w:val="000C2723"/>
    <w:rsid w:val="000C2E14"/>
    <w:rsid w:val="000C45FC"/>
    <w:rsid w:val="000C6CCD"/>
    <w:rsid w:val="000D0F95"/>
    <w:rsid w:val="000D1562"/>
    <w:rsid w:val="000D5463"/>
    <w:rsid w:val="000D58D9"/>
    <w:rsid w:val="000D6AE5"/>
    <w:rsid w:val="000E014F"/>
    <w:rsid w:val="000E03D1"/>
    <w:rsid w:val="000F008E"/>
    <w:rsid w:val="000F3B96"/>
    <w:rsid w:val="000F6D98"/>
    <w:rsid w:val="000F7EAA"/>
    <w:rsid w:val="001003BA"/>
    <w:rsid w:val="00104CEB"/>
    <w:rsid w:val="00107AED"/>
    <w:rsid w:val="00111AC4"/>
    <w:rsid w:val="00116056"/>
    <w:rsid w:val="00117C31"/>
    <w:rsid w:val="0012227E"/>
    <w:rsid w:val="0012350D"/>
    <w:rsid w:val="001238B2"/>
    <w:rsid w:val="00123CC3"/>
    <w:rsid w:val="00133B43"/>
    <w:rsid w:val="0013463C"/>
    <w:rsid w:val="0013473A"/>
    <w:rsid w:val="00136EAE"/>
    <w:rsid w:val="0014224E"/>
    <w:rsid w:val="001431FA"/>
    <w:rsid w:val="00143E24"/>
    <w:rsid w:val="00153606"/>
    <w:rsid w:val="00155A54"/>
    <w:rsid w:val="0016211E"/>
    <w:rsid w:val="00162522"/>
    <w:rsid w:val="00165EC7"/>
    <w:rsid w:val="001704DC"/>
    <w:rsid w:val="00172922"/>
    <w:rsid w:val="00174281"/>
    <w:rsid w:val="001772F6"/>
    <w:rsid w:val="00180719"/>
    <w:rsid w:val="00181C1F"/>
    <w:rsid w:val="0018240B"/>
    <w:rsid w:val="0018459A"/>
    <w:rsid w:val="00185A47"/>
    <w:rsid w:val="001866DE"/>
    <w:rsid w:val="001925EA"/>
    <w:rsid w:val="0019279A"/>
    <w:rsid w:val="0019375B"/>
    <w:rsid w:val="00195EED"/>
    <w:rsid w:val="001A7349"/>
    <w:rsid w:val="001B379B"/>
    <w:rsid w:val="001B3BEE"/>
    <w:rsid w:val="001B4333"/>
    <w:rsid w:val="001B43BD"/>
    <w:rsid w:val="001B5E91"/>
    <w:rsid w:val="001C0EA6"/>
    <w:rsid w:val="001C196B"/>
    <w:rsid w:val="001C52AB"/>
    <w:rsid w:val="001C643B"/>
    <w:rsid w:val="001C6508"/>
    <w:rsid w:val="001C69C6"/>
    <w:rsid w:val="001C6D06"/>
    <w:rsid w:val="001D21F8"/>
    <w:rsid w:val="001E2603"/>
    <w:rsid w:val="001E2FD6"/>
    <w:rsid w:val="001E49AA"/>
    <w:rsid w:val="001E59C7"/>
    <w:rsid w:val="001E75AB"/>
    <w:rsid w:val="001F4732"/>
    <w:rsid w:val="002059F0"/>
    <w:rsid w:val="00211B13"/>
    <w:rsid w:val="00215E94"/>
    <w:rsid w:val="00225260"/>
    <w:rsid w:val="00237589"/>
    <w:rsid w:val="00241107"/>
    <w:rsid w:val="00242088"/>
    <w:rsid w:val="002420FD"/>
    <w:rsid w:val="00245B76"/>
    <w:rsid w:val="00245DBE"/>
    <w:rsid w:val="002466BE"/>
    <w:rsid w:val="00256026"/>
    <w:rsid w:val="00256CB1"/>
    <w:rsid w:val="0026183B"/>
    <w:rsid w:val="00262083"/>
    <w:rsid w:val="00272347"/>
    <w:rsid w:val="00274797"/>
    <w:rsid w:val="002750B3"/>
    <w:rsid w:val="0027516D"/>
    <w:rsid w:val="00276AFF"/>
    <w:rsid w:val="002813DA"/>
    <w:rsid w:val="002816C3"/>
    <w:rsid w:val="00282D94"/>
    <w:rsid w:val="002838C0"/>
    <w:rsid w:val="00292AAA"/>
    <w:rsid w:val="00292B18"/>
    <w:rsid w:val="00293C37"/>
    <w:rsid w:val="00297456"/>
    <w:rsid w:val="00297EF2"/>
    <w:rsid w:val="002A2451"/>
    <w:rsid w:val="002A2D89"/>
    <w:rsid w:val="002A3CD5"/>
    <w:rsid w:val="002A68F9"/>
    <w:rsid w:val="002A69F5"/>
    <w:rsid w:val="002A6EA4"/>
    <w:rsid w:val="002B2DBD"/>
    <w:rsid w:val="002C0562"/>
    <w:rsid w:val="002C17A4"/>
    <w:rsid w:val="002C3412"/>
    <w:rsid w:val="002C5934"/>
    <w:rsid w:val="002C7486"/>
    <w:rsid w:val="002D2176"/>
    <w:rsid w:val="002D625C"/>
    <w:rsid w:val="002E0812"/>
    <w:rsid w:val="002E1E93"/>
    <w:rsid w:val="002E26F8"/>
    <w:rsid w:val="002E3905"/>
    <w:rsid w:val="002F09F0"/>
    <w:rsid w:val="002F408B"/>
    <w:rsid w:val="002F4921"/>
    <w:rsid w:val="002F568D"/>
    <w:rsid w:val="00305070"/>
    <w:rsid w:val="0030769D"/>
    <w:rsid w:val="00307BEC"/>
    <w:rsid w:val="003121EC"/>
    <w:rsid w:val="0031469E"/>
    <w:rsid w:val="00316431"/>
    <w:rsid w:val="00317E71"/>
    <w:rsid w:val="003263DA"/>
    <w:rsid w:val="00327217"/>
    <w:rsid w:val="0033440D"/>
    <w:rsid w:val="0034371F"/>
    <w:rsid w:val="00343725"/>
    <w:rsid w:val="00345FCA"/>
    <w:rsid w:val="0035048D"/>
    <w:rsid w:val="003517AA"/>
    <w:rsid w:val="003527BA"/>
    <w:rsid w:val="003562D0"/>
    <w:rsid w:val="003569D3"/>
    <w:rsid w:val="00357479"/>
    <w:rsid w:val="00357CAE"/>
    <w:rsid w:val="00366A13"/>
    <w:rsid w:val="00375FFD"/>
    <w:rsid w:val="00376AF1"/>
    <w:rsid w:val="00382C95"/>
    <w:rsid w:val="003854D4"/>
    <w:rsid w:val="00386CA8"/>
    <w:rsid w:val="00394311"/>
    <w:rsid w:val="003956F1"/>
    <w:rsid w:val="00395F77"/>
    <w:rsid w:val="00396A08"/>
    <w:rsid w:val="003A214B"/>
    <w:rsid w:val="003A2549"/>
    <w:rsid w:val="003A4F3A"/>
    <w:rsid w:val="003A6625"/>
    <w:rsid w:val="003B1B94"/>
    <w:rsid w:val="003B64F1"/>
    <w:rsid w:val="003B72A8"/>
    <w:rsid w:val="003C0560"/>
    <w:rsid w:val="003C6B4D"/>
    <w:rsid w:val="003C6E38"/>
    <w:rsid w:val="003D6B2F"/>
    <w:rsid w:val="003E2240"/>
    <w:rsid w:val="003E498E"/>
    <w:rsid w:val="003E518C"/>
    <w:rsid w:val="003F1D05"/>
    <w:rsid w:val="003F5250"/>
    <w:rsid w:val="003F59C1"/>
    <w:rsid w:val="003F5E61"/>
    <w:rsid w:val="00402AE6"/>
    <w:rsid w:val="00405851"/>
    <w:rsid w:val="00406487"/>
    <w:rsid w:val="0040771A"/>
    <w:rsid w:val="00414D6D"/>
    <w:rsid w:val="00415418"/>
    <w:rsid w:val="00417215"/>
    <w:rsid w:val="004213D5"/>
    <w:rsid w:val="004221C7"/>
    <w:rsid w:val="00430E8A"/>
    <w:rsid w:val="00444249"/>
    <w:rsid w:val="00444D51"/>
    <w:rsid w:val="0044543F"/>
    <w:rsid w:val="004527CB"/>
    <w:rsid w:val="004563F8"/>
    <w:rsid w:val="004632E7"/>
    <w:rsid w:val="00475E03"/>
    <w:rsid w:val="004850FF"/>
    <w:rsid w:val="00485F34"/>
    <w:rsid w:val="00486D86"/>
    <w:rsid w:val="00487180"/>
    <w:rsid w:val="004876D5"/>
    <w:rsid w:val="00490395"/>
    <w:rsid w:val="00492042"/>
    <w:rsid w:val="00496AAB"/>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E6AC2"/>
    <w:rsid w:val="004F0085"/>
    <w:rsid w:val="004F15EE"/>
    <w:rsid w:val="004F3898"/>
    <w:rsid w:val="004F4319"/>
    <w:rsid w:val="004F78F7"/>
    <w:rsid w:val="005000D5"/>
    <w:rsid w:val="00500E19"/>
    <w:rsid w:val="00502BD6"/>
    <w:rsid w:val="0050584B"/>
    <w:rsid w:val="00506DD8"/>
    <w:rsid w:val="0051193E"/>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656A"/>
    <w:rsid w:val="00557CE8"/>
    <w:rsid w:val="00561911"/>
    <w:rsid w:val="00562151"/>
    <w:rsid w:val="00564AC6"/>
    <w:rsid w:val="00564E25"/>
    <w:rsid w:val="0056533F"/>
    <w:rsid w:val="00571440"/>
    <w:rsid w:val="00571564"/>
    <w:rsid w:val="00572717"/>
    <w:rsid w:val="0057605D"/>
    <w:rsid w:val="00576FD6"/>
    <w:rsid w:val="00580982"/>
    <w:rsid w:val="005819CD"/>
    <w:rsid w:val="0058429C"/>
    <w:rsid w:val="00584C4C"/>
    <w:rsid w:val="00586C29"/>
    <w:rsid w:val="005961A5"/>
    <w:rsid w:val="005A60C8"/>
    <w:rsid w:val="005B79B1"/>
    <w:rsid w:val="005C273F"/>
    <w:rsid w:val="005C33D5"/>
    <w:rsid w:val="005D1594"/>
    <w:rsid w:val="005D5C30"/>
    <w:rsid w:val="005E067E"/>
    <w:rsid w:val="005E1F1F"/>
    <w:rsid w:val="005E21A6"/>
    <w:rsid w:val="005E27F2"/>
    <w:rsid w:val="005E2F90"/>
    <w:rsid w:val="00603815"/>
    <w:rsid w:val="00605A0F"/>
    <w:rsid w:val="006076D5"/>
    <w:rsid w:val="00607D68"/>
    <w:rsid w:val="00611F69"/>
    <w:rsid w:val="0061239E"/>
    <w:rsid w:val="00615540"/>
    <w:rsid w:val="00622DD3"/>
    <w:rsid w:val="00627205"/>
    <w:rsid w:val="00630361"/>
    <w:rsid w:val="006314BA"/>
    <w:rsid w:val="0063156B"/>
    <w:rsid w:val="00634C31"/>
    <w:rsid w:val="006355D6"/>
    <w:rsid w:val="00636677"/>
    <w:rsid w:val="006372C4"/>
    <w:rsid w:val="006468B2"/>
    <w:rsid w:val="00653B0A"/>
    <w:rsid w:val="006555BF"/>
    <w:rsid w:val="0066150A"/>
    <w:rsid w:val="0069293F"/>
    <w:rsid w:val="00693CDC"/>
    <w:rsid w:val="0069536D"/>
    <w:rsid w:val="006968CD"/>
    <w:rsid w:val="00697839"/>
    <w:rsid w:val="006A1C8B"/>
    <w:rsid w:val="006A38B6"/>
    <w:rsid w:val="006A5D34"/>
    <w:rsid w:val="006B0C34"/>
    <w:rsid w:val="006B21B3"/>
    <w:rsid w:val="006B4A37"/>
    <w:rsid w:val="006B4C61"/>
    <w:rsid w:val="006B54DC"/>
    <w:rsid w:val="006C03AC"/>
    <w:rsid w:val="006C3A98"/>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23683"/>
    <w:rsid w:val="00723C21"/>
    <w:rsid w:val="0073300D"/>
    <w:rsid w:val="00733459"/>
    <w:rsid w:val="00734427"/>
    <w:rsid w:val="00736A7C"/>
    <w:rsid w:val="007379D0"/>
    <w:rsid w:val="00741F36"/>
    <w:rsid w:val="0074550A"/>
    <w:rsid w:val="00751A08"/>
    <w:rsid w:val="0075212D"/>
    <w:rsid w:val="00752713"/>
    <w:rsid w:val="00754B8A"/>
    <w:rsid w:val="00754BF0"/>
    <w:rsid w:val="00755C58"/>
    <w:rsid w:val="007565D2"/>
    <w:rsid w:val="0076196C"/>
    <w:rsid w:val="0076367E"/>
    <w:rsid w:val="0076385D"/>
    <w:rsid w:val="00764F24"/>
    <w:rsid w:val="0076632A"/>
    <w:rsid w:val="00771401"/>
    <w:rsid w:val="00775D24"/>
    <w:rsid w:val="007761B1"/>
    <w:rsid w:val="007801F4"/>
    <w:rsid w:val="00785CA8"/>
    <w:rsid w:val="00786049"/>
    <w:rsid w:val="00786A20"/>
    <w:rsid w:val="007903A0"/>
    <w:rsid w:val="00790557"/>
    <w:rsid w:val="007905DF"/>
    <w:rsid w:val="00790AB0"/>
    <w:rsid w:val="007926A7"/>
    <w:rsid w:val="00793717"/>
    <w:rsid w:val="007946BC"/>
    <w:rsid w:val="0079526E"/>
    <w:rsid w:val="0079764B"/>
    <w:rsid w:val="007A0317"/>
    <w:rsid w:val="007A1643"/>
    <w:rsid w:val="007A43F4"/>
    <w:rsid w:val="007A70AC"/>
    <w:rsid w:val="007B2390"/>
    <w:rsid w:val="007B5C81"/>
    <w:rsid w:val="007B5ECF"/>
    <w:rsid w:val="007B65AF"/>
    <w:rsid w:val="007B70C9"/>
    <w:rsid w:val="007C638B"/>
    <w:rsid w:val="007D4192"/>
    <w:rsid w:val="007D5ADF"/>
    <w:rsid w:val="007D62C4"/>
    <w:rsid w:val="007D6940"/>
    <w:rsid w:val="007E25A9"/>
    <w:rsid w:val="007E7CBA"/>
    <w:rsid w:val="007F2EC3"/>
    <w:rsid w:val="007F3BD4"/>
    <w:rsid w:val="007F3E78"/>
    <w:rsid w:val="007F41FE"/>
    <w:rsid w:val="007FC820"/>
    <w:rsid w:val="00803581"/>
    <w:rsid w:val="00804366"/>
    <w:rsid w:val="00805603"/>
    <w:rsid w:val="008057C9"/>
    <w:rsid w:val="00810488"/>
    <w:rsid w:val="00821C9C"/>
    <w:rsid w:val="00822CBD"/>
    <w:rsid w:val="00825D2B"/>
    <w:rsid w:val="00826CEF"/>
    <w:rsid w:val="008318AE"/>
    <w:rsid w:val="0083266E"/>
    <w:rsid w:val="00832D06"/>
    <w:rsid w:val="00832E00"/>
    <w:rsid w:val="00833273"/>
    <w:rsid w:val="0083607B"/>
    <w:rsid w:val="00841F16"/>
    <w:rsid w:val="0084219A"/>
    <w:rsid w:val="008470B0"/>
    <w:rsid w:val="00851B4A"/>
    <w:rsid w:val="00853E30"/>
    <w:rsid w:val="008567FD"/>
    <w:rsid w:val="008605EC"/>
    <w:rsid w:val="008611F8"/>
    <w:rsid w:val="00862206"/>
    <w:rsid w:val="0086640E"/>
    <w:rsid w:val="0087051E"/>
    <w:rsid w:val="008716FD"/>
    <w:rsid w:val="008727B8"/>
    <w:rsid w:val="0087295E"/>
    <w:rsid w:val="00872F96"/>
    <w:rsid w:val="0087687E"/>
    <w:rsid w:val="00876D4F"/>
    <w:rsid w:val="008772E4"/>
    <w:rsid w:val="00881220"/>
    <w:rsid w:val="008863A8"/>
    <w:rsid w:val="008864BB"/>
    <w:rsid w:val="0089004C"/>
    <w:rsid w:val="00890B2C"/>
    <w:rsid w:val="008954A6"/>
    <w:rsid w:val="008A08B4"/>
    <w:rsid w:val="008A6CFC"/>
    <w:rsid w:val="008A6D94"/>
    <w:rsid w:val="008A7829"/>
    <w:rsid w:val="008B2603"/>
    <w:rsid w:val="008B4053"/>
    <w:rsid w:val="008B5EA8"/>
    <w:rsid w:val="008C073E"/>
    <w:rsid w:val="008C6D77"/>
    <w:rsid w:val="008D76A5"/>
    <w:rsid w:val="008D77A5"/>
    <w:rsid w:val="008E2FEE"/>
    <w:rsid w:val="008E3B19"/>
    <w:rsid w:val="008E6DB7"/>
    <w:rsid w:val="008E766E"/>
    <w:rsid w:val="008F01F5"/>
    <w:rsid w:val="008F32E4"/>
    <w:rsid w:val="008F387F"/>
    <w:rsid w:val="008F3FBC"/>
    <w:rsid w:val="008F4275"/>
    <w:rsid w:val="008F5A89"/>
    <w:rsid w:val="00903AF8"/>
    <w:rsid w:val="009067CE"/>
    <w:rsid w:val="00913EBF"/>
    <w:rsid w:val="00915234"/>
    <w:rsid w:val="00915F2D"/>
    <w:rsid w:val="00920696"/>
    <w:rsid w:val="0092217C"/>
    <w:rsid w:val="009310DE"/>
    <w:rsid w:val="009315DF"/>
    <w:rsid w:val="009360C3"/>
    <w:rsid w:val="00937444"/>
    <w:rsid w:val="0094573D"/>
    <w:rsid w:val="009513E3"/>
    <w:rsid w:val="00953324"/>
    <w:rsid w:val="00955A6B"/>
    <w:rsid w:val="00956C98"/>
    <w:rsid w:val="009571E9"/>
    <w:rsid w:val="00963992"/>
    <w:rsid w:val="0096538B"/>
    <w:rsid w:val="009655EA"/>
    <w:rsid w:val="009667C7"/>
    <w:rsid w:val="00972486"/>
    <w:rsid w:val="009726D1"/>
    <w:rsid w:val="00976474"/>
    <w:rsid w:val="009809DB"/>
    <w:rsid w:val="00982BFF"/>
    <w:rsid w:val="00983005"/>
    <w:rsid w:val="00983532"/>
    <w:rsid w:val="0098498E"/>
    <w:rsid w:val="00985813"/>
    <w:rsid w:val="009879B9"/>
    <w:rsid w:val="00993A07"/>
    <w:rsid w:val="00994910"/>
    <w:rsid w:val="00995453"/>
    <w:rsid w:val="0099720E"/>
    <w:rsid w:val="00997566"/>
    <w:rsid w:val="009A4269"/>
    <w:rsid w:val="009B0AB1"/>
    <w:rsid w:val="009B1C27"/>
    <w:rsid w:val="009B4CBA"/>
    <w:rsid w:val="009B52BB"/>
    <w:rsid w:val="009B757B"/>
    <w:rsid w:val="009B79C1"/>
    <w:rsid w:val="009C0765"/>
    <w:rsid w:val="009C19DA"/>
    <w:rsid w:val="009C19E5"/>
    <w:rsid w:val="009C40C0"/>
    <w:rsid w:val="009D40F0"/>
    <w:rsid w:val="009E1C23"/>
    <w:rsid w:val="009E5757"/>
    <w:rsid w:val="009E59E8"/>
    <w:rsid w:val="009E5C62"/>
    <w:rsid w:val="009E5E5A"/>
    <w:rsid w:val="009F0BE8"/>
    <w:rsid w:val="009F173B"/>
    <w:rsid w:val="00A0001C"/>
    <w:rsid w:val="00A001B5"/>
    <w:rsid w:val="00A007B9"/>
    <w:rsid w:val="00A023FB"/>
    <w:rsid w:val="00A02F3C"/>
    <w:rsid w:val="00A03486"/>
    <w:rsid w:val="00A05D21"/>
    <w:rsid w:val="00A111F6"/>
    <w:rsid w:val="00A16B1D"/>
    <w:rsid w:val="00A17F0F"/>
    <w:rsid w:val="00A226AA"/>
    <w:rsid w:val="00A250AF"/>
    <w:rsid w:val="00A33C45"/>
    <w:rsid w:val="00A3431C"/>
    <w:rsid w:val="00A4321C"/>
    <w:rsid w:val="00A454A5"/>
    <w:rsid w:val="00A46359"/>
    <w:rsid w:val="00A46437"/>
    <w:rsid w:val="00A46FDC"/>
    <w:rsid w:val="00A470FA"/>
    <w:rsid w:val="00A47F11"/>
    <w:rsid w:val="00A516E6"/>
    <w:rsid w:val="00A54C9A"/>
    <w:rsid w:val="00A56727"/>
    <w:rsid w:val="00A579AE"/>
    <w:rsid w:val="00A60E37"/>
    <w:rsid w:val="00A62D04"/>
    <w:rsid w:val="00A64ECE"/>
    <w:rsid w:val="00A67935"/>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E7ACE"/>
    <w:rsid w:val="00AF0E29"/>
    <w:rsid w:val="00AF4056"/>
    <w:rsid w:val="00AF4D53"/>
    <w:rsid w:val="00AF67E3"/>
    <w:rsid w:val="00AF72CF"/>
    <w:rsid w:val="00AF794F"/>
    <w:rsid w:val="00B01D25"/>
    <w:rsid w:val="00B1507D"/>
    <w:rsid w:val="00B2108F"/>
    <w:rsid w:val="00B215F8"/>
    <w:rsid w:val="00B252B4"/>
    <w:rsid w:val="00B27A05"/>
    <w:rsid w:val="00B35FED"/>
    <w:rsid w:val="00B40DA1"/>
    <w:rsid w:val="00B41DB7"/>
    <w:rsid w:val="00B429B3"/>
    <w:rsid w:val="00B47272"/>
    <w:rsid w:val="00B559EA"/>
    <w:rsid w:val="00B5638B"/>
    <w:rsid w:val="00B614F2"/>
    <w:rsid w:val="00B71F9B"/>
    <w:rsid w:val="00B76357"/>
    <w:rsid w:val="00B768C7"/>
    <w:rsid w:val="00B76E4F"/>
    <w:rsid w:val="00B85C61"/>
    <w:rsid w:val="00B90C5F"/>
    <w:rsid w:val="00B942A3"/>
    <w:rsid w:val="00B94D06"/>
    <w:rsid w:val="00BA0E21"/>
    <w:rsid w:val="00BA3979"/>
    <w:rsid w:val="00BA6742"/>
    <w:rsid w:val="00BA6894"/>
    <w:rsid w:val="00BA7DA3"/>
    <w:rsid w:val="00BB3454"/>
    <w:rsid w:val="00BB42FA"/>
    <w:rsid w:val="00BB48AB"/>
    <w:rsid w:val="00BB76AD"/>
    <w:rsid w:val="00BC014F"/>
    <w:rsid w:val="00BC07A9"/>
    <w:rsid w:val="00BC3100"/>
    <w:rsid w:val="00BC6DCA"/>
    <w:rsid w:val="00BD042A"/>
    <w:rsid w:val="00BD5838"/>
    <w:rsid w:val="00BE11E3"/>
    <w:rsid w:val="00BE374B"/>
    <w:rsid w:val="00BE4D51"/>
    <w:rsid w:val="00BE58A2"/>
    <w:rsid w:val="00BE6500"/>
    <w:rsid w:val="00C031B8"/>
    <w:rsid w:val="00C05ACC"/>
    <w:rsid w:val="00C12C9B"/>
    <w:rsid w:val="00C140AB"/>
    <w:rsid w:val="00C15068"/>
    <w:rsid w:val="00C21020"/>
    <w:rsid w:val="00C2238A"/>
    <w:rsid w:val="00C22A36"/>
    <w:rsid w:val="00C245FB"/>
    <w:rsid w:val="00C24F37"/>
    <w:rsid w:val="00C2715A"/>
    <w:rsid w:val="00C27F37"/>
    <w:rsid w:val="00C329BD"/>
    <w:rsid w:val="00C33DB2"/>
    <w:rsid w:val="00C4080C"/>
    <w:rsid w:val="00C44A12"/>
    <w:rsid w:val="00C47DEC"/>
    <w:rsid w:val="00C50C4B"/>
    <w:rsid w:val="00C50E02"/>
    <w:rsid w:val="00C64C03"/>
    <w:rsid w:val="00C668F7"/>
    <w:rsid w:val="00C66A9B"/>
    <w:rsid w:val="00C8066B"/>
    <w:rsid w:val="00C8265B"/>
    <w:rsid w:val="00C82F21"/>
    <w:rsid w:val="00C830FF"/>
    <w:rsid w:val="00C856C2"/>
    <w:rsid w:val="00C878C1"/>
    <w:rsid w:val="00C87E37"/>
    <w:rsid w:val="00C9001B"/>
    <w:rsid w:val="00C926AE"/>
    <w:rsid w:val="00C929A5"/>
    <w:rsid w:val="00C93291"/>
    <w:rsid w:val="00C9409F"/>
    <w:rsid w:val="00C95157"/>
    <w:rsid w:val="00CA2753"/>
    <w:rsid w:val="00CA4E0E"/>
    <w:rsid w:val="00CA54E1"/>
    <w:rsid w:val="00CA6EC6"/>
    <w:rsid w:val="00CB3AC7"/>
    <w:rsid w:val="00CB7B52"/>
    <w:rsid w:val="00CC6399"/>
    <w:rsid w:val="00CD0D47"/>
    <w:rsid w:val="00CD3DA9"/>
    <w:rsid w:val="00CE1242"/>
    <w:rsid w:val="00CE2B8B"/>
    <w:rsid w:val="00CE3149"/>
    <w:rsid w:val="00CE693B"/>
    <w:rsid w:val="00CF04AD"/>
    <w:rsid w:val="00CF06A3"/>
    <w:rsid w:val="00CF2748"/>
    <w:rsid w:val="00CF2C3D"/>
    <w:rsid w:val="00CF3B55"/>
    <w:rsid w:val="00CF5AF5"/>
    <w:rsid w:val="00D03289"/>
    <w:rsid w:val="00D04ACF"/>
    <w:rsid w:val="00D05FD8"/>
    <w:rsid w:val="00D1196A"/>
    <w:rsid w:val="00D11D0A"/>
    <w:rsid w:val="00D12FE2"/>
    <w:rsid w:val="00D15F99"/>
    <w:rsid w:val="00D165D4"/>
    <w:rsid w:val="00D16AF9"/>
    <w:rsid w:val="00D20077"/>
    <w:rsid w:val="00D20329"/>
    <w:rsid w:val="00D20593"/>
    <w:rsid w:val="00D255AF"/>
    <w:rsid w:val="00D269DC"/>
    <w:rsid w:val="00D27A20"/>
    <w:rsid w:val="00D342A9"/>
    <w:rsid w:val="00D3566F"/>
    <w:rsid w:val="00D36015"/>
    <w:rsid w:val="00D366F4"/>
    <w:rsid w:val="00D4308E"/>
    <w:rsid w:val="00D43975"/>
    <w:rsid w:val="00D47365"/>
    <w:rsid w:val="00D47EC4"/>
    <w:rsid w:val="00D53C60"/>
    <w:rsid w:val="00D563FC"/>
    <w:rsid w:val="00D56BE2"/>
    <w:rsid w:val="00D60926"/>
    <w:rsid w:val="00D61801"/>
    <w:rsid w:val="00D63750"/>
    <w:rsid w:val="00D64074"/>
    <w:rsid w:val="00D65110"/>
    <w:rsid w:val="00D65805"/>
    <w:rsid w:val="00D74ABD"/>
    <w:rsid w:val="00D8222E"/>
    <w:rsid w:val="00D9003D"/>
    <w:rsid w:val="00D945B6"/>
    <w:rsid w:val="00DA0E64"/>
    <w:rsid w:val="00DA2FED"/>
    <w:rsid w:val="00DA68FE"/>
    <w:rsid w:val="00DA7C50"/>
    <w:rsid w:val="00DB041C"/>
    <w:rsid w:val="00DB1156"/>
    <w:rsid w:val="00DB178C"/>
    <w:rsid w:val="00DB18D3"/>
    <w:rsid w:val="00DB2253"/>
    <w:rsid w:val="00DB7EDC"/>
    <w:rsid w:val="00DC0D81"/>
    <w:rsid w:val="00DC23B1"/>
    <w:rsid w:val="00DC571D"/>
    <w:rsid w:val="00DC69A1"/>
    <w:rsid w:val="00DE382A"/>
    <w:rsid w:val="00DF099D"/>
    <w:rsid w:val="00DF18AD"/>
    <w:rsid w:val="00DF3D4D"/>
    <w:rsid w:val="00DF6991"/>
    <w:rsid w:val="00DF777F"/>
    <w:rsid w:val="00E047EC"/>
    <w:rsid w:val="00E0654D"/>
    <w:rsid w:val="00E06E76"/>
    <w:rsid w:val="00E07CEA"/>
    <w:rsid w:val="00E15A20"/>
    <w:rsid w:val="00E242C2"/>
    <w:rsid w:val="00E27864"/>
    <w:rsid w:val="00E35213"/>
    <w:rsid w:val="00E36BDD"/>
    <w:rsid w:val="00E42370"/>
    <w:rsid w:val="00E455FF"/>
    <w:rsid w:val="00E46168"/>
    <w:rsid w:val="00E51398"/>
    <w:rsid w:val="00E533DD"/>
    <w:rsid w:val="00E5426A"/>
    <w:rsid w:val="00E67427"/>
    <w:rsid w:val="00E7112A"/>
    <w:rsid w:val="00E75A3D"/>
    <w:rsid w:val="00E76E50"/>
    <w:rsid w:val="00E77E91"/>
    <w:rsid w:val="00E83044"/>
    <w:rsid w:val="00E83693"/>
    <w:rsid w:val="00E90940"/>
    <w:rsid w:val="00E92E80"/>
    <w:rsid w:val="00E9335E"/>
    <w:rsid w:val="00E96BED"/>
    <w:rsid w:val="00EA15FD"/>
    <w:rsid w:val="00EA75F2"/>
    <w:rsid w:val="00EB44BB"/>
    <w:rsid w:val="00EC1D7A"/>
    <w:rsid w:val="00EC230A"/>
    <w:rsid w:val="00EC428F"/>
    <w:rsid w:val="00EC73C6"/>
    <w:rsid w:val="00ED3C56"/>
    <w:rsid w:val="00ED5A2B"/>
    <w:rsid w:val="00EE6B7E"/>
    <w:rsid w:val="00EF3EE1"/>
    <w:rsid w:val="00EF5824"/>
    <w:rsid w:val="00EF65DC"/>
    <w:rsid w:val="00F00710"/>
    <w:rsid w:val="00F01119"/>
    <w:rsid w:val="00F03D70"/>
    <w:rsid w:val="00F11A7C"/>
    <w:rsid w:val="00F14D25"/>
    <w:rsid w:val="00F1627B"/>
    <w:rsid w:val="00F25FFC"/>
    <w:rsid w:val="00F26E54"/>
    <w:rsid w:val="00F306A4"/>
    <w:rsid w:val="00F30EE1"/>
    <w:rsid w:val="00F335E2"/>
    <w:rsid w:val="00F40F46"/>
    <w:rsid w:val="00F46252"/>
    <w:rsid w:val="00F50F9F"/>
    <w:rsid w:val="00F646B4"/>
    <w:rsid w:val="00F64A28"/>
    <w:rsid w:val="00F747F2"/>
    <w:rsid w:val="00F84457"/>
    <w:rsid w:val="00F91C4B"/>
    <w:rsid w:val="00F9272C"/>
    <w:rsid w:val="00F92D91"/>
    <w:rsid w:val="00F96CFA"/>
    <w:rsid w:val="00FA0CF0"/>
    <w:rsid w:val="00FB0EA9"/>
    <w:rsid w:val="00FB569D"/>
    <w:rsid w:val="00FB5B5E"/>
    <w:rsid w:val="00FB7782"/>
    <w:rsid w:val="00FC0BBC"/>
    <w:rsid w:val="00FC1A71"/>
    <w:rsid w:val="00FC2736"/>
    <w:rsid w:val="00FC4C5B"/>
    <w:rsid w:val="00FC7C10"/>
    <w:rsid w:val="00FD060E"/>
    <w:rsid w:val="00FD08F7"/>
    <w:rsid w:val="00FD1AB5"/>
    <w:rsid w:val="00FD3640"/>
    <w:rsid w:val="00FD3C12"/>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1988">
      <w:bodyDiv w:val="1"/>
      <w:marLeft w:val="0"/>
      <w:marRight w:val="0"/>
      <w:marTop w:val="0"/>
      <w:marBottom w:val="0"/>
      <w:divBdr>
        <w:top w:val="none" w:sz="0" w:space="0" w:color="auto"/>
        <w:left w:val="none" w:sz="0" w:space="0" w:color="auto"/>
        <w:bottom w:val="none" w:sz="0" w:space="0" w:color="auto"/>
        <w:right w:val="none" w:sz="0" w:space="0" w:color="auto"/>
      </w:divBdr>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18200286">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0301">
      <w:bodyDiv w:val="1"/>
      <w:marLeft w:val="0"/>
      <w:marRight w:val="0"/>
      <w:marTop w:val="0"/>
      <w:marBottom w:val="0"/>
      <w:divBdr>
        <w:top w:val="none" w:sz="0" w:space="0" w:color="auto"/>
        <w:left w:val="none" w:sz="0" w:space="0" w:color="auto"/>
        <w:bottom w:val="none" w:sz="0" w:space="0" w:color="auto"/>
        <w:right w:val="none" w:sz="0" w:space="0" w:color="auto"/>
      </w:divBdr>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ex.org/exams/mee/prepa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427635/files/74674656?wrap=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ddva@law.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2649</Words>
  <Characters>15102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2022-12-27T19:43:00Z</cp:lastPrinted>
  <dcterms:created xsi:type="dcterms:W3CDTF">2023-01-05T18:04:00Z</dcterms:created>
  <dcterms:modified xsi:type="dcterms:W3CDTF">2023-01-05T18:04:00Z</dcterms:modified>
</cp:coreProperties>
</file>