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BE618" w14:textId="77777777" w:rsidR="00855969" w:rsidRDefault="00855969">
      <w:pPr>
        <w:spacing w:after="0" w:line="259" w:lineRule="auto"/>
        <w:ind w:left="0" w:right="5" w:firstLine="0"/>
        <w:jc w:val="center"/>
        <w:rPr>
          <w:sz w:val="28"/>
        </w:rPr>
      </w:pPr>
    </w:p>
    <w:p w14:paraId="3F41C2B5" w14:textId="5FB2C351" w:rsidR="00DE6217" w:rsidRDefault="00855969">
      <w:pPr>
        <w:spacing w:after="0" w:line="259" w:lineRule="auto"/>
        <w:ind w:left="0" w:right="5" w:firstLine="0"/>
        <w:jc w:val="center"/>
      </w:pPr>
      <w:r>
        <w:rPr>
          <w:sz w:val="28"/>
        </w:rPr>
        <w:t xml:space="preserve">Giannina Bradley Arney </w:t>
      </w:r>
    </w:p>
    <w:p w14:paraId="69AF8E26" w14:textId="77777777" w:rsidR="009D3D84" w:rsidRDefault="009D3D84">
      <w:pPr>
        <w:spacing w:after="0" w:line="240" w:lineRule="auto"/>
        <w:ind w:left="2778" w:right="2718" w:firstLine="0"/>
        <w:jc w:val="center"/>
        <w:rPr>
          <w:sz w:val="24"/>
        </w:rPr>
      </w:pPr>
      <w:r>
        <w:rPr>
          <w:sz w:val="24"/>
        </w:rPr>
        <w:t>25836 NW 166</w:t>
      </w:r>
      <w:r w:rsidRPr="009D3D84">
        <w:rPr>
          <w:sz w:val="24"/>
          <w:vertAlign w:val="superscript"/>
        </w:rPr>
        <w:t>th</w:t>
      </w:r>
      <w:r>
        <w:rPr>
          <w:sz w:val="24"/>
        </w:rPr>
        <w:t xml:space="preserve"> Avenue</w:t>
      </w:r>
    </w:p>
    <w:p w14:paraId="58D75D0A" w14:textId="545B86E9" w:rsidR="00DE6217" w:rsidRDefault="00855969">
      <w:pPr>
        <w:spacing w:after="0" w:line="240" w:lineRule="auto"/>
        <w:ind w:left="2778" w:right="2718" w:firstLine="0"/>
        <w:jc w:val="center"/>
      </w:pPr>
      <w:r>
        <w:rPr>
          <w:sz w:val="24"/>
        </w:rPr>
        <w:t xml:space="preserve"> </w:t>
      </w:r>
      <w:r w:rsidR="009D3D84">
        <w:rPr>
          <w:sz w:val="24"/>
        </w:rPr>
        <w:t>High Springs, FL 32643</w:t>
      </w:r>
      <w:r>
        <w:rPr>
          <w:sz w:val="24"/>
        </w:rPr>
        <w:t xml:space="preserve"> </w:t>
      </w:r>
    </w:p>
    <w:p w14:paraId="67727166" w14:textId="77777777" w:rsidR="009D3D84" w:rsidRDefault="00855969">
      <w:pPr>
        <w:spacing w:after="0" w:line="240" w:lineRule="auto"/>
        <w:ind w:left="2236" w:right="2176" w:firstLine="0"/>
        <w:jc w:val="center"/>
        <w:rPr>
          <w:sz w:val="24"/>
        </w:rPr>
      </w:pPr>
      <w:r>
        <w:rPr>
          <w:sz w:val="24"/>
        </w:rPr>
        <w:t xml:space="preserve">(954) 559-0751 </w:t>
      </w:r>
    </w:p>
    <w:p w14:paraId="591926D1" w14:textId="4DCE55D7" w:rsidR="00DE6217" w:rsidRDefault="00C12600">
      <w:pPr>
        <w:spacing w:after="0" w:line="240" w:lineRule="auto"/>
        <w:ind w:left="2236" w:right="2176" w:firstLine="0"/>
        <w:jc w:val="center"/>
        <w:rPr>
          <w:color w:val="0000FF"/>
          <w:sz w:val="24"/>
          <w:u w:val="single" w:color="0000FF"/>
        </w:rPr>
      </w:pPr>
      <w:hyperlink r:id="rId5" w:history="1">
        <w:r w:rsidR="009D3D84" w:rsidRPr="00C609CE">
          <w:rPr>
            <w:rStyle w:val="Hyperlink"/>
            <w:sz w:val="24"/>
          </w:rPr>
          <w:t>arney@law.ufl.edu</w:t>
        </w:r>
      </w:hyperlink>
    </w:p>
    <w:p w14:paraId="664608A5" w14:textId="546ED174" w:rsidR="009D3D84" w:rsidRDefault="009D3D84">
      <w:pPr>
        <w:spacing w:after="0" w:line="240" w:lineRule="auto"/>
        <w:ind w:left="2236" w:right="2176" w:firstLine="0"/>
        <w:jc w:val="center"/>
      </w:pPr>
    </w:p>
    <w:p w14:paraId="3A66400F" w14:textId="77777777" w:rsidR="009D3D84" w:rsidRDefault="009D3D84">
      <w:pPr>
        <w:spacing w:after="0" w:line="240" w:lineRule="auto"/>
        <w:ind w:left="2236" w:right="2176" w:firstLine="0"/>
        <w:jc w:val="center"/>
      </w:pPr>
    </w:p>
    <w:p w14:paraId="34F30621" w14:textId="77777777" w:rsidR="00DE6217" w:rsidRDefault="00855969">
      <w:pPr>
        <w:spacing w:after="79" w:line="259" w:lineRule="auto"/>
        <w:ind w:left="61" w:firstLine="0"/>
        <w:jc w:val="center"/>
      </w:pPr>
      <w:r>
        <w:rPr>
          <w:b/>
          <w:sz w:val="24"/>
        </w:rPr>
        <w:t xml:space="preserve"> </w:t>
      </w:r>
    </w:p>
    <w:p w14:paraId="6A3EF089" w14:textId="77777777" w:rsidR="00DE6217" w:rsidRDefault="00855969">
      <w:pPr>
        <w:spacing w:after="123" w:line="253" w:lineRule="auto"/>
        <w:ind w:left="-3" w:hanging="10"/>
        <w:jc w:val="left"/>
      </w:pPr>
      <w:r>
        <w:rPr>
          <w:b/>
        </w:rPr>
        <w:t xml:space="preserve">EDUCATION </w:t>
      </w:r>
    </w:p>
    <w:p w14:paraId="0B9E9BBA" w14:textId="77777777" w:rsidR="00DE6217" w:rsidRDefault="00855969">
      <w:pPr>
        <w:numPr>
          <w:ilvl w:val="0"/>
          <w:numId w:val="1"/>
        </w:numPr>
        <w:spacing w:after="87"/>
        <w:ind w:hanging="360"/>
      </w:pPr>
      <w:r>
        <w:rPr>
          <w:b/>
        </w:rPr>
        <w:t>The Catholic University of America</w:t>
      </w:r>
      <w:r>
        <w:t xml:space="preserve">, M.L.S., Library and Info. Science, 2012 </w:t>
      </w:r>
    </w:p>
    <w:p w14:paraId="5EC8EDE2" w14:textId="77777777" w:rsidR="00DE6217" w:rsidRDefault="00855969">
      <w:pPr>
        <w:numPr>
          <w:ilvl w:val="0"/>
          <w:numId w:val="1"/>
        </w:numPr>
        <w:spacing w:after="86" w:line="253" w:lineRule="auto"/>
        <w:ind w:hanging="360"/>
      </w:pPr>
      <w:r>
        <w:rPr>
          <w:b/>
        </w:rPr>
        <w:t>University of Miami School of Law</w:t>
      </w:r>
      <w:r>
        <w:t xml:space="preserve">, LL.M., Estate Planning, 2006 </w:t>
      </w:r>
    </w:p>
    <w:p w14:paraId="5D5AE399" w14:textId="77777777" w:rsidR="00DE6217" w:rsidRDefault="00855969">
      <w:pPr>
        <w:numPr>
          <w:ilvl w:val="0"/>
          <w:numId w:val="1"/>
        </w:numPr>
        <w:spacing w:after="83" w:line="253" w:lineRule="auto"/>
        <w:ind w:hanging="360"/>
      </w:pPr>
      <w:r>
        <w:rPr>
          <w:b/>
        </w:rPr>
        <w:t>St. Thomas University School of Law</w:t>
      </w:r>
      <w:r>
        <w:t xml:space="preserve">, J.D., </w:t>
      </w:r>
      <w:r>
        <w:rPr>
          <w:i/>
        </w:rPr>
        <w:t>magna cum laude</w:t>
      </w:r>
      <w:r>
        <w:t xml:space="preserve">, 2002  </w:t>
      </w:r>
    </w:p>
    <w:p w14:paraId="02DA3F06" w14:textId="77777777" w:rsidR="00DE6217" w:rsidRDefault="00855969">
      <w:pPr>
        <w:numPr>
          <w:ilvl w:val="0"/>
          <w:numId w:val="1"/>
        </w:numPr>
        <w:spacing w:after="86" w:line="253" w:lineRule="auto"/>
        <w:ind w:hanging="360"/>
      </w:pPr>
      <w:r>
        <w:rPr>
          <w:b/>
        </w:rPr>
        <w:t xml:space="preserve">Florida Atlantic University, </w:t>
      </w:r>
      <w:r>
        <w:t xml:space="preserve">M.Ed., Counseling, 1990 </w:t>
      </w:r>
    </w:p>
    <w:p w14:paraId="09B085E0" w14:textId="77777777" w:rsidR="00DE6217" w:rsidRDefault="00855969">
      <w:pPr>
        <w:numPr>
          <w:ilvl w:val="0"/>
          <w:numId w:val="1"/>
        </w:numPr>
        <w:spacing w:after="71"/>
        <w:ind w:hanging="360"/>
      </w:pPr>
      <w:r>
        <w:rPr>
          <w:b/>
        </w:rPr>
        <w:t>University of Florida</w:t>
      </w:r>
      <w:r>
        <w:t xml:space="preserve">, B.S., Psychology, 1987 </w:t>
      </w:r>
    </w:p>
    <w:p w14:paraId="540C9ACC" w14:textId="2D37B2CC" w:rsidR="00DE6217" w:rsidRDefault="00855969">
      <w:pPr>
        <w:spacing w:after="141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14:paraId="029B6C54" w14:textId="4730949A" w:rsidR="00DE6217" w:rsidRDefault="00855969">
      <w:pPr>
        <w:spacing w:after="145" w:line="253" w:lineRule="auto"/>
        <w:ind w:left="-3" w:hanging="10"/>
        <w:jc w:val="left"/>
        <w:rPr>
          <w:b/>
        </w:rPr>
      </w:pPr>
      <w:r>
        <w:rPr>
          <w:b/>
        </w:rPr>
        <w:t xml:space="preserve">EXPERIENCE </w:t>
      </w:r>
    </w:p>
    <w:p w14:paraId="78D45473" w14:textId="1F78C87E" w:rsidR="009D3D84" w:rsidRDefault="009D3D84" w:rsidP="009D3D84">
      <w:pPr>
        <w:pStyle w:val="ListParagraph"/>
        <w:numPr>
          <w:ilvl w:val="0"/>
          <w:numId w:val="5"/>
        </w:numPr>
        <w:spacing w:after="3" w:line="253" w:lineRule="auto"/>
        <w:jc w:val="left"/>
      </w:pPr>
      <w:r w:rsidRPr="009D3D84">
        <w:rPr>
          <w:b/>
        </w:rPr>
        <w:t>Tax Legal Research Specialist &amp; Legal Research Faculty</w:t>
      </w:r>
    </w:p>
    <w:p w14:paraId="04B8BBF0" w14:textId="20925D2E" w:rsidR="009D3D84" w:rsidRPr="009D3D84" w:rsidRDefault="009D3D84" w:rsidP="009D3D84">
      <w:pPr>
        <w:pStyle w:val="ListParagraph"/>
        <w:spacing w:after="3" w:line="253" w:lineRule="auto"/>
        <w:ind w:firstLine="0"/>
        <w:jc w:val="left"/>
        <w:rPr>
          <w:bCs/>
        </w:rPr>
      </w:pPr>
      <w:r w:rsidRPr="009D3D84">
        <w:rPr>
          <w:bCs/>
        </w:rPr>
        <w:t>University of Florida, Levin College of Law, Gainesville, FL</w:t>
      </w:r>
    </w:p>
    <w:p w14:paraId="3E0E98EA" w14:textId="187167F5" w:rsidR="009D3D84" w:rsidRDefault="009D3D84" w:rsidP="009D3D84">
      <w:pPr>
        <w:pStyle w:val="ListParagraph"/>
        <w:spacing w:after="3" w:line="253" w:lineRule="auto"/>
        <w:ind w:firstLine="0"/>
        <w:jc w:val="left"/>
        <w:rPr>
          <w:bCs/>
        </w:rPr>
      </w:pPr>
      <w:r w:rsidRPr="009D3D84">
        <w:rPr>
          <w:bCs/>
        </w:rPr>
        <w:t xml:space="preserve">August 2019 </w:t>
      </w:r>
      <w:r w:rsidR="00C12600">
        <w:rPr>
          <w:bCs/>
        </w:rPr>
        <w:t>–</w:t>
      </w:r>
      <w:r w:rsidRPr="009D3D84">
        <w:rPr>
          <w:bCs/>
        </w:rPr>
        <w:t xml:space="preserve"> present</w:t>
      </w:r>
    </w:p>
    <w:p w14:paraId="4C92B4E0" w14:textId="62E864A1" w:rsidR="00C12600" w:rsidRPr="009D3D84" w:rsidRDefault="00C12600" w:rsidP="00C12600">
      <w:pPr>
        <w:pStyle w:val="ListParagraph"/>
        <w:numPr>
          <w:ilvl w:val="1"/>
          <w:numId w:val="5"/>
        </w:numPr>
        <w:spacing w:after="3" w:line="253" w:lineRule="auto"/>
        <w:jc w:val="left"/>
        <w:rPr>
          <w:bCs/>
        </w:rPr>
      </w:pPr>
      <w:r>
        <w:rPr>
          <w:bCs/>
        </w:rPr>
        <w:t>Classes taught: 1L Legal Research; Advanced Research Skills in Tax</w:t>
      </w:r>
    </w:p>
    <w:p w14:paraId="7FD39271" w14:textId="77777777" w:rsidR="009D3D84" w:rsidRDefault="009D3D84">
      <w:pPr>
        <w:spacing w:after="3" w:line="253" w:lineRule="auto"/>
        <w:ind w:left="-3" w:hanging="10"/>
        <w:jc w:val="left"/>
        <w:rPr>
          <w:b/>
        </w:rPr>
      </w:pPr>
    </w:p>
    <w:p w14:paraId="1F97901C" w14:textId="510D21B9" w:rsidR="00DE6217" w:rsidRDefault="00855969" w:rsidP="009D3D84">
      <w:pPr>
        <w:pStyle w:val="ListParagraph"/>
        <w:numPr>
          <w:ilvl w:val="0"/>
          <w:numId w:val="5"/>
        </w:numPr>
        <w:spacing w:after="3" w:line="253" w:lineRule="auto"/>
        <w:jc w:val="left"/>
      </w:pPr>
      <w:r w:rsidRPr="009D3D84">
        <w:rPr>
          <w:b/>
        </w:rPr>
        <w:t xml:space="preserve">Law Reference Librarian </w:t>
      </w:r>
    </w:p>
    <w:p w14:paraId="1480417E" w14:textId="77777777" w:rsidR="00DE6217" w:rsidRPr="009D3D84" w:rsidRDefault="00855969" w:rsidP="009D3D84">
      <w:pPr>
        <w:pStyle w:val="ListParagraph"/>
        <w:spacing w:after="3" w:line="253" w:lineRule="auto"/>
        <w:ind w:firstLine="0"/>
        <w:jc w:val="left"/>
        <w:rPr>
          <w:bCs/>
        </w:rPr>
      </w:pPr>
      <w:r w:rsidRPr="009D3D84">
        <w:rPr>
          <w:bCs/>
        </w:rPr>
        <w:t xml:space="preserve">The George Washington University Law School, Washington, D.C. </w:t>
      </w:r>
    </w:p>
    <w:p w14:paraId="175D358D" w14:textId="5D8A7D49" w:rsidR="00DE6217" w:rsidRPr="009D3D84" w:rsidRDefault="00855969" w:rsidP="009D3D84">
      <w:pPr>
        <w:pStyle w:val="ListParagraph"/>
        <w:spacing w:after="3" w:line="253" w:lineRule="auto"/>
        <w:ind w:firstLine="0"/>
        <w:jc w:val="left"/>
        <w:rPr>
          <w:bCs/>
        </w:rPr>
      </w:pPr>
      <w:r w:rsidRPr="009D3D84">
        <w:rPr>
          <w:bCs/>
        </w:rPr>
        <w:t xml:space="preserve">March 2015 – </w:t>
      </w:r>
      <w:r w:rsidR="009D3D84" w:rsidRPr="009D3D84">
        <w:rPr>
          <w:bCs/>
        </w:rPr>
        <w:t>June 2019</w:t>
      </w:r>
      <w:r w:rsidRPr="009D3D84">
        <w:rPr>
          <w:bCs/>
        </w:rPr>
        <w:t xml:space="preserve">  </w:t>
      </w:r>
    </w:p>
    <w:p w14:paraId="6DDC0D3B" w14:textId="1983F5F2" w:rsidR="00DE6217" w:rsidRDefault="00DE6217" w:rsidP="009D3D84">
      <w:pPr>
        <w:spacing w:after="16" w:line="259" w:lineRule="auto"/>
        <w:ind w:left="1" w:firstLine="60"/>
        <w:jc w:val="left"/>
      </w:pPr>
    </w:p>
    <w:p w14:paraId="61DFC0CA" w14:textId="77777777" w:rsidR="009D3D84" w:rsidRPr="009D3D84" w:rsidRDefault="009D3D84" w:rsidP="009D3D84">
      <w:pPr>
        <w:pStyle w:val="ListParagraph"/>
        <w:numPr>
          <w:ilvl w:val="0"/>
          <w:numId w:val="5"/>
        </w:numPr>
        <w:spacing w:after="3" w:line="253" w:lineRule="auto"/>
        <w:jc w:val="left"/>
        <w:rPr>
          <w:b/>
        </w:rPr>
      </w:pPr>
      <w:r w:rsidRPr="009D3D84">
        <w:rPr>
          <w:b/>
        </w:rPr>
        <w:t xml:space="preserve">Law Reference Librarian </w:t>
      </w:r>
    </w:p>
    <w:p w14:paraId="5D9571C3" w14:textId="62BC80F1" w:rsidR="00DE6217" w:rsidRPr="009D3D84" w:rsidRDefault="00855969" w:rsidP="009D3D84">
      <w:pPr>
        <w:pStyle w:val="ListParagraph"/>
        <w:spacing w:after="3" w:line="253" w:lineRule="auto"/>
        <w:ind w:firstLine="0"/>
        <w:jc w:val="left"/>
        <w:rPr>
          <w:bCs/>
        </w:rPr>
      </w:pPr>
      <w:r w:rsidRPr="009D3D84">
        <w:rPr>
          <w:bCs/>
        </w:rPr>
        <w:t xml:space="preserve">United States Department of Justice, </w:t>
      </w:r>
      <w:r w:rsidR="009D3D84" w:rsidRPr="009D3D84">
        <w:rPr>
          <w:bCs/>
        </w:rPr>
        <w:t xml:space="preserve">Main Library, </w:t>
      </w:r>
      <w:r w:rsidRPr="009D3D84">
        <w:rPr>
          <w:bCs/>
        </w:rPr>
        <w:t xml:space="preserve">Washington, D.C. </w:t>
      </w:r>
    </w:p>
    <w:p w14:paraId="59FA388C" w14:textId="733DAFE8" w:rsidR="00DE6217" w:rsidRPr="009D3D84" w:rsidRDefault="00855969" w:rsidP="009D3D84">
      <w:pPr>
        <w:pStyle w:val="ListParagraph"/>
        <w:spacing w:after="3" w:line="253" w:lineRule="auto"/>
        <w:ind w:firstLine="0"/>
        <w:jc w:val="left"/>
        <w:rPr>
          <w:bCs/>
        </w:rPr>
      </w:pPr>
      <w:r w:rsidRPr="009D3D84">
        <w:rPr>
          <w:bCs/>
        </w:rPr>
        <w:t xml:space="preserve">June 2013 – February 2015 </w:t>
      </w:r>
    </w:p>
    <w:p w14:paraId="79274D34" w14:textId="5EA5CCA1" w:rsidR="00DE6217" w:rsidRDefault="00DE6217">
      <w:pPr>
        <w:spacing w:after="0" w:line="259" w:lineRule="auto"/>
        <w:ind w:left="2" w:firstLine="0"/>
        <w:jc w:val="left"/>
      </w:pPr>
    </w:p>
    <w:p w14:paraId="1C25A3F0" w14:textId="21840A53" w:rsidR="009D3D84" w:rsidRPr="009D3D84" w:rsidRDefault="009D3D84" w:rsidP="009D3D84">
      <w:pPr>
        <w:pStyle w:val="ListParagraph"/>
        <w:numPr>
          <w:ilvl w:val="0"/>
          <w:numId w:val="5"/>
        </w:numPr>
        <w:spacing w:after="3" w:line="253" w:lineRule="auto"/>
        <w:jc w:val="left"/>
        <w:rPr>
          <w:b/>
        </w:rPr>
      </w:pPr>
      <w:r w:rsidRPr="009D3D84">
        <w:rPr>
          <w:b/>
        </w:rPr>
        <w:t>Estate Planning &amp; Probate Solo Practitioner</w:t>
      </w:r>
    </w:p>
    <w:p w14:paraId="745AB70F" w14:textId="77777777" w:rsidR="009D3D84" w:rsidRPr="009D3D84" w:rsidRDefault="009D3D84" w:rsidP="009D3D84">
      <w:pPr>
        <w:pStyle w:val="ListParagraph"/>
        <w:spacing w:after="3" w:line="253" w:lineRule="auto"/>
        <w:ind w:firstLine="0"/>
        <w:jc w:val="left"/>
        <w:rPr>
          <w:bCs/>
        </w:rPr>
      </w:pPr>
      <w:r w:rsidRPr="009D3D84">
        <w:rPr>
          <w:bCs/>
        </w:rPr>
        <w:t xml:space="preserve">Law Offices of Giannina M. Bradley, Esquire, Attorney (2008 – 2010) </w:t>
      </w:r>
    </w:p>
    <w:p w14:paraId="618CDF2D" w14:textId="77777777" w:rsidR="009D3D84" w:rsidRDefault="009D3D84">
      <w:pPr>
        <w:spacing w:after="3" w:line="253" w:lineRule="auto"/>
        <w:ind w:left="-3" w:hanging="10"/>
        <w:jc w:val="left"/>
        <w:rPr>
          <w:b/>
        </w:rPr>
      </w:pPr>
    </w:p>
    <w:p w14:paraId="3E3099F9" w14:textId="7F3DF4D8" w:rsidR="009D3D84" w:rsidRPr="009D3D84" w:rsidRDefault="009D3D84" w:rsidP="009D3D84">
      <w:pPr>
        <w:pStyle w:val="ListParagraph"/>
        <w:numPr>
          <w:ilvl w:val="0"/>
          <w:numId w:val="5"/>
        </w:numPr>
        <w:spacing w:after="3" w:line="253" w:lineRule="auto"/>
        <w:jc w:val="left"/>
        <w:rPr>
          <w:b/>
        </w:rPr>
      </w:pPr>
      <w:r w:rsidRPr="009D3D84">
        <w:rPr>
          <w:b/>
        </w:rPr>
        <w:t>Associate – Transactional (Estate Planning / Corporate / Real Estate)</w:t>
      </w:r>
    </w:p>
    <w:p w14:paraId="7066D0B6" w14:textId="7CBE697A" w:rsidR="00DE6217" w:rsidRPr="009D3D84" w:rsidRDefault="00855969" w:rsidP="009D3D84">
      <w:pPr>
        <w:pStyle w:val="ListParagraph"/>
        <w:spacing w:after="3" w:line="253" w:lineRule="auto"/>
        <w:ind w:firstLine="0"/>
        <w:jc w:val="left"/>
        <w:rPr>
          <w:bCs/>
        </w:rPr>
      </w:pPr>
      <w:r w:rsidRPr="009D3D84">
        <w:rPr>
          <w:bCs/>
        </w:rPr>
        <w:t xml:space="preserve">Law Offices of Richard M. </w:t>
      </w:r>
      <w:proofErr w:type="spellStart"/>
      <w:r w:rsidRPr="009D3D84">
        <w:rPr>
          <w:bCs/>
        </w:rPr>
        <w:t>Mogerman</w:t>
      </w:r>
      <w:proofErr w:type="spellEnd"/>
      <w:r w:rsidRPr="009D3D84">
        <w:rPr>
          <w:bCs/>
        </w:rPr>
        <w:t xml:space="preserve">, Attorney (2006 – 2008) </w:t>
      </w:r>
    </w:p>
    <w:p w14:paraId="6E1C1820" w14:textId="3B1AD58E" w:rsidR="009D3D84" w:rsidRDefault="009D3D84">
      <w:pPr>
        <w:spacing w:after="3" w:line="253" w:lineRule="auto"/>
        <w:ind w:left="-3" w:hanging="10"/>
        <w:jc w:val="left"/>
        <w:rPr>
          <w:b/>
        </w:rPr>
      </w:pPr>
    </w:p>
    <w:p w14:paraId="280C34AC" w14:textId="77777777" w:rsidR="009D3D84" w:rsidRPr="009D3D84" w:rsidRDefault="009D3D84" w:rsidP="009D3D84">
      <w:pPr>
        <w:pStyle w:val="ListParagraph"/>
        <w:numPr>
          <w:ilvl w:val="0"/>
          <w:numId w:val="5"/>
        </w:numPr>
        <w:spacing w:after="3" w:line="253" w:lineRule="auto"/>
        <w:jc w:val="left"/>
        <w:rPr>
          <w:b/>
        </w:rPr>
      </w:pPr>
      <w:r w:rsidRPr="009D3D84">
        <w:rPr>
          <w:b/>
        </w:rPr>
        <w:t xml:space="preserve">Associate Director of Academic Support (2005 – 2006) </w:t>
      </w:r>
    </w:p>
    <w:p w14:paraId="774D61DA" w14:textId="77777777" w:rsidR="009D3D84" w:rsidRPr="009D3D84" w:rsidRDefault="009D3D84" w:rsidP="009D3D84">
      <w:pPr>
        <w:pStyle w:val="ListParagraph"/>
        <w:spacing w:after="3" w:line="253" w:lineRule="auto"/>
        <w:ind w:firstLine="0"/>
        <w:jc w:val="left"/>
        <w:rPr>
          <w:bCs/>
        </w:rPr>
      </w:pPr>
      <w:r w:rsidRPr="009D3D84">
        <w:rPr>
          <w:bCs/>
        </w:rPr>
        <w:t xml:space="preserve">St. Thomas University School of Law, Miami, Florida </w:t>
      </w:r>
    </w:p>
    <w:p w14:paraId="0F7F7730" w14:textId="77777777" w:rsidR="009D3D84" w:rsidRDefault="009D3D84">
      <w:pPr>
        <w:spacing w:after="3" w:line="253" w:lineRule="auto"/>
        <w:ind w:left="-3" w:hanging="10"/>
        <w:jc w:val="left"/>
      </w:pPr>
    </w:p>
    <w:p w14:paraId="41604BC4" w14:textId="1DD81B0D" w:rsidR="009D3D84" w:rsidRDefault="009D3D84" w:rsidP="009D3D84">
      <w:pPr>
        <w:pStyle w:val="ListParagraph"/>
        <w:numPr>
          <w:ilvl w:val="0"/>
          <w:numId w:val="5"/>
        </w:numPr>
        <w:spacing w:after="3" w:line="253" w:lineRule="auto"/>
        <w:ind w:right="2567"/>
        <w:jc w:val="left"/>
      </w:pPr>
      <w:r w:rsidRPr="009D3D84">
        <w:rPr>
          <w:b/>
        </w:rPr>
        <w:t>Associate – Estate Planning, Corporate</w:t>
      </w:r>
    </w:p>
    <w:p w14:paraId="3361CA7B" w14:textId="192EC99F" w:rsidR="00DE6217" w:rsidRDefault="00855969" w:rsidP="009D3D84">
      <w:pPr>
        <w:pStyle w:val="ListParagraph"/>
        <w:spacing w:after="3" w:line="253" w:lineRule="auto"/>
        <w:ind w:right="2567" w:firstLine="0"/>
        <w:jc w:val="left"/>
        <w:rPr>
          <w:bCs/>
        </w:rPr>
      </w:pPr>
      <w:r w:rsidRPr="009D3D84">
        <w:rPr>
          <w:bCs/>
        </w:rPr>
        <w:t xml:space="preserve">Carlton Fields, P.A., Attorney (2002 – 2005) </w:t>
      </w:r>
    </w:p>
    <w:p w14:paraId="32F99E39" w14:textId="77777777" w:rsidR="009D3D84" w:rsidRPr="009D3D84" w:rsidRDefault="009D3D84" w:rsidP="009D3D84">
      <w:pPr>
        <w:pStyle w:val="ListParagraph"/>
        <w:spacing w:after="3" w:line="253" w:lineRule="auto"/>
        <w:ind w:right="2567" w:firstLine="0"/>
        <w:jc w:val="left"/>
        <w:rPr>
          <w:bCs/>
        </w:rPr>
      </w:pPr>
    </w:p>
    <w:p w14:paraId="25AFBD7F" w14:textId="6EC9737C" w:rsidR="00DE6217" w:rsidRDefault="00855969" w:rsidP="009D3D84">
      <w:pPr>
        <w:tabs>
          <w:tab w:val="center" w:pos="2997"/>
        </w:tabs>
        <w:spacing w:after="10"/>
        <w:ind w:left="0" w:firstLine="0"/>
        <w:jc w:val="left"/>
      </w:pPr>
      <w:r>
        <w:rPr>
          <w:b/>
        </w:rPr>
        <w:tab/>
      </w:r>
      <w:r>
        <w:t xml:space="preserve"> </w:t>
      </w:r>
    </w:p>
    <w:p w14:paraId="62056EBA" w14:textId="77777777" w:rsidR="00DE6217" w:rsidRDefault="00855969">
      <w:pPr>
        <w:spacing w:after="65" w:line="253" w:lineRule="auto"/>
        <w:ind w:left="-3" w:hanging="10"/>
        <w:jc w:val="left"/>
      </w:pPr>
      <w:r>
        <w:rPr>
          <w:b/>
        </w:rPr>
        <w:t xml:space="preserve">BAR ADMISSIONS: </w:t>
      </w:r>
    </w:p>
    <w:p w14:paraId="541CD889" w14:textId="77777777" w:rsidR="009D3D84" w:rsidRDefault="00855969" w:rsidP="009D3D84">
      <w:pPr>
        <w:numPr>
          <w:ilvl w:val="0"/>
          <w:numId w:val="1"/>
        </w:numPr>
        <w:spacing w:after="0" w:line="259" w:lineRule="auto"/>
        <w:ind w:left="360" w:firstLine="0"/>
        <w:jc w:val="left"/>
      </w:pPr>
      <w:r>
        <w:t xml:space="preserve">Florida (admitted 2002 - Active) </w:t>
      </w:r>
    </w:p>
    <w:p w14:paraId="7FE0AEDE" w14:textId="620AD1BB" w:rsidR="00DE6217" w:rsidRDefault="00855969" w:rsidP="009D3D84">
      <w:pPr>
        <w:numPr>
          <w:ilvl w:val="0"/>
          <w:numId w:val="1"/>
        </w:numPr>
        <w:spacing w:after="0" w:line="259" w:lineRule="auto"/>
        <w:ind w:left="360" w:firstLine="0"/>
        <w:jc w:val="left"/>
      </w:pPr>
      <w:r>
        <w:t xml:space="preserve">North Carolina (admitted 2005 - currently inactive)  </w:t>
      </w:r>
    </w:p>
    <w:sectPr w:rsidR="00DE6217">
      <w:pgSz w:w="12240" w:h="15840"/>
      <w:pgMar w:top="697" w:right="1794" w:bottom="152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21C"/>
    <w:multiLevelType w:val="hybridMultilevel"/>
    <w:tmpl w:val="89724758"/>
    <w:lvl w:ilvl="0" w:tplc="8794A8E8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F82C0A">
      <w:start w:val="1"/>
      <w:numFmt w:val="bullet"/>
      <w:lvlText w:val="o"/>
      <w:lvlJc w:val="left"/>
      <w:pPr>
        <w:ind w:left="9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6C782E">
      <w:start w:val="1"/>
      <w:numFmt w:val="bullet"/>
      <w:lvlText w:val="▪"/>
      <w:lvlJc w:val="left"/>
      <w:pPr>
        <w:ind w:left="14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2222F4">
      <w:start w:val="1"/>
      <w:numFmt w:val="bullet"/>
      <w:lvlText w:val="•"/>
      <w:lvlJc w:val="left"/>
      <w:pPr>
        <w:ind w:left="19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7274C0">
      <w:start w:val="1"/>
      <w:numFmt w:val="bullet"/>
      <w:lvlRestart w:val="0"/>
      <w:lvlText w:val=""/>
      <w:lvlJc w:val="left"/>
      <w:pPr>
        <w:ind w:left="25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D4E270">
      <w:start w:val="1"/>
      <w:numFmt w:val="bullet"/>
      <w:lvlText w:val="▪"/>
      <w:lvlJc w:val="left"/>
      <w:pPr>
        <w:ind w:left="32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40F8F6">
      <w:start w:val="1"/>
      <w:numFmt w:val="bullet"/>
      <w:lvlText w:val="•"/>
      <w:lvlJc w:val="left"/>
      <w:pPr>
        <w:ind w:left="39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4A5154">
      <w:start w:val="1"/>
      <w:numFmt w:val="bullet"/>
      <w:lvlText w:val="o"/>
      <w:lvlJc w:val="left"/>
      <w:pPr>
        <w:ind w:left="46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6009B2">
      <w:start w:val="1"/>
      <w:numFmt w:val="bullet"/>
      <w:lvlText w:val="▪"/>
      <w:lvlJc w:val="left"/>
      <w:pPr>
        <w:ind w:left="54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A32420"/>
    <w:multiLevelType w:val="hybridMultilevel"/>
    <w:tmpl w:val="3FDC42F2"/>
    <w:lvl w:ilvl="0" w:tplc="946C8176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CE33A2">
      <w:start w:val="1"/>
      <w:numFmt w:val="bullet"/>
      <w:lvlText w:val="o"/>
      <w:lvlJc w:val="left"/>
      <w:pPr>
        <w:ind w:left="18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48764C">
      <w:start w:val="1"/>
      <w:numFmt w:val="bullet"/>
      <w:lvlText w:val="▪"/>
      <w:lvlJc w:val="left"/>
      <w:pPr>
        <w:ind w:left="21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781162">
      <w:start w:val="1"/>
      <w:numFmt w:val="bullet"/>
      <w:lvlText w:val="•"/>
      <w:lvlJc w:val="left"/>
      <w:pPr>
        <w:ind w:left="287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12F820">
      <w:start w:val="1"/>
      <w:numFmt w:val="bullet"/>
      <w:lvlText w:val="o"/>
      <w:lvlJc w:val="left"/>
      <w:pPr>
        <w:ind w:left="359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9CFDF8">
      <w:start w:val="1"/>
      <w:numFmt w:val="bullet"/>
      <w:lvlText w:val="▪"/>
      <w:lvlJc w:val="left"/>
      <w:pPr>
        <w:ind w:left="43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F61598">
      <w:start w:val="1"/>
      <w:numFmt w:val="bullet"/>
      <w:lvlText w:val="•"/>
      <w:lvlJc w:val="left"/>
      <w:pPr>
        <w:ind w:left="50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120350">
      <w:start w:val="1"/>
      <w:numFmt w:val="bullet"/>
      <w:lvlText w:val="o"/>
      <w:lvlJc w:val="left"/>
      <w:pPr>
        <w:ind w:left="57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4676AA">
      <w:start w:val="1"/>
      <w:numFmt w:val="bullet"/>
      <w:lvlText w:val="▪"/>
      <w:lvlJc w:val="left"/>
      <w:pPr>
        <w:ind w:left="647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9715F6"/>
    <w:multiLevelType w:val="hybridMultilevel"/>
    <w:tmpl w:val="6A689C5E"/>
    <w:lvl w:ilvl="0" w:tplc="68D634C2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EE8326">
      <w:start w:val="1"/>
      <w:numFmt w:val="bullet"/>
      <w:lvlText w:val="o"/>
      <w:lvlJc w:val="left"/>
      <w:pPr>
        <w:ind w:left="9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D0CE5C">
      <w:start w:val="1"/>
      <w:numFmt w:val="bullet"/>
      <w:lvlText w:val="▪"/>
      <w:lvlJc w:val="left"/>
      <w:pPr>
        <w:ind w:left="15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5C68D4">
      <w:start w:val="1"/>
      <w:numFmt w:val="bullet"/>
      <w:lvlRestart w:val="0"/>
      <w:lvlText w:val="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F6071A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428C9E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3E4024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9EF3C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E63FBE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EF21FA"/>
    <w:multiLevelType w:val="hybridMultilevel"/>
    <w:tmpl w:val="2E4A2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64EAB"/>
    <w:multiLevelType w:val="hybridMultilevel"/>
    <w:tmpl w:val="8780DD36"/>
    <w:lvl w:ilvl="0" w:tplc="06B48430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B4AEAC">
      <w:start w:val="1"/>
      <w:numFmt w:val="bullet"/>
      <w:lvlText w:val="o"/>
      <w:lvlJc w:val="left"/>
      <w:pPr>
        <w:ind w:left="9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0EFE62">
      <w:start w:val="1"/>
      <w:numFmt w:val="bullet"/>
      <w:lvlText w:val="▪"/>
      <w:lvlJc w:val="left"/>
      <w:pPr>
        <w:ind w:left="15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089CB8">
      <w:start w:val="1"/>
      <w:numFmt w:val="bullet"/>
      <w:lvlRestart w:val="0"/>
      <w:lvlText w:val="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16E7D4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E6BF06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C8C86C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F6EA3A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DE929C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217"/>
    <w:rsid w:val="00855969"/>
    <w:rsid w:val="009D3D84"/>
    <w:rsid w:val="00C12600"/>
    <w:rsid w:val="00DE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1C5A1"/>
  <w15:docId w15:val="{AD149C0B-99C6-4540-BD80-55710D37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9" w:line="249" w:lineRule="auto"/>
      <w:ind w:left="730" w:hanging="370"/>
      <w:jc w:val="both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3D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3D8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D3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ney@law.uf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1255</Characters>
  <Application>Microsoft Office Word</Application>
  <DocSecurity>0</DocSecurity>
  <Lines>10</Lines>
  <Paragraphs>2</Paragraphs>
  <ScaleCrop>false</ScaleCrop>
  <Company>University of Florida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Gia Bradley, Esquire</dc:title>
  <dc:subject/>
  <dc:creator>RMM</dc:creator>
  <cp:keywords/>
  <cp:lastModifiedBy>Arney,Giannina</cp:lastModifiedBy>
  <cp:revision>2</cp:revision>
  <dcterms:created xsi:type="dcterms:W3CDTF">2021-06-25T21:17:00Z</dcterms:created>
  <dcterms:modified xsi:type="dcterms:W3CDTF">2021-06-25T21:17:00Z</dcterms:modified>
</cp:coreProperties>
</file>