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CFEEC" w14:textId="6411B150" w:rsidR="00D159D0" w:rsidRDefault="00D159D0" w:rsidP="00D159D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 xml:space="preserve">Professor </w:t>
      </w:r>
      <w:proofErr w:type="spellStart"/>
      <w:r>
        <w:rPr>
          <w:rFonts w:eastAsia="Times New Roman" w:cstheme="minorHAnsi"/>
          <w:b/>
          <w:bCs/>
          <w:sz w:val="36"/>
          <w:szCs w:val="36"/>
        </w:rPr>
        <w:t>Arney’s</w:t>
      </w:r>
      <w:proofErr w:type="spellEnd"/>
      <w:r>
        <w:rPr>
          <w:rFonts w:eastAsia="Times New Roman" w:cstheme="minorHAnsi"/>
          <w:b/>
          <w:bCs/>
          <w:sz w:val="36"/>
          <w:szCs w:val="36"/>
        </w:rPr>
        <w:t xml:space="preserve"> 1</w:t>
      </w:r>
      <w:r w:rsidRPr="00D159D0">
        <w:rPr>
          <w:rFonts w:eastAsia="Times New Roman" w:cstheme="minorHAnsi"/>
          <w:b/>
          <w:bCs/>
          <w:sz w:val="36"/>
          <w:szCs w:val="36"/>
          <w:vertAlign w:val="superscript"/>
        </w:rPr>
        <w:t>st</w:t>
      </w:r>
      <w:r>
        <w:rPr>
          <w:rFonts w:eastAsia="Times New Roman" w:cstheme="minorHAnsi"/>
          <w:b/>
          <w:bCs/>
          <w:sz w:val="36"/>
          <w:szCs w:val="36"/>
        </w:rPr>
        <w:t xml:space="preserve"> Day Assignment</w:t>
      </w:r>
    </w:p>
    <w:p w14:paraId="4E56B0C7" w14:textId="0CE6DFA0" w:rsidR="00D159D0" w:rsidRDefault="002B5D54" w:rsidP="00D159D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 w:rsidRPr="002B5D54">
        <w:rPr>
          <w:rFonts w:eastAsia="Times New Roman" w:cstheme="minorHAnsi"/>
          <w:b/>
          <w:bCs/>
          <w:sz w:val="36"/>
          <w:szCs w:val="36"/>
        </w:rPr>
        <w:t>LAW5803-58AR</w:t>
      </w:r>
      <w:r>
        <w:rPr>
          <w:rFonts w:eastAsia="Times New Roman" w:cstheme="minorHAnsi"/>
          <w:b/>
          <w:bCs/>
          <w:sz w:val="36"/>
          <w:szCs w:val="36"/>
        </w:rPr>
        <w:t xml:space="preserve"> </w:t>
      </w:r>
      <w:r w:rsidRPr="002B5D54">
        <w:rPr>
          <w:rFonts w:eastAsia="Times New Roman" w:cstheme="minorHAnsi"/>
          <w:b/>
          <w:bCs/>
          <w:sz w:val="36"/>
          <w:szCs w:val="36"/>
        </w:rPr>
        <w:t>- Legal Research</w:t>
      </w:r>
    </w:p>
    <w:p w14:paraId="101DAF08" w14:textId="5923523A" w:rsidR="002B5D54" w:rsidRPr="00D159D0" w:rsidRDefault="002B5D54" w:rsidP="00D159D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</w:p>
    <w:p w14:paraId="31AFAFDB" w14:textId="77777777" w:rsidR="00D159D0" w:rsidRDefault="00D159D0" w:rsidP="00D159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36"/>
          <w:szCs w:val="36"/>
        </w:rPr>
      </w:pPr>
    </w:p>
    <w:p w14:paraId="41BDB2FB" w14:textId="3908AC13" w:rsidR="00D159D0" w:rsidRPr="00D159D0" w:rsidRDefault="00D159D0" w:rsidP="00D159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32"/>
          <w:szCs w:val="32"/>
        </w:rPr>
      </w:pPr>
      <w:r w:rsidRPr="00D159D0">
        <w:rPr>
          <w:rFonts w:eastAsia="Times New Roman" w:cstheme="minorHAnsi"/>
          <w:sz w:val="32"/>
          <w:szCs w:val="32"/>
        </w:rPr>
        <w:t xml:space="preserve">Review Course Canvas Page </w:t>
      </w:r>
      <w:hyperlink r:id="rId5" w:history="1">
        <w:r w:rsidRPr="00D159D0">
          <w:rPr>
            <w:rStyle w:val="Hyperlink"/>
            <w:sz w:val="28"/>
            <w:szCs w:val="28"/>
          </w:rPr>
          <w:t>https://ufl.instructure.com/courses/405476</w:t>
        </w:r>
      </w:hyperlink>
    </w:p>
    <w:p w14:paraId="25882D17" w14:textId="77777777" w:rsidR="00D159D0" w:rsidRPr="00D159D0" w:rsidRDefault="00D159D0" w:rsidP="00D159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32"/>
          <w:szCs w:val="32"/>
        </w:rPr>
      </w:pPr>
    </w:p>
    <w:p w14:paraId="74368007" w14:textId="77777777" w:rsidR="00D159D0" w:rsidRPr="00D159D0" w:rsidRDefault="00D159D0" w:rsidP="00D159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32"/>
          <w:szCs w:val="32"/>
        </w:rPr>
      </w:pPr>
      <w:r w:rsidRPr="00D159D0">
        <w:rPr>
          <w:rFonts w:eastAsia="Times New Roman" w:cstheme="minorHAnsi"/>
          <w:sz w:val="32"/>
          <w:szCs w:val="32"/>
        </w:rPr>
        <w:t>Review Syllabus</w:t>
      </w:r>
    </w:p>
    <w:p w14:paraId="69DA80FB" w14:textId="77777777" w:rsidR="00D159D0" w:rsidRPr="00D159D0" w:rsidRDefault="00D159D0" w:rsidP="00D159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32"/>
          <w:szCs w:val="32"/>
        </w:rPr>
      </w:pPr>
    </w:p>
    <w:p w14:paraId="7E930182" w14:textId="77777777" w:rsidR="00D159D0" w:rsidRPr="00D159D0" w:rsidRDefault="00D159D0" w:rsidP="00D159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32"/>
          <w:szCs w:val="32"/>
        </w:rPr>
      </w:pPr>
      <w:r w:rsidRPr="00D159D0">
        <w:rPr>
          <w:rFonts w:eastAsia="Times New Roman" w:cstheme="minorHAnsi"/>
          <w:sz w:val="32"/>
          <w:szCs w:val="32"/>
        </w:rPr>
        <w:t>Go to the Week 1 module in Canvas:</w:t>
      </w:r>
    </w:p>
    <w:p w14:paraId="68ADE0BE" w14:textId="77777777" w:rsidR="00D159D0" w:rsidRPr="00D159D0" w:rsidRDefault="00D159D0" w:rsidP="00D159D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  <w:r w:rsidRPr="00D159D0">
        <w:rPr>
          <w:rFonts w:eastAsiaTheme="minorEastAsia"/>
          <w:sz w:val="32"/>
          <w:szCs w:val="32"/>
        </w:rPr>
        <w:t>Review the Welcome to Course PowerPoint</w:t>
      </w:r>
    </w:p>
    <w:p w14:paraId="037D2B25" w14:textId="77777777" w:rsidR="00D159D0" w:rsidRDefault="00D159D0" w:rsidP="00D159D0">
      <w:pPr>
        <w:pStyle w:val="ListParagraph"/>
        <w:numPr>
          <w:ilvl w:val="1"/>
          <w:numId w:val="3"/>
        </w:numPr>
        <w:spacing w:after="0" w:line="240" w:lineRule="auto"/>
        <w:rPr>
          <w:rFonts w:eastAsiaTheme="minorEastAsia"/>
          <w:sz w:val="32"/>
          <w:szCs w:val="32"/>
        </w:rPr>
      </w:pPr>
      <w:r w:rsidRPr="00D159D0">
        <w:rPr>
          <w:rFonts w:eastAsiaTheme="minorEastAsia"/>
          <w:sz w:val="32"/>
          <w:szCs w:val="32"/>
        </w:rPr>
        <w:t xml:space="preserve">Watch </w:t>
      </w:r>
      <w:r>
        <w:rPr>
          <w:rFonts w:eastAsiaTheme="minorEastAsia"/>
          <w:sz w:val="32"/>
          <w:szCs w:val="32"/>
        </w:rPr>
        <w:t>the following videos:</w:t>
      </w:r>
    </w:p>
    <w:p w14:paraId="116FBB34" w14:textId="514948DD" w:rsidR="00D159D0" w:rsidRPr="00D159D0" w:rsidRDefault="00D159D0" w:rsidP="00D159D0">
      <w:pPr>
        <w:pStyle w:val="ListParagraph"/>
        <w:numPr>
          <w:ilvl w:val="2"/>
          <w:numId w:val="3"/>
        </w:numPr>
        <w:spacing w:after="0" w:line="240" w:lineRule="auto"/>
        <w:rPr>
          <w:rFonts w:eastAsiaTheme="minorEastAsia"/>
          <w:sz w:val="32"/>
          <w:szCs w:val="32"/>
        </w:rPr>
      </w:pPr>
      <w:hyperlink r:id="rId6">
        <w:r w:rsidRPr="00D159D0">
          <w:rPr>
            <w:rStyle w:val="Hyperlink"/>
            <w:rFonts w:eastAsiaTheme="minorEastAsia"/>
            <w:color w:val="0563C1"/>
            <w:sz w:val="32"/>
            <w:szCs w:val="32"/>
          </w:rPr>
          <w:t>State and Federal Jurisdiction</w:t>
        </w:r>
      </w:hyperlink>
      <w:r w:rsidRPr="00D159D0">
        <w:rPr>
          <w:rFonts w:eastAsiaTheme="minorEastAsia"/>
          <w:sz w:val="32"/>
          <w:szCs w:val="32"/>
        </w:rPr>
        <w:t xml:space="preserve"> </w:t>
      </w:r>
    </w:p>
    <w:p w14:paraId="15C28B67" w14:textId="73ECCA48" w:rsidR="00D159D0" w:rsidRPr="00D159D0" w:rsidRDefault="00D159D0" w:rsidP="00D159D0">
      <w:pPr>
        <w:pStyle w:val="ListParagraph"/>
        <w:numPr>
          <w:ilvl w:val="2"/>
          <w:numId w:val="3"/>
        </w:numPr>
        <w:spacing w:after="0" w:line="240" w:lineRule="auto"/>
        <w:rPr>
          <w:rFonts w:eastAsiaTheme="minorEastAsia"/>
          <w:color w:val="0563C1"/>
          <w:sz w:val="32"/>
          <w:szCs w:val="32"/>
          <w:u w:val="single"/>
        </w:rPr>
      </w:pPr>
      <w:hyperlink r:id="rId7">
        <w:r w:rsidRPr="00D159D0">
          <w:rPr>
            <w:rStyle w:val="Hyperlink"/>
            <w:rFonts w:eastAsiaTheme="minorEastAsia"/>
            <w:color w:val="0563C1"/>
            <w:sz w:val="32"/>
            <w:szCs w:val="32"/>
          </w:rPr>
          <w:t>Structure of the Court System</w:t>
        </w:r>
      </w:hyperlink>
      <w:r w:rsidRPr="00D159D0">
        <w:rPr>
          <w:rFonts w:eastAsiaTheme="minorEastAsia"/>
          <w:sz w:val="32"/>
          <w:szCs w:val="32"/>
        </w:rPr>
        <w:t xml:space="preserve"> </w:t>
      </w:r>
    </w:p>
    <w:p w14:paraId="4FE69C8E" w14:textId="5E1933ED" w:rsidR="00D159D0" w:rsidRPr="00D159D0" w:rsidRDefault="00D159D0" w:rsidP="00D159D0">
      <w:pPr>
        <w:pStyle w:val="ListParagraph"/>
        <w:numPr>
          <w:ilvl w:val="2"/>
          <w:numId w:val="3"/>
        </w:numPr>
        <w:spacing w:after="0" w:line="240" w:lineRule="auto"/>
        <w:rPr>
          <w:rFonts w:eastAsiaTheme="minorEastAsia"/>
          <w:color w:val="0563C1"/>
          <w:sz w:val="32"/>
          <w:szCs w:val="32"/>
          <w:u w:val="single"/>
        </w:rPr>
      </w:pPr>
      <w:r w:rsidRPr="00D159D0">
        <w:rPr>
          <w:rFonts w:eastAsiaTheme="minorEastAsia"/>
          <w:sz w:val="32"/>
          <w:szCs w:val="32"/>
        </w:rPr>
        <w:t xml:space="preserve">Florida Bar Association </w:t>
      </w:r>
      <w:hyperlink r:id="rId8">
        <w:r w:rsidRPr="00D159D0">
          <w:rPr>
            <w:rStyle w:val="Hyperlink"/>
            <w:rFonts w:eastAsiaTheme="minorEastAsia"/>
            <w:sz w:val="32"/>
            <w:szCs w:val="32"/>
          </w:rPr>
          <w:t>Know Your Court System</w:t>
        </w:r>
      </w:hyperlink>
      <w:r w:rsidRPr="00D159D0">
        <w:rPr>
          <w:rFonts w:eastAsiaTheme="minorEastAsia"/>
          <w:sz w:val="32"/>
          <w:szCs w:val="32"/>
        </w:rPr>
        <w:t xml:space="preserve"> </w:t>
      </w:r>
    </w:p>
    <w:p w14:paraId="284F59D4" w14:textId="07E9EA09" w:rsidR="00D159D0" w:rsidRPr="00D159D0" w:rsidRDefault="00D159D0" w:rsidP="00D159D0">
      <w:pPr>
        <w:pStyle w:val="ListParagraph"/>
        <w:numPr>
          <w:ilvl w:val="2"/>
          <w:numId w:val="3"/>
        </w:numPr>
        <w:spacing w:after="0" w:line="240" w:lineRule="auto"/>
        <w:rPr>
          <w:rFonts w:eastAsiaTheme="minorEastAsia"/>
          <w:color w:val="0563C1"/>
          <w:sz w:val="32"/>
          <w:szCs w:val="32"/>
          <w:u w:val="single"/>
        </w:rPr>
      </w:pPr>
      <w:hyperlink r:id="rId9">
        <w:r w:rsidRPr="00D159D0">
          <w:rPr>
            <w:rStyle w:val="Hyperlink"/>
            <w:rFonts w:eastAsiaTheme="minorEastAsia"/>
            <w:sz w:val="32"/>
            <w:szCs w:val="32"/>
          </w:rPr>
          <w:t>Binding and Persuasive Authorities (Stare Decisis)</w:t>
        </w:r>
      </w:hyperlink>
    </w:p>
    <w:p w14:paraId="4D93FF80" w14:textId="0C14D327" w:rsidR="00D159D0" w:rsidRPr="00D159D0" w:rsidRDefault="00D159D0" w:rsidP="00D159D0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D159D0">
        <w:rPr>
          <w:rFonts w:eastAsiaTheme="minorEastAsia"/>
          <w:sz w:val="32"/>
          <w:szCs w:val="32"/>
        </w:rPr>
        <w:t>Complete Week 1 quiz in Canvas</w:t>
      </w:r>
    </w:p>
    <w:sectPr w:rsidR="00D159D0" w:rsidRPr="00D15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B43C1"/>
    <w:multiLevelType w:val="hybridMultilevel"/>
    <w:tmpl w:val="2814C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C5500"/>
    <w:multiLevelType w:val="hybridMultilevel"/>
    <w:tmpl w:val="9E7EB7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31BAC"/>
    <w:multiLevelType w:val="hybridMultilevel"/>
    <w:tmpl w:val="8066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D0"/>
    <w:rsid w:val="002B5D54"/>
    <w:rsid w:val="002E09BE"/>
    <w:rsid w:val="005433DE"/>
    <w:rsid w:val="00D1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9B49"/>
  <w15:chartTrackingRefBased/>
  <w15:docId w15:val="{41346D04-CFF6-4DDC-864F-284A5AA8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9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sJxyjRl-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Gyx5UEwg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jc.gov/publications/state-and-federal-jurisdic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fl.instructure.com/courses/4054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tg2LDoYm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Arney,Giannina</dc:creator>
  <cp:keywords/>
  <dc:description/>
  <cp:lastModifiedBy>Arney,Giannina</cp:lastModifiedBy>
  <cp:revision>1</cp:revision>
  <dcterms:created xsi:type="dcterms:W3CDTF">2020-08-07T17:04:00Z</dcterms:created>
  <dcterms:modified xsi:type="dcterms:W3CDTF">2020-08-07T17:19:00Z</dcterms:modified>
</cp:coreProperties>
</file>