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AECB" w14:textId="0BEC6A06" w:rsidR="003F7A4A" w:rsidRPr="0086349D" w:rsidRDefault="008E4E10" w:rsidP="008E4E10">
      <w:pPr>
        <w:pStyle w:val="NormalWeb"/>
        <w:spacing w:before="0" w:beforeAutospacing="0" w:after="0" w:afterAutospacing="0" w:line="280" w:lineRule="atLeast"/>
        <w:jc w:val="center"/>
        <w:rPr>
          <w:rFonts w:ascii="Corbel" w:hAnsi="Corbel"/>
          <w:color w:val="000000"/>
        </w:rPr>
      </w:pPr>
      <w:bookmarkStart w:id="0" w:name="_GoBack"/>
      <w:bookmarkEnd w:id="0"/>
      <w:r w:rsidRPr="0086349D">
        <w:rPr>
          <w:rFonts w:ascii="Corbel" w:hAnsi="Corbel"/>
          <w:color w:val="000000"/>
        </w:rPr>
        <w:t>SYLLABUS</w:t>
      </w:r>
    </w:p>
    <w:p w14:paraId="60FEF27D" w14:textId="77777777" w:rsidR="00AB2B69" w:rsidRPr="0086349D" w:rsidRDefault="00AB2B69" w:rsidP="00D10F4C">
      <w:pPr>
        <w:pStyle w:val="NormalWeb"/>
        <w:spacing w:before="0" w:beforeAutospacing="0" w:after="0" w:afterAutospacing="0" w:line="280" w:lineRule="atLeast"/>
        <w:jc w:val="center"/>
        <w:rPr>
          <w:rFonts w:ascii="Corbel" w:hAnsi="Corbel"/>
          <w:b/>
          <w:bCs/>
          <w:smallCaps/>
          <w:color w:val="000000"/>
        </w:rPr>
      </w:pPr>
      <w:r w:rsidRPr="0086349D">
        <w:rPr>
          <w:rFonts w:ascii="Corbel" w:hAnsi="Corbel"/>
          <w:b/>
          <w:bCs/>
          <w:smallCaps/>
          <w:color w:val="000000"/>
        </w:rPr>
        <w:t>Public Health Law 6930</w:t>
      </w:r>
    </w:p>
    <w:p w14:paraId="2FA99761" w14:textId="77777777" w:rsidR="00AB2B69" w:rsidRPr="0086349D" w:rsidRDefault="00AB2B69" w:rsidP="00AB2B69">
      <w:pPr>
        <w:pStyle w:val="NormalWeb"/>
        <w:spacing w:before="0" w:beforeAutospacing="0" w:after="0" w:afterAutospacing="0" w:line="280" w:lineRule="atLeast"/>
        <w:jc w:val="center"/>
        <w:rPr>
          <w:rFonts w:ascii="Corbel" w:hAnsi="Corbel"/>
          <w:color w:val="000000"/>
        </w:rPr>
      </w:pPr>
    </w:p>
    <w:p w14:paraId="18212248" w14:textId="77777777" w:rsidR="00AB2B69" w:rsidRPr="0086349D" w:rsidRDefault="00AB2B69" w:rsidP="00AB2B69">
      <w:pPr>
        <w:pStyle w:val="NormalWeb"/>
        <w:spacing w:before="0" w:beforeAutospacing="0" w:after="0" w:afterAutospacing="0" w:line="280" w:lineRule="atLeast"/>
        <w:jc w:val="center"/>
        <w:rPr>
          <w:rFonts w:ascii="Corbel" w:hAnsi="Corbel"/>
          <w:color w:val="000000"/>
        </w:rPr>
      </w:pPr>
      <w:r w:rsidRPr="0086349D">
        <w:rPr>
          <w:rFonts w:ascii="Corbel" w:hAnsi="Corbel"/>
          <w:color w:val="000000"/>
        </w:rPr>
        <w:t>Fall 2019</w:t>
      </w:r>
    </w:p>
    <w:p w14:paraId="4A2CE6EB" w14:textId="77777777" w:rsidR="00AB2B69" w:rsidRPr="0086349D" w:rsidRDefault="00AB2B69" w:rsidP="00D10F4C">
      <w:pPr>
        <w:pStyle w:val="NormalWeb"/>
        <w:spacing w:before="0" w:beforeAutospacing="0" w:after="0" w:afterAutospacing="0" w:line="280" w:lineRule="atLeast"/>
        <w:jc w:val="center"/>
        <w:rPr>
          <w:rFonts w:ascii="Corbel" w:hAnsi="Corbel"/>
          <w:b/>
          <w:bCs/>
          <w:smallCaps/>
          <w:color w:val="000000"/>
        </w:rPr>
      </w:pPr>
      <w:r w:rsidRPr="0086349D">
        <w:rPr>
          <w:rFonts w:ascii="Corbel" w:hAnsi="Corbel"/>
          <w:b/>
          <w:bCs/>
          <w:smallCaps/>
          <w:color w:val="000000"/>
        </w:rPr>
        <w:t>Professor Jennifer Bard</w:t>
      </w:r>
    </w:p>
    <w:p w14:paraId="37A39924" w14:textId="499E9AD9" w:rsidR="00AB2B69" w:rsidRPr="0086349D" w:rsidRDefault="00ED691F" w:rsidP="00D10F4C">
      <w:pPr>
        <w:pStyle w:val="NormalWeb"/>
        <w:spacing w:before="0" w:beforeAutospacing="0" w:after="0" w:afterAutospacing="0" w:line="280" w:lineRule="atLeast"/>
        <w:jc w:val="center"/>
        <w:rPr>
          <w:rFonts w:ascii="Corbel" w:hAnsi="Corbel"/>
          <w:color w:val="000000"/>
        </w:rPr>
      </w:pPr>
      <w:hyperlink r:id="rId8" w:history="1">
        <w:r w:rsidR="00D10F4C" w:rsidRPr="0086349D">
          <w:rPr>
            <w:rStyle w:val="Hyperlink"/>
            <w:rFonts w:ascii="Corbel" w:hAnsi="Corbel"/>
          </w:rPr>
          <w:t>Bard@uflaw.edu</w:t>
        </w:r>
      </w:hyperlink>
    </w:p>
    <w:p w14:paraId="7C9ED3BB" w14:textId="77777777" w:rsidR="00D10F4C" w:rsidRPr="0086349D" w:rsidRDefault="00D10F4C" w:rsidP="00D10F4C">
      <w:pPr>
        <w:pStyle w:val="NormalWeb"/>
        <w:spacing w:before="0" w:beforeAutospacing="0" w:after="0" w:afterAutospacing="0" w:line="280" w:lineRule="atLeast"/>
        <w:jc w:val="center"/>
        <w:rPr>
          <w:rFonts w:ascii="Corbel" w:hAnsi="Corbel"/>
          <w:b/>
          <w:bCs/>
          <w:smallCaps/>
          <w:color w:val="000000"/>
        </w:rPr>
      </w:pPr>
    </w:p>
    <w:p w14:paraId="66AFA0CC" w14:textId="77777777" w:rsidR="00D10F4C" w:rsidRPr="0086349D" w:rsidRDefault="00D10F4C" w:rsidP="00D10F4C">
      <w:pPr>
        <w:pStyle w:val="NormalWeb"/>
        <w:spacing w:before="0" w:beforeAutospacing="0" w:after="0" w:afterAutospacing="0" w:line="280" w:lineRule="atLeast"/>
        <w:jc w:val="center"/>
        <w:rPr>
          <w:rFonts w:ascii="Corbel" w:hAnsi="Corbel"/>
          <w:color w:val="000000"/>
        </w:rPr>
      </w:pPr>
      <w:r w:rsidRPr="0086349D">
        <w:rPr>
          <w:rFonts w:ascii="Corbel" w:hAnsi="Corbel"/>
          <w:b/>
          <w:bCs/>
          <w:color w:val="000000"/>
        </w:rPr>
        <w:t>Classroom</w:t>
      </w:r>
      <w:r w:rsidRPr="0086349D">
        <w:rPr>
          <w:rFonts w:ascii="Corbel" w:hAnsi="Corbel"/>
          <w:color w:val="000000"/>
        </w:rPr>
        <w:t xml:space="preserve"> HH - 285A</w:t>
      </w:r>
    </w:p>
    <w:p w14:paraId="7AB89F5A" w14:textId="731D6FB0" w:rsidR="00D10F4C" w:rsidRPr="0086349D" w:rsidRDefault="00D10F4C" w:rsidP="00D10F4C">
      <w:pPr>
        <w:pStyle w:val="NormalWeb"/>
        <w:spacing w:before="0" w:beforeAutospacing="0" w:after="0" w:afterAutospacing="0" w:line="280" w:lineRule="atLeast"/>
        <w:jc w:val="center"/>
        <w:rPr>
          <w:rFonts w:ascii="Corbel" w:hAnsi="Corbel"/>
          <w:color w:val="000000" w:themeColor="text1"/>
        </w:rPr>
      </w:pPr>
      <w:r w:rsidRPr="0086349D">
        <w:rPr>
          <w:rFonts w:ascii="Corbel" w:hAnsi="Corbel"/>
          <w:b/>
          <w:bCs/>
          <w:color w:val="000000" w:themeColor="text1"/>
        </w:rPr>
        <w:t>Class time:</w:t>
      </w:r>
      <w:r w:rsidRPr="0086349D">
        <w:rPr>
          <w:rFonts w:ascii="Corbel" w:hAnsi="Corbel"/>
          <w:color w:val="000000" w:themeColor="text1"/>
        </w:rPr>
        <w:t xml:space="preserve"> Mondays and Wednesdays from 1</w:t>
      </w:r>
      <w:r w:rsidR="008828DE">
        <w:rPr>
          <w:rFonts w:ascii="Corbel" w:hAnsi="Corbel"/>
          <w:color w:val="000000" w:themeColor="text1"/>
        </w:rPr>
        <w:t>:</w:t>
      </w:r>
      <w:r w:rsidRPr="0086349D">
        <w:rPr>
          <w:rFonts w:ascii="Corbel" w:hAnsi="Corbel"/>
          <w:color w:val="000000" w:themeColor="text1"/>
        </w:rPr>
        <w:t>30-2</w:t>
      </w:r>
      <w:r w:rsidR="008828DE">
        <w:rPr>
          <w:rFonts w:ascii="Corbel" w:hAnsi="Corbel"/>
          <w:color w:val="000000" w:themeColor="text1"/>
        </w:rPr>
        <w:t>:</w:t>
      </w:r>
      <w:r w:rsidRPr="0086349D">
        <w:rPr>
          <w:rFonts w:ascii="Corbel" w:hAnsi="Corbel"/>
          <w:color w:val="000000" w:themeColor="text1"/>
        </w:rPr>
        <w:t>55 PM</w:t>
      </w:r>
    </w:p>
    <w:p w14:paraId="1A36D6C4" w14:textId="77777777" w:rsidR="00AB2B69" w:rsidRPr="0086349D" w:rsidRDefault="00AB2B69" w:rsidP="00D10F4C">
      <w:pPr>
        <w:pStyle w:val="NormalWeb"/>
        <w:spacing w:before="0" w:beforeAutospacing="0" w:after="0" w:afterAutospacing="0" w:line="280" w:lineRule="atLeast"/>
        <w:jc w:val="center"/>
        <w:rPr>
          <w:rFonts w:ascii="Corbel" w:hAnsi="Corbel"/>
          <w:color w:val="000000" w:themeColor="text1"/>
        </w:rPr>
      </w:pPr>
      <w:r w:rsidRPr="0086349D">
        <w:rPr>
          <w:rFonts w:ascii="Corbel" w:hAnsi="Corbel"/>
          <w:b/>
          <w:bCs/>
          <w:color w:val="000000" w:themeColor="text1"/>
        </w:rPr>
        <w:t>Office:</w:t>
      </w:r>
      <w:r w:rsidRPr="0086349D">
        <w:rPr>
          <w:rFonts w:ascii="Corbel" w:hAnsi="Corbel"/>
          <w:color w:val="000000" w:themeColor="text1"/>
        </w:rPr>
        <w:t xml:space="preserve">  Room 356</w:t>
      </w:r>
    </w:p>
    <w:p w14:paraId="44D9EB21" w14:textId="64A75D7B" w:rsidR="00AB2B69" w:rsidRPr="0086349D" w:rsidRDefault="00AB2B69" w:rsidP="00D10F4C">
      <w:pPr>
        <w:pStyle w:val="NormalWeb"/>
        <w:spacing w:before="0" w:beforeAutospacing="0" w:after="0" w:afterAutospacing="0" w:line="280" w:lineRule="atLeast"/>
        <w:jc w:val="center"/>
        <w:rPr>
          <w:rFonts w:ascii="Corbel" w:hAnsi="Corbel"/>
          <w:color w:val="000000" w:themeColor="text1"/>
        </w:rPr>
      </w:pPr>
      <w:r w:rsidRPr="0086349D">
        <w:rPr>
          <w:rFonts w:ascii="Corbel" w:hAnsi="Corbel"/>
          <w:b/>
          <w:bCs/>
          <w:color w:val="000000" w:themeColor="text1"/>
        </w:rPr>
        <w:t>Office Phone:</w:t>
      </w:r>
      <w:r w:rsidRPr="0086349D">
        <w:rPr>
          <w:rFonts w:ascii="Corbel" w:hAnsi="Corbel"/>
          <w:color w:val="000000" w:themeColor="text1"/>
        </w:rPr>
        <w:t xml:space="preserve"> 352.273-0666 (not reliable way to reach me—please email!)</w:t>
      </w:r>
    </w:p>
    <w:p w14:paraId="46BD633B" w14:textId="6A949B62" w:rsidR="001C7641" w:rsidRPr="0086349D" w:rsidRDefault="001C7641" w:rsidP="001C7641">
      <w:pPr>
        <w:pStyle w:val="NormalWeb"/>
        <w:spacing w:before="0" w:beforeAutospacing="0" w:after="0" w:afterAutospacing="0" w:line="280" w:lineRule="atLeast"/>
        <w:jc w:val="center"/>
        <w:rPr>
          <w:rFonts w:ascii="Corbel" w:hAnsi="Corbel"/>
          <w:color w:val="000000"/>
        </w:rPr>
      </w:pPr>
      <w:r w:rsidRPr="0086349D">
        <w:rPr>
          <w:rFonts w:ascii="Corbel" w:hAnsi="Corbel"/>
          <w:b/>
          <w:bCs/>
          <w:color w:val="000000" w:themeColor="text1"/>
        </w:rPr>
        <w:t>Office hours</w:t>
      </w:r>
      <w:bookmarkStart w:id="1" w:name="_Hlk14857634"/>
      <w:r w:rsidRPr="0086349D">
        <w:rPr>
          <w:rFonts w:ascii="Corbel" w:hAnsi="Corbel"/>
          <w:b/>
          <w:bCs/>
          <w:color w:val="000000" w:themeColor="text1"/>
        </w:rPr>
        <w:t xml:space="preserve">:  </w:t>
      </w:r>
      <w:r w:rsidRPr="0086349D">
        <w:rPr>
          <w:rFonts w:ascii="Corbel" w:hAnsi="Corbel"/>
          <w:color w:val="000000" w:themeColor="text1"/>
        </w:rPr>
        <w:t>Mondays and Wednesdays from 3.15-4.15 and by appointment</w:t>
      </w:r>
      <w:bookmarkEnd w:id="1"/>
      <w:r w:rsidRPr="0086349D">
        <w:rPr>
          <w:rFonts w:ascii="Corbel" w:hAnsi="Corbel"/>
          <w:color w:val="000000" w:themeColor="text1"/>
        </w:rPr>
        <w:t>.</w:t>
      </w:r>
    </w:p>
    <w:p w14:paraId="0D1AD6BA" w14:textId="77777777" w:rsidR="00AB2B69" w:rsidRPr="0086349D" w:rsidRDefault="00AB2B69" w:rsidP="00AB2B69">
      <w:pPr>
        <w:pStyle w:val="NormalWeb"/>
        <w:spacing w:before="0" w:beforeAutospacing="0" w:after="0" w:afterAutospacing="0" w:line="280" w:lineRule="atLeast"/>
        <w:rPr>
          <w:rFonts w:ascii="Corbel" w:hAnsi="Corbel"/>
          <w:color w:val="000000"/>
        </w:rPr>
      </w:pPr>
    </w:p>
    <w:p w14:paraId="07AC1477" w14:textId="77777777" w:rsidR="00AB2B69" w:rsidRPr="0086349D" w:rsidRDefault="00AB2B69" w:rsidP="008E4E10">
      <w:pPr>
        <w:pStyle w:val="NormalWeb"/>
        <w:spacing w:before="0" w:beforeAutospacing="0" w:after="0" w:afterAutospacing="0" w:line="280" w:lineRule="atLeast"/>
        <w:jc w:val="center"/>
        <w:rPr>
          <w:rFonts w:ascii="Corbel" w:hAnsi="Corbel"/>
          <w:color w:val="000000"/>
        </w:rPr>
      </w:pPr>
    </w:p>
    <w:sdt>
      <w:sdtPr>
        <w:rPr>
          <w:rFonts w:ascii="Corbel" w:eastAsia="Times New Roman" w:hAnsi="Corbel" w:cs="Times New Roman"/>
          <w:color w:val="auto"/>
          <w:sz w:val="24"/>
          <w:szCs w:val="24"/>
        </w:rPr>
        <w:id w:val="-1847702960"/>
        <w:docPartObj>
          <w:docPartGallery w:val="Table of Contents"/>
          <w:docPartUnique/>
        </w:docPartObj>
      </w:sdtPr>
      <w:sdtEndPr>
        <w:rPr>
          <w:b/>
          <w:bCs/>
          <w:noProof/>
        </w:rPr>
      </w:sdtEndPr>
      <w:sdtContent>
        <w:p w14:paraId="4AC9761D" w14:textId="14927C35" w:rsidR="003F7A4A" w:rsidRPr="0086349D" w:rsidRDefault="003F7A4A" w:rsidP="00B37F56">
          <w:pPr>
            <w:pStyle w:val="TOCHeading"/>
            <w:tabs>
              <w:tab w:val="left" w:pos="6375"/>
            </w:tabs>
            <w:rPr>
              <w:rFonts w:ascii="Corbel" w:hAnsi="Corbel" w:cs="Times New Roman"/>
              <w:sz w:val="24"/>
              <w:szCs w:val="24"/>
            </w:rPr>
          </w:pPr>
          <w:r w:rsidRPr="0086349D">
            <w:rPr>
              <w:rFonts w:ascii="Corbel" w:hAnsi="Corbel" w:cs="Times New Roman"/>
              <w:sz w:val="24"/>
              <w:szCs w:val="24"/>
            </w:rPr>
            <w:t>Contents</w:t>
          </w:r>
          <w:r w:rsidR="00B37F56" w:rsidRPr="0086349D">
            <w:rPr>
              <w:rFonts w:ascii="Corbel" w:hAnsi="Corbel" w:cs="Times New Roman"/>
              <w:sz w:val="24"/>
              <w:szCs w:val="24"/>
            </w:rPr>
            <w:tab/>
          </w:r>
        </w:p>
        <w:p w14:paraId="70F7BC5A" w14:textId="4F60E18C" w:rsidR="001C20EC" w:rsidRDefault="003F7A4A">
          <w:pPr>
            <w:pStyle w:val="TOC1"/>
            <w:tabs>
              <w:tab w:val="right" w:leader="dot" w:pos="10790"/>
            </w:tabs>
            <w:rPr>
              <w:rFonts w:asciiTheme="minorHAnsi" w:eastAsiaTheme="minorEastAsia" w:hAnsiTheme="minorHAnsi" w:cstheme="minorBidi"/>
              <w:noProof/>
            </w:rPr>
          </w:pPr>
          <w:r w:rsidRPr="0086349D">
            <w:rPr>
              <w:rFonts w:ascii="Corbel" w:hAnsi="Corbel"/>
            </w:rPr>
            <w:fldChar w:fldCharType="begin"/>
          </w:r>
          <w:r w:rsidRPr="0086349D">
            <w:rPr>
              <w:rFonts w:ascii="Corbel" w:hAnsi="Corbel"/>
            </w:rPr>
            <w:instrText xml:space="preserve"> TOC \o "1-3" \h \z \u </w:instrText>
          </w:r>
          <w:r w:rsidRPr="0086349D">
            <w:rPr>
              <w:rFonts w:ascii="Corbel" w:hAnsi="Corbel"/>
            </w:rPr>
            <w:fldChar w:fldCharType="separate"/>
          </w:r>
          <w:hyperlink w:anchor="_Toc16007807" w:history="1">
            <w:r w:rsidR="001C20EC" w:rsidRPr="004C7C4C">
              <w:rPr>
                <w:rStyle w:val="Hyperlink"/>
                <w:rFonts w:ascii="Corbel" w:hAnsi="Corbel"/>
                <w:noProof/>
              </w:rPr>
              <w:t>Course Description:</w:t>
            </w:r>
            <w:r w:rsidR="001C20EC">
              <w:rPr>
                <w:noProof/>
                <w:webHidden/>
              </w:rPr>
              <w:tab/>
            </w:r>
            <w:r w:rsidR="001C20EC">
              <w:rPr>
                <w:noProof/>
                <w:webHidden/>
              </w:rPr>
              <w:fldChar w:fldCharType="begin"/>
            </w:r>
            <w:r w:rsidR="001C20EC">
              <w:rPr>
                <w:noProof/>
                <w:webHidden/>
              </w:rPr>
              <w:instrText xml:space="preserve"> PAGEREF _Toc16007807 \h </w:instrText>
            </w:r>
            <w:r w:rsidR="001C20EC">
              <w:rPr>
                <w:noProof/>
                <w:webHidden/>
              </w:rPr>
            </w:r>
            <w:r w:rsidR="001C20EC">
              <w:rPr>
                <w:noProof/>
                <w:webHidden/>
              </w:rPr>
              <w:fldChar w:fldCharType="separate"/>
            </w:r>
            <w:r w:rsidR="001C20EC">
              <w:rPr>
                <w:noProof/>
                <w:webHidden/>
              </w:rPr>
              <w:t>4</w:t>
            </w:r>
            <w:r w:rsidR="001C20EC">
              <w:rPr>
                <w:noProof/>
                <w:webHidden/>
              </w:rPr>
              <w:fldChar w:fldCharType="end"/>
            </w:r>
          </w:hyperlink>
        </w:p>
        <w:p w14:paraId="6B01B557" w14:textId="354AE3DD" w:rsidR="001C20EC" w:rsidRDefault="00ED691F">
          <w:pPr>
            <w:pStyle w:val="TOC1"/>
            <w:tabs>
              <w:tab w:val="right" w:leader="dot" w:pos="10790"/>
            </w:tabs>
            <w:rPr>
              <w:rFonts w:asciiTheme="minorHAnsi" w:eastAsiaTheme="minorEastAsia" w:hAnsiTheme="minorHAnsi" w:cstheme="minorBidi"/>
              <w:noProof/>
            </w:rPr>
          </w:pPr>
          <w:hyperlink w:anchor="_Toc16007808" w:history="1">
            <w:r w:rsidR="001C20EC" w:rsidRPr="004C7C4C">
              <w:rPr>
                <w:rStyle w:val="Hyperlink"/>
                <w:rFonts w:ascii="Corbel" w:hAnsi="Corbel"/>
                <w:noProof/>
              </w:rPr>
              <w:t>Course Purpose:</w:t>
            </w:r>
            <w:r w:rsidR="001C20EC">
              <w:rPr>
                <w:noProof/>
                <w:webHidden/>
              </w:rPr>
              <w:tab/>
            </w:r>
            <w:r w:rsidR="001C20EC">
              <w:rPr>
                <w:noProof/>
                <w:webHidden/>
              </w:rPr>
              <w:fldChar w:fldCharType="begin"/>
            </w:r>
            <w:r w:rsidR="001C20EC">
              <w:rPr>
                <w:noProof/>
                <w:webHidden/>
              </w:rPr>
              <w:instrText xml:space="preserve"> PAGEREF _Toc16007808 \h </w:instrText>
            </w:r>
            <w:r w:rsidR="001C20EC">
              <w:rPr>
                <w:noProof/>
                <w:webHidden/>
              </w:rPr>
            </w:r>
            <w:r w:rsidR="001C20EC">
              <w:rPr>
                <w:noProof/>
                <w:webHidden/>
              </w:rPr>
              <w:fldChar w:fldCharType="separate"/>
            </w:r>
            <w:r w:rsidR="001C20EC">
              <w:rPr>
                <w:noProof/>
                <w:webHidden/>
              </w:rPr>
              <w:t>4</w:t>
            </w:r>
            <w:r w:rsidR="001C20EC">
              <w:rPr>
                <w:noProof/>
                <w:webHidden/>
              </w:rPr>
              <w:fldChar w:fldCharType="end"/>
            </w:r>
          </w:hyperlink>
        </w:p>
        <w:p w14:paraId="3B96BE85" w14:textId="490F71CB" w:rsidR="001C20EC" w:rsidRDefault="00ED691F">
          <w:pPr>
            <w:pStyle w:val="TOC1"/>
            <w:tabs>
              <w:tab w:val="right" w:leader="dot" w:pos="10790"/>
            </w:tabs>
            <w:rPr>
              <w:rFonts w:asciiTheme="minorHAnsi" w:eastAsiaTheme="minorEastAsia" w:hAnsiTheme="minorHAnsi" w:cstheme="minorBidi"/>
              <w:noProof/>
            </w:rPr>
          </w:pPr>
          <w:hyperlink w:anchor="_Toc16007809" w:history="1">
            <w:r w:rsidR="001C20EC" w:rsidRPr="004C7C4C">
              <w:rPr>
                <w:rStyle w:val="Hyperlink"/>
                <w:rFonts w:ascii="Corbel" w:hAnsi="Corbel"/>
                <w:noProof/>
              </w:rPr>
              <w:t>What Text Do I Have to Buy?</w:t>
            </w:r>
            <w:r w:rsidR="001C20EC">
              <w:rPr>
                <w:noProof/>
                <w:webHidden/>
              </w:rPr>
              <w:tab/>
            </w:r>
            <w:r w:rsidR="001C20EC">
              <w:rPr>
                <w:noProof/>
                <w:webHidden/>
              </w:rPr>
              <w:fldChar w:fldCharType="begin"/>
            </w:r>
            <w:r w:rsidR="001C20EC">
              <w:rPr>
                <w:noProof/>
                <w:webHidden/>
              </w:rPr>
              <w:instrText xml:space="preserve"> PAGEREF _Toc16007809 \h </w:instrText>
            </w:r>
            <w:r w:rsidR="001C20EC">
              <w:rPr>
                <w:noProof/>
                <w:webHidden/>
              </w:rPr>
            </w:r>
            <w:r w:rsidR="001C20EC">
              <w:rPr>
                <w:noProof/>
                <w:webHidden/>
              </w:rPr>
              <w:fldChar w:fldCharType="separate"/>
            </w:r>
            <w:r w:rsidR="001C20EC">
              <w:rPr>
                <w:noProof/>
                <w:webHidden/>
              </w:rPr>
              <w:t>4</w:t>
            </w:r>
            <w:r w:rsidR="001C20EC">
              <w:rPr>
                <w:noProof/>
                <w:webHidden/>
              </w:rPr>
              <w:fldChar w:fldCharType="end"/>
            </w:r>
          </w:hyperlink>
        </w:p>
        <w:p w14:paraId="2117CE28" w14:textId="778F42B5" w:rsidR="001C20EC" w:rsidRDefault="00ED691F">
          <w:pPr>
            <w:pStyle w:val="TOC1"/>
            <w:tabs>
              <w:tab w:val="right" w:leader="dot" w:pos="10790"/>
            </w:tabs>
            <w:rPr>
              <w:rFonts w:asciiTheme="minorHAnsi" w:eastAsiaTheme="minorEastAsia" w:hAnsiTheme="minorHAnsi" w:cstheme="minorBidi"/>
              <w:noProof/>
            </w:rPr>
          </w:pPr>
          <w:hyperlink w:anchor="_Toc16007810" w:history="1">
            <w:r w:rsidR="001C20EC" w:rsidRPr="004C7C4C">
              <w:rPr>
                <w:rStyle w:val="Hyperlink"/>
                <w:rFonts w:ascii="Corbel" w:hAnsi="Corbel"/>
                <w:b/>
                <w:bCs/>
                <w:smallCaps/>
                <w:noProof/>
              </w:rPr>
              <w:t>What will I learn: Student Learning Objectives:</w:t>
            </w:r>
            <w:r w:rsidR="001C20EC">
              <w:rPr>
                <w:noProof/>
                <w:webHidden/>
              </w:rPr>
              <w:tab/>
            </w:r>
            <w:r w:rsidR="001C20EC">
              <w:rPr>
                <w:noProof/>
                <w:webHidden/>
              </w:rPr>
              <w:fldChar w:fldCharType="begin"/>
            </w:r>
            <w:r w:rsidR="001C20EC">
              <w:rPr>
                <w:noProof/>
                <w:webHidden/>
              </w:rPr>
              <w:instrText xml:space="preserve"> PAGEREF _Toc16007810 \h </w:instrText>
            </w:r>
            <w:r w:rsidR="001C20EC">
              <w:rPr>
                <w:noProof/>
                <w:webHidden/>
              </w:rPr>
            </w:r>
            <w:r w:rsidR="001C20EC">
              <w:rPr>
                <w:noProof/>
                <w:webHidden/>
              </w:rPr>
              <w:fldChar w:fldCharType="separate"/>
            </w:r>
            <w:r w:rsidR="001C20EC">
              <w:rPr>
                <w:noProof/>
                <w:webHidden/>
              </w:rPr>
              <w:t>4</w:t>
            </w:r>
            <w:r w:rsidR="001C20EC">
              <w:rPr>
                <w:noProof/>
                <w:webHidden/>
              </w:rPr>
              <w:fldChar w:fldCharType="end"/>
            </w:r>
          </w:hyperlink>
        </w:p>
        <w:p w14:paraId="294CA634" w14:textId="4B2F84CF" w:rsidR="001C20EC" w:rsidRDefault="00ED691F">
          <w:pPr>
            <w:pStyle w:val="TOC1"/>
            <w:tabs>
              <w:tab w:val="right" w:leader="dot" w:pos="10790"/>
            </w:tabs>
            <w:rPr>
              <w:rFonts w:asciiTheme="minorHAnsi" w:eastAsiaTheme="minorEastAsia" w:hAnsiTheme="minorHAnsi" w:cstheme="minorBidi"/>
              <w:noProof/>
            </w:rPr>
          </w:pPr>
          <w:hyperlink w:anchor="_Toc16007811" w:history="1">
            <w:r w:rsidR="001C20EC" w:rsidRPr="004C7C4C">
              <w:rPr>
                <w:rStyle w:val="Hyperlink"/>
                <w:rFonts w:ascii="Corbel" w:hAnsi="Corbel"/>
                <w:b/>
                <w:bCs/>
                <w:smallCaps/>
                <w:noProof/>
              </w:rPr>
              <w:t>How Will My Work be Evaluated?</w:t>
            </w:r>
            <w:r w:rsidR="001C20EC">
              <w:rPr>
                <w:noProof/>
                <w:webHidden/>
              </w:rPr>
              <w:tab/>
            </w:r>
            <w:r w:rsidR="001C20EC">
              <w:rPr>
                <w:noProof/>
                <w:webHidden/>
              </w:rPr>
              <w:fldChar w:fldCharType="begin"/>
            </w:r>
            <w:r w:rsidR="001C20EC">
              <w:rPr>
                <w:noProof/>
                <w:webHidden/>
              </w:rPr>
              <w:instrText xml:space="preserve"> PAGEREF _Toc16007811 \h </w:instrText>
            </w:r>
            <w:r w:rsidR="001C20EC">
              <w:rPr>
                <w:noProof/>
                <w:webHidden/>
              </w:rPr>
            </w:r>
            <w:r w:rsidR="001C20EC">
              <w:rPr>
                <w:noProof/>
                <w:webHidden/>
              </w:rPr>
              <w:fldChar w:fldCharType="separate"/>
            </w:r>
            <w:r w:rsidR="001C20EC">
              <w:rPr>
                <w:noProof/>
                <w:webHidden/>
              </w:rPr>
              <w:t>5</w:t>
            </w:r>
            <w:r w:rsidR="001C20EC">
              <w:rPr>
                <w:noProof/>
                <w:webHidden/>
              </w:rPr>
              <w:fldChar w:fldCharType="end"/>
            </w:r>
          </w:hyperlink>
        </w:p>
        <w:p w14:paraId="7C90F247" w14:textId="139EF20B" w:rsidR="001C20EC" w:rsidRDefault="00ED691F">
          <w:pPr>
            <w:pStyle w:val="TOC2"/>
            <w:tabs>
              <w:tab w:val="right" w:leader="dot" w:pos="10790"/>
            </w:tabs>
            <w:rPr>
              <w:rFonts w:asciiTheme="minorHAnsi" w:eastAsiaTheme="minorEastAsia" w:hAnsiTheme="minorHAnsi" w:cstheme="minorBidi"/>
              <w:noProof/>
            </w:rPr>
          </w:pPr>
          <w:hyperlink w:anchor="_Toc16007812" w:history="1">
            <w:r w:rsidR="001C20EC" w:rsidRPr="004C7C4C">
              <w:rPr>
                <w:rStyle w:val="Hyperlink"/>
                <w:rFonts w:ascii="Corbel" w:hAnsi="Corbel"/>
                <w:noProof/>
              </w:rPr>
              <w:t>What are the Components of my Final Grade?</w:t>
            </w:r>
            <w:r w:rsidR="001C20EC">
              <w:rPr>
                <w:noProof/>
                <w:webHidden/>
              </w:rPr>
              <w:tab/>
            </w:r>
            <w:r w:rsidR="001C20EC">
              <w:rPr>
                <w:noProof/>
                <w:webHidden/>
              </w:rPr>
              <w:fldChar w:fldCharType="begin"/>
            </w:r>
            <w:r w:rsidR="001C20EC">
              <w:rPr>
                <w:noProof/>
                <w:webHidden/>
              </w:rPr>
              <w:instrText xml:space="preserve"> PAGEREF _Toc16007812 \h </w:instrText>
            </w:r>
            <w:r w:rsidR="001C20EC">
              <w:rPr>
                <w:noProof/>
                <w:webHidden/>
              </w:rPr>
            </w:r>
            <w:r w:rsidR="001C20EC">
              <w:rPr>
                <w:noProof/>
                <w:webHidden/>
              </w:rPr>
              <w:fldChar w:fldCharType="separate"/>
            </w:r>
            <w:r w:rsidR="001C20EC">
              <w:rPr>
                <w:noProof/>
                <w:webHidden/>
              </w:rPr>
              <w:t>5</w:t>
            </w:r>
            <w:r w:rsidR="001C20EC">
              <w:rPr>
                <w:noProof/>
                <w:webHidden/>
              </w:rPr>
              <w:fldChar w:fldCharType="end"/>
            </w:r>
          </w:hyperlink>
        </w:p>
        <w:p w14:paraId="5FAB8261" w14:textId="611DB250" w:rsidR="001C20EC" w:rsidRDefault="00ED691F">
          <w:pPr>
            <w:pStyle w:val="TOC3"/>
            <w:tabs>
              <w:tab w:val="right" w:leader="dot" w:pos="10790"/>
            </w:tabs>
            <w:rPr>
              <w:rFonts w:asciiTheme="minorHAnsi" w:eastAsiaTheme="minorEastAsia" w:hAnsiTheme="minorHAnsi" w:cstheme="minorBidi"/>
              <w:noProof/>
            </w:rPr>
          </w:pPr>
          <w:hyperlink w:anchor="_Toc16007813" w:history="1">
            <w:r w:rsidR="001C20EC" w:rsidRPr="004C7C4C">
              <w:rPr>
                <w:rStyle w:val="Hyperlink"/>
                <w:rFonts w:ascii="Corbel" w:hAnsi="Corbel"/>
                <w:noProof/>
                <w:spacing w:val="15"/>
              </w:rPr>
              <w:t>Grade Distribution</w:t>
            </w:r>
            <w:r w:rsidR="001C20EC">
              <w:rPr>
                <w:noProof/>
                <w:webHidden/>
              </w:rPr>
              <w:tab/>
            </w:r>
            <w:r w:rsidR="001C20EC">
              <w:rPr>
                <w:noProof/>
                <w:webHidden/>
              </w:rPr>
              <w:fldChar w:fldCharType="begin"/>
            </w:r>
            <w:r w:rsidR="001C20EC">
              <w:rPr>
                <w:noProof/>
                <w:webHidden/>
              </w:rPr>
              <w:instrText xml:space="preserve"> PAGEREF _Toc16007813 \h </w:instrText>
            </w:r>
            <w:r w:rsidR="001C20EC">
              <w:rPr>
                <w:noProof/>
                <w:webHidden/>
              </w:rPr>
            </w:r>
            <w:r w:rsidR="001C20EC">
              <w:rPr>
                <w:noProof/>
                <w:webHidden/>
              </w:rPr>
              <w:fldChar w:fldCharType="separate"/>
            </w:r>
            <w:r w:rsidR="001C20EC">
              <w:rPr>
                <w:noProof/>
                <w:webHidden/>
              </w:rPr>
              <w:t>6</w:t>
            </w:r>
            <w:r w:rsidR="001C20EC">
              <w:rPr>
                <w:noProof/>
                <w:webHidden/>
              </w:rPr>
              <w:fldChar w:fldCharType="end"/>
            </w:r>
          </w:hyperlink>
        </w:p>
        <w:p w14:paraId="51B5B55A" w14:textId="2242FB16" w:rsidR="001C20EC" w:rsidRDefault="00ED691F">
          <w:pPr>
            <w:pStyle w:val="TOC1"/>
            <w:tabs>
              <w:tab w:val="right" w:leader="dot" w:pos="10790"/>
            </w:tabs>
            <w:rPr>
              <w:rFonts w:asciiTheme="minorHAnsi" w:eastAsiaTheme="minorEastAsia" w:hAnsiTheme="minorHAnsi" w:cstheme="minorBidi"/>
              <w:noProof/>
            </w:rPr>
          </w:pPr>
          <w:hyperlink w:anchor="_Toc16007814" w:history="1">
            <w:r w:rsidR="001C20EC" w:rsidRPr="004C7C4C">
              <w:rPr>
                <w:rStyle w:val="Hyperlink"/>
                <w:rFonts w:ascii="Corbel" w:hAnsi="Corbel"/>
                <w:noProof/>
              </w:rPr>
              <w:t>Communication Overview:</w:t>
            </w:r>
            <w:r w:rsidR="001C20EC">
              <w:rPr>
                <w:noProof/>
                <w:webHidden/>
              </w:rPr>
              <w:tab/>
            </w:r>
            <w:r w:rsidR="001C20EC">
              <w:rPr>
                <w:noProof/>
                <w:webHidden/>
              </w:rPr>
              <w:fldChar w:fldCharType="begin"/>
            </w:r>
            <w:r w:rsidR="001C20EC">
              <w:rPr>
                <w:noProof/>
                <w:webHidden/>
              </w:rPr>
              <w:instrText xml:space="preserve"> PAGEREF _Toc16007814 \h </w:instrText>
            </w:r>
            <w:r w:rsidR="001C20EC">
              <w:rPr>
                <w:noProof/>
                <w:webHidden/>
              </w:rPr>
            </w:r>
            <w:r w:rsidR="001C20EC">
              <w:rPr>
                <w:noProof/>
                <w:webHidden/>
              </w:rPr>
              <w:fldChar w:fldCharType="separate"/>
            </w:r>
            <w:r w:rsidR="001C20EC">
              <w:rPr>
                <w:noProof/>
                <w:webHidden/>
              </w:rPr>
              <w:t>7</w:t>
            </w:r>
            <w:r w:rsidR="001C20EC">
              <w:rPr>
                <w:noProof/>
                <w:webHidden/>
              </w:rPr>
              <w:fldChar w:fldCharType="end"/>
            </w:r>
          </w:hyperlink>
        </w:p>
        <w:p w14:paraId="42FB3009" w14:textId="70D66A6F" w:rsidR="001C20EC" w:rsidRDefault="00ED691F">
          <w:pPr>
            <w:pStyle w:val="TOC3"/>
            <w:tabs>
              <w:tab w:val="right" w:leader="dot" w:pos="10790"/>
            </w:tabs>
            <w:rPr>
              <w:rFonts w:asciiTheme="minorHAnsi" w:eastAsiaTheme="minorEastAsia" w:hAnsiTheme="minorHAnsi" w:cstheme="minorBidi"/>
              <w:noProof/>
            </w:rPr>
          </w:pPr>
          <w:hyperlink w:anchor="_Toc16007815" w:history="1">
            <w:r w:rsidR="001C20EC" w:rsidRPr="004C7C4C">
              <w:rPr>
                <w:rStyle w:val="Hyperlink"/>
                <w:rFonts w:ascii="Corbel" w:hAnsi="Corbel"/>
                <w:noProof/>
              </w:rPr>
              <w:t>Office Hours</w:t>
            </w:r>
            <w:r w:rsidR="001C20EC">
              <w:rPr>
                <w:noProof/>
                <w:webHidden/>
              </w:rPr>
              <w:tab/>
            </w:r>
            <w:r w:rsidR="001C20EC">
              <w:rPr>
                <w:noProof/>
                <w:webHidden/>
              </w:rPr>
              <w:fldChar w:fldCharType="begin"/>
            </w:r>
            <w:r w:rsidR="001C20EC">
              <w:rPr>
                <w:noProof/>
                <w:webHidden/>
              </w:rPr>
              <w:instrText xml:space="preserve"> PAGEREF _Toc16007815 \h </w:instrText>
            </w:r>
            <w:r w:rsidR="001C20EC">
              <w:rPr>
                <w:noProof/>
                <w:webHidden/>
              </w:rPr>
            </w:r>
            <w:r w:rsidR="001C20EC">
              <w:rPr>
                <w:noProof/>
                <w:webHidden/>
              </w:rPr>
              <w:fldChar w:fldCharType="separate"/>
            </w:r>
            <w:r w:rsidR="001C20EC">
              <w:rPr>
                <w:noProof/>
                <w:webHidden/>
              </w:rPr>
              <w:t>7</w:t>
            </w:r>
            <w:r w:rsidR="001C20EC">
              <w:rPr>
                <w:noProof/>
                <w:webHidden/>
              </w:rPr>
              <w:fldChar w:fldCharType="end"/>
            </w:r>
          </w:hyperlink>
        </w:p>
        <w:p w14:paraId="396EAA27" w14:textId="51E8CAB1" w:rsidR="001C20EC" w:rsidRDefault="00ED691F">
          <w:pPr>
            <w:pStyle w:val="TOC3"/>
            <w:tabs>
              <w:tab w:val="right" w:leader="dot" w:pos="10790"/>
            </w:tabs>
            <w:rPr>
              <w:rFonts w:asciiTheme="minorHAnsi" w:eastAsiaTheme="minorEastAsia" w:hAnsiTheme="minorHAnsi" w:cstheme="minorBidi"/>
              <w:noProof/>
            </w:rPr>
          </w:pPr>
          <w:hyperlink w:anchor="_Toc16007816" w:history="1">
            <w:r w:rsidR="001C20EC" w:rsidRPr="004C7C4C">
              <w:rPr>
                <w:rStyle w:val="Hyperlink"/>
                <w:noProof/>
              </w:rPr>
              <w:t>Forms of Address</w:t>
            </w:r>
            <w:r w:rsidR="001C20EC">
              <w:rPr>
                <w:noProof/>
                <w:webHidden/>
              </w:rPr>
              <w:tab/>
            </w:r>
            <w:r w:rsidR="001C20EC">
              <w:rPr>
                <w:noProof/>
                <w:webHidden/>
              </w:rPr>
              <w:fldChar w:fldCharType="begin"/>
            </w:r>
            <w:r w:rsidR="001C20EC">
              <w:rPr>
                <w:noProof/>
                <w:webHidden/>
              </w:rPr>
              <w:instrText xml:space="preserve"> PAGEREF _Toc16007816 \h </w:instrText>
            </w:r>
            <w:r w:rsidR="001C20EC">
              <w:rPr>
                <w:noProof/>
                <w:webHidden/>
              </w:rPr>
            </w:r>
            <w:r w:rsidR="001C20EC">
              <w:rPr>
                <w:noProof/>
                <w:webHidden/>
              </w:rPr>
              <w:fldChar w:fldCharType="separate"/>
            </w:r>
            <w:r w:rsidR="001C20EC">
              <w:rPr>
                <w:noProof/>
                <w:webHidden/>
              </w:rPr>
              <w:t>7</w:t>
            </w:r>
            <w:r w:rsidR="001C20EC">
              <w:rPr>
                <w:noProof/>
                <w:webHidden/>
              </w:rPr>
              <w:fldChar w:fldCharType="end"/>
            </w:r>
          </w:hyperlink>
        </w:p>
        <w:p w14:paraId="65826EAF" w14:textId="3366324E" w:rsidR="001C20EC" w:rsidRDefault="00ED691F">
          <w:pPr>
            <w:pStyle w:val="TOC3"/>
            <w:tabs>
              <w:tab w:val="right" w:leader="dot" w:pos="10790"/>
            </w:tabs>
            <w:rPr>
              <w:rFonts w:asciiTheme="minorHAnsi" w:eastAsiaTheme="minorEastAsia" w:hAnsiTheme="minorHAnsi" w:cstheme="minorBidi"/>
              <w:noProof/>
            </w:rPr>
          </w:pPr>
          <w:hyperlink w:anchor="_Toc16007817" w:history="1">
            <w:r w:rsidR="001C20EC" w:rsidRPr="004C7C4C">
              <w:rPr>
                <w:rStyle w:val="Hyperlink"/>
                <w:rFonts w:ascii="Corbel" w:hAnsi="Corbel"/>
                <w:noProof/>
              </w:rPr>
              <w:t>How Will You Be Communicating With Us Outside of Class?</w:t>
            </w:r>
            <w:r w:rsidR="001C20EC">
              <w:rPr>
                <w:noProof/>
                <w:webHidden/>
              </w:rPr>
              <w:tab/>
            </w:r>
            <w:r w:rsidR="001C20EC">
              <w:rPr>
                <w:noProof/>
                <w:webHidden/>
              </w:rPr>
              <w:fldChar w:fldCharType="begin"/>
            </w:r>
            <w:r w:rsidR="001C20EC">
              <w:rPr>
                <w:noProof/>
                <w:webHidden/>
              </w:rPr>
              <w:instrText xml:space="preserve"> PAGEREF _Toc16007817 \h </w:instrText>
            </w:r>
            <w:r w:rsidR="001C20EC">
              <w:rPr>
                <w:noProof/>
                <w:webHidden/>
              </w:rPr>
            </w:r>
            <w:r w:rsidR="001C20EC">
              <w:rPr>
                <w:noProof/>
                <w:webHidden/>
              </w:rPr>
              <w:fldChar w:fldCharType="separate"/>
            </w:r>
            <w:r w:rsidR="001C20EC">
              <w:rPr>
                <w:noProof/>
                <w:webHidden/>
              </w:rPr>
              <w:t>7</w:t>
            </w:r>
            <w:r w:rsidR="001C20EC">
              <w:rPr>
                <w:noProof/>
                <w:webHidden/>
              </w:rPr>
              <w:fldChar w:fldCharType="end"/>
            </w:r>
          </w:hyperlink>
        </w:p>
        <w:p w14:paraId="57DD2B94" w14:textId="2F7963DF" w:rsidR="001C20EC" w:rsidRDefault="00ED691F">
          <w:pPr>
            <w:pStyle w:val="TOC1"/>
            <w:tabs>
              <w:tab w:val="right" w:leader="dot" w:pos="10790"/>
            </w:tabs>
            <w:rPr>
              <w:rFonts w:asciiTheme="minorHAnsi" w:eastAsiaTheme="minorEastAsia" w:hAnsiTheme="minorHAnsi" w:cstheme="minorBidi"/>
              <w:noProof/>
            </w:rPr>
          </w:pPr>
          <w:hyperlink w:anchor="_Toc16007818" w:history="1">
            <w:r w:rsidR="001C20EC" w:rsidRPr="004C7C4C">
              <w:rPr>
                <w:rStyle w:val="Hyperlink"/>
                <w:rFonts w:ascii="Corbel" w:hAnsi="Corbel"/>
                <w:noProof/>
              </w:rPr>
              <w:t>What will be Expected of me in this class?</w:t>
            </w:r>
            <w:r w:rsidR="001C20EC">
              <w:rPr>
                <w:noProof/>
                <w:webHidden/>
              </w:rPr>
              <w:tab/>
            </w:r>
            <w:r w:rsidR="001C20EC">
              <w:rPr>
                <w:noProof/>
                <w:webHidden/>
              </w:rPr>
              <w:fldChar w:fldCharType="begin"/>
            </w:r>
            <w:r w:rsidR="001C20EC">
              <w:rPr>
                <w:noProof/>
                <w:webHidden/>
              </w:rPr>
              <w:instrText xml:space="preserve"> PAGEREF _Toc16007818 \h </w:instrText>
            </w:r>
            <w:r w:rsidR="001C20EC">
              <w:rPr>
                <w:noProof/>
                <w:webHidden/>
              </w:rPr>
            </w:r>
            <w:r w:rsidR="001C20EC">
              <w:rPr>
                <w:noProof/>
                <w:webHidden/>
              </w:rPr>
              <w:fldChar w:fldCharType="separate"/>
            </w:r>
            <w:r w:rsidR="001C20EC">
              <w:rPr>
                <w:noProof/>
                <w:webHidden/>
              </w:rPr>
              <w:t>7</w:t>
            </w:r>
            <w:r w:rsidR="001C20EC">
              <w:rPr>
                <w:noProof/>
                <w:webHidden/>
              </w:rPr>
              <w:fldChar w:fldCharType="end"/>
            </w:r>
          </w:hyperlink>
        </w:p>
        <w:p w14:paraId="5ADDBE35" w14:textId="18F2FD75" w:rsidR="001C20EC" w:rsidRDefault="00ED691F">
          <w:pPr>
            <w:pStyle w:val="TOC3"/>
            <w:tabs>
              <w:tab w:val="right" w:leader="dot" w:pos="10790"/>
            </w:tabs>
            <w:rPr>
              <w:rFonts w:asciiTheme="minorHAnsi" w:eastAsiaTheme="minorEastAsia" w:hAnsiTheme="minorHAnsi" w:cstheme="minorBidi"/>
              <w:noProof/>
            </w:rPr>
          </w:pPr>
          <w:hyperlink w:anchor="_Toc16007819" w:history="1">
            <w:r w:rsidR="001C20EC" w:rsidRPr="004C7C4C">
              <w:rPr>
                <w:rStyle w:val="Hyperlink"/>
                <w:rFonts w:ascii="Corbel" w:hAnsi="Corbel"/>
                <w:b/>
                <w:bCs/>
                <w:smallCaps/>
                <w:noProof/>
                <w:lang w:bidi="en-US"/>
              </w:rPr>
              <w:t>1.</w:t>
            </w:r>
            <w:r w:rsidR="001C20EC">
              <w:rPr>
                <w:noProof/>
                <w:webHidden/>
              </w:rPr>
              <w:tab/>
            </w:r>
            <w:r w:rsidR="001C20EC">
              <w:rPr>
                <w:noProof/>
                <w:webHidden/>
              </w:rPr>
              <w:fldChar w:fldCharType="begin"/>
            </w:r>
            <w:r w:rsidR="001C20EC">
              <w:rPr>
                <w:noProof/>
                <w:webHidden/>
              </w:rPr>
              <w:instrText xml:space="preserve"> PAGEREF _Toc16007819 \h </w:instrText>
            </w:r>
            <w:r w:rsidR="001C20EC">
              <w:rPr>
                <w:noProof/>
                <w:webHidden/>
              </w:rPr>
            </w:r>
            <w:r w:rsidR="001C20EC">
              <w:rPr>
                <w:noProof/>
                <w:webHidden/>
              </w:rPr>
              <w:fldChar w:fldCharType="separate"/>
            </w:r>
            <w:r w:rsidR="001C20EC">
              <w:rPr>
                <w:noProof/>
                <w:webHidden/>
              </w:rPr>
              <w:t>8</w:t>
            </w:r>
            <w:r w:rsidR="001C20EC">
              <w:rPr>
                <w:noProof/>
                <w:webHidden/>
              </w:rPr>
              <w:fldChar w:fldCharType="end"/>
            </w:r>
          </w:hyperlink>
        </w:p>
        <w:p w14:paraId="07D6D13F" w14:textId="33F11B48" w:rsidR="001C20EC" w:rsidRDefault="00ED691F">
          <w:pPr>
            <w:pStyle w:val="TOC3"/>
            <w:tabs>
              <w:tab w:val="right" w:leader="dot" w:pos="10790"/>
            </w:tabs>
            <w:rPr>
              <w:rFonts w:asciiTheme="minorHAnsi" w:eastAsiaTheme="minorEastAsia" w:hAnsiTheme="minorHAnsi" w:cstheme="minorBidi"/>
              <w:noProof/>
            </w:rPr>
          </w:pPr>
          <w:hyperlink w:anchor="_Toc16007820" w:history="1">
            <w:r w:rsidR="001C20EC" w:rsidRPr="004C7C4C">
              <w:rPr>
                <w:rStyle w:val="Hyperlink"/>
                <w:noProof/>
                <w:lang w:bidi="en-US"/>
              </w:rPr>
              <w:t>Prepare for Class, Participate in Class Discussions, and Complete Ungraded Assignments</w:t>
            </w:r>
            <w:r w:rsidR="001C20EC">
              <w:rPr>
                <w:noProof/>
                <w:webHidden/>
              </w:rPr>
              <w:tab/>
            </w:r>
            <w:r w:rsidR="001C20EC">
              <w:rPr>
                <w:noProof/>
                <w:webHidden/>
              </w:rPr>
              <w:fldChar w:fldCharType="begin"/>
            </w:r>
            <w:r w:rsidR="001C20EC">
              <w:rPr>
                <w:noProof/>
                <w:webHidden/>
              </w:rPr>
              <w:instrText xml:space="preserve"> PAGEREF _Toc16007820 \h </w:instrText>
            </w:r>
            <w:r w:rsidR="001C20EC">
              <w:rPr>
                <w:noProof/>
                <w:webHidden/>
              </w:rPr>
            </w:r>
            <w:r w:rsidR="001C20EC">
              <w:rPr>
                <w:noProof/>
                <w:webHidden/>
              </w:rPr>
              <w:fldChar w:fldCharType="separate"/>
            </w:r>
            <w:r w:rsidR="001C20EC">
              <w:rPr>
                <w:noProof/>
                <w:webHidden/>
              </w:rPr>
              <w:t>8</w:t>
            </w:r>
            <w:r w:rsidR="001C20EC">
              <w:rPr>
                <w:noProof/>
                <w:webHidden/>
              </w:rPr>
              <w:fldChar w:fldCharType="end"/>
            </w:r>
          </w:hyperlink>
        </w:p>
        <w:p w14:paraId="57261721" w14:textId="63E4EA8C" w:rsidR="001C20EC" w:rsidRDefault="00ED691F">
          <w:pPr>
            <w:pStyle w:val="TOC3"/>
            <w:tabs>
              <w:tab w:val="right" w:leader="dot" w:pos="10790"/>
            </w:tabs>
            <w:rPr>
              <w:rFonts w:asciiTheme="minorHAnsi" w:eastAsiaTheme="minorEastAsia" w:hAnsiTheme="minorHAnsi" w:cstheme="minorBidi"/>
              <w:noProof/>
            </w:rPr>
          </w:pPr>
          <w:hyperlink w:anchor="_Toc16007821" w:history="1">
            <w:r w:rsidR="001C20EC" w:rsidRPr="004C7C4C">
              <w:rPr>
                <w:rStyle w:val="Hyperlink"/>
                <w:rFonts w:ascii="Corbel" w:hAnsi="Corbel"/>
                <w:b/>
                <w:bCs/>
                <w:smallCaps/>
                <w:noProof/>
                <w:lang w:bidi="en-US"/>
              </w:rPr>
              <w:t>Write a Client Letter</w:t>
            </w:r>
            <w:r w:rsidR="001C20EC">
              <w:rPr>
                <w:noProof/>
                <w:webHidden/>
              </w:rPr>
              <w:tab/>
            </w:r>
            <w:r w:rsidR="001C20EC">
              <w:rPr>
                <w:noProof/>
                <w:webHidden/>
              </w:rPr>
              <w:fldChar w:fldCharType="begin"/>
            </w:r>
            <w:r w:rsidR="001C20EC">
              <w:rPr>
                <w:noProof/>
                <w:webHidden/>
              </w:rPr>
              <w:instrText xml:space="preserve"> PAGEREF _Toc16007821 \h </w:instrText>
            </w:r>
            <w:r w:rsidR="001C20EC">
              <w:rPr>
                <w:noProof/>
                <w:webHidden/>
              </w:rPr>
            </w:r>
            <w:r w:rsidR="001C20EC">
              <w:rPr>
                <w:noProof/>
                <w:webHidden/>
              </w:rPr>
              <w:fldChar w:fldCharType="separate"/>
            </w:r>
            <w:r w:rsidR="001C20EC">
              <w:rPr>
                <w:noProof/>
                <w:webHidden/>
              </w:rPr>
              <w:t>8</w:t>
            </w:r>
            <w:r w:rsidR="001C20EC">
              <w:rPr>
                <w:noProof/>
                <w:webHidden/>
              </w:rPr>
              <w:fldChar w:fldCharType="end"/>
            </w:r>
          </w:hyperlink>
        </w:p>
        <w:p w14:paraId="6B52447F" w14:textId="04867EC0" w:rsidR="001C20EC" w:rsidRDefault="00ED691F">
          <w:pPr>
            <w:pStyle w:val="TOC3"/>
            <w:tabs>
              <w:tab w:val="right" w:leader="dot" w:pos="10790"/>
            </w:tabs>
            <w:rPr>
              <w:rFonts w:asciiTheme="minorHAnsi" w:eastAsiaTheme="minorEastAsia" w:hAnsiTheme="minorHAnsi" w:cstheme="minorBidi"/>
              <w:noProof/>
            </w:rPr>
          </w:pPr>
          <w:hyperlink w:anchor="_Toc16007822" w:history="1">
            <w:r w:rsidR="001C20EC" w:rsidRPr="004C7C4C">
              <w:rPr>
                <w:rStyle w:val="Hyperlink"/>
                <w:rFonts w:ascii="Corbel" w:hAnsi="Corbel"/>
                <w:b/>
                <w:bCs/>
                <w:smallCaps/>
                <w:noProof/>
                <w:lang w:bidi="en-US"/>
              </w:rPr>
              <w:t>Orally Advise the Client through an in-class presentation</w:t>
            </w:r>
            <w:r w:rsidR="001C20EC">
              <w:rPr>
                <w:noProof/>
                <w:webHidden/>
              </w:rPr>
              <w:tab/>
            </w:r>
            <w:r w:rsidR="001C20EC">
              <w:rPr>
                <w:noProof/>
                <w:webHidden/>
              </w:rPr>
              <w:fldChar w:fldCharType="begin"/>
            </w:r>
            <w:r w:rsidR="001C20EC">
              <w:rPr>
                <w:noProof/>
                <w:webHidden/>
              </w:rPr>
              <w:instrText xml:space="preserve"> PAGEREF _Toc16007822 \h </w:instrText>
            </w:r>
            <w:r w:rsidR="001C20EC">
              <w:rPr>
                <w:noProof/>
                <w:webHidden/>
              </w:rPr>
            </w:r>
            <w:r w:rsidR="001C20EC">
              <w:rPr>
                <w:noProof/>
                <w:webHidden/>
              </w:rPr>
              <w:fldChar w:fldCharType="separate"/>
            </w:r>
            <w:r w:rsidR="001C20EC">
              <w:rPr>
                <w:noProof/>
                <w:webHidden/>
              </w:rPr>
              <w:t>8</w:t>
            </w:r>
            <w:r w:rsidR="001C20EC">
              <w:rPr>
                <w:noProof/>
                <w:webHidden/>
              </w:rPr>
              <w:fldChar w:fldCharType="end"/>
            </w:r>
          </w:hyperlink>
        </w:p>
        <w:p w14:paraId="4E1AB179" w14:textId="7C735D76" w:rsidR="001C20EC" w:rsidRDefault="00ED691F">
          <w:pPr>
            <w:pStyle w:val="TOC3"/>
            <w:tabs>
              <w:tab w:val="right" w:leader="dot" w:pos="10790"/>
            </w:tabs>
            <w:rPr>
              <w:rFonts w:asciiTheme="minorHAnsi" w:eastAsiaTheme="minorEastAsia" w:hAnsiTheme="minorHAnsi" w:cstheme="minorBidi"/>
              <w:noProof/>
            </w:rPr>
          </w:pPr>
          <w:hyperlink w:anchor="_Toc16007823" w:history="1">
            <w:r w:rsidR="001C20EC" w:rsidRPr="004C7C4C">
              <w:rPr>
                <w:rStyle w:val="Hyperlink"/>
                <w:rFonts w:ascii="Corbel" w:hAnsi="Corbel"/>
                <w:b/>
                <w:bCs/>
                <w:smallCaps/>
                <w:noProof/>
                <w:lang w:bidi="en-US"/>
              </w:rPr>
              <w:t>Take a Final Exam</w:t>
            </w:r>
            <w:r w:rsidR="001C20EC">
              <w:rPr>
                <w:noProof/>
                <w:webHidden/>
              </w:rPr>
              <w:tab/>
            </w:r>
            <w:r w:rsidR="001C20EC">
              <w:rPr>
                <w:noProof/>
                <w:webHidden/>
              </w:rPr>
              <w:fldChar w:fldCharType="begin"/>
            </w:r>
            <w:r w:rsidR="001C20EC">
              <w:rPr>
                <w:noProof/>
                <w:webHidden/>
              </w:rPr>
              <w:instrText xml:space="preserve"> PAGEREF _Toc16007823 \h </w:instrText>
            </w:r>
            <w:r w:rsidR="001C20EC">
              <w:rPr>
                <w:noProof/>
                <w:webHidden/>
              </w:rPr>
            </w:r>
            <w:r w:rsidR="001C20EC">
              <w:rPr>
                <w:noProof/>
                <w:webHidden/>
              </w:rPr>
              <w:fldChar w:fldCharType="separate"/>
            </w:r>
            <w:r w:rsidR="001C20EC">
              <w:rPr>
                <w:noProof/>
                <w:webHidden/>
              </w:rPr>
              <w:t>8</w:t>
            </w:r>
            <w:r w:rsidR="001C20EC">
              <w:rPr>
                <w:noProof/>
                <w:webHidden/>
              </w:rPr>
              <w:fldChar w:fldCharType="end"/>
            </w:r>
          </w:hyperlink>
        </w:p>
        <w:p w14:paraId="71175A2D" w14:textId="4912D4C9" w:rsidR="001C20EC" w:rsidRDefault="00ED691F">
          <w:pPr>
            <w:pStyle w:val="TOC1"/>
            <w:tabs>
              <w:tab w:val="right" w:leader="dot" w:pos="10790"/>
            </w:tabs>
            <w:rPr>
              <w:rFonts w:asciiTheme="minorHAnsi" w:eastAsiaTheme="minorEastAsia" w:hAnsiTheme="minorHAnsi" w:cstheme="minorBidi"/>
              <w:noProof/>
            </w:rPr>
          </w:pPr>
          <w:hyperlink w:anchor="_Toc16007824" w:history="1">
            <w:r w:rsidR="001C20EC" w:rsidRPr="004C7C4C">
              <w:rPr>
                <w:rStyle w:val="Hyperlink"/>
                <w:rFonts w:ascii="Corbel" w:hAnsi="Corbel"/>
                <w:b/>
                <w:bCs/>
                <w:smallCaps/>
                <w:noProof/>
              </w:rPr>
              <w:t>What are the Important Dates When Assignments are Due? (to be updated)</w:t>
            </w:r>
            <w:r w:rsidR="001C20EC">
              <w:rPr>
                <w:noProof/>
                <w:webHidden/>
              </w:rPr>
              <w:tab/>
            </w:r>
            <w:r w:rsidR="001C20EC">
              <w:rPr>
                <w:noProof/>
                <w:webHidden/>
              </w:rPr>
              <w:fldChar w:fldCharType="begin"/>
            </w:r>
            <w:r w:rsidR="001C20EC">
              <w:rPr>
                <w:noProof/>
                <w:webHidden/>
              </w:rPr>
              <w:instrText xml:space="preserve"> PAGEREF _Toc16007824 \h </w:instrText>
            </w:r>
            <w:r w:rsidR="001C20EC">
              <w:rPr>
                <w:noProof/>
                <w:webHidden/>
              </w:rPr>
            </w:r>
            <w:r w:rsidR="001C20EC">
              <w:rPr>
                <w:noProof/>
                <w:webHidden/>
              </w:rPr>
              <w:fldChar w:fldCharType="separate"/>
            </w:r>
            <w:r w:rsidR="001C20EC">
              <w:rPr>
                <w:noProof/>
                <w:webHidden/>
              </w:rPr>
              <w:t>9</w:t>
            </w:r>
            <w:r w:rsidR="001C20EC">
              <w:rPr>
                <w:noProof/>
                <w:webHidden/>
              </w:rPr>
              <w:fldChar w:fldCharType="end"/>
            </w:r>
          </w:hyperlink>
        </w:p>
        <w:p w14:paraId="27EB6DC8" w14:textId="4C901979" w:rsidR="001C20EC" w:rsidRDefault="00ED691F">
          <w:pPr>
            <w:pStyle w:val="TOC1"/>
            <w:tabs>
              <w:tab w:val="right" w:leader="dot" w:pos="10790"/>
            </w:tabs>
            <w:rPr>
              <w:rFonts w:asciiTheme="minorHAnsi" w:eastAsiaTheme="minorEastAsia" w:hAnsiTheme="minorHAnsi" w:cstheme="minorBidi"/>
              <w:noProof/>
            </w:rPr>
          </w:pPr>
          <w:hyperlink w:anchor="_Toc16007825" w:history="1">
            <w:r w:rsidR="001C20EC" w:rsidRPr="004C7C4C">
              <w:rPr>
                <w:rStyle w:val="Hyperlink"/>
                <w:noProof/>
              </w:rPr>
              <w:t>Classroom Matters</w:t>
            </w:r>
            <w:r w:rsidR="001C20EC">
              <w:rPr>
                <w:noProof/>
                <w:webHidden/>
              </w:rPr>
              <w:tab/>
            </w:r>
            <w:r w:rsidR="001C20EC">
              <w:rPr>
                <w:noProof/>
                <w:webHidden/>
              </w:rPr>
              <w:fldChar w:fldCharType="begin"/>
            </w:r>
            <w:r w:rsidR="001C20EC">
              <w:rPr>
                <w:noProof/>
                <w:webHidden/>
              </w:rPr>
              <w:instrText xml:space="preserve"> PAGEREF _Toc16007825 \h </w:instrText>
            </w:r>
            <w:r w:rsidR="001C20EC">
              <w:rPr>
                <w:noProof/>
                <w:webHidden/>
              </w:rPr>
            </w:r>
            <w:r w:rsidR="001C20EC">
              <w:rPr>
                <w:noProof/>
                <w:webHidden/>
              </w:rPr>
              <w:fldChar w:fldCharType="separate"/>
            </w:r>
            <w:r w:rsidR="001C20EC">
              <w:rPr>
                <w:noProof/>
                <w:webHidden/>
              </w:rPr>
              <w:t>9</w:t>
            </w:r>
            <w:r w:rsidR="001C20EC">
              <w:rPr>
                <w:noProof/>
                <w:webHidden/>
              </w:rPr>
              <w:fldChar w:fldCharType="end"/>
            </w:r>
          </w:hyperlink>
        </w:p>
        <w:p w14:paraId="0DDF47D5" w14:textId="367DA5D1" w:rsidR="001C20EC" w:rsidRDefault="00ED691F">
          <w:pPr>
            <w:pStyle w:val="TOC2"/>
            <w:tabs>
              <w:tab w:val="right" w:leader="dot" w:pos="10790"/>
            </w:tabs>
            <w:rPr>
              <w:rFonts w:asciiTheme="minorHAnsi" w:eastAsiaTheme="minorEastAsia" w:hAnsiTheme="minorHAnsi" w:cstheme="minorBidi"/>
              <w:noProof/>
            </w:rPr>
          </w:pPr>
          <w:hyperlink w:anchor="_Toc16007826" w:history="1">
            <w:r w:rsidR="001C20EC" w:rsidRPr="004C7C4C">
              <w:rPr>
                <w:rStyle w:val="Hyperlink"/>
                <w:noProof/>
              </w:rPr>
              <w:t>How Will We spend our Class Time?</w:t>
            </w:r>
            <w:r w:rsidR="001C20EC">
              <w:rPr>
                <w:noProof/>
                <w:webHidden/>
              </w:rPr>
              <w:tab/>
            </w:r>
            <w:r w:rsidR="001C20EC">
              <w:rPr>
                <w:noProof/>
                <w:webHidden/>
              </w:rPr>
              <w:fldChar w:fldCharType="begin"/>
            </w:r>
            <w:r w:rsidR="001C20EC">
              <w:rPr>
                <w:noProof/>
                <w:webHidden/>
              </w:rPr>
              <w:instrText xml:space="preserve"> PAGEREF _Toc16007826 \h </w:instrText>
            </w:r>
            <w:r w:rsidR="001C20EC">
              <w:rPr>
                <w:noProof/>
                <w:webHidden/>
              </w:rPr>
            </w:r>
            <w:r w:rsidR="001C20EC">
              <w:rPr>
                <w:noProof/>
                <w:webHidden/>
              </w:rPr>
              <w:fldChar w:fldCharType="separate"/>
            </w:r>
            <w:r w:rsidR="001C20EC">
              <w:rPr>
                <w:noProof/>
                <w:webHidden/>
              </w:rPr>
              <w:t>9</w:t>
            </w:r>
            <w:r w:rsidR="001C20EC">
              <w:rPr>
                <w:noProof/>
                <w:webHidden/>
              </w:rPr>
              <w:fldChar w:fldCharType="end"/>
            </w:r>
          </w:hyperlink>
        </w:p>
        <w:p w14:paraId="49D3765E" w14:textId="2B88C57C" w:rsidR="001C20EC" w:rsidRDefault="00ED691F">
          <w:pPr>
            <w:pStyle w:val="TOC2"/>
            <w:tabs>
              <w:tab w:val="right" w:leader="dot" w:pos="10790"/>
            </w:tabs>
            <w:rPr>
              <w:rFonts w:asciiTheme="minorHAnsi" w:eastAsiaTheme="minorEastAsia" w:hAnsiTheme="minorHAnsi" w:cstheme="minorBidi"/>
              <w:noProof/>
            </w:rPr>
          </w:pPr>
          <w:hyperlink w:anchor="_Toc16007827" w:history="1">
            <w:r w:rsidR="001C20EC" w:rsidRPr="004C7C4C">
              <w:rPr>
                <w:rStyle w:val="Hyperlink"/>
                <w:noProof/>
              </w:rPr>
              <w:t>How Much Time Should I Expect to Spend Preparing for Class? (ABA Standard 310)</w:t>
            </w:r>
            <w:r w:rsidR="001C20EC">
              <w:rPr>
                <w:noProof/>
                <w:webHidden/>
              </w:rPr>
              <w:tab/>
            </w:r>
            <w:r w:rsidR="001C20EC">
              <w:rPr>
                <w:noProof/>
                <w:webHidden/>
              </w:rPr>
              <w:fldChar w:fldCharType="begin"/>
            </w:r>
            <w:r w:rsidR="001C20EC">
              <w:rPr>
                <w:noProof/>
                <w:webHidden/>
              </w:rPr>
              <w:instrText xml:space="preserve"> PAGEREF _Toc16007827 \h </w:instrText>
            </w:r>
            <w:r w:rsidR="001C20EC">
              <w:rPr>
                <w:noProof/>
                <w:webHidden/>
              </w:rPr>
            </w:r>
            <w:r w:rsidR="001C20EC">
              <w:rPr>
                <w:noProof/>
                <w:webHidden/>
              </w:rPr>
              <w:fldChar w:fldCharType="separate"/>
            </w:r>
            <w:r w:rsidR="001C20EC">
              <w:rPr>
                <w:noProof/>
                <w:webHidden/>
              </w:rPr>
              <w:t>9</w:t>
            </w:r>
            <w:r w:rsidR="001C20EC">
              <w:rPr>
                <w:noProof/>
                <w:webHidden/>
              </w:rPr>
              <w:fldChar w:fldCharType="end"/>
            </w:r>
          </w:hyperlink>
        </w:p>
        <w:p w14:paraId="5070D2A2" w14:textId="41238BC3" w:rsidR="001C20EC" w:rsidRDefault="00ED691F">
          <w:pPr>
            <w:pStyle w:val="TOC1"/>
            <w:tabs>
              <w:tab w:val="right" w:leader="dot" w:pos="10790"/>
            </w:tabs>
            <w:rPr>
              <w:rFonts w:asciiTheme="minorHAnsi" w:eastAsiaTheme="minorEastAsia" w:hAnsiTheme="minorHAnsi" w:cstheme="minorBidi"/>
              <w:noProof/>
            </w:rPr>
          </w:pPr>
          <w:hyperlink w:anchor="_Toc16007828" w:history="1">
            <w:r w:rsidR="001C20EC" w:rsidRPr="004C7C4C">
              <w:rPr>
                <w:rStyle w:val="Hyperlink"/>
                <w:rFonts w:ascii="Corbel" w:hAnsi="Corbel"/>
                <w:b/>
                <w:bCs/>
                <w:smallCaps/>
                <w:noProof/>
              </w:rPr>
              <w:t>How Should I Prepare for Class?</w:t>
            </w:r>
            <w:r w:rsidR="001C20EC">
              <w:rPr>
                <w:noProof/>
                <w:webHidden/>
              </w:rPr>
              <w:tab/>
            </w:r>
            <w:r w:rsidR="001C20EC">
              <w:rPr>
                <w:noProof/>
                <w:webHidden/>
              </w:rPr>
              <w:fldChar w:fldCharType="begin"/>
            </w:r>
            <w:r w:rsidR="001C20EC">
              <w:rPr>
                <w:noProof/>
                <w:webHidden/>
              </w:rPr>
              <w:instrText xml:space="preserve"> PAGEREF _Toc16007828 \h </w:instrText>
            </w:r>
            <w:r w:rsidR="001C20EC">
              <w:rPr>
                <w:noProof/>
                <w:webHidden/>
              </w:rPr>
            </w:r>
            <w:r w:rsidR="001C20EC">
              <w:rPr>
                <w:noProof/>
                <w:webHidden/>
              </w:rPr>
              <w:fldChar w:fldCharType="separate"/>
            </w:r>
            <w:r w:rsidR="001C20EC">
              <w:rPr>
                <w:noProof/>
                <w:webHidden/>
              </w:rPr>
              <w:t>9</w:t>
            </w:r>
            <w:r w:rsidR="001C20EC">
              <w:rPr>
                <w:noProof/>
                <w:webHidden/>
              </w:rPr>
              <w:fldChar w:fldCharType="end"/>
            </w:r>
          </w:hyperlink>
        </w:p>
        <w:p w14:paraId="134D6C91" w14:textId="4C8375D6" w:rsidR="001C20EC" w:rsidRDefault="00ED691F">
          <w:pPr>
            <w:pStyle w:val="TOC2"/>
            <w:tabs>
              <w:tab w:val="right" w:leader="dot" w:pos="10790"/>
            </w:tabs>
            <w:rPr>
              <w:rFonts w:asciiTheme="minorHAnsi" w:eastAsiaTheme="minorEastAsia" w:hAnsiTheme="minorHAnsi" w:cstheme="minorBidi"/>
              <w:noProof/>
            </w:rPr>
          </w:pPr>
          <w:hyperlink w:anchor="_Toc16007829" w:history="1">
            <w:r w:rsidR="001C20EC" w:rsidRPr="004C7C4C">
              <w:rPr>
                <w:rStyle w:val="Hyperlink"/>
                <w:rFonts w:ascii="Corbel" w:hAnsi="Corbel"/>
                <w:noProof/>
              </w:rPr>
              <w:t>What Should I expect to find in the Gostin &amp; Wiley textbook?</w:t>
            </w:r>
            <w:r w:rsidR="001C20EC">
              <w:rPr>
                <w:noProof/>
                <w:webHidden/>
              </w:rPr>
              <w:tab/>
            </w:r>
            <w:r w:rsidR="001C20EC">
              <w:rPr>
                <w:noProof/>
                <w:webHidden/>
              </w:rPr>
              <w:fldChar w:fldCharType="begin"/>
            </w:r>
            <w:r w:rsidR="001C20EC">
              <w:rPr>
                <w:noProof/>
                <w:webHidden/>
              </w:rPr>
              <w:instrText xml:space="preserve"> PAGEREF _Toc16007829 \h </w:instrText>
            </w:r>
            <w:r w:rsidR="001C20EC">
              <w:rPr>
                <w:noProof/>
                <w:webHidden/>
              </w:rPr>
            </w:r>
            <w:r w:rsidR="001C20EC">
              <w:rPr>
                <w:noProof/>
                <w:webHidden/>
              </w:rPr>
              <w:fldChar w:fldCharType="separate"/>
            </w:r>
            <w:r w:rsidR="001C20EC">
              <w:rPr>
                <w:noProof/>
                <w:webHidden/>
              </w:rPr>
              <w:t>10</w:t>
            </w:r>
            <w:r w:rsidR="001C20EC">
              <w:rPr>
                <w:noProof/>
                <w:webHidden/>
              </w:rPr>
              <w:fldChar w:fldCharType="end"/>
            </w:r>
          </w:hyperlink>
        </w:p>
        <w:p w14:paraId="1C4AB6BE" w14:textId="1013EBA2" w:rsidR="001C20EC" w:rsidRDefault="00ED691F">
          <w:pPr>
            <w:pStyle w:val="TOC2"/>
            <w:tabs>
              <w:tab w:val="right" w:leader="dot" w:pos="10790"/>
            </w:tabs>
            <w:rPr>
              <w:rFonts w:asciiTheme="minorHAnsi" w:eastAsiaTheme="minorEastAsia" w:hAnsiTheme="minorHAnsi" w:cstheme="minorBidi"/>
              <w:noProof/>
            </w:rPr>
          </w:pPr>
          <w:hyperlink w:anchor="_Toc16007830" w:history="1">
            <w:r w:rsidR="001C20EC" w:rsidRPr="004C7C4C">
              <w:rPr>
                <w:rStyle w:val="Hyperlink"/>
                <w:rFonts w:ascii="Corbel" w:hAnsi="Corbel"/>
                <w:noProof/>
              </w:rPr>
              <w:t>Uncomfortable Material</w:t>
            </w:r>
            <w:r w:rsidR="001C20EC">
              <w:rPr>
                <w:noProof/>
                <w:webHidden/>
              </w:rPr>
              <w:tab/>
            </w:r>
            <w:r w:rsidR="001C20EC">
              <w:rPr>
                <w:noProof/>
                <w:webHidden/>
              </w:rPr>
              <w:fldChar w:fldCharType="begin"/>
            </w:r>
            <w:r w:rsidR="001C20EC">
              <w:rPr>
                <w:noProof/>
                <w:webHidden/>
              </w:rPr>
              <w:instrText xml:space="preserve"> PAGEREF _Toc16007830 \h </w:instrText>
            </w:r>
            <w:r w:rsidR="001C20EC">
              <w:rPr>
                <w:noProof/>
                <w:webHidden/>
              </w:rPr>
            </w:r>
            <w:r w:rsidR="001C20EC">
              <w:rPr>
                <w:noProof/>
                <w:webHidden/>
              </w:rPr>
              <w:fldChar w:fldCharType="separate"/>
            </w:r>
            <w:r w:rsidR="001C20EC">
              <w:rPr>
                <w:noProof/>
                <w:webHidden/>
              </w:rPr>
              <w:t>10</w:t>
            </w:r>
            <w:r w:rsidR="001C20EC">
              <w:rPr>
                <w:noProof/>
                <w:webHidden/>
              </w:rPr>
              <w:fldChar w:fldCharType="end"/>
            </w:r>
          </w:hyperlink>
        </w:p>
        <w:p w14:paraId="7951561C" w14:textId="1EA6F31A" w:rsidR="001C20EC" w:rsidRDefault="00ED691F">
          <w:pPr>
            <w:pStyle w:val="TOC2"/>
            <w:tabs>
              <w:tab w:val="right" w:leader="dot" w:pos="10790"/>
            </w:tabs>
            <w:rPr>
              <w:rFonts w:asciiTheme="minorHAnsi" w:eastAsiaTheme="minorEastAsia" w:hAnsiTheme="minorHAnsi" w:cstheme="minorBidi"/>
              <w:noProof/>
            </w:rPr>
          </w:pPr>
          <w:hyperlink w:anchor="_Toc16007831" w:history="1">
            <w:r w:rsidR="001C20EC" w:rsidRPr="004C7C4C">
              <w:rPr>
                <w:rStyle w:val="Hyperlink"/>
                <w:noProof/>
              </w:rPr>
              <w:t>When Will You Distribute the Slides You Use in Class?</w:t>
            </w:r>
            <w:r w:rsidR="001C20EC">
              <w:rPr>
                <w:noProof/>
                <w:webHidden/>
              </w:rPr>
              <w:tab/>
            </w:r>
            <w:r w:rsidR="001C20EC">
              <w:rPr>
                <w:noProof/>
                <w:webHidden/>
              </w:rPr>
              <w:fldChar w:fldCharType="begin"/>
            </w:r>
            <w:r w:rsidR="001C20EC">
              <w:rPr>
                <w:noProof/>
                <w:webHidden/>
              </w:rPr>
              <w:instrText xml:space="preserve"> PAGEREF _Toc16007831 \h </w:instrText>
            </w:r>
            <w:r w:rsidR="001C20EC">
              <w:rPr>
                <w:noProof/>
                <w:webHidden/>
              </w:rPr>
            </w:r>
            <w:r w:rsidR="001C20EC">
              <w:rPr>
                <w:noProof/>
                <w:webHidden/>
              </w:rPr>
              <w:fldChar w:fldCharType="separate"/>
            </w:r>
            <w:r w:rsidR="001C20EC">
              <w:rPr>
                <w:noProof/>
                <w:webHidden/>
              </w:rPr>
              <w:t>10</w:t>
            </w:r>
            <w:r w:rsidR="001C20EC">
              <w:rPr>
                <w:noProof/>
                <w:webHidden/>
              </w:rPr>
              <w:fldChar w:fldCharType="end"/>
            </w:r>
          </w:hyperlink>
        </w:p>
        <w:p w14:paraId="40616E20" w14:textId="09C40A0F" w:rsidR="001C20EC" w:rsidRDefault="00ED691F">
          <w:pPr>
            <w:pStyle w:val="TOC2"/>
            <w:tabs>
              <w:tab w:val="right" w:leader="dot" w:pos="10790"/>
            </w:tabs>
            <w:rPr>
              <w:rFonts w:asciiTheme="minorHAnsi" w:eastAsiaTheme="minorEastAsia" w:hAnsiTheme="minorHAnsi" w:cstheme="minorBidi"/>
              <w:noProof/>
            </w:rPr>
          </w:pPr>
          <w:hyperlink w:anchor="_Toc16007832" w:history="1">
            <w:r w:rsidR="001C20EC" w:rsidRPr="004C7C4C">
              <w:rPr>
                <w:rStyle w:val="Hyperlink"/>
                <w:rFonts w:ascii="Corbel" w:hAnsi="Corbel"/>
                <w:noProof/>
              </w:rPr>
              <w:t>What if I can’t open a Multi-Media Assignments (i.e. “dead links”)</w:t>
            </w:r>
            <w:r w:rsidR="001C20EC">
              <w:rPr>
                <w:noProof/>
                <w:webHidden/>
              </w:rPr>
              <w:tab/>
            </w:r>
            <w:r w:rsidR="001C20EC">
              <w:rPr>
                <w:noProof/>
                <w:webHidden/>
              </w:rPr>
              <w:fldChar w:fldCharType="begin"/>
            </w:r>
            <w:r w:rsidR="001C20EC">
              <w:rPr>
                <w:noProof/>
                <w:webHidden/>
              </w:rPr>
              <w:instrText xml:space="preserve"> PAGEREF _Toc16007832 \h </w:instrText>
            </w:r>
            <w:r w:rsidR="001C20EC">
              <w:rPr>
                <w:noProof/>
                <w:webHidden/>
              </w:rPr>
            </w:r>
            <w:r w:rsidR="001C20EC">
              <w:rPr>
                <w:noProof/>
                <w:webHidden/>
              </w:rPr>
              <w:fldChar w:fldCharType="separate"/>
            </w:r>
            <w:r w:rsidR="001C20EC">
              <w:rPr>
                <w:noProof/>
                <w:webHidden/>
              </w:rPr>
              <w:t>10</w:t>
            </w:r>
            <w:r w:rsidR="001C20EC">
              <w:rPr>
                <w:noProof/>
                <w:webHidden/>
              </w:rPr>
              <w:fldChar w:fldCharType="end"/>
            </w:r>
          </w:hyperlink>
        </w:p>
        <w:p w14:paraId="74CAA880" w14:textId="068FBA7A" w:rsidR="001C20EC" w:rsidRDefault="00ED691F">
          <w:pPr>
            <w:pStyle w:val="TOC2"/>
            <w:tabs>
              <w:tab w:val="right" w:leader="dot" w:pos="10790"/>
            </w:tabs>
            <w:rPr>
              <w:rFonts w:asciiTheme="minorHAnsi" w:eastAsiaTheme="minorEastAsia" w:hAnsiTheme="minorHAnsi" w:cstheme="minorBidi"/>
              <w:noProof/>
            </w:rPr>
          </w:pPr>
          <w:hyperlink w:anchor="_Toc16007833" w:history="1">
            <w:r w:rsidR="001C20EC" w:rsidRPr="004C7C4C">
              <w:rPr>
                <w:rStyle w:val="Hyperlink"/>
                <w:noProof/>
              </w:rPr>
              <w:t>What is your Attendance Policy?</w:t>
            </w:r>
            <w:r w:rsidR="001C20EC">
              <w:rPr>
                <w:noProof/>
                <w:webHidden/>
              </w:rPr>
              <w:tab/>
            </w:r>
            <w:r w:rsidR="001C20EC">
              <w:rPr>
                <w:noProof/>
                <w:webHidden/>
              </w:rPr>
              <w:fldChar w:fldCharType="begin"/>
            </w:r>
            <w:r w:rsidR="001C20EC">
              <w:rPr>
                <w:noProof/>
                <w:webHidden/>
              </w:rPr>
              <w:instrText xml:space="preserve"> PAGEREF _Toc16007833 \h </w:instrText>
            </w:r>
            <w:r w:rsidR="001C20EC">
              <w:rPr>
                <w:noProof/>
                <w:webHidden/>
              </w:rPr>
            </w:r>
            <w:r w:rsidR="001C20EC">
              <w:rPr>
                <w:noProof/>
                <w:webHidden/>
              </w:rPr>
              <w:fldChar w:fldCharType="separate"/>
            </w:r>
            <w:r w:rsidR="001C20EC">
              <w:rPr>
                <w:noProof/>
                <w:webHidden/>
              </w:rPr>
              <w:t>11</w:t>
            </w:r>
            <w:r w:rsidR="001C20EC">
              <w:rPr>
                <w:noProof/>
                <w:webHidden/>
              </w:rPr>
              <w:fldChar w:fldCharType="end"/>
            </w:r>
          </w:hyperlink>
        </w:p>
        <w:p w14:paraId="1DAF1F67" w14:textId="17CE1D4D" w:rsidR="001C20EC" w:rsidRDefault="00ED691F">
          <w:pPr>
            <w:pStyle w:val="TOC2"/>
            <w:tabs>
              <w:tab w:val="right" w:leader="dot" w:pos="10790"/>
            </w:tabs>
            <w:rPr>
              <w:rFonts w:asciiTheme="minorHAnsi" w:eastAsiaTheme="minorEastAsia" w:hAnsiTheme="minorHAnsi" w:cstheme="minorBidi"/>
              <w:noProof/>
            </w:rPr>
          </w:pPr>
          <w:hyperlink w:anchor="_Toc16007834" w:history="1">
            <w:r w:rsidR="001C20EC" w:rsidRPr="004C7C4C">
              <w:rPr>
                <w:rStyle w:val="Hyperlink"/>
                <w:rFonts w:ascii="Corbel" w:hAnsi="Corbel"/>
                <w:noProof/>
              </w:rPr>
              <w:t>Are There Any Excused Absences/Do I Need to Tell you When I will be Missing Class?</w:t>
            </w:r>
            <w:r w:rsidR="001C20EC">
              <w:rPr>
                <w:noProof/>
                <w:webHidden/>
              </w:rPr>
              <w:tab/>
            </w:r>
            <w:r w:rsidR="001C20EC">
              <w:rPr>
                <w:noProof/>
                <w:webHidden/>
              </w:rPr>
              <w:fldChar w:fldCharType="begin"/>
            </w:r>
            <w:r w:rsidR="001C20EC">
              <w:rPr>
                <w:noProof/>
                <w:webHidden/>
              </w:rPr>
              <w:instrText xml:space="preserve"> PAGEREF _Toc16007834 \h </w:instrText>
            </w:r>
            <w:r w:rsidR="001C20EC">
              <w:rPr>
                <w:noProof/>
                <w:webHidden/>
              </w:rPr>
            </w:r>
            <w:r w:rsidR="001C20EC">
              <w:rPr>
                <w:noProof/>
                <w:webHidden/>
              </w:rPr>
              <w:fldChar w:fldCharType="separate"/>
            </w:r>
            <w:r w:rsidR="001C20EC">
              <w:rPr>
                <w:noProof/>
                <w:webHidden/>
              </w:rPr>
              <w:t>11</w:t>
            </w:r>
            <w:r w:rsidR="001C20EC">
              <w:rPr>
                <w:noProof/>
                <w:webHidden/>
              </w:rPr>
              <w:fldChar w:fldCharType="end"/>
            </w:r>
          </w:hyperlink>
        </w:p>
        <w:p w14:paraId="62547148" w14:textId="0D9F1FC7" w:rsidR="001C20EC" w:rsidRDefault="00ED691F">
          <w:pPr>
            <w:pStyle w:val="TOC2"/>
            <w:tabs>
              <w:tab w:val="right" w:leader="dot" w:pos="10790"/>
            </w:tabs>
            <w:rPr>
              <w:rFonts w:asciiTheme="minorHAnsi" w:eastAsiaTheme="minorEastAsia" w:hAnsiTheme="minorHAnsi" w:cstheme="minorBidi"/>
              <w:noProof/>
            </w:rPr>
          </w:pPr>
          <w:hyperlink w:anchor="_Toc16007835" w:history="1">
            <w:r w:rsidR="001C20EC" w:rsidRPr="004C7C4C">
              <w:rPr>
                <w:rStyle w:val="Hyperlink"/>
                <w:rFonts w:ascii="Corbel" w:hAnsi="Corbel"/>
                <w:noProof/>
              </w:rPr>
              <w:t>What is Your Policy on Being in Class on Time?</w:t>
            </w:r>
            <w:r w:rsidR="001C20EC">
              <w:rPr>
                <w:noProof/>
                <w:webHidden/>
              </w:rPr>
              <w:tab/>
            </w:r>
            <w:r w:rsidR="001C20EC">
              <w:rPr>
                <w:noProof/>
                <w:webHidden/>
              </w:rPr>
              <w:fldChar w:fldCharType="begin"/>
            </w:r>
            <w:r w:rsidR="001C20EC">
              <w:rPr>
                <w:noProof/>
                <w:webHidden/>
              </w:rPr>
              <w:instrText xml:space="preserve"> PAGEREF _Toc16007835 \h </w:instrText>
            </w:r>
            <w:r w:rsidR="001C20EC">
              <w:rPr>
                <w:noProof/>
                <w:webHidden/>
              </w:rPr>
            </w:r>
            <w:r w:rsidR="001C20EC">
              <w:rPr>
                <w:noProof/>
                <w:webHidden/>
              </w:rPr>
              <w:fldChar w:fldCharType="separate"/>
            </w:r>
            <w:r w:rsidR="001C20EC">
              <w:rPr>
                <w:noProof/>
                <w:webHidden/>
              </w:rPr>
              <w:t>11</w:t>
            </w:r>
            <w:r w:rsidR="001C20EC">
              <w:rPr>
                <w:noProof/>
                <w:webHidden/>
              </w:rPr>
              <w:fldChar w:fldCharType="end"/>
            </w:r>
          </w:hyperlink>
        </w:p>
        <w:p w14:paraId="5C8AC034" w14:textId="162CFF3E" w:rsidR="001C20EC" w:rsidRDefault="00ED691F">
          <w:pPr>
            <w:pStyle w:val="TOC1"/>
            <w:tabs>
              <w:tab w:val="right" w:leader="dot" w:pos="10790"/>
            </w:tabs>
            <w:rPr>
              <w:rFonts w:asciiTheme="minorHAnsi" w:eastAsiaTheme="minorEastAsia" w:hAnsiTheme="minorHAnsi" w:cstheme="minorBidi"/>
              <w:noProof/>
            </w:rPr>
          </w:pPr>
          <w:hyperlink w:anchor="_Toc16007836" w:history="1">
            <w:r w:rsidR="001C20EC" w:rsidRPr="004C7C4C">
              <w:rPr>
                <w:rStyle w:val="Hyperlink"/>
                <w:rFonts w:ascii="Corbel" w:hAnsi="Corbel"/>
                <w:b/>
                <w:bCs/>
                <w:smallCaps/>
                <w:noProof/>
              </w:rPr>
              <w:t>How Will You Provide Disability ACCOMMODATIONS?</w:t>
            </w:r>
            <w:r w:rsidR="001C20EC">
              <w:rPr>
                <w:noProof/>
                <w:webHidden/>
              </w:rPr>
              <w:tab/>
            </w:r>
            <w:r w:rsidR="001C20EC">
              <w:rPr>
                <w:noProof/>
                <w:webHidden/>
              </w:rPr>
              <w:fldChar w:fldCharType="begin"/>
            </w:r>
            <w:r w:rsidR="001C20EC">
              <w:rPr>
                <w:noProof/>
                <w:webHidden/>
              </w:rPr>
              <w:instrText xml:space="preserve"> PAGEREF _Toc16007836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51FC7E0E" w14:textId="18440F73" w:rsidR="001C20EC" w:rsidRDefault="00ED691F">
          <w:pPr>
            <w:pStyle w:val="TOC1"/>
            <w:tabs>
              <w:tab w:val="right" w:leader="dot" w:pos="10790"/>
            </w:tabs>
            <w:rPr>
              <w:rFonts w:asciiTheme="minorHAnsi" w:eastAsiaTheme="minorEastAsia" w:hAnsiTheme="minorHAnsi" w:cstheme="minorBidi"/>
              <w:noProof/>
            </w:rPr>
          </w:pPr>
          <w:hyperlink w:anchor="_Toc16007837" w:history="1">
            <w:r w:rsidR="001C20EC" w:rsidRPr="004C7C4C">
              <w:rPr>
                <w:rStyle w:val="Hyperlink"/>
                <w:rFonts w:ascii="Corbel" w:hAnsi="Corbel"/>
                <w:b/>
                <w:bCs/>
                <w:smallCaps/>
                <w:noProof/>
              </w:rPr>
              <w:t>Classroom Matters</w:t>
            </w:r>
            <w:r w:rsidR="001C20EC">
              <w:rPr>
                <w:noProof/>
                <w:webHidden/>
              </w:rPr>
              <w:tab/>
            </w:r>
            <w:r w:rsidR="001C20EC">
              <w:rPr>
                <w:noProof/>
                <w:webHidden/>
              </w:rPr>
              <w:fldChar w:fldCharType="begin"/>
            </w:r>
            <w:r w:rsidR="001C20EC">
              <w:rPr>
                <w:noProof/>
                <w:webHidden/>
              </w:rPr>
              <w:instrText xml:space="preserve"> PAGEREF _Toc16007837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5E7CBFE4" w14:textId="67967F62" w:rsidR="001C20EC" w:rsidRDefault="00ED691F">
          <w:pPr>
            <w:pStyle w:val="TOC2"/>
            <w:tabs>
              <w:tab w:val="right" w:leader="dot" w:pos="10790"/>
            </w:tabs>
            <w:rPr>
              <w:rFonts w:asciiTheme="minorHAnsi" w:eastAsiaTheme="minorEastAsia" w:hAnsiTheme="minorHAnsi" w:cstheme="minorBidi"/>
              <w:noProof/>
            </w:rPr>
          </w:pPr>
          <w:hyperlink w:anchor="_Toc16007838" w:history="1">
            <w:r w:rsidR="001C20EC" w:rsidRPr="004C7C4C">
              <w:rPr>
                <w:rStyle w:val="Hyperlink"/>
                <w:rFonts w:ascii="Corbel" w:hAnsi="Corbel"/>
                <w:noProof/>
              </w:rPr>
              <w:t>Can I Record Class if I Do Not Have an Accommodation?</w:t>
            </w:r>
            <w:r w:rsidR="001C20EC">
              <w:rPr>
                <w:noProof/>
                <w:webHidden/>
              </w:rPr>
              <w:tab/>
            </w:r>
            <w:r w:rsidR="001C20EC">
              <w:rPr>
                <w:noProof/>
                <w:webHidden/>
              </w:rPr>
              <w:fldChar w:fldCharType="begin"/>
            </w:r>
            <w:r w:rsidR="001C20EC">
              <w:rPr>
                <w:noProof/>
                <w:webHidden/>
              </w:rPr>
              <w:instrText xml:space="preserve"> PAGEREF _Toc16007838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72DA81BD" w14:textId="3D6F7091" w:rsidR="001C20EC" w:rsidRDefault="00ED691F">
          <w:pPr>
            <w:pStyle w:val="TOC2"/>
            <w:tabs>
              <w:tab w:val="right" w:leader="dot" w:pos="10790"/>
            </w:tabs>
            <w:rPr>
              <w:rFonts w:asciiTheme="minorHAnsi" w:eastAsiaTheme="minorEastAsia" w:hAnsiTheme="minorHAnsi" w:cstheme="minorBidi"/>
              <w:noProof/>
            </w:rPr>
          </w:pPr>
          <w:hyperlink w:anchor="_Toc16007839" w:history="1">
            <w:r w:rsidR="001C20EC" w:rsidRPr="004C7C4C">
              <w:rPr>
                <w:rStyle w:val="Hyperlink"/>
                <w:rFonts w:ascii="Corbel" w:hAnsi="Corbel"/>
                <w:b/>
                <w:bCs/>
                <w:smallCaps/>
                <w:noProof/>
              </w:rPr>
              <w:t>Will We Have Any Make-up Classes?</w:t>
            </w:r>
            <w:r w:rsidR="001C20EC">
              <w:rPr>
                <w:noProof/>
                <w:webHidden/>
              </w:rPr>
              <w:tab/>
            </w:r>
            <w:r w:rsidR="001C20EC">
              <w:rPr>
                <w:noProof/>
                <w:webHidden/>
              </w:rPr>
              <w:fldChar w:fldCharType="begin"/>
            </w:r>
            <w:r w:rsidR="001C20EC">
              <w:rPr>
                <w:noProof/>
                <w:webHidden/>
              </w:rPr>
              <w:instrText xml:space="preserve"> PAGEREF _Toc16007839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43B02FCA" w14:textId="2A3654DE" w:rsidR="001C20EC" w:rsidRDefault="00ED691F">
          <w:pPr>
            <w:pStyle w:val="TOC2"/>
            <w:tabs>
              <w:tab w:val="right" w:leader="dot" w:pos="10790"/>
            </w:tabs>
            <w:rPr>
              <w:rFonts w:asciiTheme="minorHAnsi" w:eastAsiaTheme="minorEastAsia" w:hAnsiTheme="minorHAnsi" w:cstheme="minorBidi"/>
              <w:noProof/>
            </w:rPr>
          </w:pPr>
          <w:hyperlink w:anchor="_Toc16007840" w:history="1">
            <w:r w:rsidR="001C20EC" w:rsidRPr="004C7C4C">
              <w:rPr>
                <w:rStyle w:val="Hyperlink"/>
                <w:rFonts w:ascii="Corbel" w:hAnsi="Corbel"/>
                <w:noProof/>
              </w:rPr>
              <w:t>What is Your Policy on Social Media?</w:t>
            </w:r>
            <w:r w:rsidR="001C20EC">
              <w:rPr>
                <w:noProof/>
                <w:webHidden/>
              </w:rPr>
              <w:tab/>
            </w:r>
            <w:r w:rsidR="001C20EC">
              <w:rPr>
                <w:noProof/>
                <w:webHidden/>
              </w:rPr>
              <w:fldChar w:fldCharType="begin"/>
            </w:r>
            <w:r w:rsidR="001C20EC">
              <w:rPr>
                <w:noProof/>
                <w:webHidden/>
              </w:rPr>
              <w:instrText xml:space="preserve"> PAGEREF _Toc16007840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5926233C" w14:textId="400BE691" w:rsidR="001C20EC" w:rsidRDefault="00ED691F">
          <w:pPr>
            <w:pStyle w:val="TOC2"/>
            <w:tabs>
              <w:tab w:val="right" w:leader="dot" w:pos="10790"/>
            </w:tabs>
            <w:rPr>
              <w:rFonts w:asciiTheme="minorHAnsi" w:eastAsiaTheme="minorEastAsia" w:hAnsiTheme="minorHAnsi" w:cstheme="minorBidi"/>
              <w:noProof/>
            </w:rPr>
          </w:pPr>
          <w:hyperlink w:anchor="_Toc16007841" w:history="1">
            <w:r w:rsidR="001C20EC" w:rsidRPr="004C7C4C">
              <w:rPr>
                <w:rStyle w:val="Hyperlink"/>
                <w:rFonts w:ascii="Corbel" w:hAnsi="Corbel"/>
                <w:noProof/>
              </w:rPr>
              <w:t>What is Your Policy on Academic Misconduct and the Honor Code?</w:t>
            </w:r>
            <w:r w:rsidR="001C20EC">
              <w:rPr>
                <w:noProof/>
                <w:webHidden/>
              </w:rPr>
              <w:tab/>
            </w:r>
            <w:r w:rsidR="001C20EC">
              <w:rPr>
                <w:noProof/>
                <w:webHidden/>
              </w:rPr>
              <w:fldChar w:fldCharType="begin"/>
            </w:r>
            <w:r w:rsidR="001C20EC">
              <w:rPr>
                <w:noProof/>
                <w:webHidden/>
              </w:rPr>
              <w:instrText xml:space="preserve"> PAGEREF _Toc16007841 \h </w:instrText>
            </w:r>
            <w:r w:rsidR="001C20EC">
              <w:rPr>
                <w:noProof/>
                <w:webHidden/>
              </w:rPr>
            </w:r>
            <w:r w:rsidR="001C20EC">
              <w:rPr>
                <w:noProof/>
                <w:webHidden/>
              </w:rPr>
              <w:fldChar w:fldCharType="separate"/>
            </w:r>
            <w:r w:rsidR="001C20EC">
              <w:rPr>
                <w:noProof/>
                <w:webHidden/>
              </w:rPr>
              <w:t>12</w:t>
            </w:r>
            <w:r w:rsidR="001C20EC">
              <w:rPr>
                <w:noProof/>
                <w:webHidden/>
              </w:rPr>
              <w:fldChar w:fldCharType="end"/>
            </w:r>
          </w:hyperlink>
        </w:p>
        <w:p w14:paraId="2722A03F" w14:textId="42445C51" w:rsidR="001C20EC" w:rsidRDefault="00ED691F">
          <w:pPr>
            <w:pStyle w:val="TOC2"/>
            <w:tabs>
              <w:tab w:val="right" w:leader="dot" w:pos="10790"/>
            </w:tabs>
            <w:rPr>
              <w:rFonts w:asciiTheme="minorHAnsi" w:eastAsiaTheme="minorEastAsia" w:hAnsiTheme="minorHAnsi" w:cstheme="minorBidi"/>
              <w:noProof/>
            </w:rPr>
          </w:pPr>
          <w:hyperlink w:anchor="_Toc16007842" w:history="1">
            <w:r w:rsidR="001C20EC" w:rsidRPr="004C7C4C">
              <w:rPr>
                <w:rStyle w:val="Hyperlink"/>
                <w:rFonts w:ascii="Corbel" w:hAnsi="Corbel"/>
                <w:noProof/>
              </w:rPr>
              <w:t>What is your Policy on Assigned Seats</w:t>
            </w:r>
            <w:r w:rsidR="001C20EC">
              <w:rPr>
                <w:noProof/>
                <w:webHidden/>
              </w:rPr>
              <w:tab/>
            </w:r>
            <w:r w:rsidR="001C20EC">
              <w:rPr>
                <w:noProof/>
                <w:webHidden/>
              </w:rPr>
              <w:fldChar w:fldCharType="begin"/>
            </w:r>
            <w:r w:rsidR="001C20EC">
              <w:rPr>
                <w:noProof/>
                <w:webHidden/>
              </w:rPr>
              <w:instrText xml:space="preserve"> PAGEREF _Toc16007842 \h </w:instrText>
            </w:r>
            <w:r w:rsidR="001C20EC">
              <w:rPr>
                <w:noProof/>
                <w:webHidden/>
              </w:rPr>
            </w:r>
            <w:r w:rsidR="001C20EC">
              <w:rPr>
                <w:noProof/>
                <w:webHidden/>
              </w:rPr>
              <w:fldChar w:fldCharType="separate"/>
            </w:r>
            <w:r w:rsidR="001C20EC">
              <w:rPr>
                <w:noProof/>
                <w:webHidden/>
              </w:rPr>
              <w:t>13</w:t>
            </w:r>
            <w:r w:rsidR="001C20EC">
              <w:rPr>
                <w:noProof/>
                <w:webHidden/>
              </w:rPr>
              <w:fldChar w:fldCharType="end"/>
            </w:r>
          </w:hyperlink>
        </w:p>
        <w:p w14:paraId="766A567E" w14:textId="4CA483A0" w:rsidR="001C20EC" w:rsidRDefault="00ED691F">
          <w:pPr>
            <w:pStyle w:val="TOC2"/>
            <w:tabs>
              <w:tab w:val="right" w:leader="dot" w:pos="10790"/>
            </w:tabs>
            <w:rPr>
              <w:rFonts w:asciiTheme="minorHAnsi" w:eastAsiaTheme="minorEastAsia" w:hAnsiTheme="minorHAnsi" w:cstheme="minorBidi"/>
              <w:noProof/>
            </w:rPr>
          </w:pPr>
          <w:hyperlink w:anchor="_Toc16007843" w:history="1">
            <w:r w:rsidR="001C20EC" w:rsidRPr="004C7C4C">
              <w:rPr>
                <w:rStyle w:val="Hyperlink"/>
                <w:rFonts w:ascii="Corbel" w:hAnsi="Corbel"/>
                <w:noProof/>
              </w:rPr>
              <w:t>What are your Policies and Preferences for the use of Electronic Devices in Class?</w:t>
            </w:r>
            <w:r w:rsidR="001C20EC">
              <w:rPr>
                <w:noProof/>
                <w:webHidden/>
              </w:rPr>
              <w:tab/>
            </w:r>
            <w:r w:rsidR="001C20EC">
              <w:rPr>
                <w:noProof/>
                <w:webHidden/>
              </w:rPr>
              <w:fldChar w:fldCharType="begin"/>
            </w:r>
            <w:r w:rsidR="001C20EC">
              <w:rPr>
                <w:noProof/>
                <w:webHidden/>
              </w:rPr>
              <w:instrText xml:space="preserve"> PAGEREF _Toc16007843 \h </w:instrText>
            </w:r>
            <w:r w:rsidR="001C20EC">
              <w:rPr>
                <w:noProof/>
                <w:webHidden/>
              </w:rPr>
            </w:r>
            <w:r w:rsidR="001C20EC">
              <w:rPr>
                <w:noProof/>
                <w:webHidden/>
              </w:rPr>
              <w:fldChar w:fldCharType="separate"/>
            </w:r>
            <w:r w:rsidR="001C20EC">
              <w:rPr>
                <w:noProof/>
                <w:webHidden/>
              </w:rPr>
              <w:t>13</w:t>
            </w:r>
            <w:r w:rsidR="001C20EC">
              <w:rPr>
                <w:noProof/>
                <w:webHidden/>
              </w:rPr>
              <w:fldChar w:fldCharType="end"/>
            </w:r>
          </w:hyperlink>
        </w:p>
        <w:p w14:paraId="68851628" w14:textId="4D0B7FCF" w:rsidR="001C20EC" w:rsidRDefault="00ED691F">
          <w:pPr>
            <w:pStyle w:val="TOC2"/>
            <w:tabs>
              <w:tab w:val="right" w:leader="dot" w:pos="10790"/>
            </w:tabs>
            <w:rPr>
              <w:rFonts w:asciiTheme="minorHAnsi" w:eastAsiaTheme="minorEastAsia" w:hAnsiTheme="minorHAnsi" w:cstheme="minorBidi"/>
              <w:noProof/>
            </w:rPr>
          </w:pPr>
          <w:hyperlink w:anchor="_Toc16007844" w:history="1">
            <w:r w:rsidR="001C20EC" w:rsidRPr="004C7C4C">
              <w:rPr>
                <w:rStyle w:val="Hyperlink"/>
                <w:rFonts w:ascii="Corbel" w:hAnsi="Corbel"/>
                <w:noProof/>
              </w:rPr>
              <w:t>Can I Use an Electronic Device for Note Taking?</w:t>
            </w:r>
            <w:r w:rsidR="001C20EC">
              <w:rPr>
                <w:noProof/>
                <w:webHidden/>
              </w:rPr>
              <w:tab/>
            </w:r>
            <w:r w:rsidR="001C20EC">
              <w:rPr>
                <w:noProof/>
                <w:webHidden/>
              </w:rPr>
              <w:fldChar w:fldCharType="begin"/>
            </w:r>
            <w:r w:rsidR="001C20EC">
              <w:rPr>
                <w:noProof/>
                <w:webHidden/>
              </w:rPr>
              <w:instrText xml:space="preserve"> PAGEREF _Toc16007844 \h </w:instrText>
            </w:r>
            <w:r w:rsidR="001C20EC">
              <w:rPr>
                <w:noProof/>
                <w:webHidden/>
              </w:rPr>
            </w:r>
            <w:r w:rsidR="001C20EC">
              <w:rPr>
                <w:noProof/>
                <w:webHidden/>
              </w:rPr>
              <w:fldChar w:fldCharType="separate"/>
            </w:r>
            <w:r w:rsidR="001C20EC">
              <w:rPr>
                <w:noProof/>
                <w:webHidden/>
              </w:rPr>
              <w:t>13</w:t>
            </w:r>
            <w:r w:rsidR="001C20EC">
              <w:rPr>
                <w:noProof/>
                <w:webHidden/>
              </w:rPr>
              <w:fldChar w:fldCharType="end"/>
            </w:r>
          </w:hyperlink>
        </w:p>
        <w:p w14:paraId="54AFFC6F" w14:textId="38B6ED3F" w:rsidR="001C20EC" w:rsidRDefault="00ED691F">
          <w:pPr>
            <w:pStyle w:val="TOC2"/>
            <w:tabs>
              <w:tab w:val="right" w:leader="dot" w:pos="10790"/>
            </w:tabs>
            <w:rPr>
              <w:rFonts w:asciiTheme="minorHAnsi" w:eastAsiaTheme="minorEastAsia" w:hAnsiTheme="minorHAnsi" w:cstheme="minorBidi"/>
              <w:noProof/>
            </w:rPr>
          </w:pPr>
          <w:hyperlink w:anchor="_Toc16007845" w:history="1">
            <w:r w:rsidR="001C20EC" w:rsidRPr="004C7C4C">
              <w:rPr>
                <w:rStyle w:val="Hyperlink"/>
                <w:rFonts w:ascii="Corbel" w:hAnsi="Corbel"/>
                <w:noProof/>
              </w:rPr>
              <w:t>What if I have personal responsibilities that require me to be available to others while I am in class?</w:t>
            </w:r>
            <w:r w:rsidR="001C20EC">
              <w:rPr>
                <w:noProof/>
                <w:webHidden/>
              </w:rPr>
              <w:tab/>
            </w:r>
            <w:r w:rsidR="001C20EC">
              <w:rPr>
                <w:noProof/>
                <w:webHidden/>
              </w:rPr>
              <w:fldChar w:fldCharType="begin"/>
            </w:r>
            <w:r w:rsidR="001C20EC">
              <w:rPr>
                <w:noProof/>
                <w:webHidden/>
              </w:rPr>
              <w:instrText xml:space="preserve"> PAGEREF _Toc16007845 \h </w:instrText>
            </w:r>
            <w:r w:rsidR="001C20EC">
              <w:rPr>
                <w:noProof/>
                <w:webHidden/>
              </w:rPr>
            </w:r>
            <w:r w:rsidR="001C20EC">
              <w:rPr>
                <w:noProof/>
                <w:webHidden/>
              </w:rPr>
              <w:fldChar w:fldCharType="separate"/>
            </w:r>
            <w:r w:rsidR="001C20EC">
              <w:rPr>
                <w:noProof/>
                <w:webHidden/>
              </w:rPr>
              <w:t>13</w:t>
            </w:r>
            <w:r w:rsidR="001C20EC">
              <w:rPr>
                <w:noProof/>
                <w:webHidden/>
              </w:rPr>
              <w:fldChar w:fldCharType="end"/>
            </w:r>
          </w:hyperlink>
        </w:p>
        <w:p w14:paraId="7E740A7C" w14:textId="268962C1" w:rsidR="001C20EC" w:rsidRDefault="00ED691F">
          <w:pPr>
            <w:pStyle w:val="TOC3"/>
            <w:tabs>
              <w:tab w:val="right" w:leader="dot" w:pos="10790"/>
            </w:tabs>
            <w:rPr>
              <w:rFonts w:asciiTheme="minorHAnsi" w:eastAsiaTheme="minorEastAsia" w:hAnsiTheme="minorHAnsi" w:cstheme="minorBidi"/>
              <w:noProof/>
            </w:rPr>
          </w:pPr>
          <w:hyperlink w:anchor="_Toc16007846" w:history="1">
            <w:r w:rsidR="001C20EC" w:rsidRPr="004C7C4C">
              <w:rPr>
                <w:rStyle w:val="Hyperlink"/>
                <w:rFonts w:ascii="Corbel" w:hAnsi="Corbel"/>
                <w:noProof/>
              </w:rPr>
              <w:t>What if I want to look up something that’s relevant to the class material?</w:t>
            </w:r>
            <w:r w:rsidR="001C20EC">
              <w:rPr>
                <w:noProof/>
                <w:webHidden/>
              </w:rPr>
              <w:tab/>
            </w:r>
            <w:r w:rsidR="001C20EC">
              <w:rPr>
                <w:noProof/>
                <w:webHidden/>
              </w:rPr>
              <w:fldChar w:fldCharType="begin"/>
            </w:r>
            <w:r w:rsidR="001C20EC">
              <w:rPr>
                <w:noProof/>
                <w:webHidden/>
              </w:rPr>
              <w:instrText xml:space="preserve"> PAGEREF _Toc16007846 \h </w:instrText>
            </w:r>
            <w:r w:rsidR="001C20EC">
              <w:rPr>
                <w:noProof/>
                <w:webHidden/>
              </w:rPr>
            </w:r>
            <w:r w:rsidR="001C20EC">
              <w:rPr>
                <w:noProof/>
                <w:webHidden/>
              </w:rPr>
              <w:fldChar w:fldCharType="separate"/>
            </w:r>
            <w:r w:rsidR="001C20EC">
              <w:rPr>
                <w:noProof/>
                <w:webHidden/>
              </w:rPr>
              <w:t>14</w:t>
            </w:r>
            <w:r w:rsidR="001C20EC">
              <w:rPr>
                <w:noProof/>
                <w:webHidden/>
              </w:rPr>
              <w:fldChar w:fldCharType="end"/>
            </w:r>
          </w:hyperlink>
        </w:p>
        <w:p w14:paraId="44C320EC" w14:textId="79E244AA" w:rsidR="001C20EC" w:rsidRDefault="00ED691F">
          <w:pPr>
            <w:pStyle w:val="TOC2"/>
            <w:tabs>
              <w:tab w:val="right" w:leader="dot" w:pos="10790"/>
            </w:tabs>
            <w:rPr>
              <w:rFonts w:asciiTheme="minorHAnsi" w:eastAsiaTheme="minorEastAsia" w:hAnsiTheme="minorHAnsi" w:cstheme="minorBidi"/>
              <w:noProof/>
            </w:rPr>
          </w:pPr>
          <w:hyperlink w:anchor="_Toc16007847" w:history="1">
            <w:r w:rsidR="001C20EC" w:rsidRPr="004C7C4C">
              <w:rPr>
                <w:rStyle w:val="Hyperlink"/>
                <w:rFonts w:ascii="Corbel" w:hAnsi="Corbel"/>
                <w:noProof/>
              </w:rPr>
              <w:t>What is Your Policy Regarding Respect for Others?</w:t>
            </w:r>
            <w:r w:rsidR="001C20EC">
              <w:rPr>
                <w:noProof/>
                <w:webHidden/>
              </w:rPr>
              <w:tab/>
            </w:r>
            <w:r w:rsidR="001C20EC">
              <w:rPr>
                <w:noProof/>
                <w:webHidden/>
              </w:rPr>
              <w:fldChar w:fldCharType="begin"/>
            </w:r>
            <w:r w:rsidR="001C20EC">
              <w:rPr>
                <w:noProof/>
                <w:webHidden/>
              </w:rPr>
              <w:instrText xml:space="preserve"> PAGEREF _Toc16007847 \h </w:instrText>
            </w:r>
            <w:r w:rsidR="001C20EC">
              <w:rPr>
                <w:noProof/>
                <w:webHidden/>
              </w:rPr>
            </w:r>
            <w:r w:rsidR="001C20EC">
              <w:rPr>
                <w:noProof/>
                <w:webHidden/>
              </w:rPr>
              <w:fldChar w:fldCharType="separate"/>
            </w:r>
            <w:r w:rsidR="001C20EC">
              <w:rPr>
                <w:noProof/>
                <w:webHidden/>
              </w:rPr>
              <w:t>14</w:t>
            </w:r>
            <w:r w:rsidR="001C20EC">
              <w:rPr>
                <w:noProof/>
                <w:webHidden/>
              </w:rPr>
              <w:fldChar w:fldCharType="end"/>
            </w:r>
          </w:hyperlink>
        </w:p>
        <w:p w14:paraId="0CD2CA8A" w14:textId="25D82C54" w:rsidR="001C20EC" w:rsidRDefault="00ED691F">
          <w:pPr>
            <w:pStyle w:val="TOC2"/>
            <w:tabs>
              <w:tab w:val="right" w:leader="dot" w:pos="10790"/>
            </w:tabs>
            <w:rPr>
              <w:rFonts w:asciiTheme="minorHAnsi" w:eastAsiaTheme="minorEastAsia" w:hAnsiTheme="minorHAnsi" w:cstheme="minorBidi"/>
              <w:noProof/>
            </w:rPr>
          </w:pPr>
          <w:hyperlink w:anchor="_Toc16007848" w:history="1">
            <w:r w:rsidR="001C20EC" w:rsidRPr="004C7C4C">
              <w:rPr>
                <w:rStyle w:val="Hyperlink"/>
                <w:rFonts w:ascii="Corbel" w:hAnsi="Corbel"/>
                <w:noProof/>
              </w:rPr>
              <w:t>What if Something We Are Covering Makes Me Uncomfortable?</w:t>
            </w:r>
            <w:r w:rsidR="001C20EC">
              <w:rPr>
                <w:noProof/>
                <w:webHidden/>
              </w:rPr>
              <w:tab/>
            </w:r>
            <w:r w:rsidR="001C20EC">
              <w:rPr>
                <w:noProof/>
                <w:webHidden/>
              </w:rPr>
              <w:fldChar w:fldCharType="begin"/>
            </w:r>
            <w:r w:rsidR="001C20EC">
              <w:rPr>
                <w:noProof/>
                <w:webHidden/>
              </w:rPr>
              <w:instrText xml:space="preserve"> PAGEREF _Toc16007848 \h </w:instrText>
            </w:r>
            <w:r w:rsidR="001C20EC">
              <w:rPr>
                <w:noProof/>
                <w:webHidden/>
              </w:rPr>
            </w:r>
            <w:r w:rsidR="001C20EC">
              <w:rPr>
                <w:noProof/>
                <w:webHidden/>
              </w:rPr>
              <w:fldChar w:fldCharType="separate"/>
            </w:r>
            <w:r w:rsidR="001C20EC">
              <w:rPr>
                <w:noProof/>
                <w:webHidden/>
              </w:rPr>
              <w:t>14</w:t>
            </w:r>
            <w:r w:rsidR="001C20EC">
              <w:rPr>
                <w:noProof/>
                <w:webHidden/>
              </w:rPr>
              <w:fldChar w:fldCharType="end"/>
            </w:r>
          </w:hyperlink>
        </w:p>
        <w:p w14:paraId="0DB0CA95" w14:textId="58DEE264" w:rsidR="001C20EC" w:rsidRDefault="00ED691F">
          <w:pPr>
            <w:pStyle w:val="TOC1"/>
            <w:tabs>
              <w:tab w:val="right" w:leader="dot" w:pos="10790"/>
            </w:tabs>
            <w:rPr>
              <w:rFonts w:asciiTheme="minorHAnsi" w:eastAsiaTheme="minorEastAsia" w:hAnsiTheme="minorHAnsi" w:cstheme="minorBidi"/>
              <w:noProof/>
            </w:rPr>
          </w:pPr>
          <w:hyperlink w:anchor="_Toc16007849" w:history="1">
            <w:r w:rsidR="001C20EC" w:rsidRPr="004C7C4C">
              <w:rPr>
                <w:rStyle w:val="Hyperlink"/>
                <w:noProof/>
              </w:rPr>
              <w:t>Where Can I find Resources to Learn More About Public Health and Public Health Law?</w:t>
            </w:r>
            <w:r w:rsidR="001C20EC">
              <w:rPr>
                <w:noProof/>
                <w:webHidden/>
              </w:rPr>
              <w:tab/>
            </w:r>
            <w:r w:rsidR="001C20EC">
              <w:rPr>
                <w:noProof/>
                <w:webHidden/>
              </w:rPr>
              <w:fldChar w:fldCharType="begin"/>
            </w:r>
            <w:r w:rsidR="001C20EC">
              <w:rPr>
                <w:noProof/>
                <w:webHidden/>
              </w:rPr>
              <w:instrText xml:space="preserve"> PAGEREF _Toc16007849 \h </w:instrText>
            </w:r>
            <w:r w:rsidR="001C20EC">
              <w:rPr>
                <w:noProof/>
                <w:webHidden/>
              </w:rPr>
            </w:r>
            <w:r w:rsidR="001C20EC">
              <w:rPr>
                <w:noProof/>
                <w:webHidden/>
              </w:rPr>
              <w:fldChar w:fldCharType="separate"/>
            </w:r>
            <w:r w:rsidR="001C20EC">
              <w:rPr>
                <w:noProof/>
                <w:webHidden/>
              </w:rPr>
              <w:t>15</w:t>
            </w:r>
            <w:r w:rsidR="001C20EC">
              <w:rPr>
                <w:noProof/>
                <w:webHidden/>
              </w:rPr>
              <w:fldChar w:fldCharType="end"/>
            </w:r>
          </w:hyperlink>
        </w:p>
        <w:p w14:paraId="52585D51" w14:textId="0931E343" w:rsidR="001C20EC" w:rsidRDefault="00ED691F">
          <w:pPr>
            <w:pStyle w:val="TOC2"/>
            <w:tabs>
              <w:tab w:val="right" w:leader="dot" w:pos="10790"/>
            </w:tabs>
            <w:rPr>
              <w:rFonts w:asciiTheme="minorHAnsi" w:eastAsiaTheme="minorEastAsia" w:hAnsiTheme="minorHAnsi" w:cstheme="minorBidi"/>
              <w:noProof/>
            </w:rPr>
          </w:pPr>
          <w:hyperlink w:anchor="_Toc16007850" w:history="1">
            <w:r w:rsidR="001C20EC" w:rsidRPr="004C7C4C">
              <w:rPr>
                <w:rStyle w:val="Hyperlink"/>
                <w:rFonts w:ascii="Corbel" w:hAnsi="Corbel"/>
                <w:noProof/>
              </w:rPr>
              <w:t>Detailed Assignments for First Month and Outline of Course.  Please consult Canvas on Fridays before class.</w:t>
            </w:r>
            <w:r w:rsidR="001C20EC">
              <w:rPr>
                <w:noProof/>
                <w:webHidden/>
              </w:rPr>
              <w:tab/>
            </w:r>
            <w:r w:rsidR="001C20EC">
              <w:rPr>
                <w:noProof/>
                <w:webHidden/>
              </w:rPr>
              <w:fldChar w:fldCharType="begin"/>
            </w:r>
            <w:r w:rsidR="001C20EC">
              <w:rPr>
                <w:noProof/>
                <w:webHidden/>
              </w:rPr>
              <w:instrText xml:space="preserve"> PAGEREF _Toc16007850 \h </w:instrText>
            </w:r>
            <w:r w:rsidR="001C20EC">
              <w:rPr>
                <w:noProof/>
                <w:webHidden/>
              </w:rPr>
            </w:r>
            <w:r w:rsidR="001C20EC">
              <w:rPr>
                <w:noProof/>
                <w:webHidden/>
              </w:rPr>
              <w:fldChar w:fldCharType="separate"/>
            </w:r>
            <w:r w:rsidR="001C20EC">
              <w:rPr>
                <w:noProof/>
                <w:webHidden/>
              </w:rPr>
              <w:t>16</w:t>
            </w:r>
            <w:r w:rsidR="001C20EC">
              <w:rPr>
                <w:noProof/>
                <w:webHidden/>
              </w:rPr>
              <w:fldChar w:fldCharType="end"/>
            </w:r>
          </w:hyperlink>
        </w:p>
        <w:p w14:paraId="2300C631" w14:textId="3A5C1D53" w:rsidR="001C20EC" w:rsidRDefault="00ED691F">
          <w:pPr>
            <w:pStyle w:val="TOC1"/>
            <w:tabs>
              <w:tab w:val="right" w:leader="dot" w:pos="10790"/>
            </w:tabs>
            <w:rPr>
              <w:rFonts w:asciiTheme="minorHAnsi" w:eastAsiaTheme="minorEastAsia" w:hAnsiTheme="minorHAnsi" w:cstheme="minorBidi"/>
              <w:noProof/>
            </w:rPr>
          </w:pPr>
          <w:hyperlink w:anchor="_Toc16007851" w:history="1">
            <w:r w:rsidR="001C20EC" w:rsidRPr="004C7C4C">
              <w:rPr>
                <w:rStyle w:val="Hyperlink"/>
                <w:rFonts w:ascii="Corbel" w:hAnsi="Corbel"/>
                <w:noProof/>
                <w:lang w:bidi="en-US"/>
              </w:rPr>
              <w:t>Week 1</w:t>
            </w:r>
            <w:r w:rsidR="001C20EC">
              <w:rPr>
                <w:noProof/>
                <w:webHidden/>
              </w:rPr>
              <w:tab/>
            </w:r>
            <w:r w:rsidR="001C20EC">
              <w:rPr>
                <w:noProof/>
                <w:webHidden/>
              </w:rPr>
              <w:fldChar w:fldCharType="begin"/>
            </w:r>
            <w:r w:rsidR="001C20EC">
              <w:rPr>
                <w:noProof/>
                <w:webHidden/>
              </w:rPr>
              <w:instrText xml:space="preserve"> PAGEREF _Toc16007851 \h </w:instrText>
            </w:r>
            <w:r w:rsidR="001C20EC">
              <w:rPr>
                <w:noProof/>
                <w:webHidden/>
              </w:rPr>
            </w:r>
            <w:r w:rsidR="001C20EC">
              <w:rPr>
                <w:noProof/>
                <w:webHidden/>
              </w:rPr>
              <w:fldChar w:fldCharType="separate"/>
            </w:r>
            <w:r w:rsidR="001C20EC">
              <w:rPr>
                <w:noProof/>
                <w:webHidden/>
              </w:rPr>
              <w:t>16</w:t>
            </w:r>
            <w:r w:rsidR="001C20EC">
              <w:rPr>
                <w:noProof/>
                <w:webHidden/>
              </w:rPr>
              <w:fldChar w:fldCharType="end"/>
            </w:r>
          </w:hyperlink>
        </w:p>
        <w:p w14:paraId="6FC01080" w14:textId="2B27E99E" w:rsidR="001C20EC" w:rsidRDefault="00ED691F">
          <w:pPr>
            <w:pStyle w:val="TOC1"/>
            <w:tabs>
              <w:tab w:val="right" w:leader="dot" w:pos="10790"/>
            </w:tabs>
            <w:rPr>
              <w:rFonts w:asciiTheme="minorHAnsi" w:eastAsiaTheme="minorEastAsia" w:hAnsiTheme="minorHAnsi" w:cstheme="minorBidi"/>
              <w:noProof/>
            </w:rPr>
          </w:pPr>
          <w:hyperlink w:anchor="_Toc16007852" w:history="1">
            <w:r w:rsidR="001C20EC" w:rsidRPr="004C7C4C">
              <w:rPr>
                <w:rStyle w:val="Hyperlink"/>
                <w:rFonts w:ascii="Corbel" w:hAnsi="Corbel"/>
                <w:noProof/>
                <w:lang w:bidi="en-US"/>
              </w:rPr>
              <w:t>Week 2</w:t>
            </w:r>
            <w:r w:rsidR="001C20EC">
              <w:rPr>
                <w:noProof/>
                <w:webHidden/>
              </w:rPr>
              <w:tab/>
            </w:r>
            <w:r w:rsidR="001C20EC">
              <w:rPr>
                <w:noProof/>
                <w:webHidden/>
              </w:rPr>
              <w:fldChar w:fldCharType="begin"/>
            </w:r>
            <w:r w:rsidR="001C20EC">
              <w:rPr>
                <w:noProof/>
                <w:webHidden/>
              </w:rPr>
              <w:instrText xml:space="preserve"> PAGEREF _Toc16007852 \h </w:instrText>
            </w:r>
            <w:r w:rsidR="001C20EC">
              <w:rPr>
                <w:noProof/>
                <w:webHidden/>
              </w:rPr>
            </w:r>
            <w:r w:rsidR="001C20EC">
              <w:rPr>
                <w:noProof/>
                <w:webHidden/>
              </w:rPr>
              <w:fldChar w:fldCharType="separate"/>
            </w:r>
            <w:r w:rsidR="001C20EC">
              <w:rPr>
                <w:noProof/>
                <w:webHidden/>
              </w:rPr>
              <w:t>17</w:t>
            </w:r>
            <w:r w:rsidR="001C20EC">
              <w:rPr>
                <w:noProof/>
                <w:webHidden/>
              </w:rPr>
              <w:fldChar w:fldCharType="end"/>
            </w:r>
          </w:hyperlink>
        </w:p>
        <w:p w14:paraId="36460260" w14:textId="14106E37" w:rsidR="001C20EC" w:rsidRDefault="00ED691F">
          <w:pPr>
            <w:pStyle w:val="TOC1"/>
            <w:tabs>
              <w:tab w:val="right" w:leader="dot" w:pos="10790"/>
            </w:tabs>
            <w:rPr>
              <w:rFonts w:asciiTheme="minorHAnsi" w:eastAsiaTheme="minorEastAsia" w:hAnsiTheme="minorHAnsi" w:cstheme="minorBidi"/>
              <w:noProof/>
            </w:rPr>
          </w:pPr>
          <w:hyperlink w:anchor="_Toc16007853" w:history="1">
            <w:r w:rsidR="001C20EC" w:rsidRPr="004C7C4C">
              <w:rPr>
                <w:rStyle w:val="Hyperlink"/>
                <w:rFonts w:ascii="Corbel" w:hAnsi="Corbel"/>
                <w:noProof/>
                <w:lang w:bidi="en-US"/>
              </w:rPr>
              <w:t>Week 3</w:t>
            </w:r>
            <w:r w:rsidR="001C20EC">
              <w:rPr>
                <w:noProof/>
                <w:webHidden/>
              </w:rPr>
              <w:tab/>
            </w:r>
            <w:r w:rsidR="001C20EC">
              <w:rPr>
                <w:noProof/>
                <w:webHidden/>
              </w:rPr>
              <w:fldChar w:fldCharType="begin"/>
            </w:r>
            <w:r w:rsidR="001C20EC">
              <w:rPr>
                <w:noProof/>
                <w:webHidden/>
              </w:rPr>
              <w:instrText xml:space="preserve"> PAGEREF _Toc16007853 \h </w:instrText>
            </w:r>
            <w:r w:rsidR="001C20EC">
              <w:rPr>
                <w:noProof/>
                <w:webHidden/>
              </w:rPr>
            </w:r>
            <w:r w:rsidR="001C20EC">
              <w:rPr>
                <w:noProof/>
                <w:webHidden/>
              </w:rPr>
              <w:fldChar w:fldCharType="separate"/>
            </w:r>
            <w:r w:rsidR="001C20EC">
              <w:rPr>
                <w:noProof/>
                <w:webHidden/>
              </w:rPr>
              <w:t>18</w:t>
            </w:r>
            <w:r w:rsidR="001C20EC">
              <w:rPr>
                <w:noProof/>
                <w:webHidden/>
              </w:rPr>
              <w:fldChar w:fldCharType="end"/>
            </w:r>
          </w:hyperlink>
        </w:p>
        <w:p w14:paraId="36D5EABA" w14:textId="017F8679" w:rsidR="001C20EC" w:rsidRDefault="00ED691F">
          <w:pPr>
            <w:pStyle w:val="TOC1"/>
            <w:tabs>
              <w:tab w:val="right" w:leader="dot" w:pos="10790"/>
            </w:tabs>
            <w:rPr>
              <w:rFonts w:asciiTheme="minorHAnsi" w:eastAsiaTheme="minorEastAsia" w:hAnsiTheme="minorHAnsi" w:cstheme="minorBidi"/>
              <w:noProof/>
            </w:rPr>
          </w:pPr>
          <w:hyperlink w:anchor="_Toc16007854" w:history="1">
            <w:r w:rsidR="001C20EC" w:rsidRPr="004C7C4C">
              <w:rPr>
                <w:rStyle w:val="Hyperlink"/>
                <w:rFonts w:ascii="Corbel" w:hAnsi="Corbel"/>
                <w:noProof/>
                <w:lang w:bidi="en-US"/>
              </w:rPr>
              <w:t>Week 4</w:t>
            </w:r>
            <w:r w:rsidR="001C20EC">
              <w:rPr>
                <w:noProof/>
                <w:webHidden/>
              </w:rPr>
              <w:tab/>
            </w:r>
            <w:r w:rsidR="001C20EC">
              <w:rPr>
                <w:noProof/>
                <w:webHidden/>
              </w:rPr>
              <w:fldChar w:fldCharType="begin"/>
            </w:r>
            <w:r w:rsidR="001C20EC">
              <w:rPr>
                <w:noProof/>
                <w:webHidden/>
              </w:rPr>
              <w:instrText xml:space="preserve"> PAGEREF _Toc16007854 \h </w:instrText>
            </w:r>
            <w:r w:rsidR="001C20EC">
              <w:rPr>
                <w:noProof/>
                <w:webHidden/>
              </w:rPr>
            </w:r>
            <w:r w:rsidR="001C20EC">
              <w:rPr>
                <w:noProof/>
                <w:webHidden/>
              </w:rPr>
              <w:fldChar w:fldCharType="separate"/>
            </w:r>
            <w:r w:rsidR="001C20EC">
              <w:rPr>
                <w:noProof/>
                <w:webHidden/>
              </w:rPr>
              <w:t>19</w:t>
            </w:r>
            <w:r w:rsidR="001C20EC">
              <w:rPr>
                <w:noProof/>
                <w:webHidden/>
              </w:rPr>
              <w:fldChar w:fldCharType="end"/>
            </w:r>
          </w:hyperlink>
        </w:p>
        <w:p w14:paraId="479AB0D8" w14:textId="565906DC" w:rsidR="001C20EC" w:rsidRDefault="00ED691F">
          <w:pPr>
            <w:pStyle w:val="TOC1"/>
            <w:tabs>
              <w:tab w:val="right" w:leader="dot" w:pos="10790"/>
            </w:tabs>
            <w:rPr>
              <w:rFonts w:asciiTheme="minorHAnsi" w:eastAsiaTheme="minorEastAsia" w:hAnsiTheme="minorHAnsi" w:cstheme="minorBidi"/>
              <w:noProof/>
            </w:rPr>
          </w:pPr>
          <w:hyperlink w:anchor="_Toc16007855" w:history="1">
            <w:r w:rsidR="001C20EC" w:rsidRPr="004C7C4C">
              <w:rPr>
                <w:rStyle w:val="Hyperlink"/>
                <w:rFonts w:ascii="Corbel" w:hAnsi="Corbel"/>
                <w:noProof/>
                <w:lang w:bidi="en-US"/>
              </w:rPr>
              <w:t>Week 5</w:t>
            </w:r>
            <w:r w:rsidR="001C20EC">
              <w:rPr>
                <w:noProof/>
                <w:webHidden/>
              </w:rPr>
              <w:tab/>
            </w:r>
            <w:r w:rsidR="001C20EC">
              <w:rPr>
                <w:noProof/>
                <w:webHidden/>
              </w:rPr>
              <w:fldChar w:fldCharType="begin"/>
            </w:r>
            <w:r w:rsidR="001C20EC">
              <w:rPr>
                <w:noProof/>
                <w:webHidden/>
              </w:rPr>
              <w:instrText xml:space="preserve"> PAGEREF _Toc16007855 \h </w:instrText>
            </w:r>
            <w:r w:rsidR="001C20EC">
              <w:rPr>
                <w:noProof/>
                <w:webHidden/>
              </w:rPr>
            </w:r>
            <w:r w:rsidR="001C20EC">
              <w:rPr>
                <w:noProof/>
                <w:webHidden/>
              </w:rPr>
              <w:fldChar w:fldCharType="separate"/>
            </w:r>
            <w:r w:rsidR="001C20EC">
              <w:rPr>
                <w:noProof/>
                <w:webHidden/>
              </w:rPr>
              <w:t>19</w:t>
            </w:r>
            <w:r w:rsidR="001C20EC">
              <w:rPr>
                <w:noProof/>
                <w:webHidden/>
              </w:rPr>
              <w:fldChar w:fldCharType="end"/>
            </w:r>
          </w:hyperlink>
        </w:p>
        <w:p w14:paraId="147F2F0E" w14:textId="464CC771" w:rsidR="001C20EC" w:rsidRDefault="00ED691F">
          <w:pPr>
            <w:pStyle w:val="TOC1"/>
            <w:tabs>
              <w:tab w:val="right" w:leader="dot" w:pos="10790"/>
            </w:tabs>
            <w:rPr>
              <w:rFonts w:asciiTheme="minorHAnsi" w:eastAsiaTheme="minorEastAsia" w:hAnsiTheme="minorHAnsi" w:cstheme="minorBidi"/>
              <w:noProof/>
            </w:rPr>
          </w:pPr>
          <w:hyperlink w:anchor="_Toc16007856" w:history="1">
            <w:r w:rsidR="001C20EC" w:rsidRPr="004C7C4C">
              <w:rPr>
                <w:rStyle w:val="Hyperlink"/>
                <w:rFonts w:ascii="Corbel" w:hAnsi="Corbel"/>
                <w:noProof/>
                <w:lang w:bidi="en-US"/>
              </w:rPr>
              <w:t>Week 6</w:t>
            </w:r>
            <w:r w:rsidR="001C20EC">
              <w:rPr>
                <w:noProof/>
                <w:webHidden/>
              </w:rPr>
              <w:tab/>
            </w:r>
            <w:r w:rsidR="001C20EC">
              <w:rPr>
                <w:noProof/>
                <w:webHidden/>
              </w:rPr>
              <w:fldChar w:fldCharType="begin"/>
            </w:r>
            <w:r w:rsidR="001C20EC">
              <w:rPr>
                <w:noProof/>
                <w:webHidden/>
              </w:rPr>
              <w:instrText xml:space="preserve"> PAGEREF _Toc16007856 \h </w:instrText>
            </w:r>
            <w:r w:rsidR="001C20EC">
              <w:rPr>
                <w:noProof/>
                <w:webHidden/>
              </w:rPr>
            </w:r>
            <w:r w:rsidR="001C20EC">
              <w:rPr>
                <w:noProof/>
                <w:webHidden/>
              </w:rPr>
              <w:fldChar w:fldCharType="separate"/>
            </w:r>
            <w:r w:rsidR="001C20EC">
              <w:rPr>
                <w:noProof/>
                <w:webHidden/>
              </w:rPr>
              <w:t>20</w:t>
            </w:r>
            <w:r w:rsidR="001C20EC">
              <w:rPr>
                <w:noProof/>
                <w:webHidden/>
              </w:rPr>
              <w:fldChar w:fldCharType="end"/>
            </w:r>
          </w:hyperlink>
        </w:p>
        <w:p w14:paraId="6E3CE4BB" w14:textId="3C98CFD8" w:rsidR="001C20EC" w:rsidRDefault="00ED691F">
          <w:pPr>
            <w:pStyle w:val="TOC1"/>
            <w:tabs>
              <w:tab w:val="right" w:leader="dot" w:pos="10790"/>
            </w:tabs>
            <w:rPr>
              <w:rFonts w:asciiTheme="minorHAnsi" w:eastAsiaTheme="minorEastAsia" w:hAnsiTheme="minorHAnsi" w:cstheme="minorBidi"/>
              <w:noProof/>
            </w:rPr>
          </w:pPr>
          <w:hyperlink w:anchor="_Toc16007857" w:history="1">
            <w:r w:rsidR="001C20EC" w:rsidRPr="004C7C4C">
              <w:rPr>
                <w:rStyle w:val="Hyperlink"/>
                <w:rFonts w:ascii="Corbel" w:hAnsi="Corbel"/>
                <w:noProof/>
                <w:lang w:bidi="en-US"/>
              </w:rPr>
              <w:t>Week 7</w:t>
            </w:r>
            <w:r w:rsidR="001C20EC">
              <w:rPr>
                <w:noProof/>
                <w:webHidden/>
              </w:rPr>
              <w:tab/>
            </w:r>
            <w:r w:rsidR="001C20EC">
              <w:rPr>
                <w:noProof/>
                <w:webHidden/>
              </w:rPr>
              <w:fldChar w:fldCharType="begin"/>
            </w:r>
            <w:r w:rsidR="001C20EC">
              <w:rPr>
                <w:noProof/>
                <w:webHidden/>
              </w:rPr>
              <w:instrText xml:space="preserve"> PAGEREF _Toc16007857 \h </w:instrText>
            </w:r>
            <w:r w:rsidR="001C20EC">
              <w:rPr>
                <w:noProof/>
                <w:webHidden/>
              </w:rPr>
            </w:r>
            <w:r w:rsidR="001C20EC">
              <w:rPr>
                <w:noProof/>
                <w:webHidden/>
              </w:rPr>
              <w:fldChar w:fldCharType="separate"/>
            </w:r>
            <w:r w:rsidR="001C20EC">
              <w:rPr>
                <w:noProof/>
                <w:webHidden/>
              </w:rPr>
              <w:t>20</w:t>
            </w:r>
            <w:r w:rsidR="001C20EC">
              <w:rPr>
                <w:noProof/>
                <w:webHidden/>
              </w:rPr>
              <w:fldChar w:fldCharType="end"/>
            </w:r>
          </w:hyperlink>
        </w:p>
        <w:p w14:paraId="311FC010" w14:textId="04AF5DE1" w:rsidR="001C20EC" w:rsidRDefault="00ED691F">
          <w:pPr>
            <w:pStyle w:val="TOC1"/>
            <w:tabs>
              <w:tab w:val="right" w:leader="dot" w:pos="10790"/>
            </w:tabs>
            <w:rPr>
              <w:rFonts w:asciiTheme="minorHAnsi" w:eastAsiaTheme="minorEastAsia" w:hAnsiTheme="minorHAnsi" w:cstheme="minorBidi"/>
              <w:noProof/>
            </w:rPr>
          </w:pPr>
          <w:hyperlink w:anchor="_Toc16007858" w:history="1">
            <w:r w:rsidR="001C20EC" w:rsidRPr="004C7C4C">
              <w:rPr>
                <w:rStyle w:val="Hyperlink"/>
                <w:rFonts w:ascii="Corbel" w:hAnsi="Corbel"/>
                <w:noProof/>
                <w:lang w:bidi="en-US"/>
              </w:rPr>
              <w:t>Week 8</w:t>
            </w:r>
            <w:r w:rsidR="001C20EC">
              <w:rPr>
                <w:noProof/>
                <w:webHidden/>
              </w:rPr>
              <w:tab/>
            </w:r>
            <w:r w:rsidR="001C20EC">
              <w:rPr>
                <w:noProof/>
                <w:webHidden/>
              </w:rPr>
              <w:fldChar w:fldCharType="begin"/>
            </w:r>
            <w:r w:rsidR="001C20EC">
              <w:rPr>
                <w:noProof/>
                <w:webHidden/>
              </w:rPr>
              <w:instrText xml:space="preserve"> PAGEREF _Toc16007858 \h </w:instrText>
            </w:r>
            <w:r w:rsidR="001C20EC">
              <w:rPr>
                <w:noProof/>
                <w:webHidden/>
              </w:rPr>
            </w:r>
            <w:r w:rsidR="001C20EC">
              <w:rPr>
                <w:noProof/>
                <w:webHidden/>
              </w:rPr>
              <w:fldChar w:fldCharType="separate"/>
            </w:r>
            <w:r w:rsidR="001C20EC">
              <w:rPr>
                <w:noProof/>
                <w:webHidden/>
              </w:rPr>
              <w:t>20</w:t>
            </w:r>
            <w:r w:rsidR="001C20EC">
              <w:rPr>
                <w:noProof/>
                <w:webHidden/>
              </w:rPr>
              <w:fldChar w:fldCharType="end"/>
            </w:r>
          </w:hyperlink>
        </w:p>
        <w:p w14:paraId="2A17EF78" w14:textId="655588DC" w:rsidR="001C20EC" w:rsidRDefault="00ED691F">
          <w:pPr>
            <w:pStyle w:val="TOC1"/>
            <w:tabs>
              <w:tab w:val="right" w:leader="dot" w:pos="10790"/>
            </w:tabs>
            <w:rPr>
              <w:rFonts w:asciiTheme="minorHAnsi" w:eastAsiaTheme="minorEastAsia" w:hAnsiTheme="minorHAnsi" w:cstheme="minorBidi"/>
              <w:noProof/>
            </w:rPr>
          </w:pPr>
          <w:hyperlink w:anchor="_Toc16007859" w:history="1">
            <w:r w:rsidR="001C20EC" w:rsidRPr="004C7C4C">
              <w:rPr>
                <w:rStyle w:val="Hyperlink"/>
                <w:rFonts w:ascii="Corbel" w:hAnsi="Corbel"/>
                <w:noProof/>
                <w:lang w:bidi="en-US"/>
              </w:rPr>
              <w:t>Week 9</w:t>
            </w:r>
            <w:r w:rsidR="001C20EC">
              <w:rPr>
                <w:noProof/>
                <w:webHidden/>
              </w:rPr>
              <w:tab/>
            </w:r>
            <w:r w:rsidR="001C20EC">
              <w:rPr>
                <w:noProof/>
                <w:webHidden/>
              </w:rPr>
              <w:fldChar w:fldCharType="begin"/>
            </w:r>
            <w:r w:rsidR="001C20EC">
              <w:rPr>
                <w:noProof/>
                <w:webHidden/>
              </w:rPr>
              <w:instrText xml:space="preserve"> PAGEREF _Toc16007859 \h </w:instrText>
            </w:r>
            <w:r w:rsidR="001C20EC">
              <w:rPr>
                <w:noProof/>
                <w:webHidden/>
              </w:rPr>
            </w:r>
            <w:r w:rsidR="001C20EC">
              <w:rPr>
                <w:noProof/>
                <w:webHidden/>
              </w:rPr>
              <w:fldChar w:fldCharType="separate"/>
            </w:r>
            <w:r w:rsidR="001C20EC">
              <w:rPr>
                <w:noProof/>
                <w:webHidden/>
              </w:rPr>
              <w:t>21</w:t>
            </w:r>
            <w:r w:rsidR="001C20EC">
              <w:rPr>
                <w:noProof/>
                <w:webHidden/>
              </w:rPr>
              <w:fldChar w:fldCharType="end"/>
            </w:r>
          </w:hyperlink>
        </w:p>
        <w:p w14:paraId="734A9745" w14:textId="78DFD76B" w:rsidR="001C20EC" w:rsidRDefault="00ED691F">
          <w:pPr>
            <w:pStyle w:val="TOC1"/>
            <w:tabs>
              <w:tab w:val="right" w:leader="dot" w:pos="10790"/>
            </w:tabs>
            <w:rPr>
              <w:rFonts w:asciiTheme="minorHAnsi" w:eastAsiaTheme="minorEastAsia" w:hAnsiTheme="minorHAnsi" w:cstheme="minorBidi"/>
              <w:noProof/>
            </w:rPr>
          </w:pPr>
          <w:hyperlink w:anchor="_Toc16007860" w:history="1">
            <w:r w:rsidR="001C20EC" w:rsidRPr="004C7C4C">
              <w:rPr>
                <w:rStyle w:val="Hyperlink"/>
                <w:rFonts w:ascii="Corbel" w:hAnsi="Corbel"/>
                <w:noProof/>
                <w:lang w:bidi="en-US"/>
              </w:rPr>
              <w:t>Week 10</w:t>
            </w:r>
            <w:r w:rsidR="001C20EC">
              <w:rPr>
                <w:noProof/>
                <w:webHidden/>
              </w:rPr>
              <w:tab/>
            </w:r>
            <w:r w:rsidR="001C20EC">
              <w:rPr>
                <w:noProof/>
                <w:webHidden/>
              </w:rPr>
              <w:fldChar w:fldCharType="begin"/>
            </w:r>
            <w:r w:rsidR="001C20EC">
              <w:rPr>
                <w:noProof/>
                <w:webHidden/>
              </w:rPr>
              <w:instrText xml:space="preserve"> PAGEREF _Toc16007860 \h </w:instrText>
            </w:r>
            <w:r w:rsidR="001C20EC">
              <w:rPr>
                <w:noProof/>
                <w:webHidden/>
              </w:rPr>
            </w:r>
            <w:r w:rsidR="001C20EC">
              <w:rPr>
                <w:noProof/>
                <w:webHidden/>
              </w:rPr>
              <w:fldChar w:fldCharType="separate"/>
            </w:r>
            <w:r w:rsidR="001C20EC">
              <w:rPr>
                <w:noProof/>
                <w:webHidden/>
              </w:rPr>
              <w:t>21</w:t>
            </w:r>
            <w:r w:rsidR="001C20EC">
              <w:rPr>
                <w:noProof/>
                <w:webHidden/>
              </w:rPr>
              <w:fldChar w:fldCharType="end"/>
            </w:r>
          </w:hyperlink>
        </w:p>
        <w:p w14:paraId="0F9A399D" w14:textId="54A0D357" w:rsidR="001C20EC" w:rsidRDefault="00ED691F">
          <w:pPr>
            <w:pStyle w:val="TOC1"/>
            <w:tabs>
              <w:tab w:val="right" w:leader="dot" w:pos="10790"/>
            </w:tabs>
            <w:rPr>
              <w:rFonts w:asciiTheme="minorHAnsi" w:eastAsiaTheme="minorEastAsia" w:hAnsiTheme="minorHAnsi" w:cstheme="minorBidi"/>
              <w:noProof/>
            </w:rPr>
          </w:pPr>
          <w:hyperlink w:anchor="_Toc16007861" w:history="1">
            <w:r w:rsidR="001C20EC" w:rsidRPr="004C7C4C">
              <w:rPr>
                <w:rStyle w:val="Hyperlink"/>
                <w:rFonts w:ascii="Corbel" w:hAnsi="Corbel"/>
                <w:noProof/>
                <w:lang w:bidi="en-US"/>
              </w:rPr>
              <w:t>Week 11</w:t>
            </w:r>
            <w:r w:rsidR="001C20EC">
              <w:rPr>
                <w:noProof/>
                <w:webHidden/>
              </w:rPr>
              <w:tab/>
            </w:r>
            <w:r w:rsidR="001C20EC">
              <w:rPr>
                <w:noProof/>
                <w:webHidden/>
              </w:rPr>
              <w:fldChar w:fldCharType="begin"/>
            </w:r>
            <w:r w:rsidR="001C20EC">
              <w:rPr>
                <w:noProof/>
                <w:webHidden/>
              </w:rPr>
              <w:instrText xml:space="preserve"> PAGEREF _Toc16007861 \h </w:instrText>
            </w:r>
            <w:r w:rsidR="001C20EC">
              <w:rPr>
                <w:noProof/>
                <w:webHidden/>
              </w:rPr>
            </w:r>
            <w:r w:rsidR="001C20EC">
              <w:rPr>
                <w:noProof/>
                <w:webHidden/>
              </w:rPr>
              <w:fldChar w:fldCharType="separate"/>
            </w:r>
            <w:r w:rsidR="001C20EC">
              <w:rPr>
                <w:noProof/>
                <w:webHidden/>
              </w:rPr>
              <w:t>21</w:t>
            </w:r>
            <w:r w:rsidR="001C20EC">
              <w:rPr>
                <w:noProof/>
                <w:webHidden/>
              </w:rPr>
              <w:fldChar w:fldCharType="end"/>
            </w:r>
          </w:hyperlink>
        </w:p>
        <w:p w14:paraId="2AA10624" w14:textId="6852116B" w:rsidR="001C20EC" w:rsidRDefault="00ED691F">
          <w:pPr>
            <w:pStyle w:val="TOC1"/>
            <w:tabs>
              <w:tab w:val="right" w:leader="dot" w:pos="10790"/>
            </w:tabs>
            <w:rPr>
              <w:rFonts w:asciiTheme="minorHAnsi" w:eastAsiaTheme="minorEastAsia" w:hAnsiTheme="minorHAnsi" w:cstheme="minorBidi"/>
              <w:noProof/>
            </w:rPr>
          </w:pPr>
          <w:hyperlink w:anchor="_Toc16007862" w:history="1">
            <w:r w:rsidR="001C20EC" w:rsidRPr="004C7C4C">
              <w:rPr>
                <w:rStyle w:val="Hyperlink"/>
                <w:rFonts w:ascii="Corbel" w:hAnsi="Corbel"/>
                <w:noProof/>
                <w:lang w:bidi="en-US"/>
              </w:rPr>
              <w:t>Wednesday, November 6th</w:t>
            </w:r>
            <w:r w:rsidR="001C20EC">
              <w:rPr>
                <w:noProof/>
                <w:webHidden/>
              </w:rPr>
              <w:tab/>
            </w:r>
            <w:r w:rsidR="001C20EC">
              <w:rPr>
                <w:noProof/>
                <w:webHidden/>
              </w:rPr>
              <w:fldChar w:fldCharType="begin"/>
            </w:r>
            <w:r w:rsidR="001C20EC">
              <w:rPr>
                <w:noProof/>
                <w:webHidden/>
              </w:rPr>
              <w:instrText xml:space="preserve"> PAGEREF _Toc16007862 \h </w:instrText>
            </w:r>
            <w:r w:rsidR="001C20EC">
              <w:rPr>
                <w:noProof/>
                <w:webHidden/>
              </w:rPr>
            </w:r>
            <w:r w:rsidR="001C20EC">
              <w:rPr>
                <w:noProof/>
                <w:webHidden/>
              </w:rPr>
              <w:fldChar w:fldCharType="separate"/>
            </w:r>
            <w:r w:rsidR="001C20EC">
              <w:rPr>
                <w:noProof/>
                <w:webHidden/>
              </w:rPr>
              <w:t>21</w:t>
            </w:r>
            <w:r w:rsidR="001C20EC">
              <w:rPr>
                <w:noProof/>
                <w:webHidden/>
              </w:rPr>
              <w:fldChar w:fldCharType="end"/>
            </w:r>
          </w:hyperlink>
        </w:p>
        <w:p w14:paraId="7E755F34" w14:textId="6E1454EE" w:rsidR="001C20EC" w:rsidRDefault="00ED691F">
          <w:pPr>
            <w:pStyle w:val="TOC1"/>
            <w:tabs>
              <w:tab w:val="right" w:leader="dot" w:pos="10790"/>
            </w:tabs>
            <w:rPr>
              <w:rFonts w:asciiTheme="minorHAnsi" w:eastAsiaTheme="minorEastAsia" w:hAnsiTheme="minorHAnsi" w:cstheme="minorBidi"/>
              <w:noProof/>
            </w:rPr>
          </w:pPr>
          <w:hyperlink w:anchor="_Toc16007863" w:history="1">
            <w:r w:rsidR="001C20EC" w:rsidRPr="004C7C4C">
              <w:rPr>
                <w:rStyle w:val="Hyperlink"/>
                <w:rFonts w:ascii="Corbel" w:hAnsi="Corbel"/>
                <w:b/>
                <w:smallCaps/>
                <w:noProof/>
                <w:lang w:bidi="en-US"/>
              </w:rPr>
              <w:t>Week 12</w:t>
            </w:r>
            <w:r w:rsidR="001C20EC">
              <w:rPr>
                <w:noProof/>
                <w:webHidden/>
              </w:rPr>
              <w:tab/>
            </w:r>
            <w:r w:rsidR="001C20EC">
              <w:rPr>
                <w:noProof/>
                <w:webHidden/>
              </w:rPr>
              <w:fldChar w:fldCharType="begin"/>
            </w:r>
            <w:r w:rsidR="001C20EC">
              <w:rPr>
                <w:noProof/>
                <w:webHidden/>
              </w:rPr>
              <w:instrText xml:space="preserve"> PAGEREF _Toc16007863 \h </w:instrText>
            </w:r>
            <w:r w:rsidR="001C20EC">
              <w:rPr>
                <w:noProof/>
                <w:webHidden/>
              </w:rPr>
            </w:r>
            <w:r w:rsidR="001C20EC">
              <w:rPr>
                <w:noProof/>
                <w:webHidden/>
              </w:rPr>
              <w:fldChar w:fldCharType="separate"/>
            </w:r>
            <w:r w:rsidR="001C20EC">
              <w:rPr>
                <w:noProof/>
                <w:webHidden/>
              </w:rPr>
              <w:t>21</w:t>
            </w:r>
            <w:r w:rsidR="001C20EC">
              <w:rPr>
                <w:noProof/>
                <w:webHidden/>
              </w:rPr>
              <w:fldChar w:fldCharType="end"/>
            </w:r>
          </w:hyperlink>
        </w:p>
        <w:p w14:paraId="77D23CB5" w14:textId="5015AC92" w:rsidR="001C20EC" w:rsidRDefault="00ED691F">
          <w:pPr>
            <w:pStyle w:val="TOC1"/>
            <w:tabs>
              <w:tab w:val="right" w:leader="dot" w:pos="10790"/>
            </w:tabs>
            <w:rPr>
              <w:rFonts w:asciiTheme="minorHAnsi" w:eastAsiaTheme="minorEastAsia" w:hAnsiTheme="minorHAnsi" w:cstheme="minorBidi"/>
              <w:noProof/>
            </w:rPr>
          </w:pPr>
          <w:hyperlink w:anchor="_Toc16007864" w:history="1">
            <w:r w:rsidR="001C20EC" w:rsidRPr="004C7C4C">
              <w:rPr>
                <w:rStyle w:val="Hyperlink"/>
                <w:rFonts w:ascii="Corbel" w:hAnsi="Corbel"/>
                <w:noProof/>
                <w:lang w:bidi="en-US"/>
              </w:rPr>
              <w:t>Week 13</w:t>
            </w:r>
            <w:r w:rsidR="001C20EC">
              <w:rPr>
                <w:noProof/>
                <w:webHidden/>
              </w:rPr>
              <w:tab/>
            </w:r>
            <w:r w:rsidR="001C20EC">
              <w:rPr>
                <w:noProof/>
                <w:webHidden/>
              </w:rPr>
              <w:fldChar w:fldCharType="begin"/>
            </w:r>
            <w:r w:rsidR="001C20EC">
              <w:rPr>
                <w:noProof/>
                <w:webHidden/>
              </w:rPr>
              <w:instrText xml:space="preserve"> PAGEREF _Toc16007864 \h </w:instrText>
            </w:r>
            <w:r w:rsidR="001C20EC">
              <w:rPr>
                <w:noProof/>
                <w:webHidden/>
              </w:rPr>
            </w:r>
            <w:r w:rsidR="001C20EC">
              <w:rPr>
                <w:noProof/>
                <w:webHidden/>
              </w:rPr>
              <w:fldChar w:fldCharType="separate"/>
            </w:r>
            <w:r w:rsidR="001C20EC">
              <w:rPr>
                <w:noProof/>
                <w:webHidden/>
              </w:rPr>
              <w:t>22</w:t>
            </w:r>
            <w:r w:rsidR="001C20EC">
              <w:rPr>
                <w:noProof/>
                <w:webHidden/>
              </w:rPr>
              <w:fldChar w:fldCharType="end"/>
            </w:r>
          </w:hyperlink>
        </w:p>
        <w:p w14:paraId="576FDE78" w14:textId="562E2777" w:rsidR="001C20EC" w:rsidRDefault="00ED691F">
          <w:pPr>
            <w:pStyle w:val="TOC1"/>
            <w:tabs>
              <w:tab w:val="right" w:leader="dot" w:pos="10790"/>
            </w:tabs>
            <w:rPr>
              <w:rFonts w:asciiTheme="minorHAnsi" w:eastAsiaTheme="minorEastAsia" w:hAnsiTheme="minorHAnsi" w:cstheme="minorBidi"/>
              <w:noProof/>
            </w:rPr>
          </w:pPr>
          <w:hyperlink w:anchor="_Toc16007865" w:history="1">
            <w:r w:rsidR="001C20EC" w:rsidRPr="004C7C4C">
              <w:rPr>
                <w:rStyle w:val="Hyperlink"/>
                <w:rFonts w:ascii="Corbel" w:hAnsi="Corbel"/>
                <w:noProof/>
                <w:lang w:bidi="en-US"/>
              </w:rPr>
              <w:t>Week 14</w:t>
            </w:r>
            <w:r w:rsidR="001C20EC">
              <w:rPr>
                <w:noProof/>
                <w:webHidden/>
              </w:rPr>
              <w:tab/>
            </w:r>
            <w:r w:rsidR="001C20EC">
              <w:rPr>
                <w:noProof/>
                <w:webHidden/>
              </w:rPr>
              <w:fldChar w:fldCharType="begin"/>
            </w:r>
            <w:r w:rsidR="001C20EC">
              <w:rPr>
                <w:noProof/>
                <w:webHidden/>
              </w:rPr>
              <w:instrText xml:space="preserve"> PAGEREF _Toc16007865 \h </w:instrText>
            </w:r>
            <w:r w:rsidR="001C20EC">
              <w:rPr>
                <w:noProof/>
                <w:webHidden/>
              </w:rPr>
            </w:r>
            <w:r w:rsidR="001C20EC">
              <w:rPr>
                <w:noProof/>
                <w:webHidden/>
              </w:rPr>
              <w:fldChar w:fldCharType="separate"/>
            </w:r>
            <w:r w:rsidR="001C20EC">
              <w:rPr>
                <w:noProof/>
                <w:webHidden/>
              </w:rPr>
              <w:t>22</w:t>
            </w:r>
            <w:r w:rsidR="001C20EC">
              <w:rPr>
                <w:noProof/>
                <w:webHidden/>
              </w:rPr>
              <w:fldChar w:fldCharType="end"/>
            </w:r>
          </w:hyperlink>
        </w:p>
        <w:p w14:paraId="79B67F07" w14:textId="5BD47814" w:rsidR="001C20EC" w:rsidRDefault="00ED691F">
          <w:pPr>
            <w:pStyle w:val="TOC1"/>
            <w:tabs>
              <w:tab w:val="right" w:leader="dot" w:pos="10790"/>
            </w:tabs>
            <w:rPr>
              <w:rFonts w:asciiTheme="minorHAnsi" w:eastAsiaTheme="minorEastAsia" w:hAnsiTheme="minorHAnsi" w:cstheme="minorBidi"/>
              <w:noProof/>
            </w:rPr>
          </w:pPr>
          <w:hyperlink w:anchor="_Toc16007866" w:history="1">
            <w:r w:rsidR="001C20EC" w:rsidRPr="004C7C4C">
              <w:rPr>
                <w:rStyle w:val="Hyperlink"/>
                <w:rFonts w:ascii="Corbel" w:hAnsi="Corbel"/>
                <w:noProof/>
                <w:lang w:bidi="en-US"/>
              </w:rPr>
              <w:t>Week 15</w:t>
            </w:r>
            <w:r w:rsidR="001C20EC">
              <w:rPr>
                <w:noProof/>
                <w:webHidden/>
              </w:rPr>
              <w:tab/>
            </w:r>
            <w:r w:rsidR="001C20EC">
              <w:rPr>
                <w:noProof/>
                <w:webHidden/>
              </w:rPr>
              <w:fldChar w:fldCharType="begin"/>
            </w:r>
            <w:r w:rsidR="001C20EC">
              <w:rPr>
                <w:noProof/>
                <w:webHidden/>
              </w:rPr>
              <w:instrText xml:space="preserve"> PAGEREF _Toc16007866 \h </w:instrText>
            </w:r>
            <w:r w:rsidR="001C20EC">
              <w:rPr>
                <w:noProof/>
                <w:webHidden/>
              </w:rPr>
            </w:r>
            <w:r w:rsidR="001C20EC">
              <w:rPr>
                <w:noProof/>
                <w:webHidden/>
              </w:rPr>
              <w:fldChar w:fldCharType="separate"/>
            </w:r>
            <w:r w:rsidR="001C20EC">
              <w:rPr>
                <w:noProof/>
                <w:webHidden/>
              </w:rPr>
              <w:t>22</w:t>
            </w:r>
            <w:r w:rsidR="001C20EC">
              <w:rPr>
                <w:noProof/>
                <w:webHidden/>
              </w:rPr>
              <w:fldChar w:fldCharType="end"/>
            </w:r>
          </w:hyperlink>
        </w:p>
        <w:p w14:paraId="69341CC9" w14:textId="48368D32" w:rsidR="001C20EC" w:rsidRDefault="00ED691F">
          <w:pPr>
            <w:pStyle w:val="TOC1"/>
            <w:tabs>
              <w:tab w:val="right" w:leader="dot" w:pos="10790"/>
            </w:tabs>
            <w:rPr>
              <w:rFonts w:asciiTheme="minorHAnsi" w:eastAsiaTheme="minorEastAsia" w:hAnsiTheme="minorHAnsi" w:cstheme="minorBidi"/>
              <w:noProof/>
            </w:rPr>
          </w:pPr>
          <w:hyperlink w:anchor="_Toc16007867" w:history="1">
            <w:r w:rsidR="001C20EC" w:rsidRPr="004C7C4C">
              <w:rPr>
                <w:rStyle w:val="Hyperlink"/>
                <w:noProof/>
              </w:rPr>
              <w:t>Appendix: Detailed Description of Client Letter and In-Class Oral Report</w:t>
            </w:r>
            <w:r w:rsidR="001C20EC">
              <w:rPr>
                <w:noProof/>
                <w:webHidden/>
              </w:rPr>
              <w:tab/>
            </w:r>
            <w:r w:rsidR="001C20EC">
              <w:rPr>
                <w:noProof/>
                <w:webHidden/>
              </w:rPr>
              <w:fldChar w:fldCharType="begin"/>
            </w:r>
            <w:r w:rsidR="001C20EC">
              <w:rPr>
                <w:noProof/>
                <w:webHidden/>
              </w:rPr>
              <w:instrText xml:space="preserve"> PAGEREF _Toc16007867 \h </w:instrText>
            </w:r>
            <w:r w:rsidR="001C20EC">
              <w:rPr>
                <w:noProof/>
                <w:webHidden/>
              </w:rPr>
            </w:r>
            <w:r w:rsidR="001C20EC">
              <w:rPr>
                <w:noProof/>
                <w:webHidden/>
              </w:rPr>
              <w:fldChar w:fldCharType="separate"/>
            </w:r>
            <w:r w:rsidR="001C20EC">
              <w:rPr>
                <w:noProof/>
                <w:webHidden/>
              </w:rPr>
              <w:t>23</w:t>
            </w:r>
            <w:r w:rsidR="001C20EC">
              <w:rPr>
                <w:noProof/>
                <w:webHidden/>
              </w:rPr>
              <w:fldChar w:fldCharType="end"/>
            </w:r>
          </w:hyperlink>
        </w:p>
        <w:p w14:paraId="0F4144EE" w14:textId="23D60056" w:rsidR="001C20EC" w:rsidRDefault="00ED691F">
          <w:pPr>
            <w:pStyle w:val="TOC1"/>
            <w:tabs>
              <w:tab w:val="right" w:leader="dot" w:pos="10790"/>
            </w:tabs>
            <w:rPr>
              <w:rFonts w:asciiTheme="minorHAnsi" w:eastAsiaTheme="minorEastAsia" w:hAnsiTheme="minorHAnsi" w:cstheme="minorBidi"/>
              <w:noProof/>
            </w:rPr>
          </w:pPr>
          <w:hyperlink w:anchor="_Toc16007868" w:history="1">
            <w:r w:rsidR="001C20EC" w:rsidRPr="004C7C4C">
              <w:rPr>
                <w:rStyle w:val="Hyperlink"/>
                <w:b/>
                <w:noProof/>
              </w:rPr>
              <w:t>Sample Letter</w:t>
            </w:r>
            <w:r w:rsidR="001C20EC">
              <w:rPr>
                <w:noProof/>
                <w:webHidden/>
              </w:rPr>
              <w:tab/>
            </w:r>
            <w:r w:rsidR="001C20EC">
              <w:rPr>
                <w:noProof/>
                <w:webHidden/>
              </w:rPr>
              <w:fldChar w:fldCharType="begin"/>
            </w:r>
            <w:r w:rsidR="001C20EC">
              <w:rPr>
                <w:noProof/>
                <w:webHidden/>
              </w:rPr>
              <w:instrText xml:space="preserve"> PAGEREF _Toc16007868 \h </w:instrText>
            </w:r>
            <w:r w:rsidR="001C20EC">
              <w:rPr>
                <w:noProof/>
                <w:webHidden/>
              </w:rPr>
            </w:r>
            <w:r w:rsidR="001C20EC">
              <w:rPr>
                <w:noProof/>
                <w:webHidden/>
              </w:rPr>
              <w:fldChar w:fldCharType="separate"/>
            </w:r>
            <w:r w:rsidR="001C20EC">
              <w:rPr>
                <w:noProof/>
                <w:webHidden/>
              </w:rPr>
              <w:t>23</w:t>
            </w:r>
            <w:r w:rsidR="001C20EC">
              <w:rPr>
                <w:noProof/>
                <w:webHidden/>
              </w:rPr>
              <w:fldChar w:fldCharType="end"/>
            </w:r>
          </w:hyperlink>
        </w:p>
        <w:p w14:paraId="2DC5249B" w14:textId="0073AE70" w:rsidR="003F7A4A" w:rsidRPr="0086349D" w:rsidRDefault="003F7A4A">
          <w:pPr>
            <w:rPr>
              <w:rFonts w:ascii="Corbel" w:hAnsi="Corbel"/>
            </w:rPr>
          </w:pPr>
          <w:r w:rsidRPr="0086349D">
            <w:rPr>
              <w:rFonts w:ascii="Corbel" w:hAnsi="Corbel"/>
              <w:b/>
              <w:bCs/>
              <w:noProof/>
            </w:rPr>
            <w:fldChar w:fldCharType="end"/>
          </w:r>
        </w:p>
      </w:sdtContent>
    </w:sdt>
    <w:p w14:paraId="028FD21C" w14:textId="14927C35" w:rsidR="003F7A4A" w:rsidRPr="0086349D" w:rsidRDefault="003F7A4A">
      <w:pPr>
        <w:spacing w:after="200" w:line="276" w:lineRule="auto"/>
        <w:rPr>
          <w:rFonts w:ascii="Corbel" w:hAnsi="Corbel"/>
          <w:color w:val="000000"/>
        </w:rPr>
      </w:pPr>
      <w:r w:rsidRPr="0086349D">
        <w:rPr>
          <w:rFonts w:ascii="Corbel" w:hAnsi="Corbel"/>
          <w:color w:val="000000"/>
        </w:rPr>
        <w:br w:type="page"/>
      </w:r>
    </w:p>
    <w:p w14:paraId="52B3A7D0" w14:textId="77777777" w:rsidR="008E4E10" w:rsidRPr="0086349D" w:rsidRDefault="008E4E10" w:rsidP="008E4E10">
      <w:pPr>
        <w:pStyle w:val="NormalWeb"/>
        <w:spacing w:before="0" w:beforeAutospacing="0" w:after="0" w:afterAutospacing="0" w:line="280" w:lineRule="atLeast"/>
        <w:jc w:val="center"/>
        <w:rPr>
          <w:rFonts w:ascii="Corbel" w:hAnsi="Corbel"/>
          <w:color w:val="000000"/>
        </w:rPr>
      </w:pPr>
    </w:p>
    <w:p w14:paraId="7AC2497D" w14:textId="6CEDAD52" w:rsidR="00057D0E" w:rsidRPr="0086349D" w:rsidRDefault="008E4E10" w:rsidP="008E4E10">
      <w:pPr>
        <w:pStyle w:val="NormalWeb"/>
        <w:spacing w:before="0" w:beforeAutospacing="0" w:after="0" w:afterAutospacing="0" w:line="280" w:lineRule="atLeast"/>
        <w:jc w:val="center"/>
        <w:rPr>
          <w:rFonts w:ascii="Corbel" w:hAnsi="Corbel"/>
          <w:color w:val="000000"/>
        </w:rPr>
      </w:pPr>
      <w:bookmarkStart w:id="2" w:name="_Hlk14350926"/>
      <w:r w:rsidRPr="0086349D">
        <w:rPr>
          <w:rFonts w:ascii="Corbel" w:hAnsi="Corbel"/>
          <w:color w:val="000000"/>
        </w:rPr>
        <w:t xml:space="preserve">Public Health </w:t>
      </w:r>
      <w:r w:rsidR="00CE0645" w:rsidRPr="0086349D">
        <w:rPr>
          <w:rFonts w:ascii="Corbel" w:hAnsi="Corbel"/>
          <w:color w:val="000000"/>
        </w:rPr>
        <w:t xml:space="preserve">Law </w:t>
      </w:r>
      <w:r w:rsidR="00057D0E" w:rsidRPr="0086349D">
        <w:rPr>
          <w:rFonts w:ascii="Corbel" w:hAnsi="Corbel"/>
          <w:color w:val="000000"/>
        </w:rPr>
        <w:t>6930</w:t>
      </w:r>
    </w:p>
    <w:p w14:paraId="627C223C" w14:textId="751F0877" w:rsidR="008E4E10" w:rsidRPr="0086349D" w:rsidRDefault="006C0359" w:rsidP="008E4E10">
      <w:pPr>
        <w:pStyle w:val="NormalWeb"/>
        <w:spacing w:before="0" w:beforeAutospacing="0" w:after="0" w:afterAutospacing="0" w:line="280" w:lineRule="atLeast"/>
        <w:jc w:val="center"/>
        <w:rPr>
          <w:rFonts w:ascii="Corbel" w:hAnsi="Corbel"/>
          <w:color w:val="000000"/>
        </w:rPr>
      </w:pPr>
      <w:r w:rsidRPr="0086349D">
        <w:rPr>
          <w:rFonts w:ascii="Corbel" w:hAnsi="Corbel"/>
          <w:color w:val="000000"/>
        </w:rPr>
        <w:t>Fall 2019</w:t>
      </w:r>
    </w:p>
    <w:p w14:paraId="567C919E" w14:textId="77777777" w:rsidR="00F6173A" w:rsidRPr="0086349D" w:rsidRDefault="00F6173A" w:rsidP="008E4E10">
      <w:pPr>
        <w:pStyle w:val="NormalWeb"/>
        <w:spacing w:before="0" w:beforeAutospacing="0" w:after="0" w:afterAutospacing="0" w:line="280" w:lineRule="atLeast"/>
        <w:jc w:val="center"/>
        <w:rPr>
          <w:rFonts w:ascii="Corbel" w:hAnsi="Corbel"/>
          <w:color w:val="000000"/>
        </w:rPr>
      </w:pPr>
    </w:p>
    <w:p w14:paraId="4CB047A8" w14:textId="31F7AE95" w:rsidR="00145F94" w:rsidRPr="0086349D" w:rsidRDefault="00145F94" w:rsidP="00145F94">
      <w:pPr>
        <w:pStyle w:val="NormalWeb"/>
        <w:spacing w:before="0" w:beforeAutospacing="0" w:after="0" w:afterAutospacing="0" w:line="280" w:lineRule="atLeast"/>
        <w:jc w:val="center"/>
        <w:rPr>
          <w:rFonts w:ascii="Corbel" w:hAnsi="Corbel"/>
          <w:b/>
          <w:bCs/>
          <w:smallCaps/>
          <w:color w:val="000000"/>
        </w:rPr>
      </w:pPr>
      <w:r w:rsidRPr="0086349D">
        <w:rPr>
          <w:rFonts w:ascii="Corbel" w:hAnsi="Corbel"/>
          <w:b/>
          <w:bCs/>
          <w:smallCaps/>
          <w:color w:val="000000"/>
        </w:rPr>
        <w:t>Professor Jennifer Bard</w:t>
      </w:r>
    </w:p>
    <w:p w14:paraId="21B9CE6D" w14:textId="77777777" w:rsidR="00145F94" w:rsidRPr="0086349D" w:rsidRDefault="00ED691F" w:rsidP="00145F94">
      <w:pPr>
        <w:pStyle w:val="NormalWeb"/>
        <w:spacing w:before="0" w:beforeAutospacing="0" w:after="0" w:afterAutospacing="0" w:line="280" w:lineRule="atLeast"/>
        <w:jc w:val="center"/>
        <w:rPr>
          <w:rFonts w:ascii="Corbel" w:hAnsi="Corbel"/>
          <w:color w:val="000000"/>
        </w:rPr>
      </w:pPr>
      <w:hyperlink r:id="rId9" w:history="1">
        <w:r w:rsidR="00145F94" w:rsidRPr="0086349D">
          <w:rPr>
            <w:rStyle w:val="Hyperlink"/>
            <w:rFonts w:ascii="Corbel" w:hAnsi="Corbel"/>
          </w:rPr>
          <w:t>Bard@uflaw.edu</w:t>
        </w:r>
      </w:hyperlink>
    </w:p>
    <w:p w14:paraId="4B8193E9" w14:textId="77777777" w:rsidR="00F6173A" w:rsidRPr="0086349D" w:rsidRDefault="00F6173A" w:rsidP="00145F94">
      <w:pPr>
        <w:pStyle w:val="NormalWeb"/>
        <w:spacing w:before="0" w:beforeAutospacing="0" w:after="0" w:afterAutospacing="0" w:line="280" w:lineRule="atLeast"/>
        <w:jc w:val="center"/>
        <w:rPr>
          <w:rFonts w:ascii="Corbel" w:hAnsi="Corbel"/>
          <w:b/>
          <w:bCs/>
          <w:smallCaps/>
          <w:color w:val="000000"/>
        </w:rPr>
      </w:pPr>
    </w:p>
    <w:p w14:paraId="2065F0FF" w14:textId="77777777" w:rsidR="00145F94" w:rsidRPr="0086349D" w:rsidRDefault="00145F94" w:rsidP="00145F94">
      <w:pPr>
        <w:pStyle w:val="NormalWeb"/>
        <w:spacing w:before="0" w:beforeAutospacing="0" w:after="0" w:afterAutospacing="0" w:line="280" w:lineRule="atLeast"/>
        <w:jc w:val="center"/>
        <w:rPr>
          <w:rFonts w:ascii="Corbel" w:hAnsi="Corbel"/>
          <w:color w:val="000000"/>
        </w:rPr>
      </w:pPr>
      <w:r w:rsidRPr="0086349D">
        <w:rPr>
          <w:rFonts w:ascii="Corbel" w:hAnsi="Corbel"/>
          <w:b/>
          <w:bCs/>
          <w:color w:val="000000"/>
        </w:rPr>
        <w:t>Classroom</w:t>
      </w:r>
      <w:r w:rsidRPr="0086349D">
        <w:rPr>
          <w:rFonts w:ascii="Corbel" w:hAnsi="Corbel"/>
          <w:color w:val="000000"/>
        </w:rPr>
        <w:t xml:space="preserve"> HH - 285A</w:t>
      </w:r>
    </w:p>
    <w:p w14:paraId="01DB23B5" w14:textId="77777777" w:rsidR="00145F94" w:rsidRPr="0086349D" w:rsidRDefault="00145F94" w:rsidP="00145F94">
      <w:pPr>
        <w:pStyle w:val="NormalWeb"/>
        <w:spacing w:before="0" w:beforeAutospacing="0" w:after="0" w:afterAutospacing="0" w:line="280" w:lineRule="atLeast"/>
        <w:jc w:val="center"/>
        <w:rPr>
          <w:rFonts w:ascii="Corbel" w:hAnsi="Corbel"/>
          <w:color w:val="000000"/>
        </w:rPr>
      </w:pPr>
      <w:r w:rsidRPr="0086349D">
        <w:rPr>
          <w:rFonts w:ascii="Corbel" w:hAnsi="Corbel"/>
          <w:b/>
          <w:bCs/>
          <w:color w:val="000000" w:themeColor="text1"/>
        </w:rPr>
        <w:t>Class time:</w:t>
      </w:r>
      <w:r w:rsidRPr="0086349D">
        <w:rPr>
          <w:rFonts w:ascii="Corbel" w:hAnsi="Corbel"/>
          <w:color w:val="000000" w:themeColor="text1"/>
        </w:rPr>
        <w:t xml:space="preserve"> Mondays and Wednesdays from 1.30-255 PM</w:t>
      </w:r>
    </w:p>
    <w:p w14:paraId="4EF58BA7" w14:textId="77777777" w:rsidR="00145F94" w:rsidRPr="0086349D" w:rsidRDefault="00145F94" w:rsidP="00145F94">
      <w:pPr>
        <w:pStyle w:val="NormalWeb"/>
        <w:spacing w:before="0" w:beforeAutospacing="0" w:after="0" w:afterAutospacing="0" w:line="280" w:lineRule="atLeast"/>
        <w:jc w:val="center"/>
        <w:rPr>
          <w:rFonts w:ascii="Corbel" w:hAnsi="Corbel"/>
          <w:color w:val="000000" w:themeColor="text1"/>
        </w:rPr>
      </w:pPr>
      <w:r w:rsidRPr="0086349D">
        <w:rPr>
          <w:rFonts w:ascii="Corbel" w:hAnsi="Corbel"/>
          <w:b/>
          <w:bCs/>
          <w:color w:val="000000" w:themeColor="text1"/>
        </w:rPr>
        <w:t>Office:</w:t>
      </w:r>
      <w:r w:rsidRPr="0086349D">
        <w:rPr>
          <w:rFonts w:ascii="Corbel" w:hAnsi="Corbel"/>
          <w:color w:val="000000" w:themeColor="text1"/>
        </w:rPr>
        <w:t xml:space="preserve">  Room 356</w:t>
      </w:r>
    </w:p>
    <w:p w14:paraId="3CFB68A7" w14:textId="77777777" w:rsidR="00145F94" w:rsidRPr="0086349D" w:rsidRDefault="00145F94" w:rsidP="00145F94">
      <w:pPr>
        <w:pStyle w:val="NormalWeb"/>
        <w:spacing w:before="0" w:beforeAutospacing="0" w:after="0" w:afterAutospacing="0" w:line="280" w:lineRule="atLeast"/>
        <w:jc w:val="center"/>
        <w:rPr>
          <w:rFonts w:ascii="Corbel" w:hAnsi="Corbel"/>
          <w:color w:val="000000" w:themeColor="text1"/>
        </w:rPr>
      </w:pPr>
      <w:r w:rsidRPr="0086349D">
        <w:rPr>
          <w:rFonts w:ascii="Corbel" w:hAnsi="Corbel"/>
          <w:b/>
          <w:bCs/>
          <w:color w:val="000000" w:themeColor="text1"/>
        </w:rPr>
        <w:t>Office Phone:</w:t>
      </w:r>
      <w:r w:rsidRPr="0086349D">
        <w:rPr>
          <w:rFonts w:ascii="Corbel" w:hAnsi="Corbel"/>
          <w:color w:val="000000" w:themeColor="text1"/>
        </w:rPr>
        <w:t xml:space="preserve"> 352.273-0666 (not reliable way to reach me—please email!)</w:t>
      </w:r>
    </w:p>
    <w:p w14:paraId="29B472E7" w14:textId="42F6048C" w:rsidR="00145F94" w:rsidRPr="0086349D" w:rsidRDefault="00145F94" w:rsidP="00B7201A">
      <w:pPr>
        <w:pStyle w:val="NormalWeb"/>
        <w:spacing w:before="0" w:beforeAutospacing="0" w:after="0" w:afterAutospacing="0" w:line="280" w:lineRule="atLeast"/>
        <w:rPr>
          <w:rFonts w:ascii="Corbel" w:hAnsi="Corbel"/>
          <w:color w:val="000000"/>
        </w:rPr>
      </w:pPr>
    </w:p>
    <w:p w14:paraId="73194879" w14:textId="77777777" w:rsidR="00F6173A" w:rsidRPr="0086349D" w:rsidRDefault="00F6173A" w:rsidP="00B7201A">
      <w:pPr>
        <w:pStyle w:val="NormalWeb"/>
        <w:spacing w:before="0" w:beforeAutospacing="0" w:after="0" w:afterAutospacing="0" w:line="280" w:lineRule="atLeast"/>
        <w:rPr>
          <w:rFonts w:ascii="Corbel" w:hAnsi="Corbel"/>
          <w:color w:val="000000"/>
        </w:rPr>
      </w:pPr>
    </w:p>
    <w:p w14:paraId="0FFBAE3D" w14:textId="77777777" w:rsidR="00806209" w:rsidRPr="0086349D" w:rsidRDefault="00806209" w:rsidP="004D39E7">
      <w:pPr>
        <w:pStyle w:val="Heading1"/>
        <w:rPr>
          <w:rFonts w:ascii="Corbel" w:hAnsi="Corbel"/>
          <w:sz w:val="24"/>
          <w:szCs w:val="24"/>
        </w:rPr>
      </w:pPr>
      <w:bookmarkStart w:id="3" w:name="_Toc16007807"/>
      <w:bookmarkEnd w:id="2"/>
      <w:r w:rsidRPr="0086349D">
        <w:rPr>
          <w:rFonts w:ascii="Corbel" w:hAnsi="Corbel"/>
          <w:sz w:val="24"/>
          <w:szCs w:val="24"/>
        </w:rPr>
        <w:t>Course Description:</w:t>
      </w:r>
      <w:bookmarkEnd w:id="3"/>
      <w:r w:rsidRPr="0086349D">
        <w:rPr>
          <w:rFonts w:ascii="Corbel" w:hAnsi="Corbel"/>
          <w:sz w:val="24"/>
          <w:szCs w:val="24"/>
        </w:rPr>
        <w:t xml:space="preserve">  </w:t>
      </w:r>
    </w:p>
    <w:p w14:paraId="40CCE7DE" w14:textId="3F141EE1" w:rsidR="00B7201A" w:rsidRPr="0086349D" w:rsidRDefault="00B7201A" w:rsidP="00B7201A">
      <w:pPr>
        <w:pStyle w:val="NormalWeb"/>
        <w:spacing w:before="0" w:beforeAutospacing="0" w:after="0" w:afterAutospacing="0" w:line="280" w:lineRule="atLeast"/>
        <w:rPr>
          <w:rFonts w:ascii="Corbel" w:hAnsi="Corbel"/>
          <w:b/>
        </w:rPr>
      </w:pPr>
      <w:r w:rsidRPr="0086349D">
        <w:rPr>
          <w:rStyle w:val="copy--char"/>
          <w:rFonts w:ascii="Corbel" w:hAnsi="Corbel"/>
          <w:color w:val="000000"/>
        </w:rPr>
        <w:tab/>
      </w:r>
      <w:r w:rsidR="008E4E10" w:rsidRPr="0086349D">
        <w:rPr>
          <w:rStyle w:val="copy--char"/>
          <w:rFonts w:ascii="Corbel" w:hAnsi="Corbel"/>
          <w:color w:val="000000"/>
        </w:rPr>
        <w:t>Welcome to Public Health Law.</w:t>
      </w:r>
      <w:r w:rsidR="00283AFB" w:rsidRPr="0086349D">
        <w:rPr>
          <w:rStyle w:val="copy--char"/>
          <w:rFonts w:ascii="Corbel" w:hAnsi="Corbel"/>
          <w:color w:val="000000"/>
        </w:rPr>
        <w:t xml:space="preserve">  </w:t>
      </w:r>
    </w:p>
    <w:p w14:paraId="0FE80DE9" w14:textId="1A072353" w:rsidR="00DB3F06" w:rsidRPr="0086349D" w:rsidRDefault="00806209" w:rsidP="00DB3F06">
      <w:pPr>
        <w:pStyle w:val="NormalWeb"/>
        <w:spacing w:before="0" w:beforeAutospacing="0" w:after="0" w:afterAutospacing="0" w:line="280" w:lineRule="atLeast"/>
        <w:rPr>
          <w:rFonts w:ascii="Corbel" w:hAnsi="Corbel"/>
          <w:color w:val="000000"/>
        </w:rPr>
      </w:pPr>
      <w:r w:rsidRPr="0086349D">
        <w:rPr>
          <w:rFonts w:ascii="Corbel" w:hAnsi="Corbel"/>
          <w:color w:val="000000"/>
        </w:rPr>
        <w:t xml:space="preserve">This course will </w:t>
      </w:r>
      <w:r w:rsidR="00BF4991" w:rsidRPr="0086349D">
        <w:rPr>
          <w:rFonts w:ascii="Corbel" w:hAnsi="Corbel"/>
          <w:color w:val="000000"/>
        </w:rPr>
        <w:t xml:space="preserve">examine </w:t>
      </w:r>
      <w:r w:rsidR="007E00BF" w:rsidRPr="0086349D">
        <w:rPr>
          <w:rFonts w:ascii="Corbel" w:hAnsi="Corbel"/>
          <w:color w:val="000000"/>
        </w:rPr>
        <w:t xml:space="preserve">the </w:t>
      </w:r>
      <w:r w:rsidR="00BA226E" w:rsidRPr="0086349D">
        <w:rPr>
          <w:rFonts w:ascii="Corbel" w:hAnsi="Corbel"/>
          <w:color w:val="000000"/>
        </w:rPr>
        <w:t xml:space="preserve">international, federal, state and local laws and policies which govern activities relevant to the public’s health.  </w:t>
      </w:r>
    </w:p>
    <w:p w14:paraId="1EE2E3EC" w14:textId="77777777" w:rsidR="00F6173A" w:rsidRPr="0086349D" w:rsidRDefault="00F6173A" w:rsidP="00DB3F06">
      <w:pPr>
        <w:pStyle w:val="NormalWeb"/>
        <w:spacing w:before="0" w:beforeAutospacing="0" w:after="0" w:afterAutospacing="0" w:line="280" w:lineRule="atLeast"/>
        <w:rPr>
          <w:rFonts w:ascii="Corbel" w:hAnsi="Corbel"/>
          <w:color w:val="000000"/>
        </w:rPr>
      </w:pPr>
    </w:p>
    <w:p w14:paraId="546A6A73" w14:textId="77777777" w:rsidR="00DB3F06" w:rsidRPr="0086349D" w:rsidRDefault="00DB3F06" w:rsidP="00DB3F06">
      <w:pPr>
        <w:pStyle w:val="NormalWeb"/>
        <w:spacing w:before="0" w:beforeAutospacing="0" w:after="0" w:afterAutospacing="0" w:line="280" w:lineRule="atLeast"/>
        <w:rPr>
          <w:rFonts w:ascii="Corbel" w:hAnsi="Corbel"/>
          <w:color w:val="000000"/>
        </w:rPr>
      </w:pPr>
    </w:p>
    <w:p w14:paraId="1182B092" w14:textId="77777777" w:rsidR="007E00BF" w:rsidRPr="0086349D" w:rsidRDefault="007E00BF" w:rsidP="00DB3F06">
      <w:pPr>
        <w:pStyle w:val="NormalWeb"/>
        <w:spacing w:before="0" w:beforeAutospacing="0" w:after="0" w:afterAutospacing="0" w:line="280" w:lineRule="atLeast"/>
        <w:rPr>
          <w:rFonts w:ascii="Corbel" w:hAnsi="Corbel"/>
        </w:rPr>
      </w:pPr>
      <w:bookmarkStart w:id="4" w:name="_Toc16007808"/>
      <w:r w:rsidRPr="0086349D">
        <w:rPr>
          <w:rStyle w:val="Heading1Char"/>
          <w:rFonts w:ascii="Corbel" w:hAnsi="Corbel"/>
          <w:sz w:val="24"/>
          <w:szCs w:val="24"/>
        </w:rPr>
        <w:t>Course Purpose:</w:t>
      </w:r>
      <w:bookmarkEnd w:id="4"/>
      <w:r w:rsidR="00283AFB" w:rsidRPr="0086349D">
        <w:rPr>
          <w:rFonts w:ascii="Corbel" w:hAnsi="Corbel"/>
          <w:b/>
        </w:rPr>
        <w:t xml:space="preserve">  </w:t>
      </w:r>
      <w:r w:rsidRPr="0086349D">
        <w:rPr>
          <w:rFonts w:ascii="Corbel" w:hAnsi="Corbel"/>
        </w:rPr>
        <w:t xml:space="preserve">The purpose of </w:t>
      </w:r>
      <w:r w:rsidR="00BA226E" w:rsidRPr="0086349D">
        <w:rPr>
          <w:rFonts w:ascii="Corbel" w:hAnsi="Corbel"/>
        </w:rPr>
        <w:t xml:space="preserve">public health law </w:t>
      </w:r>
      <w:r w:rsidRPr="0086349D">
        <w:rPr>
          <w:rFonts w:ascii="Corbel" w:hAnsi="Corbel"/>
        </w:rPr>
        <w:t xml:space="preserve">is to provide </w:t>
      </w:r>
      <w:r w:rsidR="00BA226E" w:rsidRPr="0086349D">
        <w:rPr>
          <w:rFonts w:ascii="Corbel" w:hAnsi="Corbel"/>
        </w:rPr>
        <w:t xml:space="preserve">law students with the </w:t>
      </w:r>
      <w:r w:rsidRPr="0086349D">
        <w:rPr>
          <w:rFonts w:ascii="Corbel" w:hAnsi="Corbel"/>
        </w:rPr>
        <w:t xml:space="preserve">knowledge, skills, and </w:t>
      </w:r>
      <w:r w:rsidR="00BA226E" w:rsidRPr="0086349D">
        <w:rPr>
          <w:rFonts w:ascii="Corbel" w:hAnsi="Corbel"/>
        </w:rPr>
        <w:t xml:space="preserve">abilities they will need as practicing attorneys </w:t>
      </w:r>
      <w:r w:rsidRPr="0086349D">
        <w:rPr>
          <w:rFonts w:ascii="Corbel" w:hAnsi="Corbel"/>
        </w:rPr>
        <w:t xml:space="preserve">for analyzing the </w:t>
      </w:r>
      <w:r w:rsidR="00BA226E" w:rsidRPr="0086349D">
        <w:rPr>
          <w:rFonts w:ascii="Corbel" w:hAnsi="Corbel"/>
        </w:rPr>
        <w:t xml:space="preserve">legal, policy and ethical issues raised when events occur which impact or threaten the public’s health or when a public or private entity seeks to improve the public’s health.  </w:t>
      </w:r>
    </w:p>
    <w:p w14:paraId="3860A664" w14:textId="77777777" w:rsidR="00781285" w:rsidRPr="0086349D" w:rsidRDefault="00781285" w:rsidP="00DB3F06">
      <w:pPr>
        <w:pStyle w:val="NormalWeb"/>
        <w:spacing w:before="0" w:beforeAutospacing="0" w:after="0" w:afterAutospacing="0" w:line="280" w:lineRule="atLeast"/>
        <w:rPr>
          <w:rFonts w:ascii="Corbel" w:hAnsi="Corbel"/>
        </w:rPr>
      </w:pPr>
    </w:p>
    <w:p w14:paraId="30427E3C" w14:textId="7E875090" w:rsidR="00781285" w:rsidRPr="0086349D" w:rsidRDefault="004D39E7" w:rsidP="004D39E7">
      <w:pPr>
        <w:pStyle w:val="Heading1"/>
        <w:rPr>
          <w:rFonts w:ascii="Corbel" w:hAnsi="Corbel"/>
          <w:sz w:val="24"/>
          <w:szCs w:val="24"/>
        </w:rPr>
      </w:pPr>
      <w:bookmarkStart w:id="5" w:name="_Toc16007809"/>
      <w:r w:rsidRPr="0086349D">
        <w:rPr>
          <w:rFonts w:ascii="Corbel" w:hAnsi="Corbel"/>
          <w:sz w:val="24"/>
          <w:szCs w:val="24"/>
        </w:rPr>
        <w:t xml:space="preserve">What </w:t>
      </w:r>
      <w:r w:rsidR="00781285" w:rsidRPr="0086349D">
        <w:rPr>
          <w:rFonts w:ascii="Corbel" w:hAnsi="Corbel"/>
          <w:sz w:val="24"/>
          <w:szCs w:val="24"/>
        </w:rPr>
        <w:t>Text</w:t>
      </w:r>
      <w:r w:rsidRPr="0086349D">
        <w:rPr>
          <w:rFonts w:ascii="Corbel" w:hAnsi="Corbel"/>
          <w:sz w:val="24"/>
          <w:szCs w:val="24"/>
        </w:rPr>
        <w:t xml:space="preserve"> Do I Have to Buy?</w:t>
      </w:r>
      <w:bookmarkEnd w:id="5"/>
    </w:p>
    <w:p w14:paraId="01F1A090" w14:textId="7FAD9BDF" w:rsidR="00781285" w:rsidRPr="0086349D" w:rsidRDefault="00781285" w:rsidP="00781285">
      <w:pPr>
        <w:pStyle w:val="NormalWeb"/>
        <w:spacing w:before="0" w:beforeAutospacing="0" w:after="0" w:afterAutospacing="0" w:line="280" w:lineRule="atLeast"/>
        <w:rPr>
          <w:rFonts w:ascii="Corbel" w:hAnsi="Corbel"/>
        </w:rPr>
      </w:pPr>
      <w:r w:rsidRPr="0086349D">
        <w:rPr>
          <w:rFonts w:ascii="Corbel" w:hAnsi="Corbel"/>
        </w:rPr>
        <w:t xml:space="preserve">Lawrence O. </w:t>
      </w:r>
      <w:proofErr w:type="spellStart"/>
      <w:r w:rsidR="00764571" w:rsidRPr="0086349D">
        <w:rPr>
          <w:rFonts w:ascii="Corbel" w:hAnsi="Corbel"/>
        </w:rPr>
        <w:t>Gostin</w:t>
      </w:r>
      <w:proofErr w:type="spellEnd"/>
      <w:r w:rsidR="00764571" w:rsidRPr="0086349D">
        <w:rPr>
          <w:rFonts w:ascii="Corbel" w:hAnsi="Corbel"/>
        </w:rPr>
        <w:t xml:space="preserve"> and Wiley</w:t>
      </w:r>
      <w:r w:rsidRPr="0086349D">
        <w:rPr>
          <w:rFonts w:ascii="Corbel" w:hAnsi="Corbel"/>
        </w:rPr>
        <w:t xml:space="preserve"> and Lindsay Wiley, </w:t>
      </w:r>
      <w:r w:rsidRPr="0086349D">
        <w:rPr>
          <w:rFonts w:ascii="Corbel" w:hAnsi="Corbel"/>
          <w:smallCaps/>
        </w:rPr>
        <w:t>Public Health Law: Power, Duty, Restraint</w:t>
      </w:r>
      <w:r w:rsidRPr="0086349D">
        <w:rPr>
          <w:rFonts w:ascii="Corbel" w:hAnsi="Corbel"/>
        </w:rPr>
        <w:t xml:space="preserve"> </w:t>
      </w:r>
      <w:r w:rsidR="004D39E7" w:rsidRPr="0086349D">
        <w:rPr>
          <w:rFonts w:ascii="Corbel" w:hAnsi="Corbel"/>
        </w:rPr>
        <w:t xml:space="preserve">(third </w:t>
      </w:r>
      <w:r w:rsidR="00C5665C" w:rsidRPr="0086349D">
        <w:rPr>
          <w:rFonts w:ascii="Corbel" w:hAnsi="Corbel"/>
        </w:rPr>
        <w:t>edition) (</w:t>
      </w:r>
      <w:r w:rsidRPr="0086349D">
        <w:rPr>
          <w:rFonts w:ascii="Corbel" w:hAnsi="Corbel"/>
        </w:rPr>
        <w:t>University of California Press 2016).</w:t>
      </w:r>
    </w:p>
    <w:p w14:paraId="7ACD4083" w14:textId="623945CF" w:rsidR="00781285" w:rsidRPr="0086349D" w:rsidRDefault="00781285" w:rsidP="00781285">
      <w:pPr>
        <w:pStyle w:val="NormalWeb"/>
        <w:spacing w:before="0" w:beforeAutospacing="0" w:after="0" w:afterAutospacing="0" w:line="280" w:lineRule="atLeast"/>
        <w:rPr>
          <w:rFonts w:ascii="Corbel" w:hAnsi="Corbel"/>
        </w:rPr>
      </w:pPr>
      <w:r w:rsidRPr="0086349D">
        <w:rPr>
          <w:rFonts w:ascii="Corbel" w:hAnsi="Corbel"/>
        </w:rPr>
        <w:t>Additional Readings</w:t>
      </w:r>
      <w:r w:rsidR="008F1199" w:rsidRPr="0086349D">
        <w:rPr>
          <w:rFonts w:ascii="Corbel" w:hAnsi="Corbel"/>
        </w:rPr>
        <w:t>: Assigned each week in Canvas</w:t>
      </w:r>
    </w:p>
    <w:p w14:paraId="7B1BA0FE" w14:textId="77777777" w:rsidR="008828DE" w:rsidRPr="0086349D" w:rsidRDefault="008828DE" w:rsidP="008828DE">
      <w:pPr>
        <w:pStyle w:val="Heading1"/>
        <w:rPr>
          <w:rFonts w:ascii="Corbel" w:hAnsi="Corbel" w:cs="Times New Roman"/>
          <w:b/>
          <w:bCs/>
          <w:smallCaps/>
          <w:sz w:val="24"/>
          <w:szCs w:val="24"/>
        </w:rPr>
      </w:pPr>
      <w:bookmarkStart w:id="6" w:name="_Toc16007810"/>
      <w:r w:rsidRPr="0086349D">
        <w:rPr>
          <w:rFonts w:ascii="Corbel" w:hAnsi="Corbel" w:cs="Times New Roman"/>
          <w:b/>
          <w:bCs/>
          <w:smallCaps/>
          <w:sz w:val="24"/>
          <w:szCs w:val="24"/>
        </w:rPr>
        <w:t xml:space="preserve">What will I learn: Student Learning </w:t>
      </w:r>
      <w:proofErr w:type="gramStart"/>
      <w:r w:rsidRPr="0086349D">
        <w:rPr>
          <w:rFonts w:ascii="Corbel" w:hAnsi="Corbel" w:cs="Times New Roman"/>
          <w:b/>
          <w:bCs/>
          <w:smallCaps/>
          <w:sz w:val="24"/>
          <w:szCs w:val="24"/>
        </w:rPr>
        <w:t>Objectives:</w:t>
      </w:r>
      <w:bookmarkEnd w:id="6"/>
      <w:proofErr w:type="gramEnd"/>
    </w:p>
    <w:p w14:paraId="6DFC37E4" w14:textId="77777777" w:rsidR="008828DE" w:rsidRPr="0086349D" w:rsidRDefault="008828DE" w:rsidP="008828DE">
      <w:pPr>
        <w:rPr>
          <w:rFonts w:ascii="Corbel" w:hAnsi="Corbel"/>
        </w:rPr>
      </w:pPr>
    </w:p>
    <w:p w14:paraId="7FF91D56" w14:textId="77777777" w:rsidR="008828DE" w:rsidRPr="0086349D" w:rsidRDefault="008828DE" w:rsidP="008828DE">
      <w:pPr>
        <w:rPr>
          <w:rFonts w:ascii="Corbel" w:hAnsi="Corbel"/>
        </w:rPr>
      </w:pPr>
      <w:r w:rsidRPr="0086349D">
        <w:rPr>
          <w:rFonts w:ascii="Corbel" w:hAnsi="Corbel"/>
        </w:rPr>
        <w:t>By the end of this course, students will be able to:</w:t>
      </w:r>
    </w:p>
    <w:p w14:paraId="12E761A8" w14:textId="77777777" w:rsidR="008828DE" w:rsidRPr="0086349D" w:rsidRDefault="008828DE" w:rsidP="008828DE">
      <w:pPr>
        <w:rPr>
          <w:rFonts w:ascii="Corbel" w:hAnsi="Corbel"/>
        </w:rPr>
      </w:pPr>
    </w:p>
    <w:p w14:paraId="519A35C8" w14:textId="77777777" w:rsidR="008828DE" w:rsidRDefault="008828DE" w:rsidP="008828DE">
      <w:pPr>
        <w:pStyle w:val="ListParagraph"/>
        <w:numPr>
          <w:ilvl w:val="0"/>
          <w:numId w:val="16"/>
        </w:numPr>
        <w:rPr>
          <w:rFonts w:ascii="Corbel" w:hAnsi="Corbel"/>
        </w:rPr>
      </w:pPr>
      <w:r w:rsidRPr="00934524">
        <w:rPr>
          <w:rFonts w:ascii="Corbel" w:hAnsi="Corbel"/>
        </w:rPr>
        <w:t>Identify the duties and limits to those duties of federal, state, and local governments to protect and promote the public’s health.</w:t>
      </w:r>
    </w:p>
    <w:p w14:paraId="240E2C00" w14:textId="77777777" w:rsidR="008828DE" w:rsidRDefault="008828DE" w:rsidP="008828DE">
      <w:pPr>
        <w:pStyle w:val="ListParagraph"/>
        <w:numPr>
          <w:ilvl w:val="0"/>
          <w:numId w:val="16"/>
        </w:numPr>
        <w:rPr>
          <w:rFonts w:ascii="Corbel" w:hAnsi="Corbel"/>
        </w:rPr>
      </w:pPr>
      <w:r w:rsidRPr="00934524">
        <w:rPr>
          <w:rFonts w:ascii="Corbel" w:hAnsi="Corbel"/>
        </w:rPr>
        <w:t>Conduct effect legal research and</w:t>
      </w:r>
    </w:p>
    <w:p w14:paraId="4EBAB685" w14:textId="77777777" w:rsidR="008828DE" w:rsidRDefault="008828DE" w:rsidP="008828DE">
      <w:pPr>
        <w:pStyle w:val="ListParagraph"/>
        <w:numPr>
          <w:ilvl w:val="0"/>
          <w:numId w:val="16"/>
        </w:numPr>
        <w:rPr>
          <w:rFonts w:ascii="Corbel" w:hAnsi="Corbel"/>
        </w:rPr>
      </w:pPr>
      <w:r w:rsidRPr="00901268">
        <w:rPr>
          <w:rFonts w:ascii="Corbel" w:hAnsi="Corbel"/>
        </w:rPr>
        <w:t xml:space="preserve">Use legal analysis to develop strategies for addressing threats to public health. </w:t>
      </w:r>
    </w:p>
    <w:p w14:paraId="6BF8E0D5" w14:textId="77777777" w:rsidR="008828DE" w:rsidRDefault="008828DE" w:rsidP="008828DE">
      <w:pPr>
        <w:pStyle w:val="ListParagraph"/>
        <w:numPr>
          <w:ilvl w:val="0"/>
          <w:numId w:val="16"/>
        </w:numPr>
        <w:rPr>
          <w:rFonts w:ascii="Corbel" w:hAnsi="Corbel"/>
        </w:rPr>
      </w:pPr>
      <w:r w:rsidRPr="00901268">
        <w:rPr>
          <w:rFonts w:ascii="Corbel" w:hAnsi="Corbel"/>
        </w:rPr>
        <w:t>Locate and evaluate reliable sources of scientific and medical information for the purposes of representing clients seeking legal advice on public health matters.</w:t>
      </w:r>
    </w:p>
    <w:p w14:paraId="45D64763" w14:textId="77777777" w:rsidR="008828DE" w:rsidRDefault="008828DE" w:rsidP="008828DE">
      <w:pPr>
        <w:pStyle w:val="ListParagraph"/>
        <w:numPr>
          <w:ilvl w:val="0"/>
          <w:numId w:val="16"/>
        </w:numPr>
        <w:rPr>
          <w:rFonts w:ascii="Corbel" w:hAnsi="Corbel"/>
        </w:rPr>
      </w:pPr>
      <w:r w:rsidRPr="00901268">
        <w:rPr>
          <w:rFonts w:ascii="Corbel" w:hAnsi="Corbel"/>
        </w:rPr>
        <w:t>Demonstrate effective and written oral skills for communicating with the different audiences who constitute the clients for public health law information.</w:t>
      </w:r>
    </w:p>
    <w:p w14:paraId="487D6C1E" w14:textId="77777777" w:rsidR="008828DE" w:rsidRPr="00901268" w:rsidRDefault="008828DE" w:rsidP="008828DE">
      <w:pPr>
        <w:pStyle w:val="ListParagraph"/>
        <w:numPr>
          <w:ilvl w:val="0"/>
          <w:numId w:val="16"/>
        </w:numPr>
        <w:rPr>
          <w:rFonts w:ascii="Corbel" w:hAnsi="Corbel"/>
          <w:color w:val="000000"/>
        </w:rPr>
      </w:pPr>
      <w:r w:rsidRPr="00901268">
        <w:rPr>
          <w:rFonts w:ascii="Corbel" w:hAnsi="Corbel"/>
        </w:rPr>
        <w:t>Recognize the ethical issues that arise when developing solutions to public heal</w:t>
      </w:r>
      <w:r>
        <w:rPr>
          <w:rFonts w:ascii="Corbel" w:hAnsi="Corbel"/>
        </w:rPr>
        <w:t>th problems.</w:t>
      </w:r>
    </w:p>
    <w:p w14:paraId="0EA99BDC" w14:textId="77777777" w:rsidR="008828DE" w:rsidRPr="0086349D" w:rsidRDefault="008828DE" w:rsidP="008828DE">
      <w:pPr>
        <w:pStyle w:val="default"/>
        <w:spacing w:before="0" w:beforeAutospacing="0" w:after="0" w:afterAutospacing="0"/>
        <w:rPr>
          <w:rFonts w:ascii="Corbel" w:hAnsi="Corbel"/>
          <w:b/>
          <w:bCs/>
        </w:rPr>
      </w:pPr>
    </w:p>
    <w:p w14:paraId="1BCCFC0C" w14:textId="77777777" w:rsidR="008828DE" w:rsidRPr="0086349D" w:rsidRDefault="008828DE" w:rsidP="008828DE">
      <w:pPr>
        <w:pStyle w:val="Heading1"/>
        <w:rPr>
          <w:rFonts w:ascii="Corbel" w:hAnsi="Corbel" w:cs="Times New Roman"/>
          <w:b/>
          <w:bCs/>
          <w:smallCaps/>
          <w:sz w:val="24"/>
          <w:szCs w:val="24"/>
        </w:rPr>
      </w:pPr>
      <w:r w:rsidRPr="0086349D">
        <w:rPr>
          <w:rFonts w:ascii="Corbel" w:hAnsi="Corbel" w:cs="Times New Roman"/>
          <w:sz w:val="24"/>
          <w:szCs w:val="24"/>
        </w:rPr>
        <w:br w:type="page"/>
      </w:r>
      <w:bookmarkStart w:id="7" w:name="_Toc16007811"/>
      <w:r w:rsidRPr="0086349D">
        <w:rPr>
          <w:rFonts w:ascii="Corbel" w:hAnsi="Corbel" w:cs="Times New Roman"/>
          <w:b/>
          <w:bCs/>
          <w:smallCaps/>
          <w:sz w:val="24"/>
          <w:szCs w:val="24"/>
        </w:rPr>
        <w:t>How Will My Work be Evaluated?</w:t>
      </w:r>
      <w:bookmarkEnd w:id="7"/>
    </w:p>
    <w:p w14:paraId="21EE29E2" w14:textId="77777777" w:rsidR="008828DE" w:rsidRPr="0086349D" w:rsidRDefault="008828DE" w:rsidP="008828DE">
      <w:pPr>
        <w:outlineLvl w:val="0"/>
        <w:rPr>
          <w:rFonts w:ascii="Corbel" w:hAnsi="Corbel"/>
          <w:b/>
        </w:rPr>
      </w:pPr>
    </w:p>
    <w:p w14:paraId="48C98E8E" w14:textId="77777777" w:rsidR="008828DE" w:rsidRPr="0086349D" w:rsidRDefault="008828DE" w:rsidP="008828DE">
      <w:pPr>
        <w:rPr>
          <w:rStyle w:val="default--char"/>
          <w:rFonts w:ascii="Corbel" w:hAnsi="Corbel"/>
          <w:bCs/>
          <w:color w:val="000000"/>
        </w:rPr>
      </w:pPr>
      <w:r w:rsidRPr="0086349D">
        <w:rPr>
          <w:rFonts w:ascii="Corbel" w:hAnsi="Corbel"/>
        </w:rPr>
        <w:tab/>
      </w:r>
      <w:r w:rsidRPr="0086349D">
        <w:rPr>
          <w:rStyle w:val="default--char"/>
          <w:rFonts w:ascii="Corbel" w:hAnsi="Corbel"/>
          <w:bCs/>
          <w:color w:val="000000"/>
        </w:rPr>
        <w:t xml:space="preserve">This is a graded course.  All assignments are mandatory.  I will grade your exams and issue your final grade without knowing your identity.  </w:t>
      </w:r>
    </w:p>
    <w:p w14:paraId="776EB40D" w14:textId="77777777" w:rsidR="008828DE" w:rsidRPr="0086349D" w:rsidRDefault="008828DE" w:rsidP="008828DE">
      <w:pPr>
        <w:rPr>
          <w:rStyle w:val="default--char"/>
          <w:rFonts w:ascii="Corbel" w:hAnsi="Corbel"/>
          <w:bCs/>
          <w:color w:val="000000"/>
        </w:rPr>
      </w:pPr>
    </w:p>
    <w:p w14:paraId="6CFE4816" w14:textId="77777777" w:rsidR="008828DE" w:rsidRPr="0086349D" w:rsidRDefault="008828DE" w:rsidP="008828DE">
      <w:pPr>
        <w:pStyle w:val="Heading2"/>
        <w:rPr>
          <w:rFonts w:ascii="Corbel" w:hAnsi="Corbel"/>
          <w:sz w:val="24"/>
          <w:szCs w:val="24"/>
        </w:rPr>
      </w:pPr>
      <w:bookmarkStart w:id="8" w:name="_Toc16007812"/>
      <w:r w:rsidRPr="0086349D">
        <w:rPr>
          <w:rFonts w:ascii="Corbel" w:hAnsi="Corbel"/>
          <w:sz w:val="24"/>
          <w:szCs w:val="24"/>
        </w:rPr>
        <w:t>What are the Components of my Final Grade?</w:t>
      </w:r>
      <w:bookmarkEnd w:id="8"/>
    </w:p>
    <w:p w14:paraId="72206D73" w14:textId="77777777" w:rsidR="008828DE" w:rsidRPr="0086349D" w:rsidRDefault="008828DE" w:rsidP="008828DE">
      <w:pPr>
        <w:rPr>
          <w:rFonts w:ascii="Corbel" w:hAnsi="Corbel"/>
        </w:rPr>
      </w:pPr>
    </w:p>
    <w:p w14:paraId="6113BF8C" w14:textId="77777777" w:rsidR="008828DE" w:rsidRPr="0086349D" w:rsidRDefault="008828DE" w:rsidP="008828DE">
      <w:pPr>
        <w:rPr>
          <w:rFonts w:ascii="Corbel" w:hAnsi="Corbel"/>
        </w:rPr>
      </w:pPr>
      <w:r w:rsidRPr="0086349D">
        <w:rPr>
          <w:rFonts w:ascii="Corbel" w:hAnsi="Corbel"/>
        </w:rPr>
        <w:t>Class grades are determined according to the following weights:</w:t>
      </w:r>
    </w:p>
    <w:p w14:paraId="4DA857EB" w14:textId="77777777" w:rsidR="008828DE" w:rsidRPr="0086349D" w:rsidRDefault="008828DE" w:rsidP="008828DE">
      <w:pPr>
        <w:pStyle w:val="ListParagraph"/>
        <w:numPr>
          <w:ilvl w:val="0"/>
          <w:numId w:val="10"/>
        </w:numPr>
        <w:rPr>
          <w:rFonts w:ascii="Corbel" w:hAnsi="Corbel"/>
          <w:b/>
        </w:rPr>
      </w:pPr>
      <w:r w:rsidRPr="0086349D">
        <w:rPr>
          <w:rFonts w:ascii="Corbel" w:hAnsi="Corbel"/>
          <w:b/>
        </w:rPr>
        <w:t>Class preparation and Participation including adequate completion of ungraded assignments (30%)</w:t>
      </w:r>
    </w:p>
    <w:p w14:paraId="4E41A817" w14:textId="77777777" w:rsidR="008828DE" w:rsidRPr="0086349D" w:rsidRDefault="008828DE" w:rsidP="008828DE">
      <w:pPr>
        <w:pStyle w:val="ListParagraph"/>
        <w:ind w:left="1080"/>
        <w:rPr>
          <w:rFonts w:ascii="Corbel" w:hAnsi="Corbel"/>
        </w:rPr>
      </w:pPr>
      <w:r w:rsidRPr="0086349D">
        <w:rPr>
          <w:rFonts w:ascii="Corbel" w:hAnsi="Corbel"/>
        </w:rPr>
        <w:t xml:space="preserve">You are expected to contribute in an active and positive way to class discussion. Of course, this requires your completing the required reading prior to the corresponding class session.  Active discussion concerning ideas, concepts, and practices is an important means for learning new materials, integrating your own experiences, and analyzing your own position with regard to these ideas, concepts, and practices.  This is also a means for further developing your verbal and listening skills.  Each student will come to class prepared to discuss the today’s topic based on his or her completion of the reading and having watched the assigned video clips.  </w:t>
      </w:r>
    </w:p>
    <w:p w14:paraId="47DA4C67" w14:textId="77777777" w:rsidR="008828DE" w:rsidRPr="0086349D" w:rsidRDefault="008828DE" w:rsidP="008828DE">
      <w:pPr>
        <w:pStyle w:val="ListParagraph"/>
        <w:ind w:left="1080"/>
        <w:rPr>
          <w:rFonts w:ascii="Corbel" w:hAnsi="Corbel"/>
        </w:rPr>
      </w:pPr>
    </w:p>
    <w:p w14:paraId="1CB1E14A" w14:textId="77777777" w:rsidR="008828DE" w:rsidRPr="0086349D" w:rsidRDefault="008828DE" w:rsidP="008828DE">
      <w:pPr>
        <w:pStyle w:val="ListParagraph"/>
        <w:numPr>
          <w:ilvl w:val="0"/>
          <w:numId w:val="10"/>
        </w:numPr>
        <w:rPr>
          <w:rFonts w:ascii="Corbel" w:hAnsi="Corbel"/>
          <w:b/>
        </w:rPr>
      </w:pPr>
      <w:r w:rsidRPr="0086349D">
        <w:rPr>
          <w:rFonts w:ascii="Corbel" w:hAnsi="Corbel"/>
          <w:b/>
        </w:rPr>
        <w:t>Written two page Client Letter (15</w:t>
      </w:r>
      <w:proofErr w:type="gramStart"/>
      <w:r w:rsidRPr="0086349D">
        <w:rPr>
          <w:rFonts w:ascii="Corbel" w:hAnsi="Corbel"/>
          <w:b/>
        </w:rPr>
        <w:t>% )</w:t>
      </w:r>
      <w:proofErr w:type="gramEnd"/>
    </w:p>
    <w:p w14:paraId="6F1C8D80" w14:textId="77777777" w:rsidR="008828DE" w:rsidRPr="0086349D" w:rsidRDefault="008828DE" w:rsidP="008828DE">
      <w:pPr>
        <w:ind w:left="720"/>
        <w:rPr>
          <w:rFonts w:ascii="Corbel" w:hAnsi="Corbel"/>
          <w:b/>
        </w:rPr>
      </w:pPr>
    </w:p>
    <w:p w14:paraId="356D5B7D" w14:textId="77777777" w:rsidR="008828DE" w:rsidRPr="0086349D" w:rsidRDefault="008828DE" w:rsidP="008828DE">
      <w:pPr>
        <w:ind w:left="720"/>
        <w:rPr>
          <w:rFonts w:ascii="Corbel" w:hAnsi="Corbel"/>
          <w:bCs/>
        </w:rPr>
      </w:pPr>
      <w:r w:rsidRPr="0086349D">
        <w:rPr>
          <w:rFonts w:ascii="Corbel" w:hAnsi="Corbel"/>
          <w:bCs/>
        </w:rPr>
        <w:t xml:space="preserve">Each student will be able to select a public health law topic of interest to them and then draft a </w:t>
      </w:r>
      <w:proofErr w:type="gramStart"/>
      <w:r w:rsidRPr="0086349D">
        <w:rPr>
          <w:rFonts w:ascii="Corbel" w:hAnsi="Corbel"/>
          <w:bCs/>
        </w:rPr>
        <w:t>two page</w:t>
      </w:r>
      <w:proofErr w:type="gramEnd"/>
      <w:r w:rsidRPr="0086349D">
        <w:rPr>
          <w:rFonts w:ascii="Corbel" w:hAnsi="Corbel"/>
          <w:bCs/>
        </w:rPr>
        <w:t xml:space="preserve"> letter to a hypothetical client.</w:t>
      </w:r>
    </w:p>
    <w:p w14:paraId="3F5BAB25" w14:textId="77777777" w:rsidR="008828DE" w:rsidRPr="0086349D" w:rsidRDefault="008828DE" w:rsidP="008828DE">
      <w:pPr>
        <w:ind w:left="720"/>
        <w:rPr>
          <w:rFonts w:ascii="Corbel" w:hAnsi="Corbel"/>
          <w:bCs/>
        </w:rPr>
      </w:pPr>
    </w:p>
    <w:p w14:paraId="3AC17106" w14:textId="77777777" w:rsidR="008828DE" w:rsidRPr="0086349D" w:rsidRDefault="008828DE" w:rsidP="008828DE">
      <w:pPr>
        <w:pStyle w:val="ListParagraph"/>
        <w:numPr>
          <w:ilvl w:val="0"/>
          <w:numId w:val="10"/>
        </w:numPr>
        <w:rPr>
          <w:rFonts w:ascii="Corbel" w:hAnsi="Corbel"/>
          <w:b/>
        </w:rPr>
      </w:pPr>
      <w:r w:rsidRPr="0086349D">
        <w:rPr>
          <w:rFonts w:ascii="Corbel" w:hAnsi="Corbel"/>
          <w:b/>
        </w:rPr>
        <w:t>Oral -</w:t>
      </w:r>
      <w:proofErr w:type="gramStart"/>
      <w:r w:rsidRPr="0086349D">
        <w:rPr>
          <w:rFonts w:ascii="Corbel" w:hAnsi="Corbel"/>
          <w:b/>
        </w:rPr>
        <w:t>ten minute</w:t>
      </w:r>
      <w:proofErr w:type="gramEnd"/>
      <w:r w:rsidRPr="0086349D">
        <w:rPr>
          <w:rFonts w:ascii="Corbel" w:hAnsi="Corbel"/>
          <w:b/>
        </w:rPr>
        <w:t xml:space="preserve"> Presentation of Client Letter (15%)</w:t>
      </w:r>
    </w:p>
    <w:p w14:paraId="2A19D111" w14:textId="77777777" w:rsidR="008828DE" w:rsidRPr="0086349D" w:rsidRDefault="008828DE" w:rsidP="008828DE">
      <w:pPr>
        <w:pStyle w:val="ListParagraph"/>
        <w:ind w:left="1080"/>
        <w:rPr>
          <w:rFonts w:ascii="Corbel" w:hAnsi="Corbel"/>
          <w:b/>
        </w:rPr>
      </w:pPr>
    </w:p>
    <w:p w14:paraId="3B764381" w14:textId="77777777" w:rsidR="008828DE" w:rsidRPr="0086349D" w:rsidRDefault="008828DE" w:rsidP="008828DE">
      <w:pPr>
        <w:ind w:left="720"/>
        <w:rPr>
          <w:rFonts w:ascii="Corbel" w:hAnsi="Corbel"/>
        </w:rPr>
      </w:pPr>
      <w:r w:rsidRPr="0086349D">
        <w:rPr>
          <w:rFonts w:ascii="Corbel" w:hAnsi="Corbel"/>
        </w:rPr>
        <w:t>Each student will be responsible for giving client legal advice in the form of a two-page letter and a short—ten minutes maximum—oral presentation based on the letter.  This assignment is described in detail later in the syllabus.</w:t>
      </w:r>
    </w:p>
    <w:p w14:paraId="43088CE5" w14:textId="77777777" w:rsidR="008828DE" w:rsidRPr="0086349D" w:rsidRDefault="008828DE" w:rsidP="008828DE">
      <w:pPr>
        <w:ind w:left="720"/>
        <w:rPr>
          <w:rFonts w:ascii="Corbel" w:hAnsi="Corbel"/>
          <w:b/>
        </w:rPr>
      </w:pPr>
    </w:p>
    <w:p w14:paraId="3A120FA6" w14:textId="77777777" w:rsidR="008828DE" w:rsidRPr="0086349D" w:rsidRDefault="008828DE" w:rsidP="008828DE">
      <w:pPr>
        <w:pStyle w:val="ListParagraph"/>
        <w:numPr>
          <w:ilvl w:val="0"/>
          <w:numId w:val="10"/>
        </w:numPr>
        <w:rPr>
          <w:rFonts w:ascii="Corbel" w:hAnsi="Corbel"/>
          <w:b/>
        </w:rPr>
      </w:pPr>
      <w:r w:rsidRPr="0086349D">
        <w:rPr>
          <w:rFonts w:ascii="Corbel" w:hAnsi="Corbel"/>
          <w:b/>
        </w:rPr>
        <w:t>Final Exam (40%)</w:t>
      </w:r>
    </w:p>
    <w:p w14:paraId="61EF20B4" w14:textId="77777777" w:rsidR="008828DE" w:rsidRPr="0086349D" w:rsidRDefault="008828DE" w:rsidP="008828DE">
      <w:pPr>
        <w:ind w:left="720"/>
        <w:rPr>
          <w:rFonts w:ascii="Corbel" w:hAnsi="Corbel"/>
        </w:rPr>
      </w:pPr>
      <w:r w:rsidRPr="0086349D">
        <w:rPr>
          <w:rFonts w:ascii="Corbel" w:hAnsi="Corbel"/>
        </w:rPr>
        <w:t xml:space="preserve">Each student will take a three-hour objective—multiple choice, true false, and short answers—final exam (as scheduled by the Registrar’s Office).   </w:t>
      </w:r>
    </w:p>
    <w:p w14:paraId="2DC68B95" w14:textId="77777777" w:rsidR="008828DE" w:rsidRPr="0086349D" w:rsidRDefault="008828DE" w:rsidP="008828DE">
      <w:pPr>
        <w:ind w:left="720"/>
        <w:rPr>
          <w:rFonts w:ascii="Corbel" w:hAnsi="Corbel"/>
        </w:rPr>
      </w:pPr>
    </w:p>
    <w:p w14:paraId="34E5A613" w14:textId="77777777" w:rsidR="008828DE" w:rsidRPr="0086349D" w:rsidRDefault="008828DE" w:rsidP="008828DE">
      <w:pPr>
        <w:ind w:left="720"/>
        <w:rPr>
          <w:rFonts w:ascii="Corbel" w:hAnsi="Corbel"/>
        </w:rPr>
      </w:pPr>
      <w:r w:rsidRPr="0086349D">
        <w:rPr>
          <w:rFonts w:ascii="Corbel" w:hAnsi="Corbel"/>
        </w:rPr>
        <w:t xml:space="preserve">*****Note—so that exam grading can be completely blind it is important that I, as the professor, not have any discussion with or information about you that could reveal your identity before I hand in final grades to the registrar.  For blind grading to be fair to you and everyone else in the class, I reserve the right to reduce a grade or even refuse to grade an exam if anonymity is compromised. </w:t>
      </w:r>
    </w:p>
    <w:p w14:paraId="692103A9" w14:textId="77777777" w:rsidR="008828DE" w:rsidRDefault="008828DE" w:rsidP="008828DE">
      <w:pPr>
        <w:rPr>
          <w:rFonts w:ascii="Corbel" w:hAnsi="Corbel"/>
          <w:b/>
          <w:bCs/>
          <w:color w:val="000000"/>
        </w:rPr>
      </w:pPr>
    </w:p>
    <w:p w14:paraId="329665A7" w14:textId="77777777" w:rsidR="008828DE" w:rsidRDefault="008828DE" w:rsidP="008828DE">
      <w:pPr>
        <w:rPr>
          <w:rFonts w:ascii="Corbel" w:hAnsi="Corbel"/>
          <w:b/>
          <w:bCs/>
          <w:color w:val="000000"/>
        </w:rPr>
      </w:pPr>
    </w:p>
    <w:p w14:paraId="4EC689CA" w14:textId="77777777" w:rsidR="008828DE" w:rsidRDefault="008828DE" w:rsidP="008828DE">
      <w:pPr>
        <w:rPr>
          <w:rFonts w:ascii="Corbel" w:hAnsi="Corbel"/>
          <w:b/>
          <w:bCs/>
          <w:color w:val="000000"/>
        </w:rPr>
      </w:pPr>
    </w:p>
    <w:p w14:paraId="31A0E738" w14:textId="77777777" w:rsidR="008828DE" w:rsidRDefault="008828DE" w:rsidP="008828DE">
      <w:pPr>
        <w:rPr>
          <w:rFonts w:ascii="Corbel" w:hAnsi="Corbel"/>
          <w:b/>
          <w:bCs/>
          <w:color w:val="000000"/>
        </w:rPr>
      </w:pPr>
    </w:p>
    <w:p w14:paraId="04D32B36" w14:textId="77777777" w:rsidR="008828DE" w:rsidRPr="0086349D" w:rsidRDefault="008828DE" w:rsidP="008828DE">
      <w:pPr>
        <w:rPr>
          <w:rFonts w:ascii="Corbel" w:hAnsi="Corbel"/>
          <w:b/>
          <w:bCs/>
          <w:color w:val="000000"/>
        </w:rPr>
      </w:pPr>
    </w:p>
    <w:p w14:paraId="342D5E41" w14:textId="77777777" w:rsidR="008828DE" w:rsidRPr="0086349D" w:rsidRDefault="008828DE" w:rsidP="008828DE">
      <w:pPr>
        <w:rPr>
          <w:rFonts w:ascii="Corbel" w:hAnsi="Corbel"/>
          <w:bCs/>
          <w:color w:val="000000"/>
        </w:rPr>
      </w:pPr>
    </w:p>
    <w:p w14:paraId="4B85C0D3" w14:textId="77777777" w:rsidR="008828DE" w:rsidRPr="0086349D" w:rsidRDefault="008828DE" w:rsidP="008828DE">
      <w:pPr>
        <w:rPr>
          <w:rFonts w:ascii="Corbel" w:hAnsi="Corbel"/>
          <w:bCs/>
          <w:color w:val="000000"/>
        </w:rPr>
      </w:pPr>
    </w:p>
    <w:p w14:paraId="654336FE" w14:textId="77777777" w:rsidR="008828DE" w:rsidRPr="0086349D" w:rsidRDefault="008828DE" w:rsidP="008828DE">
      <w:pPr>
        <w:rPr>
          <w:rFonts w:ascii="Corbel" w:hAnsi="Corbel"/>
        </w:rPr>
      </w:pPr>
      <w:r w:rsidRPr="0086349D">
        <w:rPr>
          <w:rStyle w:val="default--char"/>
          <w:rFonts w:ascii="Corbel" w:hAnsi="Corbel"/>
          <w:b/>
          <w:bCs/>
          <w:i/>
          <w:iCs/>
          <w:color w:val="000000"/>
          <w:u w:val="single"/>
        </w:rPr>
        <w:t>PLEASE READ THOROUGHLY ALL OF THE STANDARDS FOR GRADING SINCE THIS SYLLABUS IS THE FINAL AUTHORITY FOR ALL REQUIREMENTS.</w:t>
      </w:r>
    </w:p>
    <w:p w14:paraId="5EA18E08" w14:textId="77777777" w:rsidR="008828DE" w:rsidRPr="0086349D" w:rsidRDefault="008828DE" w:rsidP="008828DE">
      <w:pPr>
        <w:pStyle w:val="default"/>
        <w:spacing w:before="0" w:beforeAutospacing="0" w:after="0" w:afterAutospacing="0" w:line="280" w:lineRule="atLeast"/>
        <w:rPr>
          <w:rStyle w:val="default--char"/>
          <w:rFonts w:ascii="Corbel" w:hAnsi="Corbel"/>
          <w:color w:val="000000"/>
        </w:rPr>
      </w:pPr>
    </w:p>
    <w:p w14:paraId="76D2A7FD" w14:textId="77777777" w:rsidR="008828DE" w:rsidRPr="0086349D" w:rsidRDefault="008828DE" w:rsidP="008828DE">
      <w:pPr>
        <w:rPr>
          <w:rFonts w:ascii="Corbel" w:hAnsi="Corbel"/>
        </w:rPr>
      </w:pPr>
      <w:r w:rsidRPr="0086349D">
        <w:rPr>
          <w:rStyle w:val="default--char"/>
          <w:rFonts w:ascii="Corbel" w:hAnsi="Corbel"/>
          <w:color w:val="000000"/>
        </w:rPr>
        <w:tab/>
      </w:r>
      <w:r w:rsidRPr="0086349D">
        <w:rPr>
          <w:rFonts w:ascii="Corbel" w:hAnsi="Corbel"/>
          <w:color w:val="000000"/>
        </w:rPr>
        <w:t xml:space="preserve"> </w:t>
      </w:r>
    </w:p>
    <w:p w14:paraId="0A838202" w14:textId="77777777" w:rsidR="008828DE" w:rsidRPr="0086349D" w:rsidRDefault="008828DE" w:rsidP="008828DE">
      <w:pPr>
        <w:rPr>
          <w:rFonts w:ascii="Corbel" w:hAnsi="Corbel"/>
        </w:rPr>
      </w:pPr>
      <w:r w:rsidRPr="0086349D">
        <w:rPr>
          <w:rFonts w:ascii="Corbel" w:hAnsi="Corbel"/>
        </w:rPr>
        <w:t>The Levin College of Law’s mean and mandatory distributions are posted on the College’s website and this class adheres to that posted grading policy. The following chart describes the specific letter grade/grade point equivalent in place:</w:t>
      </w:r>
    </w:p>
    <w:p w14:paraId="721F4C2F" w14:textId="77777777" w:rsidR="008828DE" w:rsidRPr="0086349D" w:rsidRDefault="008828DE" w:rsidP="008828DE">
      <w:pPr>
        <w:rPr>
          <w:rFonts w:ascii="Corbel" w:hAnsi="Corbel"/>
        </w:rPr>
      </w:pPr>
      <w:r w:rsidRPr="0086349D">
        <w:rPr>
          <w:rFonts w:ascii="Corbel" w:hAnsi="Corbel"/>
        </w:rPr>
        <w:t xml:space="preserve"> </w:t>
      </w:r>
    </w:p>
    <w:tbl>
      <w:tblPr>
        <w:tblStyle w:val="TableGrid"/>
        <w:tblW w:w="0" w:type="auto"/>
        <w:tblLayout w:type="fixed"/>
        <w:tblLook w:val="04A0" w:firstRow="1" w:lastRow="0" w:firstColumn="1" w:lastColumn="0" w:noHBand="0" w:noVBand="1"/>
      </w:tblPr>
      <w:tblGrid>
        <w:gridCol w:w="4680"/>
        <w:gridCol w:w="4680"/>
      </w:tblGrid>
      <w:tr w:rsidR="008828DE" w:rsidRPr="0086349D" w14:paraId="76AEEF05" w14:textId="77777777" w:rsidTr="008828DE">
        <w:tc>
          <w:tcPr>
            <w:tcW w:w="4680" w:type="dxa"/>
          </w:tcPr>
          <w:p w14:paraId="35BA8F86" w14:textId="77777777" w:rsidR="008828DE" w:rsidRPr="0086349D" w:rsidRDefault="008828DE" w:rsidP="008828DE">
            <w:pPr>
              <w:rPr>
                <w:rFonts w:ascii="Corbel" w:hAnsi="Corbel"/>
              </w:rPr>
            </w:pPr>
            <w:bookmarkStart w:id="9" w:name="_Hlk15905882"/>
            <w:r w:rsidRPr="0086349D">
              <w:rPr>
                <w:rFonts w:ascii="Corbel" w:hAnsi="Corbel"/>
              </w:rPr>
              <w:t>Letter Grade</w:t>
            </w:r>
          </w:p>
        </w:tc>
        <w:tc>
          <w:tcPr>
            <w:tcW w:w="4680" w:type="dxa"/>
          </w:tcPr>
          <w:p w14:paraId="5120E99C" w14:textId="77777777" w:rsidR="008828DE" w:rsidRPr="0086349D" w:rsidRDefault="008828DE" w:rsidP="008828DE">
            <w:pPr>
              <w:rPr>
                <w:rFonts w:ascii="Corbel" w:hAnsi="Corbel"/>
              </w:rPr>
            </w:pPr>
            <w:r w:rsidRPr="0086349D">
              <w:rPr>
                <w:rFonts w:ascii="Corbel" w:hAnsi="Corbel"/>
              </w:rPr>
              <w:t>Point Equivalent</w:t>
            </w:r>
          </w:p>
        </w:tc>
      </w:tr>
      <w:tr w:rsidR="008828DE" w:rsidRPr="0086349D" w14:paraId="4DE6AB00" w14:textId="77777777" w:rsidTr="008828DE">
        <w:tc>
          <w:tcPr>
            <w:tcW w:w="4680" w:type="dxa"/>
          </w:tcPr>
          <w:p w14:paraId="30147B7E" w14:textId="77777777" w:rsidR="008828DE" w:rsidRPr="0086349D" w:rsidRDefault="008828DE" w:rsidP="008828DE">
            <w:pPr>
              <w:rPr>
                <w:rFonts w:ascii="Corbel" w:hAnsi="Corbel"/>
              </w:rPr>
            </w:pPr>
            <w:r w:rsidRPr="0086349D">
              <w:rPr>
                <w:rFonts w:ascii="Corbel" w:hAnsi="Corbel"/>
              </w:rPr>
              <w:t>A (Excellent)</w:t>
            </w:r>
          </w:p>
        </w:tc>
        <w:tc>
          <w:tcPr>
            <w:tcW w:w="4680" w:type="dxa"/>
          </w:tcPr>
          <w:p w14:paraId="1CD2612D" w14:textId="77777777" w:rsidR="008828DE" w:rsidRPr="0086349D" w:rsidRDefault="008828DE" w:rsidP="008828DE">
            <w:pPr>
              <w:rPr>
                <w:rFonts w:ascii="Corbel" w:hAnsi="Corbel"/>
              </w:rPr>
            </w:pPr>
            <w:r w:rsidRPr="0086349D">
              <w:rPr>
                <w:rFonts w:ascii="Corbel" w:hAnsi="Corbel"/>
              </w:rPr>
              <w:t>4.0</w:t>
            </w:r>
          </w:p>
        </w:tc>
      </w:tr>
      <w:tr w:rsidR="008828DE" w:rsidRPr="0086349D" w14:paraId="67F88361" w14:textId="77777777" w:rsidTr="008828DE">
        <w:tc>
          <w:tcPr>
            <w:tcW w:w="4680" w:type="dxa"/>
          </w:tcPr>
          <w:p w14:paraId="253B0CEC" w14:textId="77777777" w:rsidR="008828DE" w:rsidRPr="0086349D" w:rsidRDefault="008828DE" w:rsidP="008828DE">
            <w:pPr>
              <w:rPr>
                <w:rFonts w:ascii="Corbel" w:hAnsi="Corbel"/>
              </w:rPr>
            </w:pPr>
            <w:r w:rsidRPr="0086349D">
              <w:rPr>
                <w:rFonts w:ascii="Corbel" w:hAnsi="Corbel"/>
              </w:rPr>
              <w:t>A-</w:t>
            </w:r>
          </w:p>
        </w:tc>
        <w:tc>
          <w:tcPr>
            <w:tcW w:w="4680" w:type="dxa"/>
          </w:tcPr>
          <w:p w14:paraId="656B7F1E" w14:textId="77777777" w:rsidR="008828DE" w:rsidRPr="0086349D" w:rsidRDefault="008828DE" w:rsidP="008828DE">
            <w:pPr>
              <w:rPr>
                <w:rFonts w:ascii="Corbel" w:hAnsi="Corbel"/>
              </w:rPr>
            </w:pPr>
            <w:r w:rsidRPr="0086349D">
              <w:rPr>
                <w:rFonts w:ascii="Corbel" w:hAnsi="Corbel"/>
              </w:rPr>
              <w:t>3.67</w:t>
            </w:r>
          </w:p>
        </w:tc>
      </w:tr>
      <w:tr w:rsidR="008828DE" w:rsidRPr="0086349D" w14:paraId="27E242FA" w14:textId="77777777" w:rsidTr="008828DE">
        <w:tc>
          <w:tcPr>
            <w:tcW w:w="4680" w:type="dxa"/>
          </w:tcPr>
          <w:p w14:paraId="43D50624" w14:textId="77777777" w:rsidR="008828DE" w:rsidRPr="0086349D" w:rsidRDefault="008828DE" w:rsidP="008828DE">
            <w:pPr>
              <w:rPr>
                <w:rFonts w:ascii="Corbel" w:hAnsi="Corbel"/>
              </w:rPr>
            </w:pPr>
            <w:r w:rsidRPr="0086349D">
              <w:rPr>
                <w:rFonts w:ascii="Corbel" w:hAnsi="Corbel"/>
              </w:rPr>
              <w:t>B+</w:t>
            </w:r>
          </w:p>
        </w:tc>
        <w:tc>
          <w:tcPr>
            <w:tcW w:w="4680" w:type="dxa"/>
          </w:tcPr>
          <w:p w14:paraId="5E596E1D" w14:textId="77777777" w:rsidR="008828DE" w:rsidRPr="0086349D" w:rsidRDefault="008828DE" w:rsidP="008828DE">
            <w:pPr>
              <w:rPr>
                <w:rFonts w:ascii="Corbel" w:hAnsi="Corbel"/>
              </w:rPr>
            </w:pPr>
            <w:r w:rsidRPr="0086349D">
              <w:rPr>
                <w:rFonts w:ascii="Corbel" w:hAnsi="Corbel"/>
              </w:rPr>
              <w:t>3.33</w:t>
            </w:r>
          </w:p>
        </w:tc>
      </w:tr>
      <w:tr w:rsidR="008828DE" w:rsidRPr="0086349D" w14:paraId="27163D76" w14:textId="77777777" w:rsidTr="008828DE">
        <w:tc>
          <w:tcPr>
            <w:tcW w:w="4680" w:type="dxa"/>
          </w:tcPr>
          <w:p w14:paraId="2E302EA3" w14:textId="77777777" w:rsidR="008828DE" w:rsidRPr="0086349D" w:rsidRDefault="008828DE" w:rsidP="008828DE">
            <w:pPr>
              <w:rPr>
                <w:rFonts w:ascii="Corbel" w:hAnsi="Corbel"/>
              </w:rPr>
            </w:pPr>
            <w:r w:rsidRPr="0086349D">
              <w:rPr>
                <w:rFonts w:ascii="Corbel" w:hAnsi="Corbel"/>
              </w:rPr>
              <w:t>B</w:t>
            </w:r>
          </w:p>
        </w:tc>
        <w:tc>
          <w:tcPr>
            <w:tcW w:w="4680" w:type="dxa"/>
          </w:tcPr>
          <w:p w14:paraId="0979F770" w14:textId="77777777" w:rsidR="008828DE" w:rsidRPr="0086349D" w:rsidRDefault="008828DE" w:rsidP="008828DE">
            <w:pPr>
              <w:rPr>
                <w:rFonts w:ascii="Corbel" w:hAnsi="Corbel"/>
              </w:rPr>
            </w:pPr>
            <w:r w:rsidRPr="0086349D">
              <w:rPr>
                <w:rFonts w:ascii="Corbel" w:hAnsi="Corbel"/>
              </w:rPr>
              <w:t>3.0</w:t>
            </w:r>
          </w:p>
        </w:tc>
      </w:tr>
      <w:tr w:rsidR="008828DE" w:rsidRPr="0086349D" w14:paraId="795D7073" w14:textId="77777777" w:rsidTr="008828DE">
        <w:tc>
          <w:tcPr>
            <w:tcW w:w="4680" w:type="dxa"/>
          </w:tcPr>
          <w:p w14:paraId="1B408D12" w14:textId="77777777" w:rsidR="008828DE" w:rsidRPr="0086349D" w:rsidRDefault="008828DE" w:rsidP="008828DE">
            <w:pPr>
              <w:rPr>
                <w:rFonts w:ascii="Corbel" w:hAnsi="Corbel"/>
              </w:rPr>
            </w:pPr>
            <w:r w:rsidRPr="0086349D">
              <w:rPr>
                <w:rFonts w:ascii="Corbel" w:hAnsi="Corbel"/>
              </w:rPr>
              <w:t>B-</w:t>
            </w:r>
          </w:p>
        </w:tc>
        <w:tc>
          <w:tcPr>
            <w:tcW w:w="4680" w:type="dxa"/>
          </w:tcPr>
          <w:p w14:paraId="16709DAB" w14:textId="77777777" w:rsidR="008828DE" w:rsidRPr="0086349D" w:rsidRDefault="008828DE" w:rsidP="008828DE">
            <w:pPr>
              <w:rPr>
                <w:rFonts w:ascii="Corbel" w:hAnsi="Corbel"/>
              </w:rPr>
            </w:pPr>
            <w:r w:rsidRPr="0086349D">
              <w:rPr>
                <w:rFonts w:ascii="Corbel" w:hAnsi="Corbel"/>
              </w:rPr>
              <w:t>2.67</w:t>
            </w:r>
          </w:p>
        </w:tc>
      </w:tr>
      <w:tr w:rsidR="008828DE" w:rsidRPr="0086349D" w14:paraId="0D747832" w14:textId="77777777" w:rsidTr="008828DE">
        <w:tc>
          <w:tcPr>
            <w:tcW w:w="4680" w:type="dxa"/>
          </w:tcPr>
          <w:p w14:paraId="10AFE8FC" w14:textId="77777777" w:rsidR="008828DE" w:rsidRPr="0086349D" w:rsidRDefault="008828DE" w:rsidP="008828DE">
            <w:pPr>
              <w:rPr>
                <w:rFonts w:ascii="Corbel" w:hAnsi="Corbel"/>
              </w:rPr>
            </w:pPr>
            <w:r w:rsidRPr="0086349D">
              <w:rPr>
                <w:rFonts w:ascii="Corbel" w:hAnsi="Corbel"/>
              </w:rPr>
              <w:t>C+</w:t>
            </w:r>
          </w:p>
        </w:tc>
        <w:tc>
          <w:tcPr>
            <w:tcW w:w="4680" w:type="dxa"/>
          </w:tcPr>
          <w:p w14:paraId="4789D31A" w14:textId="77777777" w:rsidR="008828DE" w:rsidRPr="0086349D" w:rsidRDefault="008828DE" w:rsidP="008828DE">
            <w:pPr>
              <w:rPr>
                <w:rFonts w:ascii="Corbel" w:hAnsi="Corbel"/>
              </w:rPr>
            </w:pPr>
            <w:r w:rsidRPr="0086349D">
              <w:rPr>
                <w:rFonts w:ascii="Corbel" w:hAnsi="Corbel"/>
              </w:rPr>
              <w:t>2.33</w:t>
            </w:r>
          </w:p>
        </w:tc>
      </w:tr>
      <w:tr w:rsidR="008828DE" w:rsidRPr="0086349D" w14:paraId="57C6237C" w14:textId="77777777" w:rsidTr="008828DE">
        <w:tc>
          <w:tcPr>
            <w:tcW w:w="4680" w:type="dxa"/>
          </w:tcPr>
          <w:p w14:paraId="4833D148" w14:textId="77777777" w:rsidR="008828DE" w:rsidRPr="0086349D" w:rsidRDefault="008828DE" w:rsidP="008828DE">
            <w:pPr>
              <w:rPr>
                <w:rFonts w:ascii="Corbel" w:hAnsi="Corbel"/>
              </w:rPr>
            </w:pPr>
            <w:r w:rsidRPr="0086349D">
              <w:rPr>
                <w:rFonts w:ascii="Corbel" w:hAnsi="Corbel"/>
              </w:rPr>
              <w:t>C (Satisfactory)</w:t>
            </w:r>
          </w:p>
        </w:tc>
        <w:tc>
          <w:tcPr>
            <w:tcW w:w="4680" w:type="dxa"/>
          </w:tcPr>
          <w:p w14:paraId="06F09D10" w14:textId="77777777" w:rsidR="008828DE" w:rsidRPr="0086349D" w:rsidRDefault="008828DE" w:rsidP="008828DE">
            <w:pPr>
              <w:rPr>
                <w:rFonts w:ascii="Corbel" w:hAnsi="Corbel"/>
              </w:rPr>
            </w:pPr>
            <w:r w:rsidRPr="0086349D">
              <w:rPr>
                <w:rFonts w:ascii="Corbel" w:hAnsi="Corbel"/>
              </w:rPr>
              <w:t>2.0</w:t>
            </w:r>
          </w:p>
        </w:tc>
      </w:tr>
      <w:tr w:rsidR="008828DE" w:rsidRPr="0086349D" w14:paraId="4798BA4A" w14:textId="77777777" w:rsidTr="008828DE">
        <w:tc>
          <w:tcPr>
            <w:tcW w:w="4680" w:type="dxa"/>
          </w:tcPr>
          <w:p w14:paraId="674C407C" w14:textId="77777777" w:rsidR="008828DE" w:rsidRPr="0086349D" w:rsidRDefault="008828DE" w:rsidP="008828DE">
            <w:pPr>
              <w:rPr>
                <w:rFonts w:ascii="Corbel" w:hAnsi="Corbel"/>
              </w:rPr>
            </w:pPr>
            <w:r w:rsidRPr="0086349D">
              <w:rPr>
                <w:rFonts w:ascii="Corbel" w:hAnsi="Corbel"/>
              </w:rPr>
              <w:t>C-</w:t>
            </w:r>
          </w:p>
        </w:tc>
        <w:tc>
          <w:tcPr>
            <w:tcW w:w="4680" w:type="dxa"/>
          </w:tcPr>
          <w:p w14:paraId="7352B939" w14:textId="77777777" w:rsidR="008828DE" w:rsidRPr="0086349D" w:rsidRDefault="008828DE" w:rsidP="008828DE">
            <w:pPr>
              <w:rPr>
                <w:rFonts w:ascii="Corbel" w:hAnsi="Corbel"/>
              </w:rPr>
            </w:pPr>
            <w:r w:rsidRPr="0086349D">
              <w:rPr>
                <w:rFonts w:ascii="Corbel" w:hAnsi="Corbel"/>
              </w:rPr>
              <w:t>1.67</w:t>
            </w:r>
          </w:p>
        </w:tc>
      </w:tr>
      <w:tr w:rsidR="008828DE" w:rsidRPr="0086349D" w14:paraId="33C683F2" w14:textId="77777777" w:rsidTr="008828DE">
        <w:tc>
          <w:tcPr>
            <w:tcW w:w="4680" w:type="dxa"/>
          </w:tcPr>
          <w:p w14:paraId="492F8904" w14:textId="77777777" w:rsidR="008828DE" w:rsidRPr="0086349D" w:rsidRDefault="008828DE" w:rsidP="008828DE">
            <w:pPr>
              <w:rPr>
                <w:rFonts w:ascii="Corbel" w:hAnsi="Corbel"/>
              </w:rPr>
            </w:pPr>
            <w:r w:rsidRPr="0086349D">
              <w:rPr>
                <w:rFonts w:ascii="Corbel" w:hAnsi="Corbel"/>
              </w:rPr>
              <w:t>D+</w:t>
            </w:r>
          </w:p>
        </w:tc>
        <w:tc>
          <w:tcPr>
            <w:tcW w:w="4680" w:type="dxa"/>
          </w:tcPr>
          <w:p w14:paraId="3FA83A04" w14:textId="77777777" w:rsidR="008828DE" w:rsidRPr="0086349D" w:rsidRDefault="008828DE" w:rsidP="008828DE">
            <w:pPr>
              <w:rPr>
                <w:rFonts w:ascii="Corbel" w:hAnsi="Corbel"/>
              </w:rPr>
            </w:pPr>
            <w:r w:rsidRPr="0086349D">
              <w:rPr>
                <w:rFonts w:ascii="Corbel" w:hAnsi="Corbel"/>
              </w:rPr>
              <w:t>1.33</w:t>
            </w:r>
          </w:p>
        </w:tc>
      </w:tr>
      <w:tr w:rsidR="008828DE" w:rsidRPr="0086349D" w14:paraId="16A3CA6B" w14:textId="77777777" w:rsidTr="008828DE">
        <w:tc>
          <w:tcPr>
            <w:tcW w:w="4680" w:type="dxa"/>
          </w:tcPr>
          <w:p w14:paraId="61C0A23E" w14:textId="77777777" w:rsidR="008828DE" w:rsidRPr="0086349D" w:rsidRDefault="008828DE" w:rsidP="008828DE">
            <w:pPr>
              <w:rPr>
                <w:rFonts w:ascii="Corbel" w:hAnsi="Corbel"/>
              </w:rPr>
            </w:pPr>
            <w:r w:rsidRPr="0086349D">
              <w:rPr>
                <w:rFonts w:ascii="Corbel" w:hAnsi="Corbel"/>
              </w:rPr>
              <w:t>D (Poor)</w:t>
            </w:r>
          </w:p>
        </w:tc>
        <w:tc>
          <w:tcPr>
            <w:tcW w:w="4680" w:type="dxa"/>
          </w:tcPr>
          <w:p w14:paraId="361D21BB" w14:textId="77777777" w:rsidR="008828DE" w:rsidRPr="0086349D" w:rsidRDefault="008828DE" w:rsidP="008828DE">
            <w:pPr>
              <w:rPr>
                <w:rFonts w:ascii="Corbel" w:hAnsi="Corbel"/>
              </w:rPr>
            </w:pPr>
            <w:r w:rsidRPr="0086349D">
              <w:rPr>
                <w:rFonts w:ascii="Corbel" w:hAnsi="Corbel"/>
              </w:rPr>
              <w:t>1.0</w:t>
            </w:r>
          </w:p>
        </w:tc>
      </w:tr>
      <w:tr w:rsidR="008828DE" w:rsidRPr="0086349D" w14:paraId="630479CA" w14:textId="77777777" w:rsidTr="008828DE">
        <w:tc>
          <w:tcPr>
            <w:tcW w:w="4680" w:type="dxa"/>
          </w:tcPr>
          <w:p w14:paraId="2499294A" w14:textId="77777777" w:rsidR="008828DE" w:rsidRPr="0086349D" w:rsidRDefault="008828DE" w:rsidP="008828DE">
            <w:pPr>
              <w:rPr>
                <w:rFonts w:ascii="Corbel" w:hAnsi="Corbel"/>
              </w:rPr>
            </w:pPr>
            <w:r w:rsidRPr="0086349D">
              <w:rPr>
                <w:rFonts w:ascii="Corbel" w:hAnsi="Corbel"/>
              </w:rPr>
              <w:t>D-</w:t>
            </w:r>
          </w:p>
        </w:tc>
        <w:tc>
          <w:tcPr>
            <w:tcW w:w="4680" w:type="dxa"/>
          </w:tcPr>
          <w:p w14:paraId="22D1BB20" w14:textId="77777777" w:rsidR="008828DE" w:rsidRPr="0086349D" w:rsidRDefault="008828DE" w:rsidP="008828DE">
            <w:pPr>
              <w:rPr>
                <w:rFonts w:ascii="Corbel" w:hAnsi="Corbel"/>
              </w:rPr>
            </w:pPr>
            <w:r w:rsidRPr="0086349D">
              <w:rPr>
                <w:rFonts w:ascii="Corbel" w:hAnsi="Corbel"/>
              </w:rPr>
              <w:t>0.67</w:t>
            </w:r>
          </w:p>
        </w:tc>
      </w:tr>
      <w:tr w:rsidR="008828DE" w:rsidRPr="0086349D" w14:paraId="353691BE" w14:textId="77777777" w:rsidTr="008828DE">
        <w:tc>
          <w:tcPr>
            <w:tcW w:w="4680" w:type="dxa"/>
          </w:tcPr>
          <w:p w14:paraId="3DC118F1" w14:textId="77777777" w:rsidR="008828DE" w:rsidRPr="0086349D" w:rsidRDefault="008828DE" w:rsidP="008828DE">
            <w:pPr>
              <w:rPr>
                <w:rFonts w:ascii="Corbel" w:hAnsi="Corbel"/>
              </w:rPr>
            </w:pPr>
            <w:r w:rsidRPr="0086349D">
              <w:rPr>
                <w:rFonts w:ascii="Corbel" w:hAnsi="Corbel"/>
              </w:rPr>
              <w:t>E (Failure)</w:t>
            </w:r>
          </w:p>
        </w:tc>
        <w:tc>
          <w:tcPr>
            <w:tcW w:w="4680" w:type="dxa"/>
          </w:tcPr>
          <w:p w14:paraId="33E6B83B" w14:textId="77777777" w:rsidR="008828DE" w:rsidRPr="0086349D" w:rsidRDefault="008828DE" w:rsidP="008828DE">
            <w:pPr>
              <w:rPr>
                <w:rFonts w:ascii="Corbel" w:hAnsi="Corbel"/>
              </w:rPr>
            </w:pPr>
            <w:r w:rsidRPr="0086349D">
              <w:rPr>
                <w:rFonts w:ascii="Corbel" w:hAnsi="Corbel"/>
              </w:rPr>
              <w:t xml:space="preserve">0.0 </w:t>
            </w:r>
          </w:p>
        </w:tc>
      </w:tr>
    </w:tbl>
    <w:bookmarkEnd w:id="9"/>
    <w:p w14:paraId="0981E57E" w14:textId="77777777" w:rsidR="008828DE" w:rsidRPr="0086349D" w:rsidRDefault="008828DE" w:rsidP="008828DE">
      <w:pPr>
        <w:rPr>
          <w:rFonts w:ascii="Corbel" w:hAnsi="Corbel"/>
        </w:rPr>
      </w:pPr>
      <w:r w:rsidRPr="0086349D">
        <w:rPr>
          <w:rFonts w:ascii="Corbel" w:hAnsi="Corbel"/>
        </w:rPr>
        <w:t xml:space="preserve"> </w:t>
      </w:r>
    </w:p>
    <w:p w14:paraId="574DC07B" w14:textId="77777777" w:rsidR="008828DE" w:rsidRPr="0086349D" w:rsidRDefault="008828DE" w:rsidP="008828DE">
      <w:pPr>
        <w:rPr>
          <w:rFonts w:ascii="Corbel" w:hAnsi="Corbel"/>
        </w:rPr>
      </w:pPr>
    </w:p>
    <w:p w14:paraId="5CDE00E1" w14:textId="77777777" w:rsidR="008828DE" w:rsidRPr="0086349D" w:rsidRDefault="008828DE" w:rsidP="008828DE">
      <w:pPr>
        <w:spacing w:after="600" w:line="540" w:lineRule="atLeast"/>
        <w:textAlignment w:val="baseline"/>
        <w:outlineLvl w:val="2"/>
        <w:rPr>
          <w:rFonts w:ascii="Corbel" w:hAnsi="Corbel"/>
          <w:color w:val="005496"/>
          <w:spacing w:val="15"/>
        </w:rPr>
      </w:pPr>
      <w:bookmarkStart w:id="10" w:name="_Toc16007813"/>
      <w:r w:rsidRPr="0086349D">
        <w:rPr>
          <w:rFonts w:ascii="Corbel" w:hAnsi="Corbel"/>
          <w:color w:val="005496"/>
          <w:spacing w:val="15"/>
        </w:rPr>
        <w:t>Grade Distribution</w:t>
      </w:r>
      <w:bookmarkEnd w:id="10"/>
    </w:p>
    <w:p w14:paraId="4BD49B8B" w14:textId="77777777" w:rsidR="008828DE" w:rsidRPr="0086349D" w:rsidRDefault="008828DE" w:rsidP="008828DE">
      <w:pPr>
        <w:spacing w:after="300"/>
        <w:contextualSpacing/>
        <w:textAlignment w:val="baseline"/>
        <w:rPr>
          <w:rFonts w:ascii="Corbel" w:hAnsi="Corbel"/>
          <w:color w:val="333132"/>
        </w:rPr>
      </w:pPr>
      <w:r w:rsidRPr="0086349D">
        <w:rPr>
          <w:rFonts w:ascii="Corbel" w:hAnsi="Corbel"/>
          <w:color w:val="333132"/>
        </w:rPr>
        <w:t>Except as otherwise provided, the distribution of the final grades awarded in all required courses in which more than 15 students are enrolled and in which letter grades are awarded must fall within the following percentages:</w:t>
      </w:r>
    </w:p>
    <w:tbl>
      <w:tblPr>
        <w:tblStyle w:val="TableGrid"/>
        <w:tblW w:w="9360" w:type="dxa"/>
        <w:tblLayout w:type="fixed"/>
        <w:tblLook w:val="04A0" w:firstRow="1" w:lastRow="0" w:firstColumn="1" w:lastColumn="0" w:noHBand="0" w:noVBand="1"/>
      </w:tblPr>
      <w:tblGrid>
        <w:gridCol w:w="4680"/>
        <w:gridCol w:w="4680"/>
      </w:tblGrid>
      <w:tr w:rsidR="008828DE" w:rsidRPr="0086349D" w14:paraId="06B15E76" w14:textId="77777777" w:rsidTr="008828DE">
        <w:tc>
          <w:tcPr>
            <w:tcW w:w="4680" w:type="dxa"/>
          </w:tcPr>
          <w:p w14:paraId="365FFB3D" w14:textId="77777777" w:rsidR="008828DE" w:rsidRPr="0086349D" w:rsidRDefault="008828DE" w:rsidP="008828DE">
            <w:pPr>
              <w:rPr>
                <w:rFonts w:ascii="Corbel" w:hAnsi="Corbel"/>
              </w:rPr>
            </w:pPr>
            <w:r w:rsidRPr="0086349D">
              <w:rPr>
                <w:rFonts w:ascii="Corbel" w:hAnsi="Corbel"/>
              </w:rPr>
              <w:t>Letter Grade</w:t>
            </w:r>
          </w:p>
        </w:tc>
        <w:tc>
          <w:tcPr>
            <w:tcW w:w="4680" w:type="dxa"/>
          </w:tcPr>
          <w:p w14:paraId="1B36218A" w14:textId="77777777" w:rsidR="008828DE" w:rsidRPr="0086349D" w:rsidRDefault="008828DE" w:rsidP="008828DE">
            <w:pPr>
              <w:rPr>
                <w:rFonts w:ascii="Corbel" w:hAnsi="Corbel"/>
              </w:rPr>
            </w:pPr>
            <w:r w:rsidRPr="0086349D">
              <w:rPr>
                <w:rFonts w:ascii="Corbel" w:hAnsi="Corbel"/>
              </w:rPr>
              <w:t>P</w:t>
            </w:r>
            <w:r>
              <w:rPr>
                <w:rFonts w:ascii="Corbel" w:hAnsi="Corbel"/>
              </w:rPr>
              <w:t>ercentage</w:t>
            </w:r>
          </w:p>
        </w:tc>
      </w:tr>
      <w:tr w:rsidR="008828DE" w:rsidRPr="0086349D" w14:paraId="4D89543E" w14:textId="77777777" w:rsidTr="008828DE">
        <w:tc>
          <w:tcPr>
            <w:tcW w:w="4680" w:type="dxa"/>
          </w:tcPr>
          <w:p w14:paraId="5D81989A" w14:textId="77777777" w:rsidR="008828DE" w:rsidRPr="0086349D" w:rsidRDefault="008828DE" w:rsidP="008828DE">
            <w:pPr>
              <w:rPr>
                <w:rFonts w:ascii="Corbel" w:hAnsi="Corbel"/>
              </w:rPr>
            </w:pPr>
            <w:r w:rsidRPr="0086349D">
              <w:rPr>
                <w:rFonts w:ascii="Corbel" w:hAnsi="Corbel"/>
              </w:rPr>
              <w:t xml:space="preserve">A </w:t>
            </w:r>
          </w:p>
        </w:tc>
        <w:tc>
          <w:tcPr>
            <w:tcW w:w="4680" w:type="dxa"/>
          </w:tcPr>
          <w:p w14:paraId="4FC82D94" w14:textId="77777777" w:rsidR="008828DE" w:rsidRPr="0086349D" w:rsidRDefault="008828DE" w:rsidP="008828DE">
            <w:pPr>
              <w:rPr>
                <w:rFonts w:ascii="Corbel" w:hAnsi="Corbel"/>
              </w:rPr>
            </w:pPr>
            <w:r>
              <w:rPr>
                <w:rFonts w:ascii="Corbel" w:hAnsi="Corbel"/>
              </w:rPr>
              <w:t>5 to 15%</w:t>
            </w:r>
          </w:p>
        </w:tc>
      </w:tr>
      <w:tr w:rsidR="008828DE" w:rsidRPr="0086349D" w14:paraId="70E6852B" w14:textId="77777777" w:rsidTr="008828DE">
        <w:tc>
          <w:tcPr>
            <w:tcW w:w="4680" w:type="dxa"/>
          </w:tcPr>
          <w:p w14:paraId="2871A152" w14:textId="77777777" w:rsidR="008828DE" w:rsidRPr="0086349D" w:rsidRDefault="008828DE" w:rsidP="008828DE">
            <w:pPr>
              <w:rPr>
                <w:rFonts w:ascii="Corbel" w:hAnsi="Corbel"/>
              </w:rPr>
            </w:pPr>
            <w:r w:rsidRPr="0086349D">
              <w:rPr>
                <w:rFonts w:ascii="Corbel" w:hAnsi="Corbel"/>
              </w:rPr>
              <w:t>A-</w:t>
            </w:r>
          </w:p>
        </w:tc>
        <w:tc>
          <w:tcPr>
            <w:tcW w:w="4680" w:type="dxa"/>
          </w:tcPr>
          <w:p w14:paraId="2A46959E" w14:textId="77777777" w:rsidR="008828DE" w:rsidRPr="0086349D" w:rsidRDefault="008828DE" w:rsidP="008828DE">
            <w:pPr>
              <w:rPr>
                <w:rFonts w:ascii="Corbel" w:hAnsi="Corbel"/>
              </w:rPr>
            </w:pPr>
            <w:r>
              <w:rPr>
                <w:rFonts w:ascii="Corbel" w:hAnsi="Corbel"/>
              </w:rPr>
              <w:t>10 to 20%</w:t>
            </w:r>
          </w:p>
        </w:tc>
      </w:tr>
      <w:tr w:rsidR="008828DE" w:rsidRPr="0086349D" w14:paraId="3CE84DA4" w14:textId="77777777" w:rsidTr="008828DE">
        <w:tc>
          <w:tcPr>
            <w:tcW w:w="4680" w:type="dxa"/>
          </w:tcPr>
          <w:p w14:paraId="568FBA5B" w14:textId="77777777" w:rsidR="008828DE" w:rsidRPr="0086349D" w:rsidRDefault="008828DE" w:rsidP="008828DE">
            <w:pPr>
              <w:rPr>
                <w:rFonts w:ascii="Corbel" w:hAnsi="Corbel"/>
              </w:rPr>
            </w:pPr>
            <w:r w:rsidRPr="0086349D">
              <w:rPr>
                <w:rFonts w:ascii="Corbel" w:hAnsi="Corbel"/>
              </w:rPr>
              <w:t>B+</w:t>
            </w:r>
          </w:p>
        </w:tc>
        <w:tc>
          <w:tcPr>
            <w:tcW w:w="4680" w:type="dxa"/>
          </w:tcPr>
          <w:p w14:paraId="62ED1916" w14:textId="77777777" w:rsidR="008828DE" w:rsidRPr="0086349D" w:rsidRDefault="008828DE" w:rsidP="008828DE">
            <w:pPr>
              <w:rPr>
                <w:rFonts w:ascii="Corbel" w:hAnsi="Corbel"/>
              </w:rPr>
            </w:pPr>
            <w:r>
              <w:rPr>
                <w:rFonts w:ascii="Corbel" w:hAnsi="Corbel"/>
              </w:rPr>
              <w:t>20 to 35%</w:t>
            </w:r>
          </w:p>
        </w:tc>
      </w:tr>
      <w:tr w:rsidR="008828DE" w:rsidRPr="0086349D" w14:paraId="2A0E6CA8" w14:textId="77777777" w:rsidTr="008828DE">
        <w:tc>
          <w:tcPr>
            <w:tcW w:w="4680" w:type="dxa"/>
          </w:tcPr>
          <w:p w14:paraId="36F74E97" w14:textId="77777777" w:rsidR="008828DE" w:rsidRPr="0086349D" w:rsidRDefault="008828DE" w:rsidP="008828DE">
            <w:pPr>
              <w:rPr>
                <w:rFonts w:ascii="Corbel" w:hAnsi="Corbel"/>
              </w:rPr>
            </w:pPr>
            <w:r w:rsidRPr="0086349D">
              <w:rPr>
                <w:rFonts w:ascii="Corbel" w:hAnsi="Corbel"/>
              </w:rPr>
              <w:t>B</w:t>
            </w:r>
          </w:p>
        </w:tc>
        <w:tc>
          <w:tcPr>
            <w:tcW w:w="4680" w:type="dxa"/>
          </w:tcPr>
          <w:p w14:paraId="488ED1AB" w14:textId="77777777" w:rsidR="008828DE" w:rsidRPr="0086349D" w:rsidRDefault="008828DE" w:rsidP="008828DE">
            <w:pPr>
              <w:rPr>
                <w:rFonts w:ascii="Corbel" w:hAnsi="Corbel"/>
              </w:rPr>
            </w:pPr>
            <w:r>
              <w:rPr>
                <w:rFonts w:ascii="Corbel" w:hAnsi="Corbel"/>
              </w:rPr>
              <w:t>20 to 35%</w:t>
            </w:r>
          </w:p>
        </w:tc>
      </w:tr>
      <w:tr w:rsidR="008828DE" w:rsidRPr="0086349D" w14:paraId="484F3DD1" w14:textId="77777777" w:rsidTr="008828DE">
        <w:tc>
          <w:tcPr>
            <w:tcW w:w="4680" w:type="dxa"/>
          </w:tcPr>
          <w:p w14:paraId="066B3337" w14:textId="77777777" w:rsidR="008828DE" w:rsidRPr="0086349D" w:rsidRDefault="008828DE" w:rsidP="008828DE">
            <w:pPr>
              <w:rPr>
                <w:rFonts w:ascii="Corbel" w:hAnsi="Corbel"/>
              </w:rPr>
            </w:pPr>
            <w:r w:rsidRPr="0086349D">
              <w:rPr>
                <w:rFonts w:ascii="Corbel" w:hAnsi="Corbel"/>
              </w:rPr>
              <w:t>B-</w:t>
            </w:r>
          </w:p>
        </w:tc>
        <w:tc>
          <w:tcPr>
            <w:tcW w:w="4680" w:type="dxa"/>
          </w:tcPr>
          <w:p w14:paraId="599871B6" w14:textId="77777777" w:rsidR="008828DE" w:rsidRPr="0086349D" w:rsidRDefault="008828DE" w:rsidP="008828DE">
            <w:pPr>
              <w:rPr>
                <w:rFonts w:ascii="Corbel" w:hAnsi="Corbel"/>
              </w:rPr>
            </w:pPr>
            <w:r>
              <w:rPr>
                <w:rFonts w:ascii="Corbel" w:hAnsi="Corbel"/>
              </w:rPr>
              <w:t>5 to 15%</w:t>
            </w:r>
          </w:p>
        </w:tc>
      </w:tr>
      <w:tr w:rsidR="008828DE" w:rsidRPr="0086349D" w14:paraId="0ADA0203" w14:textId="77777777" w:rsidTr="008828DE">
        <w:tc>
          <w:tcPr>
            <w:tcW w:w="4680" w:type="dxa"/>
          </w:tcPr>
          <w:p w14:paraId="23034794" w14:textId="77777777" w:rsidR="008828DE" w:rsidRPr="0086349D" w:rsidRDefault="008828DE" w:rsidP="008828DE">
            <w:pPr>
              <w:rPr>
                <w:rFonts w:ascii="Corbel" w:hAnsi="Corbel"/>
              </w:rPr>
            </w:pPr>
            <w:r w:rsidRPr="0086349D">
              <w:rPr>
                <w:rFonts w:ascii="Corbel" w:hAnsi="Corbel"/>
              </w:rPr>
              <w:t>C+</w:t>
            </w:r>
            <w:r>
              <w:rPr>
                <w:rFonts w:ascii="Corbel" w:hAnsi="Corbel"/>
              </w:rPr>
              <w:t xml:space="preserve"> and below</w:t>
            </w:r>
          </w:p>
        </w:tc>
        <w:tc>
          <w:tcPr>
            <w:tcW w:w="4680" w:type="dxa"/>
          </w:tcPr>
          <w:p w14:paraId="4FDDCBA3" w14:textId="77777777" w:rsidR="008828DE" w:rsidRPr="0086349D" w:rsidRDefault="008828DE" w:rsidP="008828DE">
            <w:pPr>
              <w:rPr>
                <w:rFonts w:ascii="Corbel" w:hAnsi="Corbel"/>
              </w:rPr>
            </w:pPr>
            <w:r>
              <w:rPr>
                <w:rFonts w:ascii="Corbel" w:hAnsi="Corbel"/>
              </w:rPr>
              <w:t>0 to 20%</w:t>
            </w:r>
          </w:p>
        </w:tc>
      </w:tr>
    </w:tbl>
    <w:p w14:paraId="688BDFBD" w14:textId="77777777" w:rsidR="008828DE" w:rsidRPr="0086349D" w:rsidRDefault="008828DE" w:rsidP="008828DE">
      <w:pPr>
        <w:contextualSpacing/>
        <w:rPr>
          <w:rFonts w:ascii="Corbel" w:hAnsi="Corbel"/>
        </w:rPr>
      </w:pPr>
    </w:p>
    <w:p w14:paraId="59134DC5" w14:textId="77777777" w:rsidR="008828DE" w:rsidRPr="0086349D" w:rsidRDefault="008828DE" w:rsidP="008828DE">
      <w:pPr>
        <w:contextualSpacing/>
        <w:rPr>
          <w:rFonts w:ascii="Corbel" w:hAnsi="Corbel"/>
        </w:rPr>
      </w:pPr>
    </w:p>
    <w:p w14:paraId="549B5EEC" w14:textId="77777777" w:rsidR="008828DE" w:rsidRPr="0086349D" w:rsidRDefault="008828DE" w:rsidP="008828DE">
      <w:pPr>
        <w:contextualSpacing/>
        <w:rPr>
          <w:rFonts w:ascii="Corbel" w:hAnsi="Corbel"/>
        </w:rPr>
      </w:pPr>
      <w:r w:rsidRPr="0086349D">
        <w:rPr>
          <w:rFonts w:ascii="Corbel" w:hAnsi="Corbel"/>
        </w:rPr>
        <w:t xml:space="preserve">The law school grading policy is available at: </w:t>
      </w:r>
      <w:hyperlink r:id="rId10" w:anchor="9">
        <w:r w:rsidRPr="0086349D">
          <w:rPr>
            <w:rStyle w:val="Hyperlink"/>
            <w:rFonts w:ascii="Corbel" w:hAnsi="Corbel"/>
          </w:rPr>
          <w:t>http://www.law.ufl.edu/student-affairs/current-students/academic-policies#9</w:t>
        </w:r>
      </w:hyperlink>
      <w:r w:rsidRPr="0086349D">
        <w:rPr>
          <w:rFonts w:ascii="Corbel" w:hAnsi="Corbel"/>
        </w:rPr>
        <w:t xml:space="preserve">. </w:t>
      </w:r>
    </w:p>
    <w:p w14:paraId="67957433" w14:textId="77777777" w:rsidR="008828DE" w:rsidRPr="0086349D" w:rsidRDefault="008828DE" w:rsidP="008828DE">
      <w:pPr>
        <w:pStyle w:val="default"/>
        <w:spacing w:before="0" w:beforeAutospacing="0" w:after="0" w:afterAutospacing="0"/>
        <w:contextualSpacing/>
        <w:rPr>
          <w:rStyle w:val="default--char"/>
          <w:rFonts w:ascii="Corbel" w:hAnsi="Corbel"/>
          <w:color w:val="000000"/>
        </w:rPr>
      </w:pPr>
    </w:p>
    <w:p w14:paraId="6EDC2045" w14:textId="77777777" w:rsidR="00781285" w:rsidRPr="0086349D" w:rsidRDefault="00781285" w:rsidP="00DB3F06">
      <w:pPr>
        <w:pStyle w:val="NormalWeb"/>
        <w:spacing w:before="0" w:beforeAutospacing="0" w:after="0" w:afterAutospacing="0" w:line="280" w:lineRule="atLeast"/>
        <w:rPr>
          <w:rFonts w:ascii="Corbel" w:hAnsi="Corbel"/>
        </w:rPr>
      </w:pPr>
    </w:p>
    <w:p w14:paraId="48DE12D7" w14:textId="77777777" w:rsidR="00686E11" w:rsidRPr="00686E11" w:rsidRDefault="00686E11" w:rsidP="00686E11">
      <w:pPr>
        <w:pStyle w:val="Heading2"/>
        <w:rPr>
          <w:rStyle w:val="default--char"/>
          <w:rFonts w:ascii="Corbel" w:hAnsi="Corbel"/>
          <w:color w:val="000000"/>
          <w:sz w:val="24"/>
          <w:szCs w:val="24"/>
        </w:rPr>
      </w:pPr>
      <w:r w:rsidRPr="00686E11">
        <w:rPr>
          <w:rStyle w:val="default--char"/>
          <w:rFonts w:ascii="Corbel" w:hAnsi="Corbel"/>
          <w:color w:val="000000"/>
          <w:sz w:val="24"/>
          <w:szCs w:val="24"/>
        </w:rPr>
        <w:t>Student Course Evaluations</w:t>
      </w:r>
    </w:p>
    <w:p w14:paraId="42BCD1B2" w14:textId="3D000E20" w:rsidR="00686E11" w:rsidRPr="00686E11" w:rsidRDefault="00686E11" w:rsidP="0086349D">
      <w:pPr>
        <w:pStyle w:val="Heading1"/>
        <w:rPr>
          <w:rStyle w:val="default--char"/>
          <w:rFonts w:ascii="Corbel" w:hAnsi="Corbel"/>
          <w:color w:val="000000"/>
          <w:sz w:val="24"/>
          <w:szCs w:val="24"/>
        </w:rPr>
      </w:pPr>
      <w:r>
        <w:rPr>
          <w:rStyle w:val="default--char"/>
          <w:rFonts w:ascii="Corbel" w:hAnsi="Corbel"/>
          <w:color w:val="000000"/>
          <w:sz w:val="24"/>
          <w:szCs w:val="24"/>
        </w:rPr>
        <w:t>“</w:t>
      </w:r>
      <w:r w:rsidRPr="00686E11">
        <w:rPr>
          <w:rStyle w:val="default--char"/>
          <w:rFonts w:ascii="Corbel" w:hAnsi="Corbel"/>
          <w:color w:val="000000"/>
          <w:sz w:val="24"/>
          <w:szCs w:val="24"/>
        </w:rPr>
        <w:t xml:space="preserve">Students are expected to provide professional and respectful feedback on the quality of instruction in this course by completing course evaluations online via </w:t>
      </w:r>
      <w:proofErr w:type="spellStart"/>
      <w:r w:rsidRPr="00686E11">
        <w:rPr>
          <w:rStyle w:val="default--char"/>
          <w:rFonts w:ascii="Corbel" w:hAnsi="Corbel"/>
          <w:color w:val="000000"/>
          <w:sz w:val="24"/>
          <w:szCs w:val="24"/>
        </w:rPr>
        <w:t>GatorEvals</w:t>
      </w:r>
      <w:proofErr w:type="spellEnd"/>
      <w:r w:rsidRPr="00686E11">
        <w:rPr>
          <w:rStyle w:val="default--char"/>
          <w:rFonts w:ascii="Corbel" w:hAnsi="Corbel"/>
          <w:color w:val="000000"/>
          <w:sz w:val="24"/>
          <w:szCs w:val="24"/>
        </w:rPr>
        <w:t>. Guidance on how to give feedback in a professional and respectful</w:t>
      </w:r>
      <w:r>
        <w:rPr>
          <w:rStyle w:val="default--char"/>
          <w:rFonts w:ascii="Corbel" w:hAnsi="Corbel"/>
          <w:color w:val="000000"/>
          <w:sz w:val="24"/>
          <w:szCs w:val="24"/>
        </w:rPr>
        <w:t xml:space="preserve"> </w:t>
      </w:r>
      <w:r w:rsidRPr="00686E11">
        <w:rPr>
          <w:rStyle w:val="default--char"/>
          <w:rFonts w:ascii="Corbel" w:hAnsi="Corbel"/>
          <w:color w:val="000000"/>
          <w:sz w:val="24"/>
          <w:szCs w:val="24"/>
        </w:rPr>
        <w:t xml:space="preserve">manner is available at https://gatorevals.aa.ufl.edu/students/.  Students will be notified when the evaluation period opens and can complete evaluations through the </w:t>
      </w:r>
      <w:proofErr w:type="gramStart"/>
      <w:r w:rsidRPr="00686E11">
        <w:rPr>
          <w:rStyle w:val="default--char"/>
          <w:rFonts w:ascii="Corbel" w:hAnsi="Corbel"/>
          <w:color w:val="000000"/>
          <w:sz w:val="24"/>
          <w:szCs w:val="24"/>
        </w:rPr>
        <w:t>email</w:t>
      </w:r>
      <w:proofErr w:type="gramEnd"/>
      <w:r w:rsidRPr="00686E11">
        <w:rPr>
          <w:rStyle w:val="default--char"/>
          <w:rFonts w:ascii="Corbel" w:hAnsi="Corbel"/>
          <w:color w:val="000000"/>
          <w:sz w:val="24"/>
          <w:szCs w:val="24"/>
        </w:rPr>
        <w:t xml:space="preserve"> they receive from </w:t>
      </w:r>
      <w:proofErr w:type="spellStart"/>
      <w:r w:rsidRPr="00686E11">
        <w:rPr>
          <w:rStyle w:val="default--char"/>
          <w:rFonts w:ascii="Corbel" w:hAnsi="Corbel"/>
          <w:color w:val="000000"/>
          <w:sz w:val="24"/>
          <w:szCs w:val="24"/>
        </w:rPr>
        <w:t>GatorEvals</w:t>
      </w:r>
      <w:proofErr w:type="spellEnd"/>
      <w:r w:rsidRPr="00686E11">
        <w:rPr>
          <w:rStyle w:val="default--char"/>
          <w:rFonts w:ascii="Corbel" w:hAnsi="Corbel"/>
          <w:color w:val="000000"/>
          <w:sz w:val="24"/>
          <w:szCs w:val="24"/>
        </w:rPr>
        <w:t xml:space="preserve"> in</w:t>
      </w:r>
      <w:r>
        <w:rPr>
          <w:rStyle w:val="default--char"/>
          <w:rFonts w:ascii="Corbel" w:hAnsi="Corbel"/>
          <w:color w:val="000000"/>
          <w:sz w:val="24"/>
          <w:szCs w:val="24"/>
        </w:rPr>
        <w:t xml:space="preserve"> </w:t>
      </w:r>
      <w:r w:rsidRPr="00686E11">
        <w:rPr>
          <w:rStyle w:val="default--char"/>
          <w:rFonts w:ascii="Corbel" w:hAnsi="Corbel"/>
          <w:color w:val="000000"/>
          <w:sz w:val="24"/>
          <w:szCs w:val="24"/>
        </w:rPr>
        <w:t xml:space="preserve">their Canvas course menu under </w:t>
      </w:r>
      <w:proofErr w:type="spellStart"/>
      <w:r w:rsidRPr="00686E11">
        <w:rPr>
          <w:rStyle w:val="default--char"/>
          <w:rFonts w:ascii="Corbel" w:hAnsi="Corbel"/>
          <w:color w:val="000000"/>
          <w:sz w:val="24"/>
          <w:szCs w:val="24"/>
        </w:rPr>
        <w:t>GatorEvals</w:t>
      </w:r>
      <w:proofErr w:type="spellEnd"/>
      <w:r w:rsidRPr="00686E11">
        <w:rPr>
          <w:rStyle w:val="default--char"/>
          <w:rFonts w:ascii="Corbel" w:hAnsi="Corbel"/>
          <w:color w:val="000000"/>
          <w:sz w:val="24"/>
          <w:szCs w:val="24"/>
        </w:rPr>
        <w:t xml:space="preserve"> or via https://ufl.bluera.com/ufl/.  Summaries of course evaluation results are available to students at https://gatorevals.aa.ufl.edu/public-results/.”</w:t>
      </w:r>
    </w:p>
    <w:p w14:paraId="75DF665A" w14:textId="044413EB" w:rsidR="0086349D" w:rsidRPr="0086349D" w:rsidRDefault="00DB3F06" w:rsidP="0086349D">
      <w:pPr>
        <w:pStyle w:val="Heading1"/>
        <w:rPr>
          <w:rStyle w:val="default--char"/>
          <w:rFonts w:ascii="Corbel" w:hAnsi="Corbel"/>
          <w:sz w:val="24"/>
          <w:szCs w:val="24"/>
        </w:rPr>
      </w:pPr>
      <w:r w:rsidRPr="0086349D">
        <w:rPr>
          <w:rStyle w:val="default--char"/>
          <w:rFonts w:ascii="Corbel" w:hAnsi="Corbel"/>
          <w:b/>
          <w:bCs/>
          <w:color w:val="000000"/>
          <w:sz w:val="24"/>
          <w:szCs w:val="24"/>
        </w:rPr>
        <w:t xml:space="preserve"> </w:t>
      </w:r>
      <w:bookmarkStart w:id="11" w:name="_Toc16007814"/>
      <w:r w:rsidR="0086349D" w:rsidRPr="0086349D">
        <w:rPr>
          <w:rStyle w:val="default--char"/>
          <w:rFonts w:ascii="Corbel" w:hAnsi="Corbel"/>
          <w:sz w:val="24"/>
          <w:szCs w:val="24"/>
        </w:rPr>
        <w:t>Communication Overview:</w:t>
      </w:r>
      <w:bookmarkEnd w:id="11"/>
    </w:p>
    <w:p w14:paraId="446D37AD" w14:textId="77777777" w:rsidR="008828DE" w:rsidRDefault="008828DE" w:rsidP="008828DE">
      <w:pPr>
        <w:pStyle w:val="Heading3"/>
        <w:rPr>
          <w:rStyle w:val="default--char"/>
          <w:rFonts w:ascii="Corbel" w:hAnsi="Corbel"/>
          <w:color w:val="000000"/>
        </w:rPr>
      </w:pPr>
      <w:bookmarkStart w:id="12" w:name="_Toc16007815"/>
      <w:r>
        <w:rPr>
          <w:rStyle w:val="default--char"/>
          <w:rFonts w:ascii="Corbel" w:hAnsi="Corbel"/>
          <w:color w:val="000000"/>
        </w:rPr>
        <w:t>Office Hours</w:t>
      </w:r>
      <w:bookmarkEnd w:id="12"/>
    </w:p>
    <w:p w14:paraId="07E400D1" w14:textId="3FE4B7D5" w:rsidR="0086349D" w:rsidRDefault="008E4E10" w:rsidP="0086349D">
      <w:pPr>
        <w:rPr>
          <w:rFonts w:ascii="Corbel" w:hAnsi="Corbel"/>
          <w:b/>
        </w:rPr>
      </w:pPr>
      <w:r w:rsidRPr="0086349D">
        <w:rPr>
          <w:rStyle w:val="default--char"/>
          <w:rFonts w:ascii="Corbel" w:hAnsi="Corbel"/>
          <w:color w:val="000000"/>
        </w:rPr>
        <w:t>I very much want to get to know you as individuals</w:t>
      </w:r>
      <w:r w:rsidR="00BF4991" w:rsidRPr="0086349D">
        <w:rPr>
          <w:rStyle w:val="default--char"/>
          <w:rFonts w:ascii="Corbel" w:hAnsi="Corbel"/>
          <w:color w:val="000000"/>
        </w:rPr>
        <w:t xml:space="preserve"> </w:t>
      </w:r>
      <w:r w:rsidR="00CE45E3" w:rsidRPr="0086349D">
        <w:rPr>
          <w:rStyle w:val="default--char"/>
          <w:rFonts w:ascii="Corbel" w:hAnsi="Corbel"/>
          <w:color w:val="000000"/>
        </w:rPr>
        <w:t>and</w:t>
      </w:r>
      <w:r w:rsidRPr="0086349D">
        <w:rPr>
          <w:rStyle w:val="default--char"/>
          <w:rFonts w:ascii="Corbel" w:hAnsi="Corbel"/>
          <w:color w:val="000000"/>
        </w:rPr>
        <w:t xml:space="preserve"> have set aside a block of time </w:t>
      </w:r>
      <w:r w:rsidR="00BF4991" w:rsidRPr="0086349D">
        <w:rPr>
          <w:rStyle w:val="default--char"/>
          <w:rFonts w:ascii="Corbel" w:hAnsi="Corbel"/>
          <w:color w:val="000000"/>
        </w:rPr>
        <w:t xml:space="preserve">after class on </w:t>
      </w:r>
      <w:r w:rsidR="004D39E7" w:rsidRPr="0086349D">
        <w:rPr>
          <w:rFonts w:ascii="Corbel" w:hAnsi="Corbel"/>
          <w:color w:val="000000"/>
        </w:rPr>
        <w:t>Mondays and Wednesdays from 3.15-4.15.</w:t>
      </w:r>
      <w:r w:rsidR="00BF4991" w:rsidRPr="0086349D">
        <w:rPr>
          <w:rStyle w:val="default--char"/>
          <w:rFonts w:ascii="Corbel" w:hAnsi="Corbel"/>
          <w:color w:val="000000"/>
        </w:rPr>
        <w:t xml:space="preserve"> </w:t>
      </w:r>
      <w:r w:rsidR="00624C56" w:rsidRPr="0086349D">
        <w:rPr>
          <w:rStyle w:val="default--char"/>
          <w:rFonts w:ascii="Corbel" w:hAnsi="Corbel"/>
          <w:color w:val="000000"/>
        </w:rPr>
        <w:t xml:space="preserve">  </w:t>
      </w:r>
      <w:r w:rsidR="009C31E5" w:rsidRPr="0086349D">
        <w:rPr>
          <w:rStyle w:val="default--char"/>
          <w:rFonts w:ascii="Corbel" w:hAnsi="Corbel"/>
          <w:color w:val="000000"/>
        </w:rPr>
        <w:t xml:space="preserve">I </w:t>
      </w:r>
      <w:r w:rsidRPr="0086349D">
        <w:rPr>
          <w:rStyle w:val="default--char"/>
          <w:rFonts w:ascii="Corbel" w:hAnsi="Corbel"/>
          <w:color w:val="000000"/>
        </w:rPr>
        <w:t xml:space="preserve">am also </w:t>
      </w:r>
      <w:r w:rsidR="00794F47" w:rsidRPr="0086349D">
        <w:rPr>
          <w:rStyle w:val="default--char"/>
          <w:rFonts w:ascii="Corbel" w:hAnsi="Corbel"/>
          <w:color w:val="000000"/>
        </w:rPr>
        <w:t xml:space="preserve">always </w:t>
      </w:r>
      <w:r w:rsidRPr="0086349D">
        <w:rPr>
          <w:rStyle w:val="default--char"/>
          <w:rFonts w:ascii="Corbel" w:hAnsi="Corbel"/>
          <w:color w:val="000000"/>
        </w:rPr>
        <w:t>happy to schedule a meeting with you at any mutually convenient</w:t>
      </w:r>
      <w:r w:rsidR="009D6757" w:rsidRPr="0086349D">
        <w:rPr>
          <w:rStyle w:val="default--char"/>
          <w:rFonts w:ascii="Corbel" w:hAnsi="Corbel"/>
          <w:color w:val="000000"/>
        </w:rPr>
        <w:t xml:space="preserve"> time</w:t>
      </w:r>
      <w:r w:rsidRPr="0086349D">
        <w:rPr>
          <w:rStyle w:val="default--char"/>
          <w:rFonts w:ascii="Corbel" w:hAnsi="Corbel"/>
          <w:color w:val="000000"/>
        </w:rPr>
        <w:t xml:space="preserve">.  Please send me an email </w:t>
      </w:r>
      <w:hyperlink r:id="rId11" w:history="1">
        <w:r w:rsidR="0086349D" w:rsidRPr="0086349D">
          <w:rPr>
            <w:rStyle w:val="Hyperlink"/>
            <w:rFonts w:ascii="Corbel" w:hAnsi="Corbel"/>
          </w:rPr>
          <w:t>bard@law.uf.edu</w:t>
        </w:r>
      </w:hyperlink>
      <w:r w:rsidR="0086349D" w:rsidRPr="0086349D">
        <w:rPr>
          <w:rStyle w:val="default--char"/>
          <w:rFonts w:ascii="Corbel" w:hAnsi="Corbel"/>
          <w:color w:val="000000"/>
        </w:rPr>
        <w:t xml:space="preserve"> </w:t>
      </w:r>
      <w:r w:rsidRPr="0086349D">
        <w:rPr>
          <w:rStyle w:val="default--char"/>
          <w:rFonts w:ascii="Corbel" w:hAnsi="Corbel"/>
          <w:color w:val="000000"/>
        </w:rPr>
        <w:t>and we can set up an appointment.</w:t>
      </w:r>
      <w:r w:rsidR="0086349D" w:rsidRPr="0086349D">
        <w:rPr>
          <w:rStyle w:val="default--char"/>
          <w:rFonts w:ascii="Corbel" w:hAnsi="Corbel"/>
          <w:color w:val="000000"/>
        </w:rPr>
        <w:t xml:space="preserve"> </w:t>
      </w:r>
      <w:r w:rsidR="0086349D" w:rsidRPr="0086349D">
        <w:rPr>
          <w:rFonts w:ascii="Corbel" w:hAnsi="Corbel"/>
          <w:u w:val="single"/>
        </w:rPr>
        <w:t>Please put the word “Public Health Law” in the subject line of any email you send me so that I can identify it quickly.</w:t>
      </w:r>
      <w:r w:rsidR="0086349D" w:rsidRPr="0086349D">
        <w:rPr>
          <w:rFonts w:ascii="Corbel" w:hAnsi="Corbel"/>
        </w:rPr>
        <w:t> </w:t>
      </w:r>
      <w:r w:rsidR="0086349D" w:rsidRPr="0086349D">
        <w:rPr>
          <w:rFonts w:ascii="Corbel" w:hAnsi="Corbel"/>
          <w:b/>
        </w:rPr>
        <w:t xml:space="preserve"> </w:t>
      </w:r>
    </w:p>
    <w:p w14:paraId="229F675F" w14:textId="584D6986" w:rsidR="00B903A9" w:rsidRDefault="00B903A9" w:rsidP="0086349D">
      <w:pPr>
        <w:rPr>
          <w:rFonts w:ascii="Corbel" w:hAnsi="Corbel"/>
          <w:b/>
        </w:rPr>
      </w:pPr>
    </w:p>
    <w:p w14:paraId="0A8DFAB6" w14:textId="7A7CA581" w:rsidR="0086349D" w:rsidRPr="0086349D" w:rsidRDefault="00B903A9" w:rsidP="008828DE">
      <w:pPr>
        <w:pStyle w:val="Heading3"/>
        <w:rPr>
          <w:rStyle w:val="default--char"/>
          <w:rFonts w:ascii="Corbel" w:hAnsi="Corbel"/>
          <w:color w:val="000000"/>
        </w:rPr>
      </w:pPr>
      <w:bookmarkStart w:id="13" w:name="_Toc16007816"/>
      <w:r>
        <w:t>Forms of Address</w:t>
      </w:r>
      <w:bookmarkEnd w:id="13"/>
    </w:p>
    <w:p w14:paraId="439DA95C" w14:textId="6B23729D" w:rsidR="00B903A9" w:rsidRDefault="0086349D" w:rsidP="0086349D">
      <w:pPr>
        <w:pStyle w:val="default"/>
        <w:spacing w:before="0" w:beforeAutospacing="0" w:after="0" w:afterAutospacing="0" w:line="280" w:lineRule="atLeast"/>
        <w:rPr>
          <w:rStyle w:val="default--char"/>
          <w:rFonts w:ascii="Corbel" w:hAnsi="Corbel"/>
          <w:color w:val="000000"/>
        </w:rPr>
      </w:pPr>
      <w:r w:rsidRPr="0086349D">
        <w:rPr>
          <w:rStyle w:val="default--char"/>
          <w:rFonts w:ascii="Corbel" w:hAnsi="Corbel"/>
          <w:color w:val="000000"/>
        </w:rPr>
        <w:t xml:space="preserve">My goal is for each student in class to feel that they are treated with respect and equality.  </w:t>
      </w:r>
      <w:r w:rsidR="00B903A9">
        <w:rPr>
          <w:rStyle w:val="default--char"/>
          <w:rFonts w:ascii="Corbel" w:hAnsi="Corbel"/>
          <w:color w:val="000000"/>
        </w:rPr>
        <w:t xml:space="preserve">My understanding is that the convention here at the law school is for students to use first names in class.  </w:t>
      </w:r>
      <w:r w:rsidR="00B903A9" w:rsidRPr="0086349D">
        <w:rPr>
          <w:rStyle w:val="default--char"/>
          <w:rFonts w:ascii="Corbel" w:hAnsi="Corbel"/>
          <w:color w:val="000000"/>
        </w:rPr>
        <w:t xml:space="preserve">Along those lines, I will be asking you each to let me know what name you prefer to be called and what pronouns you prefer. </w:t>
      </w:r>
      <w:r w:rsidR="00B903A9">
        <w:rPr>
          <w:rStyle w:val="default--char"/>
          <w:rFonts w:ascii="Corbel" w:hAnsi="Corbel"/>
          <w:color w:val="000000"/>
        </w:rPr>
        <w:t xml:space="preserve"> </w:t>
      </w:r>
    </w:p>
    <w:p w14:paraId="78DE6288" w14:textId="77777777" w:rsidR="00B903A9" w:rsidRDefault="00B903A9" w:rsidP="0086349D">
      <w:pPr>
        <w:pStyle w:val="default"/>
        <w:spacing w:before="0" w:beforeAutospacing="0" w:after="0" w:afterAutospacing="0" w:line="280" w:lineRule="atLeast"/>
        <w:rPr>
          <w:rStyle w:val="default--char"/>
          <w:rFonts w:ascii="Corbel" w:hAnsi="Corbel"/>
          <w:color w:val="000000"/>
        </w:rPr>
      </w:pPr>
    </w:p>
    <w:p w14:paraId="20170F4C" w14:textId="2FD147BF" w:rsidR="0086349D" w:rsidRPr="0086349D" w:rsidRDefault="00B903A9" w:rsidP="0086349D">
      <w:pPr>
        <w:pStyle w:val="default"/>
        <w:spacing w:before="0" w:beforeAutospacing="0" w:after="0" w:afterAutospacing="0" w:line="280" w:lineRule="atLeast"/>
        <w:rPr>
          <w:rStyle w:val="default--char"/>
          <w:rFonts w:ascii="Corbel" w:hAnsi="Corbel"/>
          <w:color w:val="000000"/>
        </w:rPr>
      </w:pPr>
      <w:r>
        <w:rPr>
          <w:rStyle w:val="default--char"/>
          <w:rFonts w:ascii="Corbel" w:hAnsi="Corbel"/>
          <w:color w:val="000000"/>
        </w:rPr>
        <w:t xml:space="preserve"> It is also my understanding that the convention here at the law school is to call professors by their last names, so please call me “</w:t>
      </w:r>
      <w:r w:rsidR="0086349D" w:rsidRPr="0086349D">
        <w:rPr>
          <w:rStyle w:val="default--char"/>
          <w:rFonts w:ascii="Corbel" w:hAnsi="Corbel"/>
          <w:color w:val="000000"/>
        </w:rPr>
        <w:t>Professor Bard</w:t>
      </w:r>
      <w:r>
        <w:rPr>
          <w:rStyle w:val="default--char"/>
          <w:rFonts w:ascii="Corbel" w:hAnsi="Corbel"/>
          <w:color w:val="000000"/>
        </w:rPr>
        <w:t xml:space="preserve">” </w:t>
      </w:r>
      <w:r w:rsidR="0086349D" w:rsidRPr="0086349D">
        <w:rPr>
          <w:rStyle w:val="default--char"/>
          <w:rFonts w:ascii="Corbel" w:hAnsi="Corbel"/>
          <w:color w:val="000000"/>
        </w:rPr>
        <w:t>and my pronouns are she/her/hers.</w:t>
      </w:r>
      <w:r>
        <w:rPr>
          <w:rStyle w:val="default--char"/>
          <w:rFonts w:ascii="Corbel" w:hAnsi="Corbel"/>
          <w:color w:val="000000"/>
        </w:rPr>
        <w:t xml:space="preserve">  I usually default to “they” when referring to someone whose preferences I don’t know.  Feel free to let me know anytime if your preferred name or pronouns change.</w:t>
      </w:r>
    </w:p>
    <w:p w14:paraId="5B67082D" w14:textId="1AB19F6F" w:rsidR="0086349D" w:rsidRPr="0086349D" w:rsidRDefault="0086349D" w:rsidP="0086349D">
      <w:pPr>
        <w:pStyle w:val="default"/>
        <w:spacing w:before="0" w:beforeAutospacing="0" w:after="0" w:afterAutospacing="0" w:line="280" w:lineRule="atLeast"/>
        <w:rPr>
          <w:rStyle w:val="default--char"/>
          <w:rFonts w:ascii="Corbel" w:hAnsi="Corbel"/>
          <w:color w:val="000000"/>
        </w:rPr>
      </w:pPr>
    </w:p>
    <w:p w14:paraId="2B3E2D2F" w14:textId="437A2256" w:rsidR="0086349D" w:rsidRPr="0086349D" w:rsidRDefault="0086349D" w:rsidP="008828DE">
      <w:pPr>
        <w:pStyle w:val="Heading3"/>
        <w:rPr>
          <w:rStyle w:val="default--char"/>
          <w:rFonts w:ascii="Corbel" w:hAnsi="Corbel"/>
          <w:color w:val="000000"/>
        </w:rPr>
      </w:pPr>
      <w:bookmarkStart w:id="14" w:name="_Toc16007817"/>
      <w:r w:rsidRPr="0086349D">
        <w:rPr>
          <w:rStyle w:val="default--char"/>
          <w:rFonts w:ascii="Corbel" w:hAnsi="Corbel"/>
          <w:color w:val="000000"/>
        </w:rPr>
        <w:t xml:space="preserve">How Will You Be Communicating </w:t>
      </w:r>
      <w:proofErr w:type="gramStart"/>
      <w:r w:rsidR="00B903A9">
        <w:rPr>
          <w:rStyle w:val="default--char"/>
          <w:rFonts w:ascii="Corbel" w:hAnsi="Corbel"/>
          <w:color w:val="000000"/>
        </w:rPr>
        <w:t>With</w:t>
      </w:r>
      <w:proofErr w:type="gramEnd"/>
      <w:r w:rsidR="00B903A9">
        <w:rPr>
          <w:rStyle w:val="default--char"/>
          <w:rFonts w:ascii="Corbel" w:hAnsi="Corbel"/>
          <w:color w:val="000000"/>
        </w:rPr>
        <w:t xml:space="preserve"> Us </w:t>
      </w:r>
      <w:r w:rsidRPr="0086349D">
        <w:rPr>
          <w:rStyle w:val="default--char"/>
          <w:rFonts w:ascii="Corbel" w:hAnsi="Corbel"/>
          <w:color w:val="000000"/>
        </w:rPr>
        <w:t>Outside of Class?</w:t>
      </w:r>
      <w:bookmarkEnd w:id="14"/>
    </w:p>
    <w:p w14:paraId="2D3D267B" w14:textId="134AC500" w:rsidR="0086349D" w:rsidRPr="0086349D" w:rsidRDefault="0086349D" w:rsidP="008E4E10">
      <w:pPr>
        <w:pStyle w:val="default"/>
        <w:spacing w:before="0" w:beforeAutospacing="0" w:after="0" w:afterAutospacing="0" w:line="280" w:lineRule="atLeast"/>
        <w:ind w:firstLine="720"/>
        <w:rPr>
          <w:rStyle w:val="default--char"/>
          <w:rFonts w:ascii="Corbel" w:hAnsi="Corbel"/>
          <w:color w:val="000000"/>
        </w:rPr>
      </w:pPr>
      <w:r w:rsidRPr="0086349D">
        <w:rPr>
          <w:rStyle w:val="default--char"/>
          <w:rFonts w:ascii="Corbel" w:hAnsi="Corbel"/>
          <w:color w:val="000000"/>
        </w:rPr>
        <w:t xml:space="preserve">Other than person to person meetings, our primary method of communication out of class will be email.  I will either email you directly or Canvas will email you to alert you to the posting of new materials or information.  Please set up your Canvas account so that you receive the alert on whatever account you check most regularly. </w:t>
      </w:r>
    </w:p>
    <w:p w14:paraId="36743C16" w14:textId="2431DC7B" w:rsidR="0086349D" w:rsidRPr="0086349D" w:rsidRDefault="0086349D" w:rsidP="008E4E10">
      <w:pPr>
        <w:pStyle w:val="default"/>
        <w:spacing w:before="0" w:beforeAutospacing="0" w:after="0" w:afterAutospacing="0" w:line="280" w:lineRule="atLeast"/>
        <w:ind w:firstLine="720"/>
        <w:rPr>
          <w:rStyle w:val="default--char"/>
          <w:rFonts w:ascii="Corbel" w:hAnsi="Corbel"/>
          <w:color w:val="000000"/>
        </w:rPr>
      </w:pPr>
    </w:p>
    <w:p w14:paraId="0177AC82" w14:textId="67BD7753" w:rsidR="0086349D" w:rsidRPr="0086349D" w:rsidRDefault="0086349D" w:rsidP="0086349D">
      <w:pPr>
        <w:rPr>
          <w:rFonts w:ascii="Corbel" w:hAnsi="Corbel"/>
          <w:bCs/>
        </w:rPr>
      </w:pPr>
      <w:r w:rsidRPr="0086349D">
        <w:rPr>
          <w:rFonts w:ascii="Corbel" w:hAnsi="Corbel"/>
          <w:bCs/>
        </w:rPr>
        <w:t xml:space="preserve">I check email frequently and unless I have an out-of-office message will always reply within one business day, usually much sooner.  If you ever do not get a response from me by then, PLEASE try again—it is very likely </w:t>
      </w:r>
      <w:r w:rsidR="00B903A9">
        <w:rPr>
          <w:rFonts w:ascii="Corbel" w:hAnsi="Corbel"/>
          <w:bCs/>
        </w:rPr>
        <w:t>caught up in some kind of filter.</w:t>
      </w:r>
    </w:p>
    <w:p w14:paraId="6721A6BB" w14:textId="77777777" w:rsidR="0086349D" w:rsidRPr="0086349D" w:rsidRDefault="0086349D" w:rsidP="0086349D">
      <w:pPr>
        <w:rPr>
          <w:rFonts w:ascii="Corbel" w:hAnsi="Corbel"/>
          <w:b/>
          <w:u w:val="single"/>
        </w:rPr>
      </w:pPr>
    </w:p>
    <w:p w14:paraId="1E72294F" w14:textId="77777777" w:rsidR="008828DE" w:rsidRDefault="008828DE" w:rsidP="004D39E7">
      <w:pPr>
        <w:pStyle w:val="Heading1"/>
        <w:rPr>
          <w:rFonts w:ascii="Corbel" w:hAnsi="Corbel"/>
          <w:sz w:val="24"/>
          <w:szCs w:val="24"/>
        </w:rPr>
      </w:pPr>
    </w:p>
    <w:p w14:paraId="61BC5C59" w14:textId="77777777" w:rsidR="008828DE" w:rsidRDefault="008828DE" w:rsidP="004D39E7">
      <w:pPr>
        <w:pStyle w:val="Heading1"/>
        <w:rPr>
          <w:rFonts w:ascii="Corbel" w:hAnsi="Corbel"/>
          <w:sz w:val="24"/>
          <w:szCs w:val="24"/>
        </w:rPr>
      </w:pPr>
    </w:p>
    <w:p w14:paraId="4C863C1B" w14:textId="77777777" w:rsidR="008828DE" w:rsidRDefault="008828DE" w:rsidP="004D39E7">
      <w:pPr>
        <w:pStyle w:val="Heading1"/>
        <w:rPr>
          <w:rFonts w:ascii="Corbel" w:hAnsi="Corbel"/>
          <w:sz w:val="24"/>
          <w:szCs w:val="24"/>
        </w:rPr>
      </w:pPr>
    </w:p>
    <w:p w14:paraId="670912B0" w14:textId="77777777" w:rsidR="008828DE" w:rsidRDefault="008828DE" w:rsidP="004D39E7">
      <w:pPr>
        <w:pStyle w:val="Heading1"/>
        <w:rPr>
          <w:rFonts w:ascii="Corbel" w:hAnsi="Corbel"/>
          <w:sz w:val="24"/>
          <w:szCs w:val="24"/>
        </w:rPr>
      </w:pPr>
    </w:p>
    <w:p w14:paraId="55CA271B" w14:textId="77777777" w:rsidR="008828DE" w:rsidRDefault="008828DE" w:rsidP="004D39E7">
      <w:pPr>
        <w:pStyle w:val="Heading1"/>
        <w:rPr>
          <w:rFonts w:ascii="Corbel" w:hAnsi="Corbel"/>
          <w:sz w:val="24"/>
          <w:szCs w:val="24"/>
        </w:rPr>
      </w:pPr>
    </w:p>
    <w:p w14:paraId="254927CC" w14:textId="77777777" w:rsidR="008828DE" w:rsidRDefault="008828DE" w:rsidP="004D39E7">
      <w:pPr>
        <w:pStyle w:val="Heading1"/>
        <w:rPr>
          <w:rFonts w:ascii="Corbel" w:hAnsi="Corbel"/>
          <w:sz w:val="24"/>
          <w:szCs w:val="24"/>
        </w:rPr>
      </w:pPr>
    </w:p>
    <w:p w14:paraId="4C0E25B8" w14:textId="77777777" w:rsidR="008828DE" w:rsidRDefault="008828DE" w:rsidP="004D39E7">
      <w:pPr>
        <w:pStyle w:val="Heading1"/>
        <w:rPr>
          <w:rFonts w:ascii="Corbel" w:hAnsi="Corbel"/>
          <w:sz w:val="24"/>
          <w:szCs w:val="24"/>
        </w:rPr>
      </w:pPr>
    </w:p>
    <w:p w14:paraId="337AB1E4" w14:textId="77777777" w:rsidR="008828DE" w:rsidRDefault="008828DE" w:rsidP="004D39E7">
      <w:pPr>
        <w:pStyle w:val="Heading1"/>
        <w:rPr>
          <w:rFonts w:ascii="Corbel" w:hAnsi="Corbel"/>
          <w:sz w:val="24"/>
          <w:szCs w:val="24"/>
        </w:rPr>
      </w:pPr>
    </w:p>
    <w:p w14:paraId="2402971B" w14:textId="32F31BB5" w:rsidR="00C700F7" w:rsidRPr="0086349D" w:rsidRDefault="00C700F7" w:rsidP="004D39E7">
      <w:pPr>
        <w:pStyle w:val="Heading1"/>
        <w:rPr>
          <w:rFonts w:ascii="Corbel" w:hAnsi="Corbel"/>
          <w:sz w:val="24"/>
          <w:szCs w:val="24"/>
        </w:rPr>
      </w:pPr>
      <w:bookmarkStart w:id="15" w:name="_Toc16007818"/>
      <w:r w:rsidRPr="0086349D">
        <w:rPr>
          <w:rFonts w:ascii="Corbel" w:hAnsi="Corbel"/>
          <w:sz w:val="24"/>
          <w:szCs w:val="24"/>
        </w:rPr>
        <w:t>What will be Expected of me</w:t>
      </w:r>
      <w:r w:rsidR="004F5A5C" w:rsidRPr="0086349D">
        <w:rPr>
          <w:rFonts w:ascii="Corbel" w:hAnsi="Corbel"/>
          <w:sz w:val="24"/>
          <w:szCs w:val="24"/>
        </w:rPr>
        <w:t xml:space="preserve"> in this class</w:t>
      </w:r>
      <w:r w:rsidRPr="0086349D">
        <w:rPr>
          <w:rFonts w:ascii="Corbel" w:hAnsi="Corbel"/>
          <w:sz w:val="24"/>
          <w:szCs w:val="24"/>
        </w:rPr>
        <w:t>?</w:t>
      </w:r>
      <w:bookmarkEnd w:id="15"/>
    </w:p>
    <w:p w14:paraId="085C9269" w14:textId="77777777" w:rsidR="0086349D" w:rsidRPr="0086349D" w:rsidRDefault="0086349D" w:rsidP="0086349D">
      <w:pPr>
        <w:rPr>
          <w:rFonts w:ascii="Corbel" w:hAnsi="Corbel"/>
        </w:rPr>
      </w:pPr>
    </w:p>
    <w:p w14:paraId="4881526D" w14:textId="77777777" w:rsidR="004D39E7" w:rsidRPr="0086349D" w:rsidRDefault="004D39E7" w:rsidP="004D39E7">
      <w:pPr>
        <w:pStyle w:val="Heading2"/>
        <w:rPr>
          <w:rFonts w:ascii="Corbel" w:hAnsi="Corbel"/>
          <w:sz w:val="24"/>
          <w:szCs w:val="24"/>
        </w:rPr>
      </w:pPr>
    </w:p>
    <w:tbl>
      <w:tblPr>
        <w:tblStyle w:val="TableGrid"/>
        <w:tblW w:w="0" w:type="auto"/>
        <w:tblLook w:val="04A0" w:firstRow="1" w:lastRow="0" w:firstColumn="1" w:lastColumn="0" w:noHBand="0" w:noVBand="1"/>
      </w:tblPr>
      <w:tblGrid>
        <w:gridCol w:w="715"/>
        <w:gridCol w:w="8635"/>
      </w:tblGrid>
      <w:tr w:rsidR="00755C72" w:rsidRPr="0086349D" w14:paraId="6EA0E3D7" w14:textId="77777777" w:rsidTr="00755C72">
        <w:tc>
          <w:tcPr>
            <w:tcW w:w="715" w:type="dxa"/>
            <w:shd w:val="clear" w:color="auto" w:fill="D9D9D9" w:themeFill="background1" w:themeFillShade="D9"/>
          </w:tcPr>
          <w:p w14:paraId="4E23BC90" w14:textId="7969FCD0" w:rsidR="00755C72" w:rsidRPr="0086349D" w:rsidRDefault="00755C72" w:rsidP="00755C72">
            <w:pPr>
              <w:pStyle w:val="Heading3"/>
              <w:outlineLvl w:val="2"/>
              <w:rPr>
                <w:rFonts w:ascii="Corbel" w:hAnsi="Corbel" w:cs="Times New Roman"/>
                <w:b/>
                <w:bCs/>
                <w:smallCaps/>
              </w:rPr>
            </w:pPr>
            <w:bookmarkStart w:id="16" w:name="_Toc16007819"/>
            <w:r>
              <w:rPr>
                <w:rFonts w:ascii="Corbel" w:hAnsi="Corbel" w:cs="Times New Roman"/>
                <w:b/>
                <w:bCs/>
                <w:smallCaps/>
              </w:rPr>
              <w:t>1.</w:t>
            </w:r>
            <w:bookmarkEnd w:id="16"/>
          </w:p>
        </w:tc>
        <w:tc>
          <w:tcPr>
            <w:tcW w:w="8635" w:type="dxa"/>
            <w:shd w:val="clear" w:color="auto" w:fill="auto"/>
          </w:tcPr>
          <w:p w14:paraId="561EE8BF" w14:textId="77777777" w:rsidR="00755C72" w:rsidRPr="00C14A26" w:rsidRDefault="00755C72" w:rsidP="00C14A26">
            <w:pPr>
              <w:pStyle w:val="Heading3"/>
              <w:outlineLvl w:val="2"/>
            </w:pPr>
            <w:bookmarkStart w:id="17" w:name="_Toc16007820"/>
            <w:r w:rsidRPr="00C14A26">
              <w:t>Prepare for Class, Participate in Class Discussions, and Complete Ungraded Assignments</w:t>
            </w:r>
            <w:bookmarkEnd w:id="17"/>
          </w:p>
          <w:p w14:paraId="282FE52D" w14:textId="77777777" w:rsidR="00934524" w:rsidRPr="00934524" w:rsidRDefault="00934524" w:rsidP="00934524">
            <w:pPr>
              <w:rPr>
                <w:sz w:val="10"/>
                <w:szCs w:val="10"/>
              </w:rPr>
            </w:pPr>
          </w:p>
          <w:p w14:paraId="5C5D8E64" w14:textId="77777777" w:rsidR="00934524" w:rsidRDefault="00934524" w:rsidP="00934524">
            <w:pPr>
              <w:rPr>
                <w:rFonts w:ascii="Corbel" w:hAnsi="Corbel"/>
                <w:color w:val="000000"/>
              </w:rPr>
            </w:pPr>
            <w:r w:rsidRPr="0086349D">
              <w:rPr>
                <w:rFonts w:ascii="Corbel" w:hAnsi="Corbel"/>
                <w:color w:val="000000"/>
              </w:rPr>
              <w:t xml:space="preserve">All reading assignments are due for the first class of the week.   We will be making our way through a chapter of the </w:t>
            </w:r>
            <w:proofErr w:type="spellStart"/>
            <w:r w:rsidRPr="0086349D">
              <w:rPr>
                <w:rFonts w:ascii="Corbel" w:hAnsi="Corbel"/>
                <w:color w:val="000000"/>
              </w:rPr>
              <w:t>Gostin</w:t>
            </w:r>
            <w:proofErr w:type="spellEnd"/>
            <w:r w:rsidRPr="0086349D">
              <w:rPr>
                <w:rFonts w:ascii="Corbel" w:hAnsi="Corbel"/>
                <w:color w:val="000000"/>
              </w:rPr>
              <w:t xml:space="preserve"> &amp; Wiley Book each week since it provides a good and up-to-date overview of the issues.</w:t>
            </w:r>
          </w:p>
          <w:p w14:paraId="2DFAE5E3" w14:textId="77777777" w:rsidR="00934524" w:rsidRDefault="00934524" w:rsidP="00934524">
            <w:pPr>
              <w:rPr>
                <w:rFonts w:ascii="Corbel" w:hAnsi="Corbel"/>
                <w:color w:val="000000"/>
              </w:rPr>
            </w:pPr>
            <w:r w:rsidRPr="0086349D">
              <w:rPr>
                <w:rFonts w:ascii="Corbel" w:hAnsi="Corbel"/>
                <w:color w:val="000000"/>
              </w:rPr>
              <w:t xml:space="preserve">Because the </w:t>
            </w:r>
            <w:proofErr w:type="spellStart"/>
            <w:r w:rsidRPr="0086349D">
              <w:rPr>
                <w:rFonts w:ascii="Corbel" w:hAnsi="Corbel"/>
                <w:color w:val="000000"/>
              </w:rPr>
              <w:t>Gostin</w:t>
            </w:r>
            <w:proofErr w:type="spellEnd"/>
            <w:r w:rsidRPr="0086349D">
              <w:rPr>
                <w:rFonts w:ascii="Corbel" w:hAnsi="Corbel"/>
                <w:color w:val="000000"/>
              </w:rPr>
              <w:t xml:space="preserve"> &amp; Wiley Book does not contain edited cases, </w:t>
            </w:r>
            <w:r w:rsidRPr="0086349D">
              <w:rPr>
                <w:rFonts w:ascii="Corbel" w:hAnsi="Corbel"/>
                <w:b/>
                <w:color w:val="000000"/>
              </w:rPr>
              <w:t>I will be supplementing it with primary source material (cases, statutes, regulations, policies) when appropriate</w:t>
            </w:r>
            <w:r w:rsidRPr="0086349D">
              <w:rPr>
                <w:rFonts w:ascii="Corbel" w:hAnsi="Corbel"/>
                <w:color w:val="000000"/>
              </w:rPr>
              <w:t>.</w:t>
            </w:r>
          </w:p>
          <w:p w14:paraId="1BC3C751" w14:textId="77777777" w:rsidR="00934524" w:rsidRPr="00934524" w:rsidRDefault="00934524" w:rsidP="00934524">
            <w:pPr>
              <w:rPr>
                <w:sz w:val="10"/>
                <w:szCs w:val="10"/>
              </w:rPr>
            </w:pPr>
          </w:p>
          <w:p w14:paraId="3A49AA85" w14:textId="77777777" w:rsidR="00934524" w:rsidRDefault="00934524" w:rsidP="00934524">
            <w:pPr>
              <w:spacing w:after="200"/>
              <w:contextualSpacing/>
              <w:rPr>
                <w:rFonts w:ascii="Corbel" w:hAnsi="Corbel"/>
                <w:color w:val="000000"/>
              </w:rPr>
            </w:pPr>
            <w:r w:rsidRPr="0086349D">
              <w:rPr>
                <w:rFonts w:ascii="Corbel" w:hAnsi="Corbel"/>
                <w:color w:val="000000"/>
              </w:rPr>
              <w:t xml:space="preserve">Overview:  </w:t>
            </w:r>
          </w:p>
          <w:p w14:paraId="7710993F" w14:textId="2731BDC3" w:rsidR="00934524" w:rsidRPr="0086349D" w:rsidRDefault="00934524" w:rsidP="00934524">
            <w:pPr>
              <w:spacing w:after="200"/>
              <w:contextualSpacing/>
              <w:rPr>
                <w:rFonts w:ascii="Corbel" w:hAnsi="Corbel"/>
                <w:color w:val="000000"/>
              </w:rPr>
            </w:pPr>
            <w:r w:rsidRPr="0086349D">
              <w:rPr>
                <w:rFonts w:ascii="Corbel" w:hAnsi="Corbel"/>
                <w:color w:val="000000"/>
              </w:rPr>
              <w:t>Public Health Law is a very practical field and you will be putting your knowledge to work very quickly.</w:t>
            </w:r>
            <w:r>
              <w:rPr>
                <w:rFonts w:ascii="Corbel" w:hAnsi="Corbel"/>
                <w:color w:val="000000"/>
              </w:rPr>
              <w:t xml:space="preserve"> </w:t>
            </w:r>
            <w:r w:rsidRPr="0086349D">
              <w:rPr>
                <w:rFonts w:ascii="Corbel" w:hAnsi="Corbel"/>
                <w:color w:val="000000"/>
              </w:rPr>
              <w:t>As soon as we complete an overview of the different areas of law relevant to public health problems, we will be applying that law to specific public health issues</w:t>
            </w:r>
            <w:r>
              <w:rPr>
                <w:rFonts w:ascii="Corbel" w:hAnsi="Corbel"/>
                <w:color w:val="000000"/>
              </w:rPr>
              <w:t>.</w:t>
            </w:r>
          </w:p>
          <w:p w14:paraId="65EDCB66" w14:textId="0D51F229" w:rsidR="00934524" w:rsidRPr="00934524" w:rsidRDefault="00934524" w:rsidP="00934524"/>
        </w:tc>
      </w:tr>
      <w:tr w:rsidR="00934524" w:rsidRPr="0086349D" w14:paraId="2EEDBBD5" w14:textId="77777777" w:rsidTr="00934524">
        <w:tc>
          <w:tcPr>
            <w:tcW w:w="715" w:type="dxa"/>
            <w:shd w:val="clear" w:color="auto" w:fill="D9D9D9" w:themeFill="background1" w:themeFillShade="D9"/>
          </w:tcPr>
          <w:p w14:paraId="19CDF705" w14:textId="1EF5B09C" w:rsidR="00934524" w:rsidRPr="00934524" w:rsidRDefault="00934524" w:rsidP="003F7A4A">
            <w:pPr>
              <w:spacing w:after="200" w:line="276" w:lineRule="auto"/>
              <w:rPr>
                <w:rFonts w:ascii="Corbel" w:hAnsi="Corbel"/>
                <w:b/>
                <w:bCs/>
                <w:color w:val="000000"/>
              </w:rPr>
            </w:pPr>
            <w:r w:rsidRPr="00934524">
              <w:rPr>
                <w:rFonts w:ascii="Corbel" w:hAnsi="Corbel"/>
                <w:b/>
                <w:bCs/>
                <w:color w:val="244061" w:themeColor="accent1" w:themeShade="80"/>
              </w:rPr>
              <w:t>2.</w:t>
            </w:r>
          </w:p>
        </w:tc>
        <w:tc>
          <w:tcPr>
            <w:tcW w:w="8635" w:type="dxa"/>
            <w:shd w:val="clear" w:color="auto" w:fill="auto"/>
          </w:tcPr>
          <w:p w14:paraId="23145E9E" w14:textId="58002F80" w:rsidR="00934524" w:rsidRDefault="00934524" w:rsidP="00934524">
            <w:pPr>
              <w:pStyle w:val="Heading3"/>
              <w:contextualSpacing/>
              <w:outlineLvl w:val="2"/>
              <w:rPr>
                <w:rFonts w:ascii="Corbel" w:hAnsi="Corbel" w:cs="Times New Roman"/>
                <w:b/>
                <w:bCs/>
                <w:smallCaps/>
              </w:rPr>
            </w:pPr>
            <w:bookmarkStart w:id="18" w:name="_Toc16007821"/>
            <w:r w:rsidRPr="0086349D">
              <w:rPr>
                <w:rFonts w:ascii="Corbel" w:hAnsi="Corbel" w:cs="Times New Roman"/>
                <w:b/>
                <w:bCs/>
                <w:smallCaps/>
              </w:rPr>
              <w:t>Write a Client Letter</w:t>
            </w:r>
            <w:bookmarkEnd w:id="18"/>
          </w:p>
          <w:p w14:paraId="1A2B326B" w14:textId="77777777" w:rsidR="00934524" w:rsidRPr="00934524" w:rsidRDefault="00934524" w:rsidP="00934524">
            <w:pPr>
              <w:rPr>
                <w:sz w:val="10"/>
                <w:szCs w:val="10"/>
              </w:rPr>
            </w:pPr>
          </w:p>
          <w:p w14:paraId="2D519C81" w14:textId="63BB4A0A" w:rsidR="00934524" w:rsidRPr="0086349D" w:rsidRDefault="00934524" w:rsidP="00934524">
            <w:pPr>
              <w:spacing w:after="200"/>
              <w:contextualSpacing/>
              <w:rPr>
                <w:rFonts w:ascii="Corbel" w:hAnsi="Corbel"/>
                <w:color w:val="000000"/>
              </w:rPr>
            </w:pPr>
            <w:r w:rsidRPr="0086349D">
              <w:rPr>
                <w:rFonts w:ascii="Corbel" w:hAnsi="Corbel"/>
                <w:b/>
                <w:bCs/>
                <w:smallCaps/>
              </w:rPr>
              <w:t xml:space="preserve"> </w:t>
            </w:r>
            <w:r w:rsidRPr="0086349D">
              <w:rPr>
                <w:rFonts w:ascii="Corbel" w:hAnsi="Corbel"/>
                <w:color w:val="000000"/>
              </w:rPr>
              <w:t>During the second half the course, each of you will take an active role in applying the tools of public health law to topics of particular interest to them.  Depending on the size of the class and individual schedules, each week a few students will share with the class a two-page letter they have written to a hypothetical client with a public health law concern.  I will provide you with a range of options for topics.  We will then have individual meetings (mandatory) to finalize your selections.  I will also provide you with very detailed instructions on how to prepare the letter and the oral presentation.</w:t>
            </w:r>
            <w:r w:rsidRPr="0086349D">
              <w:rPr>
                <w:rFonts w:ascii="Corbel" w:hAnsi="Corbel"/>
                <w:b/>
                <w:color w:val="000000"/>
              </w:rPr>
              <w:t xml:space="preserve"> The client letters will require independent research</w:t>
            </w:r>
            <w:r w:rsidRPr="0086349D">
              <w:rPr>
                <w:rFonts w:ascii="Corbel" w:hAnsi="Corbel"/>
                <w:color w:val="000000"/>
              </w:rPr>
              <w:t>.</w:t>
            </w:r>
          </w:p>
        </w:tc>
      </w:tr>
      <w:tr w:rsidR="00934524" w:rsidRPr="0086349D" w14:paraId="0005BD41" w14:textId="77777777" w:rsidTr="00934524">
        <w:trPr>
          <w:trHeight w:val="737"/>
        </w:trPr>
        <w:tc>
          <w:tcPr>
            <w:tcW w:w="715" w:type="dxa"/>
            <w:shd w:val="clear" w:color="auto" w:fill="D9D9D9" w:themeFill="background1" w:themeFillShade="D9"/>
          </w:tcPr>
          <w:p w14:paraId="1C3BD7DF" w14:textId="0F2EFAEA" w:rsidR="00934524" w:rsidRPr="00934524" w:rsidRDefault="00934524" w:rsidP="00934524">
            <w:pPr>
              <w:spacing w:after="200"/>
              <w:contextualSpacing/>
              <w:rPr>
                <w:rFonts w:ascii="Corbel" w:hAnsi="Corbel"/>
                <w:b/>
                <w:bCs/>
                <w:color w:val="000000"/>
              </w:rPr>
            </w:pPr>
            <w:r w:rsidRPr="00934524">
              <w:rPr>
                <w:rFonts w:ascii="Corbel" w:hAnsi="Corbel"/>
                <w:b/>
                <w:bCs/>
                <w:color w:val="244061" w:themeColor="accent1" w:themeShade="80"/>
              </w:rPr>
              <w:t>3.</w:t>
            </w:r>
          </w:p>
        </w:tc>
        <w:tc>
          <w:tcPr>
            <w:tcW w:w="8635" w:type="dxa"/>
          </w:tcPr>
          <w:p w14:paraId="31124698" w14:textId="77777777" w:rsidR="00934524" w:rsidRPr="00934524" w:rsidRDefault="00934524" w:rsidP="00934524">
            <w:pPr>
              <w:pStyle w:val="Heading3"/>
              <w:contextualSpacing/>
              <w:outlineLvl w:val="2"/>
              <w:rPr>
                <w:rFonts w:ascii="Corbel" w:hAnsi="Corbel" w:cs="Times New Roman"/>
                <w:b/>
                <w:bCs/>
                <w:smallCaps/>
                <w:color w:val="244061" w:themeColor="accent1" w:themeShade="80"/>
              </w:rPr>
            </w:pPr>
            <w:bookmarkStart w:id="19" w:name="_Toc16007822"/>
            <w:r w:rsidRPr="00934524">
              <w:rPr>
                <w:rFonts w:ascii="Corbel" w:hAnsi="Corbel" w:cs="Times New Roman"/>
                <w:b/>
                <w:bCs/>
                <w:smallCaps/>
                <w:color w:val="244061" w:themeColor="accent1" w:themeShade="80"/>
              </w:rPr>
              <w:t>Orally Advise the Client through an in-class presentation</w:t>
            </w:r>
            <w:bookmarkEnd w:id="19"/>
          </w:p>
          <w:p w14:paraId="252B0D90" w14:textId="77777777" w:rsidR="00934524" w:rsidRPr="00934524" w:rsidRDefault="00934524" w:rsidP="00934524">
            <w:pPr>
              <w:contextualSpacing/>
              <w:rPr>
                <w:rFonts w:ascii="Corbel" w:hAnsi="Corbel"/>
                <w:sz w:val="10"/>
                <w:szCs w:val="10"/>
              </w:rPr>
            </w:pPr>
          </w:p>
          <w:p w14:paraId="714BB258" w14:textId="7FB406B4" w:rsidR="00934524" w:rsidRPr="0086349D" w:rsidRDefault="00934524" w:rsidP="00934524">
            <w:pPr>
              <w:spacing w:after="200"/>
              <w:contextualSpacing/>
              <w:rPr>
                <w:rFonts w:ascii="Corbel" w:hAnsi="Corbel"/>
                <w:color w:val="000000"/>
              </w:rPr>
            </w:pPr>
            <w:r w:rsidRPr="0086349D">
              <w:rPr>
                <w:rFonts w:ascii="Corbel" w:hAnsi="Corbel"/>
                <w:color w:val="000000"/>
              </w:rPr>
              <w:t>Shortly after sharing your letter with the class, you will give a ten minute in-class presentation of the letter in the format of providing further advice and explanation to your client. The rest of the class will play the role of a client during these presentations</w:t>
            </w:r>
          </w:p>
        </w:tc>
      </w:tr>
      <w:tr w:rsidR="00934524" w:rsidRPr="0086349D" w14:paraId="092A8B80" w14:textId="77777777" w:rsidTr="00934524">
        <w:trPr>
          <w:trHeight w:val="3638"/>
        </w:trPr>
        <w:tc>
          <w:tcPr>
            <w:tcW w:w="715" w:type="dxa"/>
            <w:shd w:val="clear" w:color="auto" w:fill="D9D9D9" w:themeFill="background1" w:themeFillShade="D9"/>
          </w:tcPr>
          <w:p w14:paraId="33F43EE6" w14:textId="3B48608D" w:rsidR="00934524" w:rsidRPr="00934524" w:rsidRDefault="00934524" w:rsidP="00934524">
            <w:pPr>
              <w:contextualSpacing/>
              <w:rPr>
                <w:rFonts w:ascii="Corbel" w:hAnsi="Corbel"/>
                <w:b/>
                <w:bCs/>
              </w:rPr>
            </w:pPr>
            <w:r w:rsidRPr="00934524">
              <w:rPr>
                <w:rFonts w:ascii="Corbel" w:hAnsi="Corbel"/>
                <w:b/>
                <w:bCs/>
                <w:color w:val="244061" w:themeColor="accent1" w:themeShade="80"/>
              </w:rPr>
              <w:t>4.</w:t>
            </w:r>
          </w:p>
        </w:tc>
        <w:tc>
          <w:tcPr>
            <w:tcW w:w="8635" w:type="dxa"/>
            <w:shd w:val="clear" w:color="auto" w:fill="auto"/>
          </w:tcPr>
          <w:p w14:paraId="5FE079F4" w14:textId="11D92027" w:rsidR="00934524" w:rsidRPr="00934524" w:rsidRDefault="00934524" w:rsidP="00934524">
            <w:pPr>
              <w:pStyle w:val="Heading3"/>
              <w:contextualSpacing/>
              <w:outlineLvl w:val="2"/>
              <w:rPr>
                <w:rFonts w:ascii="Corbel" w:hAnsi="Corbel" w:cs="Times New Roman"/>
                <w:b/>
                <w:bCs/>
                <w:smallCaps/>
                <w:color w:val="244061" w:themeColor="accent1" w:themeShade="80"/>
              </w:rPr>
            </w:pPr>
            <w:bookmarkStart w:id="20" w:name="_Toc16007823"/>
            <w:r w:rsidRPr="00934524">
              <w:rPr>
                <w:rFonts w:ascii="Corbel" w:hAnsi="Corbel" w:cs="Times New Roman"/>
                <w:b/>
                <w:bCs/>
                <w:smallCaps/>
                <w:color w:val="244061" w:themeColor="accent1" w:themeShade="80"/>
              </w:rPr>
              <w:t>Take a Final Exam</w:t>
            </w:r>
            <w:bookmarkEnd w:id="20"/>
          </w:p>
          <w:p w14:paraId="41B37D27" w14:textId="77777777" w:rsidR="00934524" w:rsidRPr="00934524" w:rsidRDefault="00934524" w:rsidP="00934524">
            <w:pPr>
              <w:spacing w:after="200"/>
              <w:contextualSpacing/>
              <w:rPr>
                <w:rFonts w:ascii="Corbel" w:hAnsi="Corbel"/>
                <w:color w:val="000000"/>
                <w:sz w:val="10"/>
                <w:szCs w:val="10"/>
              </w:rPr>
            </w:pPr>
          </w:p>
          <w:p w14:paraId="773A0DA6" w14:textId="6A81BF87" w:rsidR="00934524" w:rsidRPr="0086349D" w:rsidRDefault="00934524" w:rsidP="00934524">
            <w:pPr>
              <w:contextualSpacing/>
              <w:rPr>
                <w:rFonts w:ascii="Corbel" w:hAnsi="Corbel"/>
              </w:rPr>
            </w:pPr>
            <w:r w:rsidRPr="0086349D">
              <w:rPr>
                <w:rFonts w:ascii="Corbel" w:hAnsi="Corbel"/>
                <w:color w:val="000000"/>
              </w:rPr>
              <w:t>There will be a three hour, in-class final exam as scheduled by the law school.  It will be limited open book in that you will be able to have with you the textbook and any materials assigned for class, including your notes. However, you cannot use any outside materials not assigned for class nor can you use other people’s notes or outlines.   You will have three hours to demonstrate your ability to apply your knowledge of the law to a variety of public health situations.  You will be asked questions in the format of short answer, multiple choice, and true/false (the true/false questions will require explaining your answer.  As sample of what the final exam will look like is posted on Canvas so you can see the format and likely topics.</w:t>
            </w:r>
          </w:p>
        </w:tc>
      </w:tr>
    </w:tbl>
    <w:p w14:paraId="2BE8EC7E" w14:textId="77777777" w:rsidR="00C700F7" w:rsidRPr="0086349D" w:rsidRDefault="00C700F7" w:rsidP="00955EDF">
      <w:pPr>
        <w:spacing w:after="200" w:line="276" w:lineRule="auto"/>
        <w:rPr>
          <w:rFonts w:ascii="Corbel" w:hAnsi="Corbel"/>
          <w:color w:val="000000"/>
        </w:rPr>
      </w:pPr>
    </w:p>
    <w:p w14:paraId="592E8E50" w14:textId="0FB10975" w:rsidR="00C700F7" w:rsidRPr="0086349D" w:rsidRDefault="00CD3243" w:rsidP="00CD3243">
      <w:pPr>
        <w:pStyle w:val="Heading1"/>
        <w:rPr>
          <w:rStyle w:val="default--char"/>
          <w:rFonts w:ascii="Corbel" w:hAnsi="Corbel" w:cs="Times New Roman"/>
          <w:b/>
          <w:bCs/>
          <w:smallCaps/>
          <w:color w:val="000000"/>
          <w:sz w:val="24"/>
          <w:szCs w:val="24"/>
        </w:rPr>
      </w:pPr>
      <w:bookmarkStart w:id="21" w:name="_Toc16007824"/>
      <w:r w:rsidRPr="0086349D">
        <w:rPr>
          <w:rStyle w:val="default--char"/>
          <w:rFonts w:ascii="Corbel" w:hAnsi="Corbel" w:cs="Times New Roman"/>
          <w:b/>
          <w:bCs/>
          <w:smallCaps/>
          <w:color w:val="000000"/>
          <w:sz w:val="24"/>
          <w:szCs w:val="24"/>
        </w:rPr>
        <w:t>What are the Important Dates When Assignments are Due?</w:t>
      </w:r>
      <w:r w:rsidR="00666A92" w:rsidRPr="0086349D">
        <w:rPr>
          <w:rStyle w:val="default--char"/>
          <w:rFonts w:ascii="Corbel" w:hAnsi="Corbel" w:cs="Times New Roman"/>
          <w:b/>
          <w:bCs/>
          <w:smallCaps/>
          <w:color w:val="000000"/>
          <w:sz w:val="24"/>
          <w:szCs w:val="24"/>
        </w:rPr>
        <w:t xml:space="preserve"> (to be updated)</w:t>
      </w:r>
      <w:bookmarkEnd w:id="21"/>
    </w:p>
    <w:p w14:paraId="3EDD059E" w14:textId="402D66D9" w:rsidR="00666A92" w:rsidRPr="0086349D" w:rsidRDefault="00666A92" w:rsidP="00666A92">
      <w:pPr>
        <w:rPr>
          <w:rFonts w:ascii="Corbel" w:hAnsi="Corbel"/>
        </w:rPr>
      </w:pPr>
    </w:p>
    <w:p w14:paraId="28CF749D" w14:textId="6977C40B" w:rsidR="00666A92" w:rsidRPr="0086349D" w:rsidRDefault="00666A92" w:rsidP="00666A92">
      <w:pPr>
        <w:rPr>
          <w:rFonts w:ascii="Corbel" w:hAnsi="Corbel"/>
        </w:rPr>
      </w:pPr>
      <w:r w:rsidRPr="0086349D">
        <w:rPr>
          <w:rFonts w:ascii="Corbel" w:hAnsi="Corbel"/>
        </w:rPr>
        <w:t>Beginning in the second week of class, we will start the process of selecting topics for client letters and oral reports as well as finalizing dates.  All oral reports will take place during the second half of the semester.  Client letters will be due the class period before the oral report and shared with the class.</w:t>
      </w:r>
    </w:p>
    <w:p w14:paraId="32A8C226" w14:textId="0F2CF1B7" w:rsidR="00666A92" w:rsidRPr="0086349D" w:rsidRDefault="00666A92" w:rsidP="00666A92">
      <w:pPr>
        <w:rPr>
          <w:rFonts w:ascii="Corbel" w:hAnsi="Corbel"/>
        </w:rPr>
      </w:pPr>
    </w:p>
    <w:p w14:paraId="4A41BF03" w14:textId="05074815" w:rsidR="00666A92" w:rsidRDefault="00666A92" w:rsidP="008828DE">
      <w:pPr>
        <w:rPr>
          <w:rFonts w:ascii="Corbel" w:hAnsi="Corbel"/>
        </w:rPr>
      </w:pPr>
      <w:r w:rsidRPr="0086349D">
        <w:rPr>
          <w:rFonts w:ascii="Corbel" w:hAnsi="Corbel"/>
        </w:rPr>
        <w:t xml:space="preserve">I will take student’s preferences for topics and dates into account given the realities of space and time that make it impossible for everyone to present on the same topic and the same day.  </w:t>
      </w:r>
    </w:p>
    <w:p w14:paraId="183AA45E" w14:textId="1CC062CC" w:rsidR="00F025D4" w:rsidRDefault="00F025D4" w:rsidP="00666A92">
      <w:pPr>
        <w:rPr>
          <w:rFonts w:ascii="Corbel" w:hAnsi="Corbel"/>
        </w:rPr>
      </w:pPr>
    </w:p>
    <w:p w14:paraId="1B9AEBE0" w14:textId="7FD4230B" w:rsidR="00F025D4" w:rsidRPr="00F025D4" w:rsidRDefault="00F025D4" w:rsidP="00F025D4">
      <w:pPr>
        <w:pStyle w:val="Heading1"/>
      </w:pPr>
      <w:bookmarkStart w:id="22" w:name="_Toc16007825"/>
      <w:r w:rsidRPr="00F025D4">
        <w:t>Classroom Matters</w:t>
      </w:r>
      <w:bookmarkEnd w:id="22"/>
    </w:p>
    <w:p w14:paraId="085167C4" w14:textId="16FC1F39" w:rsidR="00F025D4" w:rsidRDefault="00F025D4" w:rsidP="00F025D4"/>
    <w:p w14:paraId="565D160B" w14:textId="77777777" w:rsidR="008828DE" w:rsidRPr="00F025D4" w:rsidRDefault="008828DE" w:rsidP="008828DE">
      <w:pPr>
        <w:pStyle w:val="Heading2"/>
      </w:pPr>
      <w:bookmarkStart w:id="23" w:name="_Toc16007826"/>
      <w:r w:rsidRPr="00F025D4">
        <w:t>How Will We spend our Class Time?</w:t>
      </w:r>
      <w:bookmarkEnd w:id="23"/>
    </w:p>
    <w:p w14:paraId="4C23773E" w14:textId="77777777" w:rsidR="008828DE" w:rsidRDefault="008828DE" w:rsidP="008828DE">
      <w:pPr>
        <w:ind w:right="-20"/>
        <w:rPr>
          <w:rFonts w:ascii="Corbel" w:hAnsi="Corbel"/>
        </w:rPr>
      </w:pPr>
      <w:r w:rsidRPr="0086349D">
        <w:rPr>
          <w:rFonts w:ascii="Corbel" w:hAnsi="Corbel"/>
        </w:rPr>
        <w:tab/>
      </w:r>
    </w:p>
    <w:p w14:paraId="07A257CC" w14:textId="77777777" w:rsidR="008828DE" w:rsidRDefault="008828DE" w:rsidP="008828DE">
      <w:pPr>
        <w:ind w:right="-20"/>
        <w:rPr>
          <w:rFonts w:ascii="Corbel" w:hAnsi="Corbel"/>
        </w:rPr>
      </w:pPr>
      <w:r w:rsidRPr="0086349D">
        <w:rPr>
          <w:rStyle w:val="default--char"/>
          <w:rFonts w:ascii="Corbel" w:hAnsi="Corbel"/>
          <w:color w:val="000000"/>
        </w:rPr>
        <w:t xml:space="preserve">I have organized the class into units of one week.  As it is sometimes difficult to tell how much reading we will get through on any given day, I have given you the reading assignment for the entire week.  The entire chapter is due for the first class of the week it is assigned.  That will serve as the basis of that week’s discussion.  </w:t>
      </w:r>
      <w:r w:rsidRPr="0086349D">
        <w:rPr>
          <w:rFonts w:ascii="Corbel" w:hAnsi="Corbel"/>
        </w:rPr>
        <w:t>Assigned readings will be aimed at building the knowledge of law, theory, analytical frameworks, and processes related public health law.  Other assignments will emphasize the application of this knowledge.</w:t>
      </w:r>
    </w:p>
    <w:p w14:paraId="7A0EF184" w14:textId="77777777" w:rsidR="008828DE" w:rsidRPr="0086349D" w:rsidRDefault="008828DE" w:rsidP="008828DE">
      <w:pPr>
        <w:rPr>
          <w:rFonts w:ascii="Corbel" w:hAnsi="Corbel"/>
        </w:rPr>
      </w:pPr>
    </w:p>
    <w:p w14:paraId="2A544EF0" w14:textId="77777777" w:rsidR="008828DE" w:rsidRDefault="008828DE" w:rsidP="008828DE">
      <w:pPr>
        <w:ind w:right="-20"/>
        <w:rPr>
          <w:rFonts w:ascii="Corbel" w:hAnsi="Corbel"/>
        </w:rPr>
      </w:pPr>
      <w:r w:rsidRPr="0086349D">
        <w:rPr>
          <w:rFonts w:ascii="Corbel" w:hAnsi="Corbel"/>
          <w:bCs/>
        </w:rPr>
        <w:t xml:space="preserve">This will not be a lecture course.  </w:t>
      </w:r>
      <w:r w:rsidRPr="0086349D">
        <w:rPr>
          <w:rFonts w:ascii="Corbel" w:hAnsi="Corbel"/>
          <w:spacing w:val="2"/>
        </w:rPr>
        <w:t>T</w:t>
      </w:r>
      <w:r w:rsidRPr="0086349D">
        <w:rPr>
          <w:rFonts w:ascii="Corbel" w:hAnsi="Corbel"/>
        </w:rPr>
        <w:t>he</w:t>
      </w:r>
      <w:r w:rsidRPr="0086349D">
        <w:rPr>
          <w:rFonts w:ascii="Corbel" w:hAnsi="Corbel"/>
          <w:spacing w:val="1"/>
        </w:rPr>
        <w:t xml:space="preserve"> </w:t>
      </w:r>
      <w:r w:rsidRPr="0086349D">
        <w:rPr>
          <w:rFonts w:ascii="Corbel" w:hAnsi="Corbel"/>
          <w:spacing w:val="-4"/>
        </w:rPr>
        <w:t>m</w:t>
      </w:r>
      <w:r w:rsidRPr="0086349D">
        <w:rPr>
          <w:rFonts w:ascii="Corbel" w:hAnsi="Corbel"/>
          <w:spacing w:val="-2"/>
        </w:rPr>
        <w:t>a</w:t>
      </w:r>
      <w:r w:rsidRPr="0086349D">
        <w:rPr>
          <w:rFonts w:ascii="Corbel" w:hAnsi="Corbel"/>
          <w:spacing w:val="3"/>
        </w:rPr>
        <w:t>j</w:t>
      </w:r>
      <w:r w:rsidRPr="0086349D">
        <w:rPr>
          <w:rFonts w:ascii="Corbel" w:hAnsi="Corbel"/>
        </w:rPr>
        <w:t>o</w:t>
      </w:r>
      <w:r w:rsidRPr="0086349D">
        <w:rPr>
          <w:rFonts w:ascii="Corbel" w:hAnsi="Corbel"/>
          <w:spacing w:val="-2"/>
        </w:rPr>
        <w:t>r</w:t>
      </w:r>
      <w:r w:rsidRPr="0086349D">
        <w:rPr>
          <w:rFonts w:ascii="Corbel" w:hAnsi="Corbel"/>
          <w:spacing w:val="1"/>
        </w:rPr>
        <w:t>i</w:t>
      </w:r>
      <w:r w:rsidRPr="0086349D">
        <w:rPr>
          <w:rFonts w:ascii="Corbel" w:hAnsi="Corbel"/>
          <w:spacing w:val="-1"/>
        </w:rPr>
        <w:t>t</w:t>
      </w:r>
      <w:r w:rsidRPr="0086349D">
        <w:rPr>
          <w:rFonts w:ascii="Corbel" w:hAnsi="Corbel"/>
        </w:rPr>
        <w:t>y</w:t>
      </w:r>
      <w:r w:rsidRPr="0086349D">
        <w:rPr>
          <w:rFonts w:ascii="Corbel" w:hAnsi="Corbel"/>
          <w:spacing w:val="-2"/>
        </w:rPr>
        <w:t xml:space="preserve"> </w:t>
      </w:r>
      <w:r w:rsidRPr="0086349D">
        <w:rPr>
          <w:rFonts w:ascii="Corbel" w:hAnsi="Corbel"/>
        </w:rPr>
        <w:t>of</w:t>
      </w:r>
      <w:r w:rsidRPr="0086349D">
        <w:rPr>
          <w:rFonts w:ascii="Corbel" w:hAnsi="Corbel"/>
          <w:spacing w:val="1"/>
        </w:rPr>
        <w:t xml:space="preserve"> </w:t>
      </w:r>
      <w:r w:rsidRPr="0086349D">
        <w:rPr>
          <w:rFonts w:ascii="Corbel" w:hAnsi="Corbel"/>
          <w:spacing w:val="-2"/>
        </w:rPr>
        <w:t>c</w:t>
      </w:r>
      <w:r w:rsidRPr="0086349D">
        <w:rPr>
          <w:rFonts w:ascii="Corbel" w:hAnsi="Corbel"/>
          <w:spacing w:val="1"/>
        </w:rPr>
        <w:t>l</w:t>
      </w:r>
      <w:r w:rsidRPr="0086349D">
        <w:rPr>
          <w:rFonts w:ascii="Corbel" w:hAnsi="Corbel"/>
          <w:spacing w:val="-2"/>
        </w:rPr>
        <w:t>a</w:t>
      </w:r>
      <w:r w:rsidRPr="0086349D">
        <w:rPr>
          <w:rFonts w:ascii="Corbel" w:hAnsi="Corbel"/>
        </w:rPr>
        <w:t>ss time</w:t>
      </w:r>
      <w:r w:rsidRPr="0086349D">
        <w:rPr>
          <w:rFonts w:ascii="Corbel" w:hAnsi="Corbel"/>
          <w:spacing w:val="1"/>
        </w:rPr>
        <w:t xml:space="preserve"> </w:t>
      </w:r>
      <w:r w:rsidRPr="0086349D">
        <w:rPr>
          <w:rFonts w:ascii="Corbel" w:hAnsi="Corbel"/>
          <w:spacing w:val="-1"/>
        </w:rPr>
        <w:t>wi</w:t>
      </w:r>
      <w:r w:rsidRPr="0086349D">
        <w:rPr>
          <w:rFonts w:ascii="Corbel" w:hAnsi="Corbel"/>
          <w:spacing w:val="1"/>
        </w:rPr>
        <w:t>l</w:t>
      </w:r>
      <w:r w:rsidRPr="0086349D">
        <w:rPr>
          <w:rFonts w:ascii="Corbel" w:hAnsi="Corbel"/>
        </w:rPr>
        <w:t>l</w:t>
      </w:r>
      <w:r w:rsidRPr="0086349D">
        <w:rPr>
          <w:rFonts w:ascii="Corbel" w:hAnsi="Corbel"/>
          <w:spacing w:val="-2"/>
        </w:rPr>
        <w:t xml:space="preserve"> </w:t>
      </w:r>
      <w:r w:rsidRPr="0086349D">
        <w:rPr>
          <w:rFonts w:ascii="Corbel" w:hAnsi="Corbel"/>
        </w:rPr>
        <w:t>con</w:t>
      </w:r>
      <w:r w:rsidRPr="0086349D">
        <w:rPr>
          <w:rFonts w:ascii="Corbel" w:hAnsi="Corbel"/>
          <w:spacing w:val="-2"/>
        </w:rPr>
        <w:t>s</w:t>
      </w:r>
      <w:r w:rsidRPr="0086349D">
        <w:rPr>
          <w:rFonts w:ascii="Corbel" w:hAnsi="Corbel"/>
          <w:spacing w:val="1"/>
        </w:rPr>
        <w:t>i</w:t>
      </w:r>
      <w:r w:rsidRPr="0086349D">
        <w:rPr>
          <w:rFonts w:ascii="Corbel" w:hAnsi="Corbel"/>
          <w:spacing w:val="-2"/>
        </w:rPr>
        <w:t>s</w:t>
      </w:r>
      <w:r w:rsidRPr="0086349D">
        <w:rPr>
          <w:rFonts w:ascii="Corbel" w:hAnsi="Corbel"/>
        </w:rPr>
        <w:t>t</w:t>
      </w:r>
      <w:r w:rsidRPr="0086349D">
        <w:rPr>
          <w:rFonts w:ascii="Corbel" w:hAnsi="Corbel"/>
          <w:spacing w:val="1"/>
        </w:rPr>
        <w:t xml:space="preserve"> </w:t>
      </w:r>
      <w:r w:rsidRPr="0086349D">
        <w:rPr>
          <w:rFonts w:ascii="Corbel" w:hAnsi="Corbel"/>
          <w:spacing w:val="-2"/>
        </w:rPr>
        <w:t>o</w:t>
      </w:r>
      <w:r w:rsidRPr="0086349D">
        <w:rPr>
          <w:rFonts w:ascii="Corbel" w:hAnsi="Corbel"/>
        </w:rPr>
        <w:t>f</w:t>
      </w:r>
      <w:r w:rsidRPr="0086349D">
        <w:rPr>
          <w:rFonts w:ascii="Corbel" w:hAnsi="Corbel"/>
          <w:spacing w:val="1"/>
        </w:rPr>
        <w:t xml:space="preserve"> </w:t>
      </w:r>
      <w:r w:rsidRPr="0086349D">
        <w:rPr>
          <w:rFonts w:ascii="Corbel" w:hAnsi="Corbel"/>
          <w:spacing w:val="-2"/>
        </w:rPr>
        <w:t>c</w:t>
      </w:r>
      <w:r w:rsidRPr="0086349D">
        <w:rPr>
          <w:rFonts w:ascii="Corbel" w:hAnsi="Corbel"/>
          <w:spacing w:val="1"/>
        </w:rPr>
        <w:t>l</w:t>
      </w:r>
      <w:r w:rsidRPr="0086349D">
        <w:rPr>
          <w:rFonts w:ascii="Corbel" w:hAnsi="Corbel"/>
        </w:rPr>
        <w:t>a</w:t>
      </w:r>
      <w:r w:rsidRPr="0086349D">
        <w:rPr>
          <w:rFonts w:ascii="Corbel" w:hAnsi="Corbel"/>
          <w:spacing w:val="-2"/>
        </w:rPr>
        <w:t>s</w:t>
      </w:r>
      <w:r w:rsidRPr="0086349D">
        <w:rPr>
          <w:rFonts w:ascii="Corbel" w:hAnsi="Corbel"/>
        </w:rPr>
        <w:t>s</w:t>
      </w:r>
      <w:r w:rsidRPr="0086349D">
        <w:rPr>
          <w:rFonts w:ascii="Corbel" w:hAnsi="Corbel"/>
          <w:spacing w:val="1"/>
        </w:rPr>
        <w:t xml:space="preserve"> </w:t>
      </w:r>
      <w:r w:rsidRPr="0086349D">
        <w:rPr>
          <w:rFonts w:ascii="Corbel" w:hAnsi="Corbel"/>
        </w:rPr>
        <w:t>d</w:t>
      </w:r>
      <w:r w:rsidRPr="0086349D">
        <w:rPr>
          <w:rFonts w:ascii="Corbel" w:hAnsi="Corbel"/>
          <w:spacing w:val="-1"/>
        </w:rPr>
        <w:t>i</w:t>
      </w:r>
      <w:r w:rsidRPr="0086349D">
        <w:rPr>
          <w:rFonts w:ascii="Corbel" w:hAnsi="Corbel"/>
          <w:spacing w:val="-2"/>
        </w:rPr>
        <w:t>s</w:t>
      </w:r>
      <w:r w:rsidRPr="0086349D">
        <w:rPr>
          <w:rFonts w:ascii="Corbel" w:hAnsi="Corbel"/>
        </w:rPr>
        <w:t>cus</w:t>
      </w:r>
      <w:r w:rsidRPr="0086349D">
        <w:rPr>
          <w:rFonts w:ascii="Corbel" w:hAnsi="Corbel"/>
          <w:spacing w:val="-2"/>
        </w:rPr>
        <w:t>s</w:t>
      </w:r>
      <w:r w:rsidRPr="0086349D">
        <w:rPr>
          <w:rFonts w:ascii="Corbel" w:hAnsi="Corbel"/>
          <w:spacing w:val="1"/>
        </w:rPr>
        <w:t>i</w:t>
      </w:r>
      <w:r w:rsidRPr="0086349D">
        <w:rPr>
          <w:rFonts w:ascii="Corbel" w:hAnsi="Corbel"/>
        </w:rPr>
        <w:t>ons</w:t>
      </w:r>
      <w:r w:rsidRPr="0086349D">
        <w:rPr>
          <w:rFonts w:ascii="Corbel" w:hAnsi="Corbel"/>
          <w:spacing w:val="-2"/>
        </w:rPr>
        <w:t>, a</w:t>
      </w:r>
      <w:r w:rsidRPr="0086349D">
        <w:rPr>
          <w:rFonts w:ascii="Corbel" w:hAnsi="Corbel"/>
        </w:rPr>
        <w:t>c</w:t>
      </w:r>
      <w:r w:rsidRPr="0086349D">
        <w:rPr>
          <w:rFonts w:ascii="Corbel" w:hAnsi="Corbel"/>
          <w:spacing w:val="-1"/>
        </w:rPr>
        <w:t>t</w:t>
      </w:r>
      <w:r w:rsidRPr="0086349D">
        <w:rPr>
          <w:rFonts w:ascii="Corbel" w:hAnsi="Corbel"/>
          <w:spacing w:val="1"/>
        </w:rPr>
        <w:t>i</w:t>
      </w:r>
      <w:r w:rsidRPr="0086349D">
        <w:rPr>
          <w:rFonts w:ascii="Corbel" w:hAnsi="Corbel"/>
          <w:spacing w:val="-2"/>
        </w:rPr>
        <w:t>v</w:t>
      </w:r>
      <w:r w:rsidRPr="0086349D">
        <w:rPr>
          <w:rFonts w:ascii="Corbel" w:hAnsi="Corbel"/>
          <w:spacing w:val="1"/>
        </w:rPr>
        <w:t>i</w:t>
      </w:r>
      <w:r w:rsidRPr="0086349D">
        <w:rPr>
          <w:rFonts w:ascii="Corbel" w:hAnsi="Corbel"/>
          <w:spacing w:val="-1"/>
        </w:rPr>
        <w:t>t</w:t>
      </w:r>
      <w:r w:rsidRPr="0086349D">
        <w:rPr>
          <w:rFonts w:ascii="Corbel" w:hAnsi="Corbel"/>
          <w:spacing w:val="1"/>
        </w:rPr>
        <w:t>i</w:t>
      </w:r>
      <w:r w:rsidRPr="0086349D">
        <w:rPr>
          <w:rFonts w:ascii="Corbel" w:hAnsi="Corbel"/>
        </w:rPr>
        <w:t xml:space="preserve">es, and exercises that builds on the material in the reading.  The video clips assigned for out of class viewing will allow us to use our class time for active and engaged learning about public health law. </w:t>
      </w:r>
    </w:p>
    <w:p w14:paraId="7F651BEF" w14:textId="77777777" w:rsidR="008828DE" w:rsidRDefault="008828DE" w:rsidP="008828DE">
      <w:pPr>
        <w:ind w:right="-20"/>
        <w:rPr>
          <w:rFonts w:ascii="Corbel" w:hAnsi="Corbel"/>
        </w:rPr>
      </w:pPr>
    </w:p>
    <w:p w14:paraId="64ED9C5A" w14:textId="77777777" w:rsidR="008828DE" w:rsidRDefault="008828DE" w:rsidP="008828DE">
      <w:pPr>
        <w:ind w:right="-20"/>
        <w:rPr>
          <w:rFonts w:ascii="Corbel" w:hAnsi="Corbel"/>
        </w:rPr>
      </w:pPr>
      <w:r w:rsidRPr="0086349D">
        <w:rPr>
          <w:rFonts w:ascii="Corbel" w:hAnsi="Corbel"/>
        </w:rPr>
        <w:t xml:space="preserve">You should expect to be participating every day.  While I will introduce specific points or topics and help to facilitate discussion, each student should be prepared to discuss assigned readings and class activities.  </w:t>
      </w:r>
    </w:p>
    <w:p w14:paraId="61468B12" w14:textId="5E5A77CB" w:rsidR="00F025D4" w:rsidRDefault="00F025D4" w:rsidP="00F025D4">
      <w:r>
        <w:t>Because preparation for class and participation in class is such an important component of your grade, it is important to understand what you will need to do to adequately prepare for and participate in class.</w:t>
      </w:r>
    </w:p>
    <w:p w14:paraId="4FB29F88" w14:textId="77777777" w:rsidR="00F025D4" w:rsidRDefault="00F025D4" w:rsidP="00F025D4"/>
    <w:p w14:paraId="16A51230" w14:textId="77777777" w:rsidR="00F025D4" w:rsidRPr="00F025D4" w:rsidRDefault="00F025D4" w:rsidP="00F025D4">
      <w:pPr>
        <w:pStyle w:val="Heading2"/>
      </w:pPr>
      <w:bookmarkStart w:id="24" w:name="_Toc16007827"/>
      <w:r w:rsidRPr="00F025D4">
        <w:t>How Much Time Should I Expect to Spend Preparing for Class? (ABA Standard 310)</w:t>
      </w:r>
      <w:bookmarkEnd w:id="24"/>
      <w:r w:rsidRPr="00F025D4">
        <w:t xml:space="preserve"> </w:t>
      </w:r>
    </w:p>
    <w:p w14:paraId="55B7895D" w14:textId="77777777" w:rsidR="00F025D4" w:rsidRPr="0086349D" w:rsidRDefault="00F025D4" w:rsidP="00F025D4">
      <w:pPr>
        <w:rPr>
          <w:rFonts w:ascii="Corbel" w:hAnsi="Corbel"/>
        </w:rPr>
      </w:pPr>
      <w:r w:rsidRPr="0086349D">
        <w:rPr>
          <w:rFonts w:ascii="Corbel" w:eastAsia="Calibri" w:hAnsi="Corbel"/>
        </w:rPr>
        <w:t xml:space="preserve"> </w:t>
      </w:r>
    </w:p>
    <w:p w14:paraId="7D1D8B06" w14:textId="6BA11043" w:rsidR="00F025D4" w:rsidRPr="008828DE" w:rsidRDefault="00F025D4" w:rsidP="008828DE">
      <w:pPr>
        <w:rPr>
          <w:rFonts w:ascii="Corbel" w:hAnsi="Corbel"/>
          <w:color w:val="000000" w:themeColor="text1"/>
        </w:rPr>
      </w:pPr>
      <w:r w:rsidRPr="008828DE">
        <w:rPr>
          <w:rFonts w:ascii="Corbel" w:hAnsi="Corbel"/>
          <w:color w:val="000000" w:themeColor="text1"/>
        </w:rPr>
        <w:t>Students should expect to spend, on average, approximately two hours preparing for every hour of class.  Assignments are posted on the “Modules” link on the Canvas site (located on the left side of the Canvas site).</w:t>
      </w:r>
    </w:p>
    <w:p w14:paraId="345AB380" w14:textId="77777777" w:rsidR="00F025D4" w:rsidRPr="00F025D4" w:rsidRDefault="00F025D4" w:rsidP="00F025D4"/>
    <w:p w14:paraId="7B1C55D4" w14:textId="77777777" w:rsidR="00F025D4" w:rsidRPr="0086349D" w:rsidRDefault="00F025D4" w:rsidP="00F025D4">
      <w:pPr>
        <w:pStyle w:val="Heading1"/>
        <w:rPr>
          <w:rStyle w:val="default--char"/>
          <w:rFonts w:ascii="Corbel" w:hAnsi="Corbel" w:cs="Times New Roman"/>
          <w:b/>
          <w:bCs/>
          <w:smallCaps/>
          <w:sz w:val="24"/>
          <w:szCs w:val="24"/>
        </w:rPr>
      </w:pPr>
      <w:bookmarkStart w:id="25" w:name="_Toc16007828"/>
      <w:r>
        <w:rPr>
          <w:rStyle w:val="default--char"/>
          <w:rFonts w:ascii="Corbel" w:hAnsi="Corbel" w:cs="Times New Roman"/>
          <w:b/>
          <w:bCs/>
          <w:smallCaps/>
          <w:sz w:val="24"/>
          <w:szCs w:val="24"/>
        </w:rPr>
        <w:t>How Should I Prepare for Class</w:t>
      </w:r>
      <w:r w:rsidRPr="0086349D">
        <w:rPr>
          <w:rStyle w:val="default--char"/>
          <w:rFonts w:ascii="Corbel" w:hAnsi="Corbel" w:cs="Times New Roman"/>
          <w:b/>
          <w:bCs/>
          <w:smallCaps/>
          <w:sz w:val="24"/>
          <w:szCs w:val="24"/>
        </w:rPr>
        <w:t>?</w:t>
      </w:r>
      <w:bookmarkEnd w:id="25"/>
    </w:p>
    <w:p w14:paraId="0915B19C" w14:textId="77777777" w:rsidR="00F025D4" w:rsidRPr="0086349D" w:rsidRDefault="00F025D4" w:rsidP="00F025D4">
      <w:pPr>
        <w:pStyle w:val="Heading2"/>
        <w:rPr>
          <w:rStyle w:val="default--char"/>
          <w:rFonts w:ascii="Corbel" w:hAnsi="Corbel" w:cs="Times New Roman"/>
          <w:color w:val="000000"/>
          <w:sz w:val="24"/>
          <w:szCs w:val="24"/>
        </w:rPr>
      </w:pPr>
    </w:p>
    <w:p w14:paraId="204B706F" w14:textId="31C3AC45" w:rsidR="00F025D4" w:rsidRPr="0086349D" w:rsidRDefault="00F025D4" w:rsidP="00F025D4">
      <w:pPr>
        <w:pStyle w:val="default"/>
        <w:spacing w:before="0" w:beforeAutospacing="0" w:after="0" w:afterAutospacing="0" w:line="280" w:lineRule="atLeast"/>
        <w:rPr>
          <w:rStyle w:val="default--char"/>
          <w:rFonts w:ascii="Corbel" w:hAnsi="Corbel"/>
          <w:color w:val="000000"/>
        </w:rPr>
      </w:pPr>
      <w:r w:rsidRPr="0086349D">
        <w:rPr>
          <w:rStyle w:val="default--char"/>
          <w:rFonts w:ascii="Corbel" w:hAnsi="Corbel"/>
          <w:color w:val="000000"/>
        </w:rPr>
        <w:t xml:space="preserve">The weekly assignments will be a mix of reading assignments from </w:t>
      </w:r>
      <w:proofErr w:type="spellStart"/>
      <w:r w:rsidRPr="00F025D4">
        <w:rPr>
          <w:rStyle w:val="default--char"/>
          <w:rFonts w:ascii="Corbel" w:hAnsi="Corbel"/>
          <w:i/>
          <w:iCs/>
          <w:color w:val="000000"/>
        </w:rPr>
        <w:t>Gostin</w:t>
      </w:r>
      <w:proofErr w:type="spellEnd"/>
      <w:r w:rsidRPr="00F025D4">
        <w:rPr>
          <w:rStyle w:val="default--char"/>
          <w:rFonts w:ascii="Corbel" w:hAnsi="Corbel"/>
          <w:i/>
          <w:iCs/>
          <w:color w:val="000000"/>
        </w:rPr>
        <w:t xml:space="preserve"> &amp; Wiley</w:t>
      </w:r>
      <w:r w:rsidRPr="0086349D">
        <w:rPr>
          <w:rStyle w:val="default--char"/>
          <w:rFonts w:ascii="Corbel" w:hAnsi="Corbel"/>
          <w:color w:val="000000"/>
        </w:rPr>
        <w:t xml:space="preserve"> and from supplemental reading assignments</w:t>
      </w:r>
      <w:r w:rsidR="008828DE">
        <w:rPr>
          <w:rStyle w:val="default--char"/>
          <w:rFonts w:ascii="Corbel" w:hAnsi="Corbel"/>
          <w:color w:val="000000"/>
        </w:rPr>
        <w:t xml:space="preserve">, including edited </w:t>
      </w:r>
      <w:proofErr w:type="gramStart"/>
      <w:r w:rsidR="008828DE">
        <w:rPr>
          <w:rStyle w:val="default--char"/>
          <w:rFonts w:ascii="Corbel" w:hAnsi="Corbel"/>
          <w:color w:val="000000"/>
        </w:rPr>
        <w:t xml:space="preserve">cases, </w:t>
      </w:r>
      <w:r w:rsidRPr="0086349D">
        <w:rPr>
          <w:rStyle w:val="default--char"/>
          <w:rFonts w:ascii="Corbel" w:hAnsi="Corbel"/>
          <w:color w:val="000000"/>
        </w:rPr>
        <w:t xml:space="preserve"> on</w:t>
      </w:r>
      <w:proofErr w:type="gramEnd"/>
      <w:r w:rsidRPr="0086349D">
        <w:rPr>
          <w:rStyle w:val="default--char"/>
          <w:rFonts w:ascii="Corbel" w:hAnsi="Corbel"/>
          <w:color w:val="000000"/>
        </w:rPr>
        <w:t xml:space="preserve"> Canvas.  There will also often be multi-media assignments to review before class.</w:t>
      </w:r>
      <w:r>
        <w:rPr>
          <w:rStyle w:val="default--char"/>
          <w:rFonts w:ascii="Corbel" w:hAnsi="Corbel"/>
          <w:color w:val="000000"/>
        </w:rPr>
        <w:t xml:space="preserve">  Each week’s assignments will include discussion questions to guide your preparation and give you a head-start on what we will be discussing. </w:t>
      </w:r>
    </w:p>
    <w:p w14:paraId="09252619" w14:textId="77777777" w:rsidR="00F025D4" w:rsidRPr="0086349D" w:rsidRDefault="00F025D4" w:rsidP="00F025D4">
      <w:pPr>
        <w:pStyle w:val="default"/>
        <w:spacing w:before="0" w:beforeAutospacing="0" w:after="0" w:afterAutospacing="0" w:line="280" w:lineRule="atLeast"/>
        <w:rPr>
          <w:rStyle w:val="default--char"/>
          <w:rFonts w:ascii="Corbel" w:hAnsi="Corbel"/>
          <w:color w:val="000000"/>
        </w:rPr>
      </w:pPr>
    </w:p>
    <w:p w14:paraId="61E087FF" w14:textId="5AA83DBB" w:rsidR="00F025D4" w:rsidRPr="0086349D" w:rsidRDefault="00F025D4" w:rsidP="00F025D4">
      <w:pPr>
        <w:pStyle w:val="default"/>
        <w:spacing w:before="0" w:beforeAutospacing="0" w:after="0" w:afterAutospacing="0" w:line="280" w:lineRule="atLeast"/>
        <w:rPr>
          <w:rStyle w:val="default--char"/>
          <w:rFonts w:ascii="Corbel" w:hAnsi="Corbel"/>
          <w:color w:val="000000"/>
        </w:rPr>
      </w:pPr>
      <w:r w:rsidRPr="0086349D">
        <w:rPr>
          <w:rStyle w:val="default--char"/>
          <w:rFonts w:ascii="Corbel" w:hAnsi="Corbel"/>
          <w:color w:val="000000"/>
        </w:rPr>
        <w:t xml:space="preserve">I have organized the class into units of one week. </w:t>
      </w:r>
      <w:r>
        <w:rPr>
          <w:rStyle w:val="default--char"/>
          <w:rFonts w:ascii="Corbel" w:hAnsi="Corbel"/>
          <w:color w:val="000000"/>
        </w:rPr>
        <w:t xml:space="preserve"> The assignment for Monday will usually be a full </w:t>
      </w:r>
      <w:r w:rsidR="00CE0A3F">
        <w:rPr>
          <w:rStyle w:val="default--char"/>
          <w:rFonts w:ascii="Corbel" w:hAnsi="Corbel"/>
          <w:color w:val="000000"/>
        </w:rPr>
        <w:t>chapter</w:t>
      </w:r>
      <w:r>
        <w:rPr>
          <w:rStyle w:val="default--char"/>
          <w:rFonts w:ascii="Corbel" w:hAnsi="Corbel"/>
          <w:color w:val="000000"/>
        </w:rPr>
        <w:t xml:space="preserve"> in </w:t>
      </w:r>
      <w:proofErr w:type="spellStart"/>
      <w:r>
        <w:rPr>
          <w:rStyle w:val="default--char"/>
          <w:rFonts w:ascii="Corbel" w:hAnsi="Corbel"/>
          <w:color w:val="000000"/>
        </w:rPr>
        <w:t>Gostin</w:t>
      </w:r>
      <w:proofErr w:type="spellEnd"/>
      <w:r>
        <w:rPr>
          <w:rStyle w:val="default--char"/>
          <w:rFonts w:ascii="Corbel" w:hAnsi="Corbel"/>
          <w:color w:val="000000"/>
        </w:rPr>
        <w:t xml:space="preserve"> &amp; Wiley as that will provide the framework for the week. </w:t>
      </w:r>
      <w:r w:rsidRPr="0086349D">
        <w:rPr>
          <w:rStyle w:val="default--char"/>
          <w:rFonts w:ascii="Corbel" w:hAnsi="Corbel"/>
          <w:color w:val="000000"/>
        </w:rPr>
        <w:t xml:space="preserve"> As it is sometimes difficult to tell how much reading we will get through on any given day, I have given you the reading assignment for the entire week</w:t>
      </w:r>
      <w:r w:rsidR="00CE0A3F">
        <w:rPr>
          <w:rStyle w:val="default--char"/>
          <w:rFonts w:ascii="Corbel" w:hAnsi="Corbel"/>
          <w:color w:val="000000"/>
        </w:rPr>
        <w:t xml:space="preserve"> and indication of which day I think we will cover the assigned material.  </w:t>
      </w:r>
    </w:p>
    <w:p w14:paraId="7DCE1E18" w14:textId="77777777" w:rsidR="00F025D4" w:rsidRPr="0086349D" w:rsidRDefault="00F025D4" w:rsidP="00F025D4">
      <w:pPr>
        <w:pStyle w:val="default"/>
        <w:spacing w:before="0" w:beforeAutospacing="0" w:after="0" w:afterAutospacing="0" w:line="280" w:lineRule="atLeast"/>
        <w:rPr>
          <w:rStyle w:val="default--char"/>
          <w:rFonts w:ascii="Corbel" w:hAnsi="Corbel"/>
          <w:color w:val="000000"/>
        </w:rPr>
      </w:pPr>
    </w:p>
    <w:p w14:paraId="67658477" w14:textId="45943118" w:rsidR="00F025D4" w:rsidRPr="0086349D" w:rsidRDefault="00F025D4" w:rsidP="00F025D4">
      <w:pPr>
        <w:pStyle w:val="Heading2"/>
        <w:rPr>
          <w:rStyle w:val="default--char"/>
          <w:rFonts w:ascii="Corbel" w:hAnsi="Corbel"/>
          <w:sz w:val="24"/>
          <w:szCs w:val="24"/>
        </w:rPr>
      </w:pPr>
      <w:bookmarkStart w:id="26" w:name="_Toc16007829"/>
      <w:r w:rsidRPr="0086349D">
        <w:rPr>
          <w:rStyle w:val="default--char"/>
          <w:rFonts w:ascii="Corbel" w:hAnsi="Corbel"/>
          <w:sz w:val="24"/>
          <w:szCs w:val="24"/>
        </w:rPr>
        <w:t>What Should I expect to find in</w:t>
      </w:r>
      <w:r>
        <w:rPr>
          <w:rStyle w:val="default--char"/>
          <w:rFonts w:ascii="Corbel" w:hAnsi="Corbel"/>
          <w:sz w:val="24"/>
          <w:szCs w:val="24"/>
        </w:rPr>
        <w:t xml:space="preserve"> the </w:t>
      </w:r>
      <w:proofErr w:type="spellStart"/>
      <w:r>
        <w:rPr>
          <w:rStyle w:val="default--char"/>
          <w:rFonts w:ascii="Corbel" w:hAnsi="Corbel"/>
          <w:sz w:val="24"/>
          <w:szCs w:val="24"/>
        </w:rPr>
        <w:t>Gostin</w:t>
      </w:r>
      <w:proofErr w:type="spellEnd"/>
      <w:r>
        <w:rPr>
          <w:rStyle w:val="default--char"/>
          <w:rFonts w:ascii="Corbel" w:hAnsi="Corbel"/>
          <w:sz w:val="24"/>
          <w:szCs w:val="24"/>
        </w:rPr>
        <w:t xml:space="preserve"> &amp; Wiley textbook</w:t>
      </w:r>
      <w:r w:rsidRPr="0086349D">
        <w:rPr>
          <w:rStyle w:val="default--char"/>
          <w:rFonts w:ascii="Corbel" w:hAnsi="Corbel"/>
          <w:sz w:val="24"/>
          <w:szCs w:val="24"/>
        </w:rPr>
        <w:t>?</w:t>
      </w:r>
      <w:bookmarkEnd w:id="26"/>
    </w:p>
    <w:p w14:paraId="3C97ABE9" w14:textId="77777777" w:rsidR="00F025D4" w:rsidRPr="0086349D" w:rsidRDefault="00F025D4" w:rsidP="00F025D4">
      <w:pPr>
        <w:pStyle w:val="Heading2"/>
        <w:rPr>
          <w:rStyle w:val="default--char"/>
          <w:rFonts w:ascii="Corbel" w:hAnsi="Corbel"/>
          <w:sz w:val="24"/>
          <w:szCs w:val="24"/>
        </w:rPr>
      </w:pPr>
    </w:p>
    <w:p w14:paraId="21AAEBF4" w14:textId="4DC8004F" w:rsidR="00F025D4" w:rsidRPr="0086349D" w:rsidRDefault="00F025D4" w:rsidP="00F025D4">
      <w:pPr>
        <w:pStyle w:val="default"/>
        <w:spacing w:before="0" w:beforeAutospacing="0" w:after="0" w:afterAutospacing="0" w:line="280" w:lineRule="atLeast"/>
        <w:rPr>
          <w:rStyle w:val="default--char"/>
          <w:rFonts w:ascii="Corbel" w:hAnsi="Corbel"/>
          <w:color w:val="000000" w:themeColor="text1"/>
        </w:rPr>
      </w:pPr>
      <w:r w:rsidRPr="0086349D">
        <w:rPr>
          <w:rStyle w:val="default--char"/>
          <w:rFonts w:ascii="Corbel" w:hAnsi="Corbel"/>
          <w:color w:val="000000" w:themeColor="text1"/>
        </w:rPr>
        <w:t xml:space="preserve"> </w:t>
      </w:r>
      <w:proofErr w:type="spellStart"/>
      <w:r w:rsidRPr="0086349D">
        <w:rPr>
          <w:rStyle w:val="default--char"/>
          <w:rFonts w:ascii="Corbel" w:hAnsi="Corbel"/>
          <w:color w:val="000000" w:themeColor="text1"/>
        </w:rPr>
        <w:t>Gostin</w:t>
      </w:r>
      <w:proofErr w:type="spellEnd"/>
      <w:r w:rsidRPr="0086349D">
        <w:rPr>
          <w:rStyle w:val="default--char"/>
          <w:rFonts w:ascii="Corbel" w:hAnsi="Corbel"/>
          <w:color w:val="000000" w:themeColor="text1"/>
        </w:rPr>
        <w:t xml:space="preserve"> and Wiley’s book </w:t>
      </w:r>
      <w:r w:rsidR="00D063B0">
        <w:rPr>
          <w:rStyle w:val="default--char"/>
          <w:rFonts w:ascii="Corbel" w:hAnsi="Corbel"/>
          <w:color w:val="000000" w:themeColor="text1"/>
        </w:rPr>
        <w:t xml:space="preserve">is intended as an overview of the law’s role in promoting and protecting the public’s health.  The first half of the book reviews the legal foundation for different kinds of action and the second half applies </w:t>
      </w:r>
      <w:proofErr w:type="gramStart"/>
      <w:r w:rsidR="00D063B0">
        <w:rPr>
          <w:rStyle w:val="default--char"/>
          <w:rFonts w:ascii="Corbel" w:hAnsi="Corbel"/>
          <w:color w:val="000000" w:themeColor="text1"/>
        </w:rPr>
        <w:t>these law</w:t>
      </w:r>
      <w:proofErr w:type="gramEnd"/>
      <w:r w:rsidR="00D063B0">
        <w:rPr>
          <w:rStyle w:val="default--char"/>
          <w:rFonts w:ascii="Corbel" w:hAnsi="Corbel"/>
          <w:color w:val="000000" w:themeColor="text1"/>
        </w:rPr>
        <w:t xml:space="preserve"> to specific topics. </w:t>
      </w:r>
      <w:r w:rsidRPr="0086349D">
        <w:rPr>
          <w:rStyle w:val="default--char"/>
          <w:rFonts w:ascii="Corbel" w:hAnsi="Corbel"/>
          <w:color w:val="000000" w:themeColor="text1"/>
        </w:rPr>
        <w:t xml:space="preserve">You may well have </w:t>
      </w:r>
      <w:r w:rsidR="00D063B0">
        <w:rPr>
          <w:rStyle w:val="default--char"/>
          <w:rFonts w:ascii="Corbel" w:hAnsi="Corbel"/>
          <w:color w:val="000000" w:themeColor="text1"/>
        </w:rPr>
        <w:t xml:space="preserve">read </w:t>
      </w:r>
      <w:r w:rsidR="008828DE">
        <w:rPr>
          <w:rStyle w:val="default--char"/>
          <w:rFonts w:ascii="Corbel" w:hAnsi="Corbel"/>
          <w:color w:val="000000" w:themeColor="text1"/>
        </w:rPr>
        <w:t xml:space="preserve">portions of the cases </w:t>
      </w:r>
      <w:r w:rsidRPr="0086349D">
        <w:rPr>
          <w:rStyle w:val="default--char"/>
          <w:rFonts w:ascii="Corbel" w:hAnsi="Corbel"/>
          <w:color w:val="000000" w:themeColor="text1"/>
        </w:rPr>
        <w:t xml:space="preserve">cited in the </w:t>
      </w:r>
      <w:proofErr w:type="spellStart"/>
      <w:r w:rsidRPr="0086349D">
        <w:rPr>
          <w:rStyle w:val="default--char"/>
          <w:rFonts w:ascii="Corbel" w:hAnsi="Corbel"/>
          <w:color w:val="000000" w:themeColor="text1"/>
        </w:rPr>
        <w:t>Gostin</w:t>
      </w:r>
      <w:proofErr w:type="spellEnd"/>
      <w:r w:rsidRPr="0086349D">
        <w:rPr>
          <w:rStyle w:val="default--char"/>
          <w:rFonts w:ascii="Corbel" w:hAnsi="Corbel"/>
          <w:color w:val="000000" w:themeColor="text1"/>
        </w:rPr>
        <w:t xml:space="preserve"> and Wiley book for other classes.  </w:t>
      </w:r>
      <w:r w:rsidR="00D063B0">
        <w:rPr>
          <w:rStyle w:val="default--char"/>
          <w:rFonts w:ascii="Corbel" w:hAnsi="Corbel"/>
          <w:color w:val="000000" w:themeColor="text1"/>
        </w:rPr>
        <w:t xml:space="preserve">Each week I will post on Canvas edited cases targeted to the public health issues we are studying.  I will also post links </w:t>
      </w:r>
      <w:proofErr w:type="gramStart"/>
      <w:r w:rsidR="00D063B0">
        <w:rPr>
          <w:rStyle w:val="default--char"/>
          <w:rFonts w:ascii="Corbel" w:hAnsi="Corbel"/>
          <w:color w:val="000000" w:themeColor="text1"/>
        </w:rPr>
        <w:t>to  primary</w:t>
      </w:r>
      <w:proofErr w:type="gramEnd"/>
      <w:r w:rsidR="00D063B0">
        <w:rPr>
          <w:rStyle w:val="default--char"/>
          <w:rFonts w:ascii="Corbel" w:hAnsi="Corbel"/>
          <w:color w:val="000000" w:themeColor="text1"/>
        </w:rPr>
        <w:t xml:space="preserve"> source material such as regulations and statutes as well as secondary sources such as government reports and articles.</w:t>
      </w:r>
    </w:p>
    <w:p w14:paraId="18DDFBA2" w14:textId="714E8104" w:rsidR="00F025D4" w:rsidRDefault="00F025D4" w:rsidP="00F025D4">
      <w:pPr>
        <w:pStyle w:val="default"/>
        <w:spacing w:before="0" w:beforeAutospacing="0" w:after="0" w:afterAutospacing="0" w:line="280" w:lineRule="atLeast"/>
        <w:rPr>
          <w:rStyle w:val="default--char"/>
          <w:rFonts w:ascii="Corbel" w:hAnsi="Corbel"/>
          <w:color w:val="000000" w:themeColor="text1"/>
        </w:rPr>
      </w:pPr>
      <w:r w:rsidRPr="0086349D">
        <w:rPr>
          <w:rStyle w:val="default--char"/>
          <w:rFonts w:ascii="Corbel" w:hAnsi="Corbel"/>
          <w:color w:val="000000" w:themeColor="text1"/>
        </w:rPr>
        <w:t>If you have any difficulty perceiving/hearing/seeing/understanding in the material in the format it appears, please let me know as soon as possible so we can, again, find another approach.</w:t>
      </w:r>
    </w:p>
    <w:p w14:paraId="6BB85C47" w14:textId="1AB90A4E" w:rsidR="00D05EE5" w:rsidRDefault="00D05EE5" w:rsidP="00F025D4">
      <w:pPr>
        <w:pStyle w:val="default"/>
        <w:spacing w:before="0" w:beforeAutospacing="0" w:after="0" w:afterAutospacing="0" w:line="280" w:lineRule="atLeast"/>
        <w:rPr>
          <w:rStyle w:val="default--char"/>
          <w:rFonts w:ascii="Corbel" w:hAnsi="Corbel"/>
          <w:color w:val="000000" w:themeColor="text1"/>
        </w:rPr>
      </w:pPr>
    </w:p>
    <w:p w14:paraId="47CD0536" w14:textId="41A1B8C0" w:rsidR="00D05EE5" w:rsidRPr="00D05EE5" w:rsidRDefault="00D05EE5" w:rsidP="00D05EE5">
      <w:pPr>
        <w:pStyle w:val="Heading2"/>
        <w:rPr>
          <w:rStyle w:val="default--char"/>
          <w:rFonts w:ascii="Corbel" w:hAnsi="Corbel"/>
          <w:sz w:val="24"/>
          <w:szCs w:val="24"/>
        </w:rPr>
      </w:pPr>
      <w:bookmarkStart w:id="27" w:name="_Toc16007830"/>
      <w:r w:rsidRPr="00D05EE5">
        <w:rPr>
          <w:rStyle w:val="default--char"/>
          <w:rFonts w:ascii="Corbel" w:hAnsi="Corbel"/>
          <w:sz w:val="24"/>
          <w:szCs w:val="24"/>
        </w:rPr>
        <w:t>Uncomfortable Material</w:t>
      </w:r>
      <w:bookmarkEnd w:id="27"/>
    </w:p>
    <w:p w14:paraId="74397FE7" w14:textId="3CC72031" w:rsidR="00D05EE5" w:rsidRPr="0086349D" w:rsidRDefault="00D05EE5" w:rsidP="00F025D4">
      <w:pPr>
        <w:pStyle w:val="default"/>
        <w:spacing w:before="0" w:beforeAutospacing="0" w:after="0" w:afterAutospacing="0" w:line="280" w:lineRule="atLeast"/>
        <w:rPr>
          <w:rStyle w:val="default--char"/>
          <w:rFonts w:ascii="Corbel" w:hAnsi="Corbel"/>
          <w:color w:val="000000" w:themeColor="text1"/>
        </w:rPr>
      </w:pPr>
      <w:r>
        <w:rPr>
          <w:rStyle w:val="default--char"/>
          <w:rFonts w:ascii="Corbel" w:hAnsi="Corbel"/>
          <w:color w:val="000000" w:themeColor="text1"/>
        </w:rPr>
        <w:t xml:space="preserve">In the section on classroom matters, I discuss the reality that many of the topics and issues we discuss in public health law are inherently upsetting—and some may be particularly so depending on your own personal experience. </w:t>
      </w:r>
      <w:r w:rsidR="00342BB0">
        <w:rPr>
          <w:rStyle w:val="default--char"/>
          <w:rFonts w:ascii="Corbel" w:hAnsi="Corbel"/>
          <w:color w:val="000000" w:themeColor="text1"/>
        </w:rPr>
        <w:t xml:space="preserve">Each of you brings to this class your own experiences of living in the world.  </w:t>
      </w:r>
      <w:r>
        <w:rPr>
          <w:rStyle w:val="default--char"/>
          <w:rFonts w:ascii="Corbel" w:hAnsi="Corbel"/>
          <w:color w:val="000000" w:themeColor="text1"/>
        </w:rPr>
        <w:t xml:space="preserve"> Beyond that, though, is the reality that any assignment that requires a link to the “outside world” of </w:t>
      </w:r>
      <w:r w:rsidR="00342BB0">
        <w:rPr>
          <w:rStyle w:val="default--char"/>
          <w:rFonts w:ascii="Corbel" w:hAnsi="Corbel"/>
          <w:color w:val="000000" w:themeColor="text1"/>
        </w:rPr>
        <w:t xml:space="preserve">twitter feeds, </w:t>
      </w:r>
      <w:r>
        <w:rPr>
          <w:rStyle w:val="default--char"/>
          <w:rFonts w:ascii="Corbel" w:hAnsi="Corbel"/>
          <w:color w:val="000000" w:themeColor="text1"/>
        </w:rPr>
        <w:t xml:space="preserve">video clips or current articles opens the door for unexpected or unwelcome encounters with </w:t>
      </w:r>
      <w:r w:rsidR="00342BB0">
        <w:rPr>
          <w:rStyle w:val="default--char"/>
          <w:rFonts w:ascii="Corbel" w:hAnsi="Corbel"/>
          <w:color w:val="000000" w:themeColor="text1"/>
        </w:rPr>
        <w:t xml:space="preserve">ugliness and hatred. </w:t>
      </w:r>
      <w:r>
        <w:rPr>
          <w:rStyle w:val="default--char"/>
          <w:rFonts w:ascii="Corbel" w:hAnsi="Corbel"/>
          <w:color w:val="000000" w:themeColor="text1"/>
        </w:rPr>
        <w:t xml:space="preserve"> </w:t>
      </w:r>
      <w:r w:rsidR="00342BB0">
        <w:rPr>
          <w:rStyle w:val="default--char"/>
          <w:rFonts w:ascii="Corbel" w:hAnsi="Corbel"/>
          <w:color w:val="000000" w:themeColor="text1"/>
        </w:rPr>
        <w:t xml:space="preserve">It is likely that we will also see things </w:t>
      </w:r>
      <w:r>
        <w:rPr>
          <w:rStyle w:val="default--char"/>
          <w:rFonts w:ascii="Corbel" w:hAnsi="Corbel"/>
          <w:color w:val="000000" w:themeColor="text1"/>
        </w:rPr>
        <w:t>from the past that have negative connotations today.  Some I can warn you about.  For example, Michael Jackson played a very important role in the early days of AIDS by his willingness to hug a young boy with HIV who was being banned from school and shunned by his community—</w:t>
      </w:r>
      <w:r w:rsidR="00342BB0">
        <w:rPr>
          <w:rStyle w:val="default--char"/>
          <w:rFonts w:ascii="Corbel" w:hAnsi="Corbel"/>
          <w:color w:val="000000" w:themeColor="text1"/>
        </w:rPr>
        <w:t xml:space="preserve">of course that looks very different to us today.  (Princess Diana and First Lady Barbara Bush did the same in different settings).  </w:t>
      </w:r>
      <w:r>
        <w:rPr>
          <w:rStyle w:val="default--char"/>
          <w:rFonts w:ascii="Corbel" w:hAnsi="Corbel"/>
          <w:color w:val="000000" w:themeColor="text1"/>
        </w:rPr>
        <w:t xml:space="preserve">Others may appear without warning.  </w:t>
      </w:r>
      <w:r w:rsidR="00342BB0">
        <w:rPr>
          <w:rStyle w:val="default--char"/>
          <w:rFonts w:ascii="Corbel" w:hAnsi="Corbel"/>
          <w:color w:val="000000" w:themeColor="text1"/>
        </w:rPr>
        <w:t xml:space="preserve"> I would ask that you let me know if you encounter something uncomfortable or offensive or jarring </w:t>
      </w:r>
    </w:p>
    <w:p w14:paraId="00D9E990" w14:textId="77777777" w:rsidR="004D39E7" w:rsidRPr="0086349D" w:rsidRDefault="004D39E7" w:rsidP="004D39E7">
      <w:pPr>
        <w:pStyle w:val="default"/>
        <w:spacing w:before="0" w:beforeAutospacing="0" w:after="0" w:afterAutospacing="0" w:line="280" w:lineRule="atLeast"/>
        <w:rPr>
          <w:rStyle w:val="default--char"/>
          <w:rFonts w:ascii="Corbel" w:hAnsi="Corbel"/>
          <w:color w:val="000000" w:themeColor="text1"/>
        </w:rPr>
      </w:pPr>
    </w:p>
    <w:p w14:paraId="6ED0923D" w14:textId="77777777" w:rsidR="004D39E7" w:rsidRPr="00F025D4" w:rsidRDefault="004D39E7" w:rsidP="00F025D4">
      <w:pPr>
        <w:pStyle w:val="Heading2"/>
      </w:pPr>
      <w:bookmarkStart w:id="28" w:name="_Toc16007831"/>
      <w:r w:rsidRPr="00F025D4">
        <w:t>When Will You Distribute the Slides You Use in Class?</w:t>
      </w:r>
      <w:bookmarkEnd w:id="28"/>
      <w:r w:rsidRPr="00F025D4">
        <w:t xml:space="preserve">  </w:t>
      </w:r>
    </w:p>
    <w:p w14:paraId="52872A2A" w14:textId="77777777" w:rsidR="004D39E7" w:rsidRPr="0086349D" w:rsidRDefault="004D39E7" w:rsidP="00F025D4">
      <w:pPr>
        <w:pStyle w:val="Heading2"/>
      </w:pPr>
    </w:p>
    <w:p w14:paraId="26697EC7" w14:textId="77777777" w:rsidR="004D39E7" w:rsidRPr="0086349D" w:rsidRDefault="004D39E7" w:rsidP="004D39E7">
      <w:pPr>
        <w:rPr>
          <w:rFonts w:ascii="Corbel" w:hAnsi="Corbel"/>
        </w:rPr>
      </w:pPr>
      <w:r w:rsidRPr="0086349D">
        <w:rPr>
          <w:rFonts w:ascii="Corbel" w:hAnsi="Corbel"/>
        </w:rPr>
        <w:t xml:space="preserve">Any slides I use in class will be posted on Canvas shortly after the class session.  So that I can use material that may otherwise be copyright protected, you must consider these slides proprietary to this class and only for your use as students in this class.   I will mark them “do not distribute” to remind you not to pass them along to students who may take this course in a future semester (or anyone else). </w:t>
      </w:r>
    </w:p>
    <w:p w14:paraId="383152E3" w14:textId="77777777" w:rsidR="004D39E7" w:rsidRPr="0086349D" w:rsidRDefault="004D39E7" w:rsidP="004D39E7">
      <w:pPr>
        <w:rPr>
          <w:rFonts w:ascii="Corbel" w:hAnsi="Corbel"/>
          <w:b/>
        </w:rPr>
      </w:pPr>
    </w:p>
    <w:p w14:paraId="0F9ED21A" w14:textId="77777777" w:rsidR="004D39E7" w:rsidRPr="0086349D" w:rsidRDefault="004D39E7" w:rsidP="000708F6">
      <w:pPr>
        <w:pStyle w:val="Heading2"/>
        <w:rPr>
          <w:rStyle w:val="default--char"/>
          <w:rFonts w:ascii="Corbel" w:hAnsi="Corbel"/>
          <w:sz w:val="24"/>
          <w:szCs w:val="24"/>
        </w:rPr>
      </w:pPr>
      <w:bookmarkStart w:id="29" w:name="_Toc16007832"/>
      <w:r w:rsidRPr="0086349D">
        <w:rPr>
          <w:rStyle w:val="default--char"/>
          <w:rFonts w:ascii="Corbel" w:hAnsi="Corbel"/>
          <w:sz w:val="24"/>
          <w:szCs w:val="24"/>
        </w:rPr>
        <w:t>What if I can’t open a Multi-Media Assignments (i.e. “dead links”)</w:t>
      </w:r>
      <w:bookmarkEnd w:id="29"/>
      <w:r w:rsidRPr="0086349D">
        <w:rPr>
          <w:rStyle w:val="default--char"/>
          <w:rFonts w:ascii="Corbel" w:hAnsi="Corbel"/>
          <w:sz w:val="24"/>
          <w:szCs w:val="24"/>
        </w:rPr>
        <w:t xml:space="preserve"> </w:t>
      </w:r>
    </w:p>
    <w:p w14:paraId="5AEEE77E" w14:textId="77777777" w:rsidR="004D39E7" w:rsidRPr="0086349D" w:rsidRDefault="004D39E7" w:rsidP="004D39E7">
      <w:pPr>
        <w:pStyle w:val="default"/>
        <w:spacing w:before="0" w:beforeAutospacing="0" w:after="0" w:afterAutospacing="0" w:line="280" w:lineRule="atLeast"/>
        <w:rPr>
          <w:rStyle w:val="default--char"/>
          <w:rFonts w:ascii="Corbel" w:hAnsi="Corbel"/>
          <w:color w:val="000000" w:themeColor="text1"/>
        </w:rPr>
      </w:pPr>
      <w:r w:rsidRPr="0086349D">
        <w:rPr>
          <w:rStyle w:val="default--char"/>
          <w:rFonts w:ascii="Corbel" w:hAnsi="Corbel"/>
          <w:color w:val="000000" w:themeColor="text1"/>
        </w:rPr>
        <w:t>Some of the reading will take the form of audio or video clips.  If you have any trouble accessing these clips, use your best effort to try a different access approach such as searching in Google using a different browser.  Please don’t panic, though, if you can’t access it.  Just let me know before class and we can try another approach.</w:t>
      </w:r>
    </w:p>
    <w:p w14:paraId="1A33A185" w14:textId="77777777" w:rsidR="004D39E7" w:rsidRPr="0086349D" w:rsidRDefault="004D39E7" w:rsidP="004D39E7">
      <w:pPr>
        <w:pStyle w:val="default"/>
        <w:spacing w:before="0" w:beforeAutospacing="0" w:after="0" w:afterAutospacing="0" w:line="280" w:lineRule="atLeast"/>
        <w:rPr>
          <w:rStyle w:val="default--char"/>
          <w:rFonts w:ascii="Corbel" w:hAnsi="Corbel"/>
          <w:color w:val="000000" w:themeColor="text1"/>
        </w:rPr>
      </w:pPr>
    </w:p>
    <w:p w14:paraId="49C82F80" w14:textId="257A44A4" w:rsidR="004D39E7" w:rsidRDefault="004D39E7" w:rsidP="004D39E7">
      <w:pPr>
        <w:pStyle w:val="default"/>
        <w:spacing w:before="0" w:beforeAutospacing="0" w:after="0" w:afterAutospacing="0" w:line="280" w:lineRule="atLeast"/>
        <w:rPr>
          <w:rStyle w:val="default--char"/>
          <w:rFonts w:ascii="Corbel" w:hAnsi="Corbel"/>
          <w:color w:val="000000" w:themeColor="text1"/>
        </w:rPr>
      </w:pPr>
      <w:r w:rsidRPr="0086349D">
        <w:rPr>
          <w:rStyle w:val="default--char"/>
          <w:rFonts w:ascii="Corbel" w:hAnsi="Corbel"/>
          <w:color w:val="000000" w:themeColor="text1"/>
        </w:rPr>
        <w:t>If you have any difficulty perceiving/hearing/seeing/understanding in the material in the format it appears, please let me know as soon as possible so we can, again, find another approach.</w:t>
      </w:r>
    </w:p>
    <w:p w14:paraId="5EA81F8B" w14:textId="77777777" w:rsidR="00B903A9" w:rsidRPr="0086349D" w:rsidRDefault="00B903A9" w:rsidP="004D39E7">
      <w:pPr>
        <w:pStyle w:val="default"/>
        <w:spacing w:before="0" w:beforeAutospacing="0" w:after="0" w:afterAutospacing="0" w:line="280" w:lineRule="atLeast"/>
        <w:rPr>
          <w:rStyle w:val="default--char"/>
          <w:rFonts w:ascii="Corbel" w:hAnsi="Corbel"/>
          <w:color w:val="000000" w:themeColor="text1"/>
        </w:rPr>
      </w:pPr>
    </w:p>
    <w:p w14:paraId="5B369DC7" w14:textId="533261AE" w:rsidR="005D6414" w:rsidRDefault="005D6414" w:rsidP="00B903A9">
      <w:pPr>
        <w:pStyle w:val="Heading2"/>
      </w:pPr>
      <w:bookmarkStart w:id="30" w:name="_Toc16007833"/>
      <w:r w:rsidRPr="0086349D">
        <w:t>What is your Attendance Policy?</w:t>
      </w:r>
      <w:bookmarkEnd w:id="30"/>
    </w:p>
    <w:p w14:paraId="474AF067" w14:textId="77777777" w:rsidR="00B903A9" w:rsidRDefault="005D6414" w:rsidP="005D6414">
      <w:pPr>
        <w:spacing w:after="200" w:line="276" w:lineRule="auto"/>
        <w:rPr>
          <w:rFonts w:ascii="Corbel" w:hAnsi="Corbel"/>
          <w:color w:val="000000"/>
        </w:rPr>
      </w:pPr>
      <w:r w:rsidRPr="0086349D">
        <w:rPr>
          <w:rFonts w:ascii="Corbel" w:hAnsi="Corbel"/>
          <w:color w:val="000000"/>
        </w:rPr>
        <w:t>Class attendance is mandatory.  In my experience, missing class impairs your learning and your performance on the final exam.  The United States Department of Education agrees, and as a result The Council on Legal Education which sets the Standards for Accreditation of Law Schools requires that we certify your attendance in class.</w:t>
      </w:r>
    </w:p>
    <w:p w14:paraId="392C947E" w14:textId="1DCE6884" w:rsidR="005D6414" w:rsidRPr="0086349D" w:rsidRDefault="005D6414" w:rsidP="005D6414">
      <w:pPr>
        <w:spacing w:after="200" w:line="276" w:lineRule="auto"/>
        <w:rPr>
          <w:rFonts w:ascii="Corbel" w:hAnsi="Corbel"/>
          <w:color w:val="000000"/>
        </w:rPr>
      </w:pPr>
      <w:r w:rsidRPr="0086349D">
        <w:rPr>
          <w:rFonts w:ascii="Corbel" w:hAnsi="Corbel"/>
          <w:color w:val="000000"/>
        </w:rPr>
        <w:t xml:space="preserve">  I do this by passing around a sign-in sheet (</w:t>
      </w:r>
      <w:r w:rsidR="00B903A9">
        <w:rPr>
          <w:rFonts w:ascii="Corbel" w:hAnsi="Corbel"/>
          <w:color w:val="000000"/>
        </w:rPr>
        <w:t xml:space="preserve">or </w:t>
      </w:r>
      <w:r w:rsidRPr="0086349D">
        <w:rPr>
          <w:rFonts w:ascii="Corbel" w:hAnsi="Corbel"/>
          <w:color w:val="000000"/>
        </w:rPr>
        <w:t xml:space="preserve">notebook) at the start of each class.  </w:t>
      </w:r>
    </w:p>
    <w:p w14:paraId="7E496C6D" w14:textId="6F54A86E" w:rsidR="005D6414" w:rsidRPr="0086349D" w:rsidRDefault="005D6414" w:rsidP="005D6414">
      <w:pPr>
        <w:spacing w:after="200" w:line="276" w:lineRule="auto"/>
        <w:rPr>
          <w:rFonts w:ascii="Corbel" w:hAnsi="Corbel"/>
          <w:color w:val="000000"/>
        </w:rPr>
      </w:pPr>
      <w:r w:rsidRPr="0086349D">
        <w:rPr>
          <w:rFonts w:ascii="Corbel" w:hAnsi="Corbel"/>
          <w:color w:val="000000"/>
        </w:rPr>
        <w:t xml:space="preserve">It is your responsibility to sign-in within the first fifteen minutes of class.   You can come by </w:t>
      </w:r>
      <w:r w:rsidR="00B903A9">
        <w:rPr>
          <w:rFonts w:ascii="Corbel" w:hAnsi="Corbel"/>
          <w:color w:val="000000"/>
        </w:rPr>
        <w:t xml:space="preserve">my </w:t>
      </w:r>
      <w:r w:rsidRPr="0086349D">
        <w:rPr>
          <w:rFonts w:ascii="Corbel" w:hAnsi="Corbel"/>
          <w:color w:val="000000"/>
        </w:rPr>
        <w:t>office and review the notebook at any mutually convenient time—but I will not be providing regular updates.</w:t>
      </w:r>
    </w:p>
    <w:p w14:paraId="4179C449" w14:textId="77777777" w:rsidR="005D6414" w:rsidRPr="0086349D" w:rsidRDefault="005D6414" w:rsidP="005D6414">
      <w:pPr>
        <w:spacing w:after="200" w:line="276" w:lineRule="auto"/>
        <w:rPr>
          <w:rFonts w:ascii="Corbel" w:hAnsi="Corbel"/>
          <w:color w:val="000000"/>
        </w:rPr>
      </w:pPr>
      <w:r w:rsidRPr="0086349D">
        <w:rPr>
          <w:rFonts w:ascii="Corbel" w:hAnsi="Corbel"/>
          <w:color w:val="000000"/>
        </w:rPr>
        <w:t>Because taking attendance would be meaningless without a standard for sufficient attendance, I have adopted the usual practice of attending 80% of the scheduled classes as the absolute minimum attendance for eligibility to take the final exam and therefore retain eligibility for getting credit.</w:t>
      </w:r>
    </w:p>
    <w:p w14:paraId="02831E32" w14:textId="77777777" w:rsidR="005D6414" w:rsidRPr="0086349D" w:rsidRDefault="005D6414" w:rsidP="005D6414">
      <w:pPr>
        <w:spacing w:after="200" w:line="276" w:lineRule="auto"/>
        <w:rPr>
          <w:rFonts w:ascii="Corbel" w:hAnsi="Corbel"/>
          <w:color w:val="000000"/>
        </w:rPr>
      </w:pPr>
      <w:r w:rsidRPr="0086349D">
        <w:rPr>
          <w:rFonts w:ascii="Corbel" w:hAnsi="Corbel"/>
          <w:color w:val="000000"/>
        </w:rPr>
        <w:t xml:space="preserve">If you miss more than 20% of the scheduled classes, you will not be able to take the final exam and cannot pass the class.  </w:t>
      </w:r>
    </w:p>
    <w:p w14:paraId="7B2A1DC8" w14:textId="77777777" w:rsidR="005D6414" w:rsidRPr="0086349D" w:rsidRDefault="005D6414" w:rsidP="005D6414">
      <w:pPr>
        <w:spacing w:after="200" w:line="276" w:lineRule="auto"/>
        <w:rPr>
          <w:rFonts w:ascii="Corbel" w:hAnsi="Corbel"/>
          <w:color w:val="000000"/>
        </w:rPr>
      </w:pPr>
    </w:p>
    <w:p w14:paraId="19C575A6" w14:textId="77777777" w:rsidR="005D6414" w:rsidRPr="0086349D" w:rsidRDefault="005D6414" w:rsidP="005D6414">
      <w:pPr>
        <w:pStyle w:val="Heading2"/>
        <w:rPr>
          <w:rFonts w:ascii="Corbel" w:hAnsi="Corbel"/>
          <w:sz w:val="24"/>
          <w:szCs w:val="24"/>
        </w:rPr>
      </w:pPr>
      <w:bookmarkStart w:id="31" w:name="_Toc16007834"/>
      <w:r w:rsidRPr="0086349D">
        <w:rPr>
          <w:rFonts w:ascii="Corbel" w:hAnsi="Corbel"/>
          <w:sz w:val="24"/>
          <w:szCs w:val="24"/>
        </w:rPr>
        <w:t>Are There Any Excused Absences/Do I Need to Tell you When I will be Missing Class?</w:t>
      </w:r>
      <w:bookmarkEnd w:id="31"/>
    </w:p>
    <w:p w14:paraId="473F32C0" w14:textId="77777777" w:rsidR="005D6414" w:rsidRPr="0086349D" w:rsidRDefault="005D6414" w:rsidP="005D6414">
      <w:pPr>
        <w:spacing w:after="200" w:line="276" w:lineRule="auto"/>
        <w:rPr>
          <w:rFonts w:ascii="Corbel" w:hAnsi="Corbel"/>
          <w:color w:val="000000"/>
        </w:rPr>
      </w:pPr>
    </w:p>
    <w:p w14:paraId="5E8ADA99" w14:textId="77777777" w:rsidR="005D6414" w:rsidRPr="0086349D" w:rsidRDefault="005D6414" w:rsidP="005D6414">
      <w:pPr>
        <w:spacing w:after="200" w:line="276" w:lineRule="auto"/>
        <w:rPr>
          <w:rFonts w:ascii="Corbel" w:hAnsi="Corbel"/>
          <w:color w:val="000000"/>
        </w:rPr>
      </w:pPr>
      <w:r w:rsidRPr="0086349D">
        <w:rPr>
          <w:rFonts w:ascii="Corbel" w:hAnsi="Corbel"/>
          <w:color w:val="000000"/>
        </w:rPr>
        <w:t>I hope and expect that you will be in class every Monday and Wednesday during the semester at 1.30 PM, in your seats and ready to start.  But I appreciate that you all have busy lives and things come up.  You do not need my permission to miss class, nor is there any system of approved absences.</w:t>
      </w:r>
    </w:p>
    <w:p w14:paraId="2ABA349D" w14:textId="2E6A71F0" w:rsidR="005D6414" w:rsidRPr="0086349D" w:rsidRDefault="005D6414" w:rsidP="005D6414">
      <w:pPr>
        <w:spacing w:after="200" w:line="276" w:lineRule="auto"/>
        <w:rPr>
          <w:rFonts w:ascii="Corbel" w:hAnsi="Corbel"/>
          <w:color w:val="000000"/>
        </w:rPr>
      </w:pPr>
      <w:r w:rsidRPr="0086349D">
        <w:rPr>
          <w:rFonts w:ascii="Corbel" w:hAnsi="Corbel"/>
          <w:color w:val="000000"/>
        </w:rPr>
        <w:t xml:space="preserve">However, if you miss two classes in a row, I will be worried about you.  So, if you know you are going to miss two classes in a row, I’d appreciate your telling me in advance. </w:t>
      </w:r>
    </w:p>
    <w:p w14:paraId="34FA1CF6" w14:textId="54FA4022" w:rsidR="0043169F" w:rsidRPr="0086349D" w:rsidRDefault="005D6414" w:rsidP="00901268">
      <w:pPr>
        <w:spacing w:after="200" w:line="276" w:lineRule="auto"/>
        <w:rPr>
          <w:rFonts w:ascii="Corbel" w:hAnsi="Corbel"/>
        </w:rPr>
      </w:pPr>
      <w:r w:rsidRPr="0086349D">
        <w:rPr>
          <w:rFonts w:ascii="Corbel" w:hAnsi="Corbel"/>
          <w:color w:val="000000"/>
        </w:rPr>
        <w:t>And if you find yourself missing two classes in a row without a prior plan, please check in to let me know that you are OK.</w:t>
      </w:r>
      <w:r w:rsidR="00B903A9">
        <w:rPr>
          <w:rFonts w:ascii="Corbel" w:hAnsi="Corbel"/>
          <w:color w:val="000000"/>
        </w:rPr>
        <w:t xml:space="preserve">  </w:t>
      </w:r>
      <w:r w:rsidRPr="0086349D">
        <w:rPr>
          <w:rFonts w:ascii="Corbel" w:hAnsi="Corbel"/>
          <w:color w:val="000000"/>
        </w:rPr>
        <w:t xml:space="preserve">Please review the Student Handbook for further information regarding the attendance policy. Also be aware that it is a serious violation of the Academic Integrity policy to sign in other people or to have others sign you in. </w:t>
      </w:r>
      <w:r w:rsidR="00B903A9">
        <w:rPr>
          <w:rFonts w:ascii="Corbel" w:hAnsi="Corbel"/>
          <w:color w:val="000000"/>
        </w:rPr>
        <w:t xml:space="preserve"> It’s not worth it, don’t do it, and please don’t ask anyone to do it for you.</w:t>
      </w:r>
    </w:p>
    <w:p w14:paraId="0537BB7A" w14:textId="3C5C1E10" w:rsidR="005D6414" w:rsidRPr="0086349D" w:rsidRDefault="005D6414" w:rsidP="005D6414">
      <w:pPr>
        <w:pStyle w:val="Heading2"/>
        <w:rPr>
          <w:rFonts w:ascii="Corbel" w:hAnsi="Corbel"/>
          <w:sz w:val="24"/>
          <w:szCs w:val="24"/>
        </w:rPr>
      </w:pPr>
      <w:bookmarkStart w:id="32" w:name="_Toc16007835"/>
      <w:r w:rsidRPr="0086349D">
        <w:rPr>
          <w:rFonts w:ascii="Corbel" w:hAnsi="Corbel"/>
          <w:sz w:val="24"/>
          <w:szCs w:val="24"/>
        </w:rPr>
        <w:t>What is Your Policy on Being in Class on Time?</w:t>
      </w:r>
      <w:bookmarkEnd w:id="32"/>
    </w:p>
    <w:p w14:paraId="53EC49D9" w14:textId="77777777" w:rsidR="005D6414" w:rsidRPr="0086349D" w:rsidRDefault="005D6414" w:rsidP="005D6414">
      <w:pPr>
        <w:spacing w:after="200" w:line="276" w:lineRule="auto"/>
        <w:rPr>
          <w:rFonts w:ascii="Corbel" w:hAnsi="Corbel"/>
          <w:color w:val="000000"/>
        </w:rPr>
      </w:pPr>
      <w:r w:rsidRPr="0086349D">
        <w:rPr>
          <w:rFonts w:ascii="Corbel" w:hAnsi="Corbel"/>
          <w:color w:val="000000"/>
        </w:rPr>
        <w:t>One of the many distinctive features of the practice of law in the United States is the emphasis on being “on time.”  Also, in a classroom setting when one person is late it distracts everyone.</w:t>
      </w:r>
    </w:p>
    <w:p w14:paraId="02C3DD63" w14:textId="77777777" w:rsidR="005D6414" w:rsidRPr="0086349D" w:rsidRDefault="005D6414" w:rsidP="005D6414">
      <w:pPr>
        <w:spacing w:after="200" w:line="276" w:lineRule="auto"/>
        <w:rPr>
          <w:rFonts w:ascii="Corbel" w:hAnsi="Corbel"/>
          <w:color w:val="000000"/>
        </w:rPr>
      </w:pPr>
      <w:r w:rsidRPr="0086349D">
        <w:rPr>
          <w:rFonts w:ascii="Corbel" w:hAnsi="Corbel"/>
          <w:color w:val="000000"/>
        </w:rPr>
        <w:t>Therefore, I am going to ask you to make every effort to be in your seats, ready to work when class starts at 1.30 PM.  If you come in after class starts on a regular basis (more than three times) then you run the risk of having your lateness impact your grade or even result in your being excluded from class.</w:t>
      </w:r>
    </w:p>
    <w:p w14:paraId="324697A9" w14:textId="77777777" w:rsidR="005D6414" w:rsidRPr="0086349D" w:rsidRDefault="005D6414" w:rsidP="005D6414">
      <w:pPr>
        <w:spacing w:after="200" w:line="276" w:lineRule="auto"/>
        <w:rPr>
          <w:rStyle w:val="default--char"/>
          <w:rFonts w:ascii="Corbel" w:hAnsi="Corbel"/>
          <w:color w:val="000000"/>
        </w:rPr>
      </w:pPr>
      <w:r w:rsidRPr="0086349D">
        <w:rPr>
          <w:rFonts w:ascii="Corbel" w:hAnsi="Corbel"/>
          <w:color w:val="000000"/>
        </w:rPr>
        <w:t xml:space="preserve">Any student not in class within the first fifteen minutes of class (or leaving more than fifteen minutes early) is not permitted to sign the attendance sheet. </w:t>
      </w:r>
    </w:p>
    <w:p w14:paraId="47E81631" w14:textId="123C7B0D" w:rsidR="4F65E9B1" w:rsidRPr="00B903A9" w:rsidRDefault="0032357E" w:rsidP="00B903A9">
      <w:pPr>
        <w:pStyle w:val="Heading1"/>
        <w:rPr>
          <w:rFonts w:ascii="Corbel" w:hAnsi="Corbel"/>
          <w:b/>
          <w:sz w:val="24"/>
          <w:szCs w:val="24"/>
        </w:rPr>
      </w:pPr>
      <w:bookmarkStart w:id="33" w:name="_Toc16007836"/>
      <w:r w:rsidRPr="0086349D">
        <w:rPr>
          <w:rFonts w:ascii="Corbel" w:eastAsia="Times New Roman" w:hAnsi="Corbel" w:cs="Times New Roman"/>
          <w:b/>
          <w:bCs/>
          <w:smallCaps/>
          <w:color w:val="2E74B5"/>
          <w:sz w:val="24"/>
          <w:szCs w:val="24"/>
        </w:rPr>
        <w:t xml:space="preserve">How Will You Provide Disability </w:t>
      </w:r>
      <w:r w:rsidR="00C5665C" w:rsidRPr="0086349D">
        <w:rPr>
          <w:rFonts w:ascii="Corbel" w:eastAsia="Times New Roman" w:hAnsi="Corbel" w:cs="Times New Roman"/>
          <w:b/>
          <w:bCs/>
          <w:smallCaps/>
          <w:color w:val="2E74B5"/>
          <w:sz w:val="24"/>
          <w:szCs w:val="24"/>
        </w:rPr>
        <w:t>ACCOMMODATIONS?</w:t>
      </w:r>
      <w:bookmarkEnd w:id="33"/>
    </w:p>
    <w:p w14:paraId="3CDF781A" w14:textId="25C0C0C4" w:rsidR="007C6279" w:rsidRPr="0086349D" w:rsidRDefault="4F65E9B1" w:rsidP="007C6279">
      <w:pPr>
        <w:rPr>
          <w:rFonts w:ascii="Corbel" w:hAnsi="Corbel"/>
        </w:rPr>
      </w:pPr>
      <w:r w:rsidRPr="0086349D">
        <w:rPr>
          <w:rFonts w:ascii="Corbel" w:eastAsia="Calibri" w:hAnsi="Corbel"/>
        </w:rPr>
        <w:t xml:space="preserve"> </w:t>
      </w:r>
      <w:r w:rsidRPr="0086349D">
        <w:rPr>
          <w:rFonts w:ascii="Corbel" w:hAnsi="Corbel"/>
        </w:rPr>
        <w:t>Students requesting accommodation for disabilities must first register with the Disability Resource Center  (</w:t>
      </w:r>
      <w:hyperlink r:id="rId12">
        <w:r w:rsidRPr="0086349D">
          <w:rPr>
            <w:rStyle w:val="Hyperlink"/>
            <w:rFonts w:ascii="Corbel" w:hAnsi="Corbel"/>
          </w:rPr>
          <w:t>http</w:t>
        </w:r>
      </w:hyperlink>
      <w:hyperlink r:id="rId13">
        <w:r w:rsidRPr="0086349D">
          <w:rPr>
            <w:rStyle w:val="Hyperlink"/>
            <w:rFonts w:ascii="Corbel" w:hAnsi="Corbel"/>
          </w:rPr>
          <w:t>://</w:t>
        </w:r>
      </w:hyperlink>
      <w:hyperlink r:id="rId14">
        <w:r w:rsidRPr="0086349D">
          <w:rPr>
            <w:rStyle w:val="Hyperlink"/>
            <w:rFonts w:ascii="Corbel" w:hAnsi="Corbel"/>
          </w:rPr>
          <w:t>www</w:t>
        </w:r>
      </w:hyperlink>
      <w:hyperlink r:id="rId15">
        <w:r w:rsidRPr="0086349D">
          <w:rPr>
            <w:rStyle w:val="Hyperlink"/>
            <w:rFonts w:ascii="Corbel" w:hAnsi="Corbel"/>
          </w:rPr>
          <w:t>.</w:t>
        </w:r>
      </w:hyperlink>
      <w:hyperlink r:id="rId16">
        <w:r w:rsidRPr="0086349D">
          <w:rPr>
            <w:rStyle w:val="Hyperlink"/>
            <w:rFonts w:ascii="Corbel" w:hAnsi="Corbel"/>
          </w:rPr>
          <w:t>ds</w:t>
        </w:r>
      </w:hyperlink>
      <w:hyperlink r:id="rId17">
        <w:r w:rsidRPr="0086349D">
          <w:rPr>
            <w:rStyle w:val="Hyperlink"/>
            <w:rFonts w:ascii="Corbel" w:hAnsi="Corbel"/>
          </w:rPr>
          <w:t>o</w:t>
        </w:r>
      </w:hyperlink>
      <w:hyperlink r:id="rId18">
        <w:r w:rsidRPr="0086349D">
          <w:rPr>
            <w:rStyle w:val="Hyperlink"/>
            <w:rFonts w:ascii="Corbel" w:hAnsi="Corbel"/>
          </w:rPr>
          <w:t>.</w:t>
        </w:r>
      </w:hyperlink>
      <w:hyperlink r:id="rId19">
        <w:r w:rsidRPr="0086349D">
          <w:rPr>
            <w:rStyle w:val="Hyperlink"/>
            <w:rFonts w:ascii="Corbel" w:hAnsi="Corbel"/>
          </w:rPr>
          <w:t>ufl</w:t>
        </w:r>
      </w:hyperlink>
      <w:hyperlink r:id="rId20">
        <w:r w:rsidRPr="0086349D">
          <w:rPr>
            <w:rStyle w:val="Hyperlink"/>
            <w:rFonts w:ascii="Corbel" w:hAnsi="Corbel"/>
          </w:rPr>
          <w:t>.</w:t>
        </w:r>
      </w:hyperlink>
      <w:hyperlink r:id="rId21">
        <w:r w:rsidRPr="0086349D">
          <w:rPr>
            <w:rStyle w:val="Hyperlink"/>
            <w:rFonts w:ascii="Corbel" w:hAnsi="Corbel"/>
          </w:rPr>
          <w:t>edu</w:t>
        </w:r>
      </w:hyperlink>
      <w:hyperlink r:id="rId22">
        <w:r w:rsidRPr="0086349D">
          <w:rPr>
            <w:rStyle w:val="Hyperlink"/>
            <w:rFonts w:ascii="Corbel" w:hAnsi="Corbel"/>
          </w:rPr>
          <w:t>/</w:t>
        </w:r>
      </w:hyperlink>
      <w:hyperlink r:id="rId23">
        <w:r w:rsidRPr="0086349D">
          <w:rPr>
            <w:rStyle w:val="Hyperlink"/>
            <w:rFonts w:ascii="Corbel" w:hAnsi="Corbel"/>
          </w:rPr>
          <w:t>drc</w:t>
        </w:r>
      </w:hyperlink>
      <w:hyperlink r:id="rId24">
        <w:r w:rsidRPr="0086349D">
          <w:rPr>
            <w:rStyle w:val="Hyperlink"/>
            <w:rFonts w:ascii="Corbel" w:hAnsi="Corbel"/>
          </w:rPr>
          <w:t>/</w:t>
        </w:r>
      </w:hyperlink>
      <w:r w:rsidRPr="0086349D">
        <w:rPr>
          <w:rFonts w:ascii="Corbel" w:hAnsi="Corbel"/>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r w:rsidR="007C6279" w:rsidRPr="0086349D">
        <w:rPr>
          <w:rFonts w:ascii="Corbel" w:hAnsi="Corbel"/>
        </w:rPr>
        <w:t xml:space="preserve"> Students requesting accommodation for disabilities must first register with the Disability Resource Center  (</w:t>
      </w:r>
      <w:hyperlink r:id="rId25" w:history="1">
        <w:r w:rsidR="007C6279" w:rsidRPr="0086349D">
          <w:rPr>
            <w:rStyle w:val="Hyperlink"/>
            <w:rFonts w:ascii="Corbel" w:hAnsi="Corbel"/>
            <w:color w:val="auto"/>
          </w:rPr>
          <w:t>http</w:t>
        </w:r>
      </w:hyperlink>
      <w:hyperlink r:id="rId26" w:history="1">
        <w:r w:rsidR="007C6279" w:rsidRPr="0086349D">
          <w:rPr>
            <w:rStyle w:val="Hyperlink"/>
            <w:rFonts w:ascii="Corbel" w:hAnsi="Corbel"/>
            <w:color w:val="auto"/>
          </w:rPr>
          <w:t>://</w:t>
        </w:r>
      </w:hyperlink>
      <w:hyperlink r:id="rId27" w:history="1">
        <w:r w:rsidR="007C6279" w:rsidRPr="0086349D">
          <w:rPr>
            <w:rStyle w:val="Hyperlink"/>
            <w:rFonts w:ascii="Corbel" w:hAnsi="Corbel"/>
            <w:color w:val="auto"/>
          </w:rPr>
          <w:t>www</w:t>
        </w:r>
      </w:hyperlink>
      <w:hyperlink r:id="rId28" w:history="1">
        <w:r w:rsidR="007C6279" w:rsidRPr="0086349D">
          <w:rPr>
            <w:rStyle w:val="Hyperlink"/>
            <w:rFonts w:ascii="Corbel" w:hAnsi="Corbel"/>
            <w:color w:val="auto"/>
          </w:rPr>
          <w:t>.</w:t>
        </w:r>
      </w:hyperlink>
      <w:hyperlink r:id="rId29" w:history="1">
        <w:r w:rsidR="007C6279" w:rsidRPr="0086349D">
          <w:rPr>
            <w:rStyle w:val="Hyperlink"/>
            <w:rFonts w:ascii="Corbel" w:hAnsi="Corbel"/>
            <w:color w:val="auto"/>
          </w:rPr>
          <w:t>ds</w:t>
        </w:r>
      </w:hyperlink>
      <w:hyperlink r:id="rId30" w:history="1">
        <w:r w:rsidR="007C6279" w:rsidRPr="0086349D">
          <w:rPr>
            <w:rStyle w:val="Hyperlink"/>
            <w:rFonts w:ascii="Corbel" w:hAnsi="Corbel"/>
            <w:color w:val="auto"/>
          </w:rPr>
          <w:t>o</w:t>
        </w:r>
      </w:hyperlink>
      <w:hyperlink r:id="rId31" w:history="1">
        <w:r w:rsidR="007C6279" w:rsidRPr="0086349D">
          <w:rPr>
            <w:rStyle w:val="Hyperlink"/>
            <w:rFonts w:ascii="Corbel" w:hAnsi="Corbel"/>
            <w:color w:val="auto"/>
          </w:rPr>
          <w:t>.</w:t>
        </w:r>
      </w:hyperlink>
      <w:hyperlink r:id="rId32" w:history="1">
        <w:r w:rsidR="007C6279" w:rsidRPr="0086349D">
          <w:rPr>
            <w:rStyle w:val="Hyperlink"/>
            <w:rFonts w:ascii="Corbel" w:hAnsi="Corbel"/>
            <w:color w:val="auto"/>
          </w:rPr>
          <w:t>ufl</w:t>
        </w:r>
      </w:hyperlink>
      <w:hyperlink r:id="rId33" w:history="1">
        <w:r w:rsidR="007C6279" w:rsidRPr="0086349D">
          <w:rPr>
            <w:rStyle w:val="Hyperlink"/>
            <w:rFonts w:ascii="Corbel" w:hAnsi="Corbel"/>
            <w:color w:val="auto"/>
          </w:rPr>
          <w:t>.</w:t>
        </w:r>
      </w:hyperlink>
      <w:hyperlink r:id="rId34" w:history="1">
        <w:r w:rsidR="007C6279" w:rsidRPr="0086349D">
          <w:rPr>
            <w:rStyle w:val="Hyperlink"/>
            <w:rFonts w:ascii="Corbel" w:hAnsi="Corbel"/>
            <w:color w:val="auto"/>
          </w:rPr>
          <w:t>edu</w:t>
        </w:r>
      </w:hyperlink>
      <w:hyperlink r:id="rId35" w:history="1">
        <w:r w:rsidR="007C6279" w:rsidRPr="0086349D">
          <w:rPr>
            <w:rStyle w:val="Hyperlink"/>
            <w:rFonts w:ascii="Corbel" w:hAnsi="Corbel"/>
            <w:color w:val="auto"/>
          </w:rPr>
          <w:t>/</w:t>
        </w:r>
      </w:hyperlink>
      <w:hyperlink r:id="rId36" w:history="1">
        <w:r w:rsidR="007C6279" w:rsidRPr="0086349D">
          <w:rPr>
            <w:rStyle w:val="Hyperlink"/>
            <w:rFonts w:ascii="Corbel" w:hAnsi="Corbel"/>
            <w:color w:val="auto"/>
          </w:rPr>
          <w:t>drc</w:t>
        </w:r>
      </w:hyperlink>
      <w:hyperlink r:id="rId37" w:history="1">
        <w:r w:rsidR="007C6279" w:rsidRPr="0086349D">
          <w:rPr>
            <w:rStyle w:val="Hyperlink"/>
            <w:rFonts w:ascii="Corbel" w:hAnsi="Corbel"/>
            <w:color w:val="auto"/>
          </w:rPr>
          <w:t>/</w:t>
        </w:r>
      </w:hyperlink>
      <w:r w:rsidR="007C6279" w:rsidRPr="0086349D">
        <w:rPr>
          <w:rFonts w:ascii="Corbel" w:hAnsi="Corbel"/>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E3956EB" w14:textId="77777777" w:rsidR="005D6414" w:rsidRPr="0086349D" w:rsidRDefault="005D6414" w:rsidP="0032357E">
      <w:pPr>
        <w:pStyle w:val="Heading1"/>
        <w:rPr>
          <w:rFonts w:ascii="Corbel" w:hAnsi="Corbel" w:cs="Times New Roman"/>
          <w:b/>
          <w:bCs/>
          <w:smallCaps/>
          <w:sz w:val="24"/>
          <w:szCs w:val="24"/>
        </w:rPr>
      </w:pPr>
      <w:bookmarkStart w:id="34" w:name="_Toc16007837"/>
      <w:r w:rsidRPr="0086349D">
        <w:rPr>
          <w:rFonts w:ascii="Corbel" w:hAnsi="Corbel" w:cs="Times New Roman"/>
          <w:b/>
          <w:bCs/>
          <w:smallCaps/>
          <w:sz w:val="24"/>
          <w:szCs w:val="24"/>
        </w:rPr>
        <w:t>Classroom Matters</w:t>
      </w:r>
      <w:bookmarkEnd w:id="34"/>
    </w:p>
    <w:p w14:paraId="35B897BF" w14:textId="1E4D8022" w:rsidR="00DA48EF" w:rsidRPr="0086349D" w:rsidRDefault="0032357E" w:rsidP="005D6414">
      <w:pPr>
        <w:pStyle w:val="Heading2"/>
        <w:rPr>
          <w:rFonts w:ascii="Corbel" w:hAnsi="Corbel"/>
          <w:sz w:val="24"/>
          <w:szCs w:val="24"/>
        </w:rPr>
      </w:pPr>
      <w:bookmarkStart w:id="35" w:name="_Toc16007838"/>
      <w:r w:rsidRPr="0086349D">
        <w:rPr>
          <w:rFonts w:ascii="Corbel" w:hAnsi="Corbel"/>
          <w:sz w:val="24"/>
          <w:szCs w:val="24"/>
        </w:rPr>
        <w:t xml:space="preserve">Can I Record </w:t>
      </w:r>
      <w:r w:rsidR="00DA48EF" w:rsidRPr="0086349D">
        <w:rPr>
          <w:rFonts w:ascii="Corbel" w:hAnsi="Corbel"/>
          <w:sz w:val="24"/>
          <w:szCs w:val="24"/>
        </w:rPr>
        <w:t>Class</w:t>
      </w:r>
      <w:r w:rsidRPr="0086349D">
        <w:rPr>
          <w:rFonts w:ascii="Corbel" w:hAnsi="Corbel"/>
          <w:sz w:val="24"/>
          <w:szCs w:val="24"/>
        </w:rPr>
        <w:t xml:space="preserve"> if I Do Not Have an Accommodation?</w:t>
      </w:r>
      <w:bookmarkEnd w:id="35"/>
    </w:p>
    <w:p w14:paraId="408E7AD8" w14:textId="77777777" w:rsidR="00DA48EF" w:rsidRPr="0086349D" w:rsidRDefault="00DA48EF" w:rsidP="009D6196">
      <w:pPr>
        <w:rPr>
          <w:rFonts w:ascii="Corbel" w:hAnsi="Corbel"/>
          <w:b/>
        </w:rPr>
      </w:pPr>
    </w:p>
    <w:p w14:paraId="57D76723" w14:textId="2EEF9C1E" w:rsidR="00B17E1B" w:rsidRPr="0086349D" w:rsidRDefault="005D6414" w:rsidP="00DA48EF">
      <w:pPr>
        <w:rPr>
          <w:rFonts w:ascii="Corbel" w:hAnsi="Corbel"/>
        </w:rPr>
      </w:pPr>
      <w:r w:rsidRPr="0086349D">
        <w:rPr>
          <w:rFonts w:ascii="Corbel" w:hAnsi="Corbel"/>
        </w:rPr>
        <w:t xml:space="preserve">No. </w:t>
      </w:r>
      <w:r w:rsidR="00B17E1B" w:rsidRPr="0086349D">
        <w:rPr>
          <w:rFonts w:ascii="Corbel" w:hAnsi="Corbel"/>
        </w:rPr>
        <w:t>What goes on class is intended for the benefit of your education and those of your classmates.  Please do not make your own recordings and if somehow you acquire a recording, please do not share it further by any means.  Since you’re reading this</w:t>
      </w:r>
      <w:r w:rsidR="00A47E7F" w:rsidRPr="0086349D">
        <w:rPr>
          <w:rFonts w:ascii="Corbel" w:hAnsi="Corbel"/>
        </w:rPr>
        <w:t>—if you have any concerns about anything you hear in class please do not hesitate to let me know.</w:t>
      </w:r>
    </w:p>
    <w:p w14:paraId="0D679EAE" w14:textId="77777777" w:rsidR="00AB2B69" w:rsidRPr="0086349D" w:rsidRDefault="00AB2B69" w:rsidP="00B903A9">
      <w:pPr>
        <w:pStyle w:val="Heading2"/>
        <w:rPr>
          <w:rStyle w:val="default--char"/>
          <w:rFonts w:ascii="Corbel" w:hAnsi="Corbel" w:cs="Times New Roman"/>
          <w:b/>
          <w:bCs/>
          <w:smallCaps/>
          <w:sz w:val="24"/>
          <w:szCs w:val="24"/>
        </w:rPr>
      </w:pPr>
      <w:bookmarkStart w:id="36" w:name="_Toc16007839"/>
      <w:r w:rsidRPr="0086349D">
        <w:rPr>
          <w:rStyle w:val="default--char"/>
          <w:rFonts w:ascii="Corbel" w:hAnsi="Corbel" w:cs="Times New Roman"/>
          <w:b/>
          <w:bCs/>
          <w:smallCaps/>
          <w:sz w:val="24"/>
          <w:szCs w:val="24"/>
        </w:rPr>
        <w:t>Will We Have Any Make-up Classes?</w:t>
      </w:r>
      <w:bookmarkEnd w:id="36"/>
    </w:p>
    <w:p w14:paraId="00A164A7" w14:textId="35496EE6" w:rsidR="00AB2B69" w:rsidRPr="0086349D" w:rsidRDefault="005D6414" w:rsidP="00AB2B69">
      <w:pPr>
        <w:pStyle w:val="default"/>
        <w:spacing w:before="240" w:beforeAutospacing="0"/>
        <w:rPr>
          <w:rStyle w:val="default--char"/>
          <w:rFonts w:ascii="Corbel" w:hAnsi="Corbel"/>
          <w:color w:val="000000"/>
        </w:rPr>
      </w:pPr>
      <w:r w:rsidRPr="0086349D">
        <w:rPr>
          <w:rStyle w:val="default--char"/>
          <w:rFonts w:ascii="Corbel" w:hAnsi="Corbel"/>
          <w:color w:val="000000"/>
        </w:rPr>
        <w:t xml:space="preserve">Yes. </w:t>
      </w:r>
      <w:r w:rsidR="00AB2B69" w:rsidRPr="0086349D">
        <w:rPr>
          <w:rStyle w:val="default--char"/>
          <w:rFonts w:ascii="Corbel" w:hAnsi="Corbel"/>
          <w:color w:val="000000"/>
        </w:rPr>
        <w:t>Because our class bumps up against a number of holidays</w:t>
      </w:r>
      <w:r w:rsidR="00B208C3" w:rsidRPr="0086349D">
        <w:rPr>
          <w:rStyle w:val="default--char"/>
          <w:rFonts w:ascii="Corbel" w:hAnsi="Corbel"/>
          <w:color w:val="000000"/>
        </w:rPr>
        <w:t>—</w:t>
      </w:r>
      <w:r w:rsidR="00AB2B69" w:rsidRPr="0086349D">
        <w:rPr>
          <w:rStyle w:val="default--char"/>
          <w:rFonts w:ascii="Corbel" w:hAnsi="Corbel"/>
          <w:color w:val="000000"/>
        </w:rPr>
        <w:t xml:space="preserve">we will not have class </w:t>
      </w:r>
      <w:proofErr w:type="spellStart"/>
      <w:proofErr w:type="gramStart"/>
      <w:r w:rsidR="00AB2B69" w:rsidRPr="0086349D">
        <w:rPr>
          <w:rStyle w:val="default--char"/>
          <w:rFonts w:ascii="Corbel" w:hAnsi="Corbel"/>
          <w:color w:val="000000"/>
        </w:rPr>
        <w:t>on:September</w:t>
      </w:r>
      <w:proofErr w:type="spellEnd"/>
      <w:proofErr w:type="gramEnd"/>
      <w:r w:rsidR="00AB2B69" w:rsidRPr="0086349D">
        <w:rPr>
          <w:rStyle w:val="default--char"/>
          <w:rFonts w:ascii="Corbel" w:hAnsi="Corbel"/>
          <w:color w:val="000000"/>
        </w:rPr>
        <w:t xml:space="preserve"> 2, October 1, October 9, November 11</w:t>
      </w:r>
      <w:r w:rsidR="00AB2B69" w:rsidRPr="0086349D">
        <w:rPr>
          <w:rStyle w:val="default--char"/>
          <w:rFonts w:ascii="Corbel" w:hAnsi="Corbel"/>
          <w:color w:val="000000"/>
          <w:vertAlign w:val="superscript"/>
        </w:rPr>
        <w:t>th</w:t>
      </w:r>
      <w:r w:rsidR="00AB2B69" w:rsidRPr="0086349D">
        <w:rPr>
          <w:rStyle w:val="default--char"/>
          <w:rFonts w:ascii="Corbel" w:hAnsi="Corbel"/>
          <w:color w:val="000000"/>
        </w:rPr>
        <w:t xml:space="preserve"> and November 27</w:t>
      </w:r>
      <w:r w:rsidR="00C5665C" w:rsidRPr="0086349D">
        <w:rPr>
          <w:rStyle w:val="default--char"/>
          <w:rFonts w:ascii="Corbel" w:hAnsi="Corbel"/>
          <w:color w:val="000000"/>
          <w:vertAlign w:val="superscript"/>
        </w:rPr>
        <w:t>th</w:t>
      </w:r>
      <w:r w:rsidR="00C5665C" w:rsidRPr="0086349D">
        <w:rPr>
          <w:rStyle w:val="default--char"/>
          <w:rFonts w:ascii="Corbel" w:hAnsi="Corbel"/>
          <w:color w:val="000000"/>
        </w:rPr>
        <w:t xml:space="preserve"> .</w:t>
      </w:r>
      <w:r w:rsidR="00AB2B69" w:rsidRPr="0086349D">
        <w:rPr>
          <w:rStyle w:val="default--char"/>
          <w:rFonts w:ascii="Corbel" w:hAnsi="Corbel"/>
          <w:color w:val="000000"/>
        </w:rPr>
        <w:t xml:space="preserve">  </w:t>
      </w:r>
    </w:p>
    <w:p w14:paraId="30BF9837" w14:textId="77777777" w:rsidR="00B903A9" w:rsidRDefault="00AB2B69" w:rsidP="00B903A9">
      <w:pPr>
        <w:pStyle w:val="default"/>
        <w:spacing w:before="240" w:beforeAutospacing="0"/>
        <w:rPr>
          <w:rStyle w:val="default--char"/>
          <w:rFonts w:ascii="Corbel" w:hAnsi="Corbel"/>
          <w:color w:val="000000"/>
        </w:rPr>
      </w:pPr>
      <w:r w:rsidRPr="0086349D">
        <w:rPr>
          <w:rStyle w:val="default--char"/>
          <w:rFonts w:ascii="Corbel" w:hAnsi="Corbel"/>
          <w:color w:val="000000"/>
        </w:rPr>
        <w:t xml:space="preserve">We will have at least two make-up classes BUT in-person or live attendance will not be mandatory.  Instead, I will be recording the classes for your use and will be distributing some on-line public health learning material </w:t>
      </w:r>
    </w:p>
    <w:p w14:paraId="665DE26D" w14:textId="45823F34" w:rsidR="00204E35" w:rsidRPr="00B903A9" w:rsidRDefault="00204E35" w:rsidP="00B903A9">
      <w:pPr>
        <w:pStyle w:val="Heading2"/>
        <w:rPr>
          <w:rFonts w:ascii="Corbel" w:hAnsi="Corbel"/>
        </w:rPr>
      </w:pPr>
      <w:bookmarkStart w:id="37" w:name="_Toc16007840"/>
      <w:r w:rsidRPr="00B903A9">
        <w:rPr>
          <w:rFonts w:ascii="Corbel" w:hAnsi="Corbel"/>
        </w:rPr>
        <w:t>What is Your Policy on Social Media?</w:t>
      </w:r>
      <w:bookmarkEnd w:id="37"/>
    </w:p>
    <w:p w14:paraId="134C160C" w14:textId="209DFADB" w:rsidR="00204E35" w:rsidRPr="0086349D" w:rsidRDefault="00204E35" w:rsidP="001C20EC">
      <w:pPr>
        <w:widowControl w:val="0"/>
        <w:autoSpaceDE w:val="0"/>
        <w:autoSpaceDN w:val="0"/>
        <w:adjustRightInd w:val="0"/>
        <w:spacing w:after="240"/>
        <w:contextualSpacing/>
        <w:rPr>
          <w:rFonts w:ascii="Corbel" w:eastAsiaTheme="minorHAnsi" w:hAnsi="Corbel"/>
        </w:rPr>
      </w:pPr>
      <w:r w:rsidRPr="0086349D">
        <w:rPr>
          <w:rFonts w:ascii="Corbel" w:eastAsiaTheme="minorHAnsi" w:hAnsi="Corbel"/>
        </w:rPr>
        <w:t>Social Media is a moving target—and standards of appropriate use change all the time!  As of August 2019, Twitter is an important source of information about public health developments.  Therefore, I will be asking you to follow some of the most active and reliable participant</w:t>
      </w:r>
      <w:r w:rsidR="0034687A">
        <w:rPr>
          <w:rFonts w:ascii="Corbel" w:eastAsiaTheme="minorHAnsi" w:hAnsi="Corbel"/>
        </w:rPr>
        <w:t>s.  However, please remember that the reason you are following these individuals is because they have access to important information and share it quickly.  You do not have to agree with opinions they express about public health, law, or anything else!</w:t>
      </w:r>
    </w:p>
    <w:p w14:paraId="23338C99" w14:textId="74CC924D" w:rsidR="000056DF" w:rsidRPr="0086349D" w:rsidRDefault="0034687A" w:rsidP="001C20EC">
      <w:pPr>
        <w:widowControl w:val="0"/>
        <w:autoSpaceDE w:val="0"/>
        <w:autoSpaceDN w:val="0"/>
        <w:adjustRightInd w:val="0"/>
        <w:spacing w:after="240"/>
        <w:contextualSpacing/>
        <w:rPr>
          <w:rFonts w:ascii="Corbel" w:hAnsi="Corbel"/>
        </w:rPr>
      </w:pPr>
      <w:r>
        <w:rPr>
          <w:rFonts w:ascii="Corbel" w:eastAsiaTheme="minorHAnsi" w:hAnsi="Corbel"/>
        </w:rPr>
        <w:t>Moreover</w:t>
      </w:r>
      <w:r w:rsidR="00204E35" w:rsidRPr="0086349D">
        <w:rPr>
          <w:rFonts w:ascii="Corbel" w:eastAsiaTheme="minorHAnsi" w:hAnsi="Corbel"/>
        </w:rPr>
        <w:t xml:space="preserve">, I respect your privacy and it </w:t>
      </w:r>
      <w:r w:rsidR="003738BD" w:rsidRPr="0086349D">
        <w:rPr>
          <w:rFonts w:ascii="Corbel" w:eastAsiaTheme="minorHAnsi" w:hAnsi="Corbel"/>
        </w:rPr>
        <w:t xml:space="preserve">is my policy not to </w:t>
      </w:r>
      <w:r w:rsidR="00204E35" w:rsidRPr="0086349D">
        <w:rPr>
          <w:rFonts w:ascii="Corbel" w:eastAsiaTheme="minorHAnsi" w:hAnsi="Corbel"/>
        </w:rPr>
        <w:t xml:space="preserve">seek or </w:t>
      </w:r>
      <w:r w:rsidR="003738BD" w:rsidRPr="0086349D">
        <w:rPr>
          <w:rFonts w:ascii="Corbel" w:eastAsiaTheme="minorHAnsi" w:hAnsi="Corbel"/>
        </w:rPr>
        <w:t xml:space="preserve">accept social media requests from students currently enrolled at the law school. </w:t>
      </w:r>
      <w:r w:rsidR="00204E35" w:rsidRPr="0086349D">
        <w:rPr>
          <w:rFonts w:ascii="Corbel" w:eastAsiaTheme="minorHAnsi" w:hAnsi="Corbel"/>
        </w:rPr>
        <w:t xml:space="preserve">  Of course, </w:t>
      </w:r>
      <w:r w:rsidR="003738BD" w:rsidRPr="0086349D">
        <w:rPr>
          <w:rFonts w:ascii="Corbel" w:eastAsiaTheme="minorHAnsi" w:hAnsi="Corbel"/>
        </w:rPr>
        <w:t xml:space="preserve">I would love to hear from you on LinkedIn (or similar professional social networks) after </w:t>
      </w:r>
      <w:r w:rsidR="00204E35" w:rsidRPr="0086349D">
        <w:rPr>
          <w:rFonts w:ascii="Corbel" w:eastAsiaTheme="minorHAnsi" w:hAnsi="Corbel"/>
        </w:rPr>
        <w:t>our class is over.</w:t>
      </w:r>
      <w:r w:rsidR="00201E2C" w:rsidRPr="0086349D">
        <w:rPr>
          <w:rFonts w:ascii="Corbel" w:hAnsi="Corbel"/>
          <w:b/>
        </w:rPr>
        <w:tab/>
      </w:r>
    </w:p>
    <w:p w14:paraId="5DF905F6" w14:textId="30A088BE" w:rsidR="000056DF" w:rsidRPr="0086349D" w:rsidRDefault="007C6279" w:rsidP="005D6414">
      <w:pPr>
        <w:pStyle w:val="Heading2"/>
        <w:rPr>
          <w:rFonts w:ascii="Corbel" w:hAnsi="Corbel"/>
          <w:sz w:val="24"/>
          <w:szCs w:val="24"/>
        </w:rPr>
      </w:pPr>
      <w:bookmarkStart w:id="38" w:name="_Toc16007841"/>
      <w:r w:rsidRPr="0086349D">
        <w:rPr>
          <w:rFonts w:ascii="Corbel" w:hAnsi="Corbel"/>
          <w:sz w:val="24"/>
          <w:szCs w:val="24"/>
        </w:rPr>
        <w:t xml:space="preserve">What is Your Policy on </w:t>
      </w:r>
      <w:r w:rsidR="000056DF" w:rsidRPr="0086349D">
        <w:rPr>
          <w:rFonts w:ascii="Corbel" w:hAnsi="Corbel"/>
          <w:sz w:val="24"/>
          <w:szCs w:val="24"/>
        </w:rPr>
        <w:t xml:space="preserve">Academic </w:t>
      </w:r>
      <w:r w:rsidR="00E0584B" w:rsidRPr="0086349D">
        <w:rPr>
          <w:rFonts w:ascii="Corbel" w:hAnsi="Corbel"/>
          <w:sz w:val="24"/>
          <w:szCs w:val="24"/>
        </w:rPr>
        <w:t>Misconduct</w:t>
      </w:r>
      <w:r w:rsidR="003738BD" w:rsidRPr="0086349D">
        <w:rPr>
          <w:rFonts w:ascii="Corbel" w:hAnsi="Corbel"/>
          <w:sz w:val="24"/>
          <w:szCs w:val="24"/>
        </w:rPr>
        <w:t xml:space="preserve"> and </w:t>
      </w:r>
      <w:r w:rsidRPr="0086349D">
        <w:rPr>
          <w:rFonts w:ascii="Corbel" w:hAnsi="Corbel"/>
          <w:sz w:val="24"/>
          <w:szCs w:val="24"/>
        </w:rPr>
        <w:t xml:space="preserve">the </w:t>
      </w:r>
      <w:r w:rsidR="003738BD" w:rsidRPr="0086349D">
        <w:rPr>
          <w:rFonts w:ascii="Corbel" w:hAnsi="Corbel"/>
          <w:sz w:val="24"/>
          <w:szCs w:val="24"/>
        </w:rPr>
        <w:t>Honor Code</w:t>
      </w:r>
      <w:r w:rsidRPr="0086349D">
        <w:rPr>
          <w:rFonts w:ascii="Corbel" w:hAnsi="Corbel"/>
          <w:sz w:val="24"/>
          <w:szCs w:val="24"/>
        </w:rPr>
        <w:t>?</w:t>
      </w:r>
      <w:bookmarkEnd w:id="38"/>
    </w:p>
    <w:p w14:paraId="370A453E" w14:textId="77777777" w:rsidR="00E369BB" w:rsidRPr="0086349D" w:rsidRDefault="00E369BB" w:rsidP="005D6414">
      <w:pPr>
        <w:pStyle w:val="Heading2"/>
        <w:rPr>
          <w:rFonts w:ascii="Corbel" w:hAnsi="Corbel"/>
          <w:sz w:val="24"/>
          <w:szCs w:val="24"/>
        </w:rPr>
      </w:pPr>
    </w:p>
    <w:p w14:paraId="496B5E2F" w14:textId="291A351F" w:rsidR="003738BD" w:rsidRPr="0086349D" w:rsidRDefault="003738BD" w:rsidP="000056DF">
      <w:pPr>
        <w:rPr>
          <w:rFonts w:ascii="Corbel" w:hAnsi="Corbel"/>
        </w:rPr>
      </w:pPr>
      <w:r w:rsidRPr="0086349D">
        <w:rPr>
          <w:rFonts w:ascii="Corbel" w:hAnsi="Corbel"/>
        </w:rPr>
        <w:t xml:space="preserve">This Course </w:t>
      </w:r>
      <w:r w:rsidR="00E369BB" w:rsidRPr="0086349D">
        <w:rPr>
          <w:rFonts w:ascii="Corbel" w:hAnsi="Corbel"/>
        </w:rPr>
        <w:t xml:space="preserve">follows </w:t>
      </w:r>
      <w:r w:rsidRPr="0086349D">
        <w:rPr>
          <w:rFonts w:ascii="Corbel" w:hAnsi="Corbel"/>
        </w:rPr>
        <w:t xml:space="preserve">all the rules and procedures set out in the </w:t>
      </w:r>
      <w:r w:rsidR="006C0359" w:rsidRPr="0086349D">
        <w:rPr>
          <w:rFonts w:ascii="Corbel" w:hAnsi="Corbel"/>
        </w:rPr>
        <w:t xml:space="preserve">Levin College of Law </w:t>
      </w:r>
      <w:r w:rsidRPr="0086349D">
        <w:rPr>
          <w:rFonts w:ascii="Corbel" w:hAnsi="Corbel"/>
        </w:rPr>
        <w:t xml:space="preserve">Handbook.  In particular, please refer to the </w:t>
      </w:r>
      <w:r w:rsidR="006C0359" w:rsidRPr="0086349D">
        <w:rPr>
          <w:rFonts w:ascii="Corbel" w:hAnsi="Corbel"/>
        </w:rPr>
        <w:t xml:space="preserve">Honor Code </w:t>
      </w:r>
      <w:r w:rsidRPr="0086349D">
        <w:rPr>
          <w:rFonts w:ascii="Corbel" w:hAnsi="Corbel"/>
        </w:rPr>
        <w:t>for issues of academic misconduct.</w:t>
      </w:r>
      <w:r w:rsidR="009D6757" w:rsidRPr="0086349D">
        <w:rPr>
          <w:rFonts w:ascii="Corbel" w:hAnsi="Corbel"/>
        </w:rPr>
        <w:t xml:space="preserve">  Unless you have specific instructions to work together, I expect all work you submit for a grade to be your own.</w:t>
      </w:r>
    </w:p>
    <w:p w14:paraId="3566A0A3" w14:textId="77777777" w:rsidR="00092DAC" w:rsidRPr="0086349D" w:rsidRDefault="00092DAC" w:rsidP="000056DF">
      <w:pPr>
        <w:rPr>
          <w:rFonts w:ascii="Corbel" w:hAnsi="Corbel"/>
        </w:rPr>
      </w:pPr>
    </w:p>
    <w:p w14:paraId="5E6CB52B" w14:textId="77777777" w:rsidR="0043169F" w:rsidRPr="0086349D" w:rsidRDefault="0043169F" w:rsidP="0043169F">
      <w:pPr>
        <w:rPr>
          <w:rFonts w:ascii="Corbel" w:hAnsi="Corbel"/>
        </w:rPr>
      </w:pPr>
      <w:r w:rsidRPr="0086349D">
        <w:rPr>
          <w:rFonts w:ascii="Corbel" w:hAnsi="Corbel"/>
        </w:rPr>
        <w:t xml:space="preserve">All students who enter the Levin College of Law are governed by its Honor Code, found here:  </w:t>
      </w:r>
      <w:hyperlink r:id="rId38" w:history="1">
        <w:r w:rsidRPr="0086349D">
          <w:rPr>
            <w:rStyle w:val="Hyperlink"/>
            <w:rFonts w:ascii="Corbel" w:hAnsi="Corbel"/>
          </w:rPr>
          <w:t>https://www.law.ufl.edu/life-at-uf-law/office-of-student-affairs/additional-information/honor-code-and-committee/honor-code</w:t>
        </w:r>
      </w:hyperlink>
      <w:r w:rsidRPr="0086349D">
        <w:rPr>
          <w:rFonts w:ascii="Corbel" w:hAnsi="Corbel"/>
        </w:rPr>
        <w:t>.</w:t>
      </w:r>
    </w:p>
    <w:p w14:paraId="0B6F0C50" w14:textId="77777777" w:rsidR="0043169F" w:rsidRPr="0086349D" w:rsidRDefault="0043169F" w:rsidP="0043169F">
      <w:pPr>
        <w:rPr>
          <w:rFonts w:ascii="Corbel" w:hAnsi="Corbel"/>
        </w:rPr>
      </w:pPr>
    </w:p>
    <w:p w14:paraId="3E381CCC" w14:textId="77777777" w:rsidR="0043169F" w:rsidRPr="0086349D" w:rsidRDefault="0043169F" w:rsidP="0043169F">
      <w:pPr>
        <w:rPr>
          <w:rFonts w:ascii="Corbel" w:hAnsi="Corbel"/>
        </w:rPr>
      </w:pPr>
      <w:r w:rsidRPr="0086349D">
        <w:rPr>
          <w:rFonts w:ascii="Corbel" w:hAnsi="Corbel"/>
        </w:rPr>
        <w:t xml:space="preserve">They must also comply with the University of Florida’s Student Conduct and Honor Codes, found here:  </w:t>
      </w:r>
      <w:hyperlink r:id="rId39" w:history="1">
        <w:r w:rsidRPr="0086349D">
          <w:rPr>
            <w:rStyle w:val="Hyperlink"/>
            <w:rFonts w:ascii="Corbel" w:hAnsi="Corbel"/>
          </w:rPr>
          <w:t>https://sccr.dso.ufl.edu/students/student-conduct-code/</w:t>
        </w:r>
      </w:hyperlink>
      <w:r w:rsidRPr="0086349D">
        <w:rPr>
          <w:rFonts w:ascii="Corbel" w:hAnsi="Corbel"/>
        </w:rPr>
        <w:t>.</w:t>
      </w:r>
    </w:p>
    <w:p w14:paraId="09B59FBF" w14:textId="77777777" w:rsidR="0043169F" w:rsidRPr="0086349D" w:rsidRDefault="0043169F" w:rsidP="0043169F">
      <w:pPr>
        <w:pStyle w:val="NormalWeb"/>
        <w:spacing w:before="0" w:beforeAutospacing="0" w:after="0" w:afterAutospacing="0"/>
        <w:jc w:val="both"/>
        <w:rPr>
          <w:rFonts w:ascii="Corbel" w:hAnsi="Corbel"/>
        </w:rPr>
      </w:pPr>
    </w:p>
    <w:p w14:paraId="1580D5CF" w14:textId="77777777" w:rsidR="00927379" w:rsidRPr="0086349D" w:rsidRDefault="00927379" w:rsidP="008E4E10">
      <w:pPr>
        <w:pStyle w:val="default"/>
        <w:spacing w:before="0" w:beforeAutospacing="0" w:after="0" w:afterAutospacing="0" w:line="280" w:lineRule="atLeast"/>
        <w:ind w:left="720"/>
        <w:rPr>
          <w:rStyle w:val="default--char"/>
          <w:rFonts w:ascii="Corbel" w:hAnsi="Corbel"/>
          <w:color w:val="000000"/>
        </w:rPr>
      </w:pPr>
    </w:p>
    <w:p w14:paraId="0A9724D8" w14:textId="12ED16B4" w:rsidR="00927379" w:rsidRPr="0086349D" w:rsidRDefault="00D063B0" w:rsidP="005D6414">
      <w:pPr>
        <w:pStyle w:val="Heading2"/>
        <w:rPr>
          <w:rStyle w:val="default--char"/>
          <w:rFonts w:ascii="Corbel" w:hAnsi="Corbel"/>
          <w:sz w:val="24"/>
          <w:szCs w:val="24"/>
        </w:rPr>
      </w:pPr>
      <w:bookmarkStart w:id="39" w:name="_Toc16007842"/>
      <w:r>
        <w:rPr>
          <w:rStyle w:val="default--char"/>
          <w:rFonts w:ascii="Corbel" w:hAnsi="Corbel"/>
          <w:sz w:val="24"/>
          <w:szCs w:val="24"/>
        </w:rPr>
        <w:t xml:space="preserve">What is your Policy on </w:t>
      </w:r>
      <w:r w:rsidR="008E4E10" w:rsidRPr="0086349D">
        <w:rPr>
          <w:rStyle w:val="default--char"/>
          <w:rFonts w:ascii="Corbel" w:hAnsi="Corbel"/>
          <w:sz w:val="24"/>
          <w:szCs w:val="24"/>
        </w:rPr>
        <w:t>Assigned Seats</w:t>
      </w:r>
      <w:bookmarkEnd w:id="39"/>
    </w:p>
    <w:p w14:paraId="636D2040" w14:textId="77777777" w:rsidR="00927379" w:rsidRPr="0086349D" w:rsidRDefault="00927379" w:rsidP="008E4E10">
      <w:pPr>
        <w:pStyle w:val="default"/>
        <w:spacing w:before="0" w:beforeAutospacing="0" w:after="0" w:afterAutospacing="0" w:line="280" w:lineRule="atLeast"/>
        <w:ind w:left="720"/>
        <w:rPr>
          <w:rStyle w:val="default--char"/>
          <w:rFonts w:ascii="Corbel" w:hAnsi="Corbel"/>
          <w:b/>
          <w:color w:val="000000"/>
        </w:rPr>
      </w:pPr>
    </w:p>
    <w:p w14:paraId="7EF0EB99" w14:textId="0C5B1E54" w:rsidR="001C5BDA" w:rsidRPr="0086349D" w:rsidRDefault="00927379" w:rsidP="00D0362C">
      <w:pPr>
        <w:rPr>
          <w:rFonts w:ascii="Corbel" w:hAnsi="Corbel"/>
        </w:rPr>
      </w:pPr>
      <w:r w:rsidRPr="0086349D">
        <w:rPr>
          <w:rFonts w:ascii="Corbel" w:hAnsi="Corbel"/>
        </w:rPr>
        <w:tab/>
      </w:r>
      <w:r w:rsidR="008E4E10" w:rsidRPr="0086349D">
        <w:rPr>
          <w:rFonts w:ascii="Corbel" w:hAnsi="Corbel"/>
        </w:rPr>
        <w:t>You may choose any open seat you like</w:t>
      </w:r>
      <w:r w:rsidR="00FF308E" w:rsidRPr="0086349D">
        <w:rPr>
          <w:rFonts w:ascii="Corbel" w:hAnsi="Corbel"/>
        </w:rPr>
        <w:t>.</w:t>
      </w:r>
      <w:r w:rsidR="00D0362C" w:rsidRPr="0086349D">
        <w:rPr>
          <w:rFonts w:ascii="Corbel" w:hAnsi="Corbel"/>
        </w:rPr>
        <w:t xml:space="preserve">  </w:t>
      </w:r>
      <w:r w:rsidR="008E4E10" w:rsidRPr="0086349D">
        <w:rPr>
          <w:rFonts w:ascii="Corbel" w:hAnsi="Corbel"/>
        </w:rPr>
        <w:t>After the first class</w:t>
      </w:r>
      <w:r w:rsidR="00D0362C" w:rsidRPr="0086349D">
        <w:rPr>
          <w:rFonts w:ascii="Corbel" w:hAnsi="Corbel"/>
        </w:rPr>
        <w:t>,</w:t>
      </w:r>
      <w:r w:rsidR="008E4E10" w:rsidRPr="0086349D">
        <w:rPr>
          <w:rFonts w:ascii="Corbel" w:hAnsi="Corbel"/>
        </w:rPr>
        <w:t xml:space="preserve"> this will be your assigned seat for the rest of the semester.  I reserve the right to re-seat any student at any time.  </w:t>
      </w:r>
      <w:r w:rsidR="0034687A">
        <w:rPr>
          <w:rFonts w:ascii="Corbel" w:hAnsi="Corbel"/>
        </w:rPr>
        <w:t>If for any reason you are uncomfortable about where you’re sitting, please let me know.</w:t>
      </w:r>
    </w:p>
    <w:p w14:paraId="29937979" w14:textId="50B9B210" w:rsidR="008E4E10" w:rsidRPr="0086349D" w:rsidRDefault="008E4E10" w:rsidP="00D0362C">
      <w:pPr>
        <w:rPr>
          <w:rFonts w:ascii="Corbel" w:hAnsi="Corbel"/>
        </w:rPr>
      </w:pPr>
      <w:r w:rsidRPr="0086349D">
        <w:rPr>
          <w:rFonts w:ascii="Corbel" w:hAnsi="Corbel"/>
        </w:rPr>
        <w:t xml:space="preserve"> </w:t>
      </w:r>
    </w:p>
    <w:p w14:paraId="19A7DBE5" w14:textId="33AED349" w:rsidR="00936365" w:rsidRPr="0086349D" w:rsidRDefault="00D0362C" w:rsidP="00011567">
      <w:pPr>
        <w:pStyle w:val="Heading2"/>
        <w:rPr>
          <w:rFonts w:ascii="Corbel" w:hAnsi="Corbel" w:cs="Times New Roman"/>
          <w:sz w:val="24"/>
          <w:szCs w:val="24"/>
        </w:rPr>
      </w:pPr>
      <w:r w:rsidRPr="0086349D">
        <w:rPr>
          <w:rFonts w:ascii="Corbel" w:hAnsi="Corbel" w:cs="Times New Roman"/>
          <w:sz w:val="24"/>
          <w:szCs w:val="24"/>
        </w:rPr>
        <w:tab/>
      </w:r>
      <w:r w:rsidR="008E4E10" w:rsidRPr="0086349D">
        <w:rPr>
          <w:rFonts w:ascii="Corbel" w:hAnsi="Corbel" w:cs="Times New Roman"/>
          <w:sz w:val="24"/>
          <w:szCs w:val="24"/>
        </w:rPr>
        <w:t xml:space="preserve"> </w:t>
      </w:r>
    </w:p>
    <w:p w14:paraId="5BAB934A" w14:textId="3F024550" w:rsidR="000915BD" w:rsidRPr="0086349D" w:rsidRDefault="00D063B0" w:rsidP="00BF3186">
      <w:pPr>
        <w:pStyle w:val="Heading2"/>
        <w:rPr>
          <w:rFonts w:ascii="Corbel" w:hAnsi="Corbel"/>
          <w:sz w:val="24"/>
          <w:szCs w:val="24"/>
        </w:rPr>
      </w:pPr>
      <w:bookmarkStart w:id="40" w:name="_Toc16007843"/>
      <w:r>
        <w:rPr>
          <w:rFonts w:ascii="Corbel" w:hAnsi="Corbel"/>
          <w:sz w:val="24"/>
          <w:szCs w:val="24"/>
        </w:rPr>
        <w:t xml:space="preserve">What are your Policies and Preferences for the use of </w:t>
      </w:r>
      <w:r w:rsidR="00BF3186" w:rsidRPr="0086349D">
        <w:rPr>
          <w:rFonts w:ascii="Corbel" w:hAnsi="Corbel"/>
          <w:sz w:val="24"/>
          <w:szCs w:val="24"/>
        </w:rPr>
        <w:t>Electronic Devices in Class</w:t>
      </w:r>
      <w:r>
        <w:rPr>
          <w:rFonts w:ascii="Corbel" w:hAnsi="Corbel"/>
          <w:sz w:val="24"/>
          <w:szCs w:val="24"/>
        </w:rPr>
        <w:t>?</w:t>
      </w:r>
      <w:bookmarkEnd w:id="40"/>
    </w:p>
    <w:p w14:paraId="7AE56735" w14:textId="77777777" w:rsidR="00316FEC" w:rsidRPr="0086349D" w:rsidRDefault="00316FEC" w:rsidP="00316FEC">
      <w:pPr>
        <w:rPr>
          <w:rFonts w:ascii="Corbel" w:hAnsi="Corbel"/>
        </w:rPr>
      </w:pPr>
    </w:p>
    <w:p w14:paraId="0D88424E" w14:textId="213317E7" w:rsidR="00316FEC" w:rsidRPr="0086349D" w:rsidRDefault="00316FEC" w:rsidP="00316FEC">
      <w:pPr>
        <w:rPr>
          <w:rFonts w:ascii="Corbel" w:hAnsi="Corbel"/>
        </w:rPr>
      </w:pPr>
      <w:r w:rsidRPr="0086349D">
        <w:rPr>
          <w:rFonts w:ascii="Corbel" w:hAnsi="Corbel"/>
        </w:rPr>
        <w:t xml:space="preserve">Please use </w:t>
      </w:r>
      <w:r w:rsidR="004E03D6" w:rsidRPr="0086349D">
        <w:rPr>
          <w:rFonts w:ascii="Corbel" w:hAnsi="Corbel"/>
        </w:rPr>
        <w:t>the time we have for class to be present and available to learn and engage with me and with your classmates.</w:t>
      </w:r>
      <w:r w:rsidR="004E03D6">
        <w:rPr>
          <w:rFonts w:ascii="Corbel" w:hAnsi="Corbel"/>
        </w:rPr>
        <w:t xml:space="preserve">  In specific, it means that I am asking you to </w:t>
      </w:r>
      <w:r w:rsidRPr="0086349D">
        <w:rPr>
          <w:rFonts w:ascii="Corbel" w:hAnsi="Corbel"/>
        </w:rPr>
        <w:t xml:space="preserve">electronic devices in class with the same sense of dignity and decorum you </w:t>
      </w:r>
      <w:r w:rsidR="004E03D6">
        <w:rPr>
          <w:rFonts w:ascii="Corbel" w:hAnsi="Corbel"/>
        </w:rPr>
        <w:t xml:space="preserve">expected when </w:t>
      </w:r>
      <w:r w:rsidRPr="0086349D">
        <w:rPr>
          <w:rFonts w:ascii="Corbel" w:hAnsi="Corbel"/>
        </w:rPr>
        <w:t xml:space="preserve">you enter practice.   </w:t>
      </w:r>
    </w:p>
    <w:p w14:paraId="09D71612" w14:textId="77777777" w:rsidR="00316FEC" w:rsidRPr="0086349D" w:rsidRDefault="00316FEC" w:rsidP="00316FEC">
      <w:pPr>
        <w:rPr>
          <w:rFonts w:ascii="Corbel" w:hAnsi="Corbel"/>
        </w:rPr>
      </w:pPr>
    </w:p>
    <w:p w14:paraId="4DB55EB4" w14:textId="3F64672E" w:rsidR="00316FEC" w:rsidRPr="0086349D" w:rsidRDefault="00316FEC" w:rsidP="00316FEC">
      <w:pPr>
        <w:rPr>
          <w:rFonts w:ascii="Corbel" w:hAnsi="Corbel"/>
        </w:rPr>
      </w:pPr>
      <w:r w:rsidRPr="0086349D">
        <w:rPr>
          <w:rFonts w:ascii="Corbel" w:hAnsi="Corbel"/>
        </w:rPr>
        <w:t xml:space="preserve"> That means:</w:t>
      </w:r>
    </w:p>
    <w:p w14:paraId="2AD5C1FD" w14:textId="77777777" w:rsidR="00D063B0" w:rsidRDefault="00316FEC" w:rsidP="00316FEC">
      <w:pPr>
        <w:pStyle w:val="default"/>
        <w:spacing w:before="240" w:beforeAutospacing="0" w:after="0" w:afterAutospacing="0" w:line="280" w:lineRule="atLeast"/>
        <w:rPr>
          <w:rStyle w:val="default--char"/>
          <w:rFonts w:ascii="Corbel" w:hAnsi="Corbel"/>
          <w:color w:val="000000" w:themeColor="text1"/>
        </w:rPr>
      </w:pPr>
      <w:r w:rsidRPr="0086349D">
        <w:rPr>
          <w:rStyle w:val="default--char"/>
          <w:rFonts w:ascii="Corbel" w:hAnsi="Corbel"/>
          <w:color w:val="000000" w:themeColor="text1"/>
        </w:rPr>
        <w:t>In general, for most people, most of the time, all electronic devices must be muted and put into airplane mode before class begins</w:t>
      </w:r>
      <w:r w:rsidR="00D063B0">
        <w:rPr>
          <w:rStyle w:val="default--char"/>
          <w:rFonts w:ascii="Corbel" w:hAnsi="Corbel"/>
          <w:color w:val="000000" w:themeColor="text1"/>
        </w:rPr>
        <w:t xml:space="preserve">.  You are welcome to take notes use any device you like.  But I’m asking you to imagine our classroom as an airplane without </w:t>
      </w:r>
      <w:proofErr w:type="spellStart"/>
      <w:r w:rsidR="00D063B0">
        <w:rPr>
          <w:rStyle w:val="default--char"/>
          <w:rFonts w:ascii="Corbel" w:hAnsi="Corbel"/>
          <w:color w:val="000000" w:themeColor="text1"/>
        </w:rPr>
        <w:t>wifi</w:t>
      </w:r>
      <w:proofErr w:type="spellEnd"/>
      <w:r w:rsidR="00D063B0">
        <w:rPr>
          <w:rStyle w:val="default--char"/>
          <w:rFonts w:ascii="Corbel" w:hAnsi="Corbel"/>
          <w:color w:val="000000" w:themeColor="text1"/>
        </w:rPr>
        <w:t xml:space="preserve"> and to shut off the outside world while we are together.  </w:t>
      </w:r>
    </w:p>
    <w:p w14:paraId="40DE10D9" w14:textId="21ED8DBD" w:rsidR="00316FEC" w:rsidRPr="0086349D" w:rsidRDefault="004E03D6" w:rsidP="00316FEC">
      <w:pPr>
        <w:pStyle w:val="default"/>
        <w:spacing w:before="240" w:beforeAutospacing="0" w:after="0" w:afterAutospacing="0" w:line="280" w:lineRule="atLeast"/>
        <w:rPr>
          <w:rStyle w:val="default--char"/>
          <w:rFonts w:ascii="Corbel" w:hAnsi="Corbel"/>
          <w:color w:val="000000"/>
        </w:rPr>
      </w:pPr>
      <w:r>
        <w:rPr>
          <w:rStyle w:val="default--char"/>
          <w:rFonts w:ascii="Corbel" w:hAnsi="Corbel"/>
          <w:color w:val="000000" w:themeColor="text1"/>
        </w:rPr>
        <w:t>I know that social conventions are tilting against this.    But a</w:t>
      </w:r>
      <w:r w:rsidR="00D063B0">
        <w:rPr>
          <w:rStyle w:val="default--char"/>
          <w:rFonts w:ascii="Corbel" w:hAnsi="Corbel"/>
          <w:color w:val="000000" w:themeColor="text1"/>
        </w:rPr>
        <w:t xml:space="preserve">s of fall semester 2019, it is still considered rude in a </w:t>
      </w:r>
      <w:r>
        <w:rPr>
          <w:rStyle w:val="default--char"/>
          <w:rFonts w:ascii="Corbel" w:hAnsi="Corbel"/>
          <w:color w:val="000000" w:themeColor="text1"/>
        </w:rPr>
        <w:t xml:space="preserve">legal </w:t>
      </w:r>
      <w:r w:rsidR="00D063B0">
        <w:rPr>
          <w:rStyle w:val="default--char"/>
          <w:rFonts w:ascii="Corbel" w:hAnsi="Corbel"/>
          <w:color w:val="000000" w:themeColor="text1"/>
        </w:rPr>
        <w:t>professional setting to be engaged in a conversation, whether or online or in person, while in class</w:t>
      </w:r>
      <w:r>
        <w:rPr>
          <w:rStyle w:val="default--char"/>
          <w:rFonts w:ascii="Corbel" w:hAnsi="Corbel"/>
          <w:color w:val="000000" w:themeColor="text1"/>
        </w:rPr>
        <w:t>.</w:t>
      </w:r>
      <w:r w:rsidR="00D063B0">
        <w:rPr>
          <w:rStyle w:val="default--char"/>
          <w:rFonts w:ascii="Corbel" w:hAnsi="Corbel"/>
          <w:color w:val="000000" w:themeColor="text1"/>
        </w:rPr>
        <w:t xml:space="preserve"> On my end, I will try to make class </w:t>
      </w:r>
      <w:r>
        <w:rPr>
          <w:rStyle w:val="default--char"/>
          <w:rFonts w:ascii="Corbel" w:hAnsi="Corbel"/>
          <w:color w:val="000000" w:themeColor="text1"/>
        </w:rPr>
        <w:t xml:space="preserve">interesting </w:t>
      </w:r>
      <w:r w:rsidR="00D063B0">
        <w:rPr>
          <w:rStyle w:val="default--char"/>
          <w:rFonts w:ascii="Corbel" w:hAnsi="Corbel"/>
          <w:color w:val="000000" w:themeColor="text1"/>
        </w:rPr>
        <w:t xml:space="preserve">enough and provide enough opportunities to engage in different kinds of learning that you will not find it </w:t>
      </w:r>
      <w:r>
        <w:rPr>
          <w:rStyle w:val="default--char"/>
          <w:rFonts w:ascii="Corbel" w:hAnsi="Corbel"/>
          <w:color w:val="000000" w:themeColor="text1"/>
        </w:rPr>
        <w:t>this rule overly burdensome.</w:t>
      </w:r>
      <w:r w:rsidR="00D063B0">
        <w:rPr>
          <w:rStyle w:val="default--char"/>
          <w:rFonts w:ascii="Corbel" w:hAnsi="Corbel"/>
          <w:color w:val="000000" w:themeColor="text1"/>
        </w:rPr>
        <w:t xml:space="preserve"> Since this is a long class, we will also have a brief “catch up” break for anything you need to respond to or can’t wait.</w:t>
      </w:r>
    </w:p>
    <w:p w14:paraId="50C54F34" w14:textId="77777777" w:rsidR="00316FEC" w:rsidRPr="0086349D" w:rsidRDefault="00316FEC" w:rsidP="00316FEC">
      <w:pPr>
        <w:rPr>
          <w:rFonts w:ascii="Corbel" w:hAnsi="Corbel"/>
        </w:rPr>
      </w:pPr>
    </w:p>
    <w:p w14:paraId="7DC7D325" w14:textId="447332B0" w:rsidR="00316FEC" w:rsidRPr="0086349D" w:rsidRDefault="00316FEC" w:rsidP="00BF3186">
      <w:pPr>
        <w:pStyle w:val="Heading2"/>
        <w:rPr>
          <w:rFonts w:ascii="Corbel" w:hAnsi="Corbel"/>
          <w:sz w:val="24"/>
          <w:szCs w:val="24"/>
        </w:rPr>
      </w:pPr>
      <w:bookmarkStart w:id="41" w:name="_Toc16007844"/>
      <w:r w:rsidRPr="0086349D">
        <w:rPr>
          <w:rFonts w:ascii="Corbel" w:hAnsi="Corbel"/>
          <w:sz w:val="24"/>
          <w:szCs w:val="24"/>
        </w:rPr>
        <w:t>Can I Use a</w:t>
      </w:r>
      <w:r w:rsidR="00BF3186" w:rsidRPr="0086349D">
        <w:rPr>
          <w:rFonts w:ascii="Corbel" w:hAnsi="Corbel"/>
          <w:sz w:val="24"/>
          <w:szCs w:val="24"/>
        </w:rPr>
        <w:t>n Electronic</w:t>
      </w:r>
      <w:r w:rsidRPr="0086349D">
        <w:rPr>
          <w:rFonts w:ascii="Corbel" w:hAnsi="Corbel"/>
          <w:sz w:val="24"/>
          <w:szCs w:val="24"/>
        </w:rPr>
        <w:t xml:space="preserve"> Device for Note Taking?</w:t>
      </w:r>
      <w:bookmarkEnd w:id="41"/>
    </w:p>
    <w:p w14:paraId="0D4EBC81" w14:textId="11109780" w:rsidR="00316FEC" w:rsidRPr="0086349D" w:rsidRDefault="00BF3186" w:rsidP="00BF3186">
      <w:pPr>
        <w:pStyle w:val="default"/>
        <w:spacing w:before="240" w:after="0" w:line="280" w:lineRule="atLeast"/>
        <w:rPr>
          <w:rFonts w:ascii="Corbel" w:hAnsi="Corbel"/>
          <w:color w:val="000000" w:themeColor="text1"/>
        </w:rPr>
      </w:pPr>
      <w:r w:rsidRPr="0086349D">
        <w:rPr>
          <w:rFonts w:ascii="Corbel" w:hAnsi="Corbel"/>
          <w:color w:val="000000" w:themeColor="text1"/>
        </w:rPr>
        <w:t xml:space="preserve">Yes. </w:t>
      </w:r>
      <w:r w:rsidR="004E03D6">
        <w:rPr>
          <w:rFonts w:ascii="Corbel" w:hAnsi="Corbel"/>
          <w:color w:val="000000" w:themeColor="text1"/>
        </w:rPr>
        <w:t>As noted above, y</w:t>
      </w:r>
      <w:r w:rsidR="00316FEC" w:rsidRPr="0086349D">
        <w:rPr>
          <w:rFonts w:ascii="Corbel" w:hAnsi="Corbel"/>
          <w:color w:val="000000" w:themeColor="text1"/>
        </w:rPr>
        <w:t>ou are welcome to use any method you want to take notes during class, but please be careful not to distract others.  Depending on where you sit, the following activities are likely to be distracting to others: watching</w:t>
      </w:r>
      <w:r w:rsidR="004E03D6">
        <w:rPr>
          <w:rFonts w:ascii="Corbel" w:hAnsi="Corbel"/>
          <w:color w:val="000000" w:themeColor="text1"/>
        </w:rPr>
        <w:t xml:space="preserve"> streaming or downloaded content</w:t>
      </w:r>
      <w:r w:rsidR="00316FEC" w:rsidRPr="0086349D">
        <w:rPr>
          <w:rFonts w:ascii="Corbel" w:hAnsi="Corbel"/>
          <w:color w:val="000000" w:themeColor="text1"/>
        </w:rPr>
        <w:t>, playing</w:t>
      </w:r>
      <w:r w:rsidR="004E03D6">
        <w:rPr>
          <w:rFonts w:ascii="Corbel" w:hAnsi="Corbel"/>
          <w:color w:val="000000" w:themeColor="text1"/>
        </w:rPr>
        <w:t xml:space="preserve"> games</w:t>
      </w:r>
      <w:r w:rsidR="00316FEC" w:rsidRPr="0086349D">
        <w:rPr>
          <w:rFonts w:ascii="Corbel" w:hAnsi="Corbel"/>
          <w:color w:val="000000" w:themeColor="text1"/>
        </w:rPr>
        <w:t>,</w:t>
      </w:r>
      <w:r w:rsidR="004E03D6">
        <w:rPr>
          <w:rFonts w:ascii="Corbel" w:hAnsi="Corbel"/>
          <w:color w:val="000000" w:themeColor="text1"/>
        </w:rPr>
        <w:t xml:space="preserve"> shopping</w:t>
      </w:r>
      <w:r w:rsidR="00316FEC" w:rsidRPr="0086349D">
        <w:rPr>
          <w:rFonts w:ascii="Corbel" w:hAnsi="Corbel"/>
          <w:color w:val="000000" w:themeColor="text1"/>
        </w:rPr>
        <w:t xml:space="preserve">, accessing any social media site, or using any chat program. Violations of this policy may affect your final grade. </w:t>
      </w:r>
    </w:p>
    <w:p w14:paraId="781AD0FE" w14:textId="75FC3CFB" w:rsidR="00316FEC" w:rsidRPr="0086349D" w:rsidRDefault="00316FEC" w:rsidP="00316FEC">
      <w:pPr>
        <w:rPr>
          <w:rFonts w:ascii="Corbel" w:hAnsi="Corbel"/>
        </w:rPr>
      </w:pPr>
    </w:p>
    <w:p w14:paraId="2BFDEED3" w14:textId="7BBFF337" w:rsidR="4F65E9B1" w:rsidRPr="0086349D" w:rsidRDefault="00316FEC" w:rsidP="00316FEC">
      <w:pPr>
        <w:pStyle w:val="Heading2"/>
        <w:rPr>
          <w:rFonts w:ascii="Corbel" w:hAnsi="Corbel"/>
          <w:sz w:val="24"/>
          <w:szCs w:val="24"/>
        </w:rPr>
      </w:pPr>
      <w:bookmarkStart w:id="42" w:name="_Toc16007845"/>
      <w:r w:rsidRPr="0086349D">
        <w:rPr>
          <w:rFonts w:ascii="Corbel" w:hAnsi="Corbel"/>
          <w:sz w:val="24"/>
          <w:szCs w:val="24"/>
        </w:rPr>
        <w:t>What if I have personal responsibilities that require me to be available to others while I am in class?</w:t>
      </w:r>
      <w:bookmarkEnd w:id="42"/>
    </w:p>
    <w:p w14:paraId="35696C5C" w14:textId="77777777" w:rsidR="00316FEC" w:rsidRPr="0086349D" w:rsidRDefault="00316FEC" w:rsidP="4F65E9B1">
      <w:pPr>
        <w:pStyle w:val="default"/>
        <w:spacing w:before="240" w:beforeAutospacing="0" w:after="0" w:afterAutospacing="0" w:line="280" w:lineRule="atLeast"/>
        <w:rPr>
          <w:rStyle w:val="default--char"/>
          <w:rFonts w:ascii="Corbel" w:hAnsi="Corbel"/>
          <w:color w:val="000000" w:themeColor="text1"/>
        </w:rPr>
      </w:pPr>
    </w:p>
    <w:p w14:paraId="5E63BEA5" w14:textId="7B8B39F9" w:rsidR="000915BD" w:rsidRPr="0086349D" w:rsidRDefault="000915BD" w:rsidP="000915BD">
      <w:pPr>
        <w:rPr>
          <w:rFonts w:ascii="Corbel" w:hAnsi="Corbel"/>
        </w:rPr>
      </w:pPr>
      <w:r w:rsidRPr="0086349D">
        <w:rPr>
          <w:rFonts w:ascii="Corbel" w:hAnsi="Corbel"/>
          <w:color w:val="000000"/>
        </w:rPr>
        <w:t xml:space="preserve">I appreciate that some of you will have occasions where you feel you must be available to others even if you are in class.  </w:t>
      </w:r>
      <w:r w:rsidRPr="0086349D">
        <w:rPr>
          <w:rFonts w:ascii="Corbel" w:hAnsi="Corbel"/>
        </w:rPr>
        <w:t>If you feel you must answer or reply to a message or a call, please get up quietly, leave the class quietly, and conduct your conversation outside of the room.</w:t>
      </w:r>
    </w:p>
    <w:p w14:paraId="273C0D27" w14:textId="77777777" w:rsidR="001C5BDA" w:rsidRPr="0086349D" w:rsidRDefault="001C5BDA" w:rsidP="000915BD">
      <w:pPr>
        <w:rPr>
          <w:rFonts w:ascii="Corbel" w:hAnsi="Corbel"/>
        </w:rPr>
      </w:pPr>
    </w:p>
    <w:p w14:paraId="09C369AA" w14:textId="28B94593" w:rsidR="00011567" w:rsidRPr="0086349D" w:rsidRDefault="00011567" w:rsidP="00140D66">
      <w:pPr>
        <w:pStyle w:val="Heading3"/>
        <w:rPr>
          <w:rFonts w:ascii="Corbel" w:hAnsi="Corbel"/>
        </w:rPr>
      </w:pPr>
    </w:p>
    <w:p w14:paraId="286845B4" w14:textId="4CE6B221" w:rsidR="00316FEC" w:rsidRPr="0086349D" w:rsidRDefault="004E03D6" w:rsidP="00140D66">
      <w:pPr>
        <w:pStyle w:val="Heading3"/>
        <w:rPr>
          <w:rStyle w:val="default--char"/>
          <w:rFonts w:ascii="Corbel" w:hAnsi="Corbel"/>
        </w:rPr>
      </w:pPr>
      <w:bookmarkStart w:id="43" w:name="_Toc16007846"/>
      <w:r>
        <w:rPr>
          <w:rStyle w:val="default--char"/>
          <w:rFonts w:ascii="Corbel" w:hAnsi="Corbel"/>
        </w:rPr>
        <w:t>What if I want to look up something that’s relevant to the class material?</w:t>
      </w:r>
      <w:bookmarkEnd w:id="43"/>
      <w:r>
        <w:rPr>
          <w:rStyle w:val="default--char"/>
          <w:rFonts w:ascii="Corbel" w:hAnsi="Corbel"/>
        </w:rPr>
        <w:t xml:space="preserve"> </w:t>
      </w:r>
    </w:p>
    <w:p w14:paraId="6DE852CF" w14:textId="7CDB5775" w:rsidR="000915BD" w:rsidRPr="0086349D" w:rsidRDefault="004E03D6" w:rsidP="00821CB4">
      <w:pPr>
        <w:pStyle w:val="default"/>
        <w:spacing w:before="240" w:beforeAutospacing="0" w:after="0" w:afterAutospacing="0" w:line="280" w:lineRule="atLeast"/>
        <w:ind w:firstLine="720"/>
        <w:rPr>
          <w:rStyle w:val="default--char"/>
          <w:rFonts w:ascii="Corbel" w:hAnsi="Corbel"/>
          <w:color w:val="000000"/>
        </w:rPr>
      </w:pPr>
      <w:r>
        <w:rPr>
          <w:rStyle w:val="default--char"/>
          <w:rFonts w:ascii="Corbel" w:hAnsi="Corbel"/>
          <w:color w:val="000000"/>
        </w:rPr>
        <w:t>The advantage to learning in a group, as opposed to alone, is lost when everyone gets online and goes in different directions. We will be stopping regularly to discuss the material, raise questions, and go online.  But u</w:t>
      </w:r>
      <w:r w:rsidR="000915BD" w:rsidRPr="0086349D">
        <w:rPr>
          <w:rStyle w:val="default--char"/>
          <w:rFonts w:ascii="Corbel" w:hAnsi="Corbel"/>
          <w:color w:val="000000"/>
        </w:rPr>
        <w:t xml:space="preserve">nless we are doing a group activity, it is distracting and unnecessary to engage in searches during in class. </w:t>
      </w:r>
    </w:p>
    <w:p w14:paraId="2B7021B4" w14:textId="77777777" w:rsidR="00CB692E" w:rsidRPr="0086349D" w:rsidRDefault="00CB692E" w:rsidP="00011567">
      <w:pPr>
        <w:pStyle w:val="Heading2"/>
        <w:rPr>
          <w:rStyle w:val="default--char"/>
          <w:rFonts w:ascii="Corbel" w:hAnsi="Corbel" w:cs="Times New Roman"/>
          <w:color w:val="000000"/>
          <w:sz w:val="24"/>
          <w:szCs w:val="24"/>
        </w:rPr>
      </w:pPr>
    </w:p>
    <w:p w14:paraId="22F1E329" w14:textId="4028C38C" w:rsidR="00C02826" w:rsidRDefault="00C02826" w:rsidP="00C02826">
      <w:pPr>
        <w:rPr>
          <w:rFonts w:ascii="Corbel" w:hAnsi="Corbel"/>
        </w:rPr>
      </w:pPr>
    </w:p>
    <w:p w14:paraId="76E2A866" w14:textId="77777777" w:rsidR="004E03D6" w:rsidRPr="0086349D" w:rsidRDefault="004E03D6" w:rsidP="00C02826">
      <w:pPr>
        <w:rPr>
          <w:rFonts w:ascii="Corbel" w:hAnsi="Corbel"/>
        </w:rPr>
      </w:pPr>
    </w:p>
    <w:p w14:paraId="0AE2913C" w14:textId="07D7EA3E" w:rsidR="00227F43" w:rsidRPr="0086349D" w:rsidRDefault="008E4E10" w:rsidP="00BF3186">
      <w:pPr>
        <w:pStyle w:val="Heading2"/>
        <w:rPr>
          <w:rStyle w:val="default--char"/>
          <w:rFonts w:ascii="Corbel" w:hAnsi="Corbel"/>
          <w:sz w:val="24"/>
          <w:szCs w:val="24"/>
        </w:rPr>
      </w:pPr>
      <w:r w:rsidRPr="0086349D">
        <w:rPr>
          <w:rStyle w:val="default--char"/>
          <w:rFonts w:ascii="Corbel" w:hAnsi="Corbel" w:cs="Times New Roman"/>
          <w:color w:val="000000"/>
          <w:sz w:val="24"/>
          <w:szCs w:val="24"/>
        </w:rPr>
        <w:t xml:space="preserve">  </w:t>
      </w:r>
      <w:bookmarkStart w:id="44" w:name="_Toc16007847"/>
      <w:r w:rsidR="00140D66" w:rsidRPr="0086349D">
        <w:rPr>
          <w:rStyle w:val="default--char"/>
          <w:rFonts w:ascii="Corbel" w:hAnsi="Corbel"/>
          <w:sz w:val="24"/>
          <w:szCs w:val="24"/>
        </w:rPr>
        <w:t>What is Your Policy Regarding R</w:t>
      </w:r>
      <w:r w:rsidRPr="0086349D">
        <w:rPr>
          <w:rStyle w:val="default--char"/>
          <w:rFonts w:ascii="Corbel" w:hAnsi="Corbel"/>
          <w:sz w:val="24"/>
          <w:szCs w:val="24"/>
        </w:rPr>
        <w:t xml:space="preserve">espect </w:t>
      </w:r>
      <w:r w:rsidR="00227F43" w:rsidRPr="0086349D">
        <w:rPr>
          <w:rStyle w:val="default--char"/>
          <w:rFonts w:ascii="Corbel" w:hAnsi="Corbel"/>
          <w:sz w:val="24"/>
          <w:szCs w:val="24"/>
        </w:rPr>
        <w:t>f</w:t>
      </w:r>
      <w:r w:rsidRPr="0086349D">
        <w:rPr>
          <w:rStyle w:val="default--char"/>
          <w:rFonts w:ascii="Corbel" w:hAnsi="Corbel"/>
          <w:sz w:val="24"/>
          <w:szCs w:val="24"/>
        </w:rPr>
        <w:t>or Other</w:t>
      </w:r>
      <w:r w:rsidR="00227F43" w:rsidRPr="0086349D">
        <w:rPr>
          <w:rStyle w:val="default--char"/>
          <w:rFonts w:ascii="Corbel" w:hAnsi="Corbel"/>
          <w:sz w:val="24"/>
          <w:szCs w:val="24"/>
        </w:rPr>
        <w:t>s</w:t>
      </w:r>
      <w:r w:rsidR="00140D66" w:rsidRPr="0086349D">
        <w:rPr>
          <w:rStyle w:val="default--char"/>
          <w:rFonts w:ascii="Corbel" w:hAnsi="Corbel"/>
          <w:sz w:val="24"/>
          <w:szCs w:val="24"/>
        </w:rPr>
        <w:t>?</w:t>
      </w:r>
      <w:bookmarkEnd w:id="44"/>
    </w:p>
    <w:p w14:paraId="30EA7307" w14:textId="77777777" w:rsidR="00227F43" w:rsidRPr="0086349D" w:rsidRDefault="00227F43" w:rsidP="00227F43">
      <w:pPr>
        <w:pStyle w:val="default"/>
        <w:spacing w:before="0" w:beforeAutospacing="0" w:after="0" w:afterAutospacing="0"/>
        <w:ind w:left="720"/>
        <w:rPr>
          <w:rStyle w:val="default--char"/>
          <w:rFonts w:ascii="Corbel" w:hAnsi="Corbel"/>
          <w:b/>
          <w:bCs/>
          <w:color w:val="000000"/>
        </w:rPr>
      </w:pPr>
    </w:p>
    <w:p w14:paraId="5A5295A8" w14:textId="0D41E823" w:rsidR="00645C14" w:rsidRPr="0086349D" w:rsidRDefault="00227F43" w:rsidP="008B21AC">
      <w:pPr>
        <w:rPr>
          <w:rFonts w:ascii="Corbel" w:hAnsi="Corbel"/>
        </w:rPr>
      </w:pPr>
      <w:r w:rsidRPr="0086349D">
        <w:rPr>
          <w:rFonts w:ascii="Corbel" w:hAnsi="Corbel"/>
        </w:rPr>
        <w:tab/>
      </w:r>
      <w:r w:rsidR="00CE6102" w:rsidRPr="0086349D">
        <w:rPr>
          <w:rFonts w:ascii="Corbel" w:hAnsi="Corbel"/>
        </w:rPr>
        <w:t>We will, of course, comply with all university and law school anti-discrimination policies and all applicable laws</w:t>
      </w:r>
      <w:r w:rsidR="00C14A26">
        <w:rPr>
          <w:rFonts w:ascii="Corbel" w:hAnsi="Corbel"/>
        </w:rPr>
        <w:t xml:space="preserve"> </w:t>
      </w:r>
      <w:hyperlink r:id="rId40" w:history="1">
        <w:r w:rsidR="00C14A26" w:rsidRPr="00C14A26">
          <w:rPr>
            <w:rStyle w:val="Hyperlink"/>
            <w:rFonts w:ascii="Corbel" w:hAnsi="Corbel"/>
          </w:rPr>
          <w:t>summarized here</w:t>
        </w:r>
      </w:hyperlink>
      <w:r w:rsidR="00C14A26">
        <w:rPr>
          <w:rFonts w:ascii="Corbel" w:hAnsi="Corbel"/>
        </w:rPr>
        <w:t xml:space="preserve"> on the Law School’s website</w:t>
      </w:r>
      <w:r w:rsidR="008E4E10" w:rsidRPr="0086349D">
        <w:rPr>
          <w:rFonts w:ascii="Corbel" w:hAnsi="Corbel"/>
        </w:rPr>
        <w:t>. </w:t>
      </w:r>
      <w:r w:rsidR="00C14A26">
        <w:rPr>
          <w:rFonts w:ascii="Corbel" w:hAnsi="Corbel"/>
        </w:rPr>
        <w:t xml:space="preserve">  You will </w:t>
      </w:r>
      <w:r w:rsidR="004E03D6">
        <w:rPr>
          <w:rFonts w:ascii="Corbel" w:hAnsi="Corbel"/>
        </w:rPr>
        <w:t xml:space="preserve">also </w:t>
      </w:r>
      <w:r w:rsidR="00C14A26">
        <w:rPr>
          <w:rFonts w:ascii="Corbel" w:hAnsi="Corbel"/>
        </w:rPr>
        <w:t xml:space="preserve">find the full text on our Class Canvas Page.  </w:t>
      </w:r>
      <w:r w:rsidR="008E4E10" w:rsidRPr="0086349D">
        <w:rPr>
          <w:rFonts w:ascii="Corbel" w:hAnsi="Corbel"/>
        </w:rPr>
        <w:t>In addition to that, I require that students treat each</w:t>
      </w:r>
      <w:r w:rsidRPr="0086349D">
        <w:rPr>
          <w:rFonts w:ascii="Corbel" w:hAnsi="Corbel"/>
        </w:rPr>
        <w:t xml:space="preserve"> </w:t>
      </w:r>
      <w:r w:rsidR="008E4E10" w:rsidRPr="0086349D">
        <w:rPr>
          <w:rFonts w:ascii="Corbel" w:hAnsi="Corbel"/>
        </w:rPr>
        <w:t>other with the respect and courtesy appropriate for colleagues.  Since discussion will be an important part of this class</w:t>
      </w:r>
      <w:r w:rsidRPr="0086349D">
        <w:rPr>
          <w:rFonts w:ascii="Corbel" w:hAnsi="Corbel"/>
        </w:rPr>
        <w:t>,</w:t>
      </w:r>
      <w:r w:rsidR="008E4E10" w:rsidRPr="0086349D">
        <w:rPr>
          <w:rFonts w:ascii="Corbel" w:hAnsi="Corbel"/>
        </w:rPr>
        <w:t xml:space="preserve"> it is inevitable that you will have different points of view.  </w:t>
      </w:r>
    </w:p>
    <w:p w14:paraId="2C699449" w14:textId="77777777" w:rsidR="00645C14" w:rsidRPr="0086349D" w:rsidRDefault="00645C14" w:rsidP="008B21AC">
      <w:pPr>
        <w:rPr>
          <w:rFonts w:ascii="Corbel" w:hAnsi="Corbel"/>
        </w:rPr>
      </w:pPr>
    </w:p>
    <w:p w14:paraId="2D4BB148" w14:textId="41EC4399" w:rsidR="008B21AC" w:rsidRPr="0086349D" w:rsidRDefault="008E4E10" w:rsidP="008B21AC">
      <w:pPr>
        <w:rPr>
          <w:rFonts w:ascii="Corbel" w:hAnsi="Corbel"/>
        </w:rPr>
      </w:pPr>
      <w:r w:rsidRPr="0086349D">
        <w:rPr>
          <w:rFonts w:ascii="Corbel" w:hAnsi="Corbel"/>
        </w:rPr>
        <w:t xml:space="preserve"> If you wish to say something, raise your hand and I will call on you.  For these purposes, please consider yourself as in a court room.  </w:t>
      </w:r>
      <w:r w:rsidR="00D05EE5">
        <w:rPr>
          <w:rFonts w:ascii="Corbel" w:hAnsi="Corbel"/>
        </w:rPr>
        <w:t>Unless we have broken into small groups for discussion, i</w:t>
      </w:r>
      <w:r w:rsidRPr="0086349D">
        <w:rPr>
          <w:rFonts w:ascii="Corbel" w:hAnsi="Corbel"/>
        </w:rPr>
        <w:t>t is not appropriate to directly respond to another student without raising your hand.  It is</w:t>
      </w:r>
      <w:r w:rsidR="00D05EE5">
        <w:rPr>
          <w:rFonts w:ascii="Corbel" w:hAnsi="Corbel"/>
        </w:rPr>
        <w:t xml:space="preserve"> also</w:t>
      </w:r>
      <w:r w:rsidRPr="0086349D">
        <w:rPr>
          <w:rFonts w:ascii="Corbel" w:hAnsi="Corbel"/>
        </w:rPr>
        <w:t xml:space="preserve"> not acceptable for more than one person to be speaking at once.  </w:t>
      </w:r>
      <w:r w:rsidR="00D05EE5">
        <w:rPr>
          <w:rFonts w:ascii="Corbel" w:hAnsi="Corbel"/>
        </w:rPr>
        <w:t xml:space="preserve">Regardless of what you may see on TV, the key to </w:t>
      </w:r>
      <w:proofErr w:type="gramStart"/>
      <w:r w:rsidR="00D05EE5">
        <w:rPr>
          <w:rFonts w:ascii="Corbel" w:hAnsi="Corbel"/>
        </w:rPr>
        <w:t>being</w:t>
      </w:r>
      <w:proofErr w:type="gramEnd"/>
      <w:r w:rsidR="00D05EE5">
        <w:rPr>
          <w:rFonts w:ascii="Corbel" w:hAnsi="Corbel"/>
        </w:rPr>
        <w:t xml:space="preserve"> a successful lawyer </w:t>
      </w:r>
      <w:r w:rsidRPr="0086349D">
        <w:rPr>
          <w:rFonts w:ascii="Corbel" w:hAnsi="Corbel"/>
        </w:rPr>
        <w:t>is to</w:t>
      </w:r>
      <w:r w:rsidR="00D05EE5">
        <w:rPr>
          <w:rFonts w:ascii="Corbel" w:hAnsi="Corbel"/>
        </w:rPr>
        <w:t xml:space="preserve"> be able to disagree without being disagreeable or (worse) disrespectful.  </w:t>
      </w:r>
      <w:r w:rsidRPr="0086349D">
        <w:rPr>
          <w:rFonts w:ascii="Corbel" w:hAnsi="Corbel"/>
        </w:rPr>
        <w:t xml:space="preserve"> </w:t>
      </w:r>
    </w:p>
    <w:p w14:paraId="1CB10393" w14:textId="4DE2D22D" w:rsidR="0057326E" w:rsidRPr="0086349D" w:rsidRDefault="0057326E" w:rsidP="008B21AC">
      <w:pPr>
        <w:rPr>
          <w:rFonts w:ascii="Corbel" w:hAnsi="Corbel"/>
        </w:rPr>
      </w:pPr>
    </w:p>
    <w:p w14:paraId="708D9A55" w14:textId="74304804" w:rsidR="00C02826" w:rsidRDefault="00C02826" w:rsidP="00BF3186">
      <w:pPr>
        <w:pStyle w:val="Heading2"/>
        <w:rPr>
          <w:rFonts w:ascii="Corbel" w:hAnsi="Corbel"/>
          <w:sz w:val="24"/>
          <w:szCs w:val="24"/>
        </w:rPr>
      </w:pPr>
      <w:bookmarkStart w:id="45" w:name="_Toc16007848"/>
      <w:r w:rsidRPr="0086349D">
        <w:rPr>
          <w:rFonts w:ascii="Corbel" w:hAnsi="Corbel"/>
          <w:sz w:val="24"/>
          <w:szCs w:val="24"/>
        </w:rPr>
        <w:t>What if Something We Are Covering Makes Me Uncomfortable?</w:t>
      </w:r>
      <w:bookmarkEnd w:id="45"/>
    </w:p>
    <w:p w14:paraId="7B47BA76" w14:textId="77777777" w:rsidR="00C14A26" w:rsidRPr="00C14A26" w:rsidRDefault="00C14A26" w:rsidP="00C14A26"/>
    <w:p w14:paraId="751E9579" w14:textId="24132545" w:rsidR="00C02826" w:rsidRPr="00C14A26" w:rsidRDefault="00C14A26" w:rsidP="008B21AC">
      <w:pPr>
        <w:rPr>
          <w:rStyle w:val="default--char"/>
        </w:rPr>
      </w:pPr>
      <w:r>
        <w:t xml:space="preserve">Public Health Law raises all the difficult social and political issues of classes like Con Law &amp; Criminal Law with the added layer of our own personal experiences with illness, injury, disability, and death.  Everyone, including experienced health professionals, research scientists, law professors, and practicing attorneys, have issues to which they are more sensitive because of their life experience.  We all share the challenge of discussing these issues with openness and rigor without causing inadvertent pain to others.  </w:t>
      </w:r>
      <w:r w:rsidR="00D05EE5">
        <w:t xml:space="preserve">It is also </w:t>
      </w:r>
      <w:r w:rsidR="00B45DE5">
        <w:t xml:space="preserve">likely that some of the health conditions that come up as we discuss legal issues are ones with which many of you are unfamiliar.  Although the story of medical students and hypochondria is probably a </w:t>
      </w:r>
      <w:hyperlink r:id="rId41" w:history="1">
        <w:r w:rsidR="00B45DE5" w:rsidRPr="00B45DE5">
          <w:rPr>
            <w:rStyle w:val="Hyperlink"/>
          </w:rPr>
          <w:t>myth</w:t>
        </w:r>
      </w:hyperlink>
      <w:r w:rsidR="00B45DE5">
        <w:t xml:space="preserve">, </w:t>
      </w:r>
      <w:r w:rsidR="008F0DCB">
        <w:t xml:space="preserve">everyone can find it distressing to hear about threats to their health before they develop a sense of relative risk.  </w:t>
      </w:r>
      <w:r w:rsidR="00A462DE">
        <w:t>We will be talking in class about what are (and are not) reliable sources of information about the topics we discuss.</w:t>
      </w:r>
    </w:p>
    <w:p w14:paraId="466FC4B7" w14:textId="77777777" w:rsidR="00C02826" w:rsidRPr="0086349D" w:rsidRDefault="00C02826" w:rsidP="008B21AC">
      <w:pPr>
        <w:rPr>
          <w:rStyle w:val="default--char"/>
          <w:rFonts w:ascii="Corbel" w:hAnsi="Corbel"/>
          <w:color w:val="000000"/>
        </w:rPr>
      </w:pPr>
    </w:p>
    <w:p w14:paraId="71AC8B22" w14:textId="32C6022F" w:rsidR="008E4E10" w:rsidRPr="0086349D" w:rsidRDefault="008F0DCB" w:rsidP="008B21AC">
      <w:pPr>
        <w:rPr>
          <w:rStyle w:val="default--char"/>
          <w:rFonts w:ascii="Corbel" w:hAnsi="Corbel"/>
          <w:color w:val="000000"/>
        </w:rPr>
      </w:pPr>
      <w:r>
        <w:rPr>
          <w:rStyle w:val="default--char"/>
          <w:rFonts w:ascii="Corbel" w:hAnsi="Corbel"/>
          <w:color w:val="000000"/>
        </w:rPr>
        <w:t xml:space="preserve">The best </w:t>
      </w:r>
      <w:r w:rsidR="00D05EE5">
        <w:rPr>
          <w:rStyle w:val="default--char"/>
          <w:rFonts w:ascii="Corbel" w:hAnsi="Corbel"/>
          <w:color w:val="000000"/>
        </w:rPr>
        <w:t>approach</w:t>
      </w:r>
      <w:r>
        <w:rPr>
          <w:rStyle w:val="default--char"/>
          <w:rFonts w:ascii="Corbel" w:hAnsi="Corbel"/>
          <w:color w:val="000000"/>
        </w:rPr>
        <w:t xml:space="preserve"> to potentially uncomfortable or even distressing is to remain aware of your feelings and respectful of other people’s feelings.  </w:t>
      </w:r>
      <w:r w:rsidR="00D05EE5">
        <w:rPr>
          <w:rStyle w:val="default--char"/>
          <w:rFonts w:ascii="Corbel" w:hAnsi="Corbel"/>
          <w:color w:val="000000"/>
        </w:rPr>
        <w:t>Sometimes it is helpful if you prepare yourself to be uncomfortable about something we will be covering without sharing that with anyone else.  Equally, i</w:t>
      </w:r>
      <w:r>
        <w:rPr>
          <w:rStyle w:val="default--char"/>
          <w:rFonts w:ascii="Corbel" w:hAnsi="Corbel"/>
          <w:color w:val="000000"/>
        </w:rPr>
        <w:t xml:space="preserve">f </w:t>
      </w:r>
      <w:r w:rsidR="0034687A">
        <w:rPr>
          <w:rStyle w:val="default--char"/>
          <w:rFonts w:ascii="Corbel" w:hAnsi="Corbel"/>
          <w:color w:val="000000"/>
        </w:rPr>
        <w:t xml:space="preserve">there is anything you would like me to know </w:t>
      </w:r>
      <w:r>
        <w:rPr>
          <w:rStyle w:val="default--char"/>
          <w:rFonts w:ascii="Corbel" w:hAnsi="Corbel"/>
          <w:color w:val="000000"/>
        </w:rPr>
        <w:t xml:space="preserve">in advance </w:t>
      </w:r>
      <w:r w:rsidR="0034687A">
        <w:rPr>
          <w:rStyle w:val="default--char"/>
          <w:rFonts w:ascii="Corbel" w:hAnsi="Corbel"/>
          <w:color w:val="000000"/>
        </w:rPr>
        <w:t>about your previous experience</w:t>
      </w:r>
      <w:r>
        <w:rPr>
          <w:rStyle w:val="default--char"/>
          <w:rFonts w:ascii="Corbel" w:hAnsi="Corbel"/>
          <w:color w:val="000000"/>
        </w:rPr>
        <w:t>s that may affect your perception of our class</w:t>
      </w:r>
      <w:r w:rsidR="0034687A">
        <w:rPr>
          <w:rStyle w:val="default--char"/>
          <w:rFonts w:ascii="Corbel" w:hAnsi="Corbel"/>
          <w:color w:val="000000"/>
        </w:rPr>
        <w:t xml:space="preserve">, please let me know either in the information sheet I distribute or anytime you think its relevant.  If </w:t>
      </w:r>
      <w:r w:rsidR="008E4E10" w:rsidRPr="0086349D">
        <w:rPr>
          <w:rStyle w:val="default--char"/>
          <w:rFonts w:ascii="Corbel" w:hAnsi="Corbel"/>
          <w:color w:val="000000"/>
        </w:rPr>
        <w:t>you find a discussion too painful to sit</w:t>
      </w:r>
      <w:r w:rsidR="00E65F34" w:rsidRPr="0086349D">
        <w:rPr>
          <w:rStyle w:val="default--char"/>
          <w:rFonts w:ascii="Corbel" w:hAnsi="Corbel"/>
          <w:color w:val="000000"/>
        </w:rPr>
        <w:t xml:space="preserve"> </w:t>
      </w:r>
      <w:r w:rsidR="008E4E10" w:rsidRPr="0086349D">
        <w:rPr>
          <w:rStyle w:val="default--char"/>
          <w:rFonts w:ascii="Corbel" w:hAnsi="Corbel"/>
          <w:color w:val="000000"/>
        </w:rPr>
        <w:t xml:space="preserve">through, you are welcome to leave the class </w:t>
      </w:r>
      <w:r w:rsidR="00C02826" w:rsidRPr="0086349D">
        <w:rPr>
          <w:rStyle w:val="default--char"/>
          <w:rFonts w:ascii="Corbel" w:hAnsi="Corbel"/>
          <w:color w:val="000000"/>
        </w:rPr>
        <w:t xml:space="preserve">for a few minutes </w:t>
      </w:r>
      <w:r w:rsidR="008E4E10" w:rsidRPr="0086349D">
        <w:rPr>
          <w:rStyle w:val="default--char"/>
          <w:rFonts w:ascii="Corbel" w:hAnsi="Corbel"/>
          <w:color w:val="000000"/>
        </w:rPr>
        <w:t>and discuss the issue with me afterwards.</w:t>
      </w:r>
      <w:r>
        <w:rPr>
          <w:rStyle w:val="default--char"/>
          <w:rFonts w:ascii="Corbel" w:hAnsi="Corbel"/>
          <w:color w:val="000000"/>
        </w:rPr>
        <w:t xml:space="preserve"> If you are concerned with anything involving the class—in the reading, during class, or otherwise, let me know.</w:t>
      </w:r>
    </w:p>
    <w:p w14:paraId="03627910" w14:textId="77777777" w:rsidR="00E36D62" w:rsidRPr="0086349D" w:rsidRDefault="00E36D62" w:rsidP="008B21AC">
      <w:pPr>
        <w:rPr>
          <w:rStyle w:val="default--char"/>
          <w:rFonts w:ascii="Corbel" w:hAnsi="Corbel"/>
          <w:b/>
          <w:bCs/>
          <w:color w:val="000000"/>
        </w:rPr>
      </w:pPr>
    </w:p>
    <w:p w14:paraId="1030E9A2" w14:textId="750EE999" w:rsidR="00955EDF" w:rsidRDefault="00955EDF" w:rsidP="0034687A">
      <w:pPr>
        <w:pStyle w:val="Heading1"/>
        <w:rPr>
          <w:rStyle w:val="default--char"/>
        </w:rPr>
      </w:pPr>
      <w:r w:rsidRPr="0086349D">
        <w:rPr>
          <w:rStyle w:val="default--char"/>
          <w:rFonts w:ascii="Corbel" w:hAnsi="Corbel" w:cs="Times New Roman"/>
          <w:b/>
          <w:bCs/>
          <w:color w:val="000000"/>
          <w:sz w:val="24"/>
          <w:szCs w:val="24"/>
        </w:rPr>
        <w:br w:type="page"/>
      </w:r>
      <w:bookmarkStart w:id="46" w:name="_Toc16007849"/>
      <w:r w:rsidR="00AB2B69" w:rsidRPr="0034687A">
        <w:rPr>
          <w:rStyle w:val="default--char"/>
        </w:rPr>
        <w:t>Where Can I find Resources to Learn More About Public Health and Public Health Law?</w:t>
      </w:r>
      <w:bookmarkEnd w:id="46"/>
    </w:p>
    <w:p w14:paraId="582480BA" w14:textId="77777777" w:rsidR="00A462DE" w:rsidRPr="00A462DE" w:rsidRDefault="00A462DE" w:rsidP="00A462DE"/>
    <w:p w14:paraId="3ED2D7F7" w14:textId="3DB4B7CA" w:rsidR="00A462DE" w:rsidRPr="00A462DE" w:rsidRDefault="00A462DE" w:rsidP="00A462DE">
      <w:r>
        <w:t>The generally accepted reliable source of information about conditions that could affect human health in the United States is the website run by the Centers for Disease Control.  There is a lot of bad health information on the web—including quackery and fear mongering—so one of the things we will be discussing is how to evaluate information.</w:t>
      </w:r>
    </w:p>
    <w:p w14:paraId="746BE863" w14:textId="7BF8BEAC" w:rsidR="00AB2B69" w:rsidRDefault="00ED691F" w:rsidP="00AB2B69">
      <w:pPr>
        <w:rPr>
          <w:rStyle w:val="Hyperlink"/>
          <w:rFonts w:ascii="Corbel" w:eastAsiaTheme="minorHAnsi" w:hAnsi="Corbel"/>
        </w:rPr>
      </w:pPr>
      <w:hyperlink r:id="rId42" w:history="1">
        <w:r w:rsidR="00AB2B69" w:rsidRPr="0086349D">
          <w:rPr>
            <w:rStyle w:val="Hyperlink"/>
            <w:rFonts w:ascii="Corbel" w:eastAsiaTheme="minorHAnsi" w:hAnsi="Corbel"/>
          </w:rPr>
          <w:t>https://www.cdc.gov/phlp/index.html</w:t>
        </w:r>
      </w:hyperlink>
    </w:p>
    <w:p w14:paraId="10B7C665" w14:textId="0FF9D40D" w:rsidR="0072577C" w:rsidRDefault="0072577C" w:rsidP="00AB2B69">
      <w:pPr>
        <w:rPr>
          <w:rStyle w:val="Hyperlink"/>
          <w:rFonts w:ascii="Corbel" w:eastAsiaTheme="minorHAnsi" w:hAnsi="Corbel"/>
        </w:rPr>
      </w:pPr>
    </w:p>
    <w:p w14:paraId="7E489F55" w14:textId="63C38D6B" w:rsidR="0072577C" w:rsidRDefault="0072577C" w:rsidP="00AB2B69">
      <w:pPr>
        <w:rPr>
          <w:rStyle w:val="Hyperlink"/>
          <w:rFonts w:ascii="Corbel" w:eastAsiaTheme="minorHAnsi" w:hAnsi="Corbel"/>
        </w:rPr>
      </w:pPr>
      <w:r w:rsidRPr="0072577C">
        <w:rPr>
          <w:rStyle w:val="Hyperlink"/>
          <w:rFonts w:ascii="Corbel" w:eastAsiaTheme="minorHAnsi" w:hAnsi="Corbel"/>
          <w:color w:val="000000" w:themeColor="text1"/>
          <w:u w:val="none"/>
        </w:rPr>
        <w:t xml:space="preserve">This Center are Harvard’s Kennedy School </w:t>
      </w:r>
      <w:proofErr w:type="spellStart"/>
      <w:r w:rsidRPr="0072577C">
        <w:rPr>
          <w:rStyle w:val="Hyperlink"/>
          <w:rFonts w:ascii="Corbel" w:eastAsiaTheme="minorHAnsi" w:hAnsi="Corbel"/>
          <w:color w:val="000000" w:themeColor="text1"/>
          <w:u w:val="none"/>
        </w:rPr>
        <w:t>fo</w:t>
      </w:r>
      <w:proofErr w:type="spellEnd"/>
      <w:r w:rsidRPr="0072577C">
        <w:rPr>
          <w:rStyle w:val="Hyperlink"/>
          <w:rFonts w:ascii="Corbel" w:eastAsiaTheme="minorHAnsi" w:hAnsi="Corbel"/>
          <w:color w:val="000000" w:themeColor="text1"/>
          <w:u w:val="none"/>
        </w:rPr>
        <w:t xml:space="preserve"> Government provides resources for journalists on a number of the topics related to public health</w:t>
      </w:r>
      <w:r>
        <w:rPr>
          <w:rStyle w:val="Hyperlink"/>
          <w:rFonts w:ascii="Corbel" w:eastAsiaTheme="minorHAnsi" w:hAnsi="Corbel"/>
        </w:rPr>
        <w:t>-</w:t>
      </w:r>
      <w:r w:rsidRPr="0072577C">
        <w:t xml:space="preserve"> </w:t>
      </w:r>
      <w:hyperlink r:id="rId43" w:history="1">
        <w:r>
          <w:rPr>
            <w:rStyle w:val="Hyperlink"/>
          </w:rPr>
          <w:t>https://journalistsresource.org/</w:t>
        </w:r>
      </w:hyperlink>
    </w:p>
    <w:p w14:paraId="19CBA1EC" w14:textId="340FA750" w:rsidR="00587738" w:rsidRDefault="00587738" w:rsidP="00AB2B69">
      <w:pPr>
        <w:rPr>
          <w:rStyle w:val="Hyperlink"/>
          <w:rFonts w:ascii="Corbel" w:eastAsiaTheme="minorHAnsi" w:hAnsi="Corbel"/>
        </w:rPr>
      </w:pPr>
    </w:p>
    <w:p w14:paraId="579273F7" w14:textId="7E4AC1FD" w:rsidR="00587738" w:rsidRDefault="00587738" w:rsidP="00AB2B69">
      <w:pPr>
        <w:rPr>
          <w:rStyle w:val="Hyperlink"/>
          <w:rFonts w:ascii="Corbel" w:eastAsiaTheme="minorHAnsi" w:hAnsi="Corbel"/>
        </w:rPr>
      </w:pPr>
      <w:r w:rsidRPr="00587738">
        <w:rPr>
          <w:rStyle w:val="Hyperlink"/>
          <w:rFonts w:ascii="Corbel" w:eastAsiaTheme="minorHAnsi" w:hAnsi="Corbel"/>
          <w:color w:val="auto"/>
          <w:u w:val="none"/>
        </w:rPr>
        <w:t>Every state has its own health department.  Here is Florida’s</w:t>
      </w:r>
      <w:r>
        <w:rPr>
          <w:rStyle w:val="Hyperlink"/>
          <w:rFonts w:ascii="Corbel" w:eastAsiaTheme="minorHAnsi" w:hAnsi="Corbel"/>
        </w:rPr>
        <w:t xml:space="preserve">. </w:t>
      </w:r>
      <w:r w:rsidRPr="00587738">
        <w:rPr>
          <w:rStyle w:val="Hyperlink"/>
          <w:rFonts w:ascii="Corbel" w:eastAsiaTheme="minorHAnsi" w:hAnsi="Corbel"/>
        </w:rPr>
        <w:t>http://www.floridahealth.gov/index.html</w:t>
      </w:r>
    </w:p>
    <w:p w14:paraId="4918BA34" w14:textId="7ADA6E4F" w:rsidR="00A462DE" w:rsidRDefault="00A462DE" w:rsidP="00AB2B69">
      <w:pPr>
        <w:rPr>
          <w:rStyle w:val="Hyperlink"/>
          <w:rFonts w:ascii="Corbel" w:eastAsiaTheme="minorHAnsi" w:hAnsi="Corbel"/>
        </w:rPr>
      </w:pPr>
    </w:p>
    <w:p w14:paraId="28C6B646" w14:textId="500C0551" w:rsidR="00A462DE" w:rsidRDefault="00A462DE" w:rsidP="00AB2B69">
      <w:pPr>
        <w:rPr>
          <w:rStyle w:val="Hyperlink"/>
          <w:rFonts w:ascii="Corbel" w:eastAsiaTheme="minorHAnsi" w:hAnsi="Corbel"/>
        </w:rPr>
      </w:pPr>
      <w:r w:rsidRPr="00A462DE">
        <w:rPr>
          <w:rStyle w:val="Hyperlink"/>
          <w:rFonts w:ascii="Corbel" w:eastAsiaTheme="minorHAnsi" w:hAnsi="Corbel"/>
          <w:color w:val="auto"/>
          <w:u w:val="none"/>
        </w:rPr>
        <w:t>The World Health Organization is a good source of information about global health issues.</w:t>
      </w:r>
      <w:r w:rsidRPr="00A462DE">
        <w:t xml:space="preserve"> </w:t>
      </w:r>
      <w:hyperlink r:id="rId44" w:history="1">
        <w:r w:rsidRPr="00765199">
          <w:rPr>
            <w:rStyle w:val="Hyperlink"/>
            <w:rFonts w:ascii="Corbel" w:eastAsiaTheme="minorHAnsi" w:hAnsi="Corbel"/>
          </w:rPr>
          <w:t>https://www.who.int/</w:t>
        </w:r>
      </w:hyperlink>
      <w:r>
        <w:rPr>
          <w:rStyle w:val="Hyperlink"/>
          <w:rFonts w:ascii="Corbel" w:eastAsiaTheme="minorHAnsi" w:hAnsi="Corbel"/>
        </w:rPr>
        <w:t xml:space="preserve">  </w:t>
      </w:r>
    </w:p>
    <w:p w14:paraId="7834CDF6" w14:textId="4181E9DF" w:rsidR="00A462DE" w:rsidRPr="0086349D" w:rsidRDefault="00A462DE" w:rsidP="00AB2B69">
      <w:pPr>
        <w:rPr>
          <w:rFonts w:ascii="Corbel" w:eastAsiaTheme="minorHAnsi" w:hAnsi="Corbel"/>
        </w:rPr>
      </w:pPr>
      <w:r w:rsidRPr="00A462DE">
        <w:rPr>
          <w:rStyle w:val="Hyperlink"/>
          <w:rFonts w:ascii="Corbel" w:eastAsiaTheme="minorHAnsi" w:hAnsi="Corbel"/>
          <w:color w:val="auto"/>
          <w:u w:val="none"/>
        </w:rPr>
        <w:t>WHO also collects information about public health law.</w:t>
      </w:r>
      <w:r w:rsidRPr="00A462DE">
        <w:rPr>
          <w:rStyle w:val="Hyperlink"/>
          <w:rFonts w:ascii="Corbel" w:eastAsiaTheme="minorHAnsi" w:hAnsi="Corbel"/>
          <w:color w:val="auto"/>
        </w:rPr>
        <w:t xml:space="preserve">  </w:t>
      </w:r>
      <w:hyperlink r:id="rId45" w:history="1">
        <w:r w:rsidRPr="0086349D">
          <w:rPr>
            <w:rStyle w:val="Hyperlink"/>
            <w:rFonts w:ascii="Corbel" w:hAnsi="Corbel"/>
          </w:rPr>
          <w:t>https://www.who.int/bulletin/volumes/94/7/15-164749/en/</w:t>
        </w:r>
      </w:hyperlink>
    </w:p>
    <w:p w14:paraId="6ABF1300" w14:textId="4023F4BC" w:rsidR="00AB2B69" w:rsidRDefault="00AB2B69" w:rsidP="00AB2B69">
      <w:pPr>
        <w:rPr>
          <w:rFonts w:ascii="Corbel" w:eastAsiaTheme="minorHAnsi" w:hAnsi="Corbel"/>
        </w:rPr>
      </w:pPr>
    </w:p>
    <w:p w14:paraId="5AFE6CAB" w14:textId="0AF680A7" w:rsidR="00A83B60" w:rsidRDefault="00A462DE" w:rsidP="00A83B60">
      <w:pPr>
        <w:rPr>
          <w:sz w:val="22"/>
          <w:szCs w:val="22"/>
        </w:rPr>
      </w:pPr>
      <w:r>
        <w:rPr>
          <w:rFonts w:ascii="Corbel" w:eastAsiaTheme="minorHAnsi" w:hAnsi="Corbel"/>
        </w:rPr>
        <w:t>The Network for Public Health Law, a national resource funded by the Robert Wood Johnson Foundation puts out a lot of good information about public health law.</w:t>
      </w:r>
      <w:r w:rsidR="00960998" w:rsidRPr="00960998">
        <w:t xml:space="preserve"> </w:t>
      </w:r>
      <w:hyperlink r:id="rId46" w:history="1">
        <w:r w:rsidR="00A83B60" w:rsidRPr="00765199">
          <w:rPr>
            <w:rStyle w:val="Hyperlink"/>
            <w:rFonts w:ascii="Corbel" w:eastAsiaTheme="minorHAnsi" w:hAnsi="Corbel"/>
          </w:rPr>
          <w:t>https://www.networkforphl.org/</w:t>
        </w:r>
      </w:hyperlink>
      <w:r w:rsidR="00A83B60">
        <w:rPr>
          <w:rFonts w:ascii="Corbel" w:eastAsiaTheme="minorHAnsi" w:hAnsi="Corbel"/>
        </w:rPr>
        <w:t>.  It also keeps a list of public health law job and fellowship opportunities.</w:t>
      </w:r>
      <w:r w:rsidR="00A83B60" w:rsidRPr="00A83B60">
        <w:rPr>
          <w:sz w:val="22"/>
          <w:szCs w:val="22"/>
        </w:rPr>
        <w:t xml:space="preserve"> </w:t>
      </w:r>
    </w:p>
    <w:p w14:paraId="6D9BBEE0" w14:textId="77777777" w:rsidR="00A83B60" w:rsidRDefault="00ED691F" w:rsidP="00A83B60">
      <w:hyperlink r:id="rId47" w:history="1">
        <w:r w:rsidR="00A83B60">
          <w:rPr>
            <w:rStyle w:val="Hyperlink"/>
          </w:rPr>
          <w:t>https://www.networkforphl.org/_asset/zjk2ng/Public-Health-Law-Career-Paths-FINAL.pdf</w:t>
        </w:r>
      </w:hyperlink>
    </w:p>
    <w:p w14:paraId="3E70B168" w14:textId="6FB3F798" w:rsidR="00A462DE" w:rsidRDefault="00A462DE" w:rsidP="00AB2B69">
      <w:pPr>
        <w:rPr>
          <w:rFonts w:ascii="Corbel" w:eastAsiaTheme="minorHAnsi" w:hAnsi="Corbel"/>
        </w:rPr>
      </w:pPr>
    </w:p>
    <w:p w14:paraId="662E7A8D" w14:textId="4C64E661" w:rsidR="00A83B60" w:rsidRDefault="00A83B60" w:rsidP="00AB2B69">
      <w:pPr>
        <w:rPr>
          <w:rFonts w:ascii="Corbel" w:eastAsiaTheme="minorHAnsi" w:hAnsi="Corbel"/>
        </w:rPr>
      </w:pPr>
      <w:r>
        <w:rPr>
          <w:rFonts w:ascii="Corbel" w:eastAsiaTheme="minorHAnsi" w:hAnsi="Corbel"/>
        </w:rPr>
        <w:t>The American Public Health Association has regular updated information on law, policy, and ethics issues.</w:t>
      </w:r>
    </w:p>
    <w:p w14:paraId="3F48DCB6" w14:textId="0B6B3A03" w:rsidR="00AB2B69" w:rsidRDefault="00AB2B69" w:rsidP="00AB2B69">
      <w:pPr>
        <w:rPr>
          <w:rStyle w:val="Hyperlink"/>
          <w:rFonts w:ascii="Corbel" w:hAnsi="Corbel"/>
        </w:rPr>
      </w:pPr>
      <w:r w:rsidRPr="0086349D">
        <w:rPr>
          <w:rFonts w:ascii="Corbel" w:hAnsi="Corbel"/>
        </w:rPr>
        <w:t xml:space="preserve"> </w:t>
      </w:r>
      <w:hyperlink r:id="rId48" w:history="1">
        <w:r w:rsidRPr="0086349D">
          <w:rPr>
            <w:rStyle w:val="Hyperlink"/>
            <w:rFonts w:ascii="Corbel" w:hAnsi="Corbel"/>
          </w:rPr>
          <w:t>https://www.apha.org/-/media/files/pdf/factsheets/what_is_public_health_law_factsheet.ashx?la=en&amp;hash=7BCB29295AD654F171D55D4F9CF1A3D9DCF79400</w:t>
        </w:r>
      </w:hyperlink>
    </w:p>
    <w:p w14:paraId="2B9D41C9" w14:textId="04C56C15" w:rsidR="00A462DE" w:rsidRDefault="00A83B60" w:rsidP="00AB2B69">
      <w:pPr>
        <w:rPr>
          <w:rFonts w:ascii="Corbel" w:hAnsi="Corbel"/>
        </w:rPr>
      </w:pPr>
      <w:r>
        <w:rPr>
          <w:rFonts w:ascii="Corbel" w:hAnsi="Corbel"/>
        </w:rPr>
        <w:t>It also offers the opportunity for student membership.</w:t>
      </w:r>
      <w:r w:rsidRPr="00A83B60">
        <w:t xml:space="preserve"> </w:t>
      </w:r>
      <w:r>
        <w:t xml:space="preserve">   </w:t>
      </w:r>
      <w:hyperlink r:id="rId49" w:history="1">
        <w:r>
          <w:rPr>
            <w:rStyle w:val="Hyperlink"/>
          </w:rPr>
          <w:t>https://www.apha.org/membership/student-membership</w:t>
        </w:r>
      </w:hyperlink>
    </w:p>
    <w:p w14:paraId="0EC915AC" w14:textId="77777777" w:rsidR="00A83B60" w:rsidRDefault="00A83B60" w:rsidP="00AB2B69">
      <w:pPr>
        <w:rPr>
          <w:rFonts w:ascii="Corbel" w:hAnsi="Corbel"/>
        </w:rPr>
      </w:pPr>
    </w:p>
    <w:p w14:paraId="0E0D9003" w14:textId="285CDF51" w:rsidR="00AB2B69" w:rsidRDefault="00A83B60" w:rsidP="00AB2B69">
      <w:pPr>
        <w:rPr>
          <w:rStyle w:val="Hyperlink"/>
          <w:rFonts w:ascii="Corbel" w:hAnsi="Corbel"/>
        </w:rPr>
      </w:pPr>
      <w:r>
        <w:t xml:space="preserve">Your first stop for research help should certainly be our library for individualized help.  Here are some resources other libraries have put together.  </w:t>
      </w:r>
      <w:hyperlink r:id="rId50" w:history="1">
        <w:r w:rsidRPr="00765199">
          <w:rPr>
            <w:rStyle w:val="Hyperlink"/>
            <w:rFonts w:ascii="Corbel" w:hAnsi="Corbel"/>
          </w:rPr>
          <w:t>https://libguides.law.gsu.edu/PublicHealthLaw</w:t>
        </w:r>
      </w:hyperlink>
    </w:p>
    <w:p w14:paraId="1F594E77" w14:textId="77777777" w:rsidR="00A462DE" w:rsidRPr="0086349D" w:rsidRDefault="00A462DE" w:rsidP="00AB2B69">
      <w:pPr>
        <w:rPr>
          <w:rFonts w:ascii="Corbel" w:hAnsi="Corbel"/>
        </w:rPr>
      </w:pPr>
    </w:p>
    <w:p w14:paraId="6069347D" w14:textId="77777777" w:rsidR="00AB2B69" w:rsidRPr="0086349D" w:rsidRDefault="00AB2B69" w:rsidP="00AB2B69">
      <w:pPr>
        <w:widowControl w:val="0"/>
        <w:autoSpaceDE w:val="0"/>
        <w:autoSpaceDN w:val="0"/>
        <w:adjustRightInd w:val="0"/>
        <w:rPr>
          <w:rFonts w:ascii="Corbel" w:eastAsiaTheme="minorHAnsi" w:hAnsi="Corbel"/>
        </w:rPr>
      </w:pPr>
    </w:p>
    <w:p w14:paraId="21E8FDA7" w14:textId="77777777" w:rsidR="00A83B60" w:rsidRDefault="00A83B60" w:rsidP="00BF3186">
      <w:pPr>
        <w:pStyle w:val="Heading1"/>
        <w:rPr>
          <w:rStyle w:val="default--char"/>
          <w:rFonts w:ascii="Corbel" w:hAnsi="Corbel"/>
          <w:sz w:val="24"/>
          <w:szCs w:val="24"/>
        </w:rPr>
      </w:pP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r>
        <w:rPr>
          <w:rStyle w:val="default--char"/>
          <w:rFonts w:ascii="Corbel" w:hAnsi="Corbel"/>
          <w:sz w:val="24"/>
          <w:szCs w:val="24"/>
        </w:rPr>
        <w:br/>
      </w:r>
    </w:p>
    <w:p w14:paraId="19E8009B" w14:textId="06F28BC7" w:rsidR="00AB2B69" w:rsidRPr="0086349D" w:rsidRDefault="006E4D68" w:rsidP="00A83B60">
      <w:pPr>
        <w:pStyle w:val="Heading2"/>
        <w:rPr>
          <w:rStyle w:val="default--char"/>
          <w:rFonts w:ascii="Corbel" w:hAnsi="Corbel"/>
          <w:sz w:val="24"/>
          <w:szCs w:val="24"/>
        </w:rPr>
      </w:pPr>
      <w:bookmarkStart w:id="47" w:name="_Toc16007850"/>
      <w:r w:rsidRPr="0086349D">
        <w:rPr>
          <w:rStyle w:val="default--char"/>
          <w:rFonts w:ascii="Corbel" w:hAnsi="Corbel"/>
          <w:sz w:val="24"/>
          <w:szCs w:val="24"/>
        </w:rPr>
        <w:t>Detailed Assignments for First Month and Outline of Course.  Please consult Canvas on Fridays before class.</w:t>
      </w:r>
      <w:bookmarkEnd w:id="47"/>
      <w:r w:rsidRPr="0086349D">
        <w:rPr>
          <w:rStyle w:val="default--char"/>
          <w:rFonts w:ascii="Corbel" w:hAnsi="Corbel"/>
          <w:sz w:val="24"/>
          <w:szCs w:val="24"/>
        </w:rPr>
        <w:t xml:space="preserve">  </w:t>
      </w:r>
    </w:p>
    <w:p w14:paraId="766512D3" w14:textId="77777777" w:rsidR="00F86512" w:rsidRPr="0086349D" w:rsidRDefault="00F86512" w:rsidP="00F86512">
      <w:pPr>
        <w:jc w:val="center"/>
        <w:rPr>
          <w:rFonts w:ascii="Corbel" w:hAnsi="Corbel"/>
        </w:rPr>
      </w:pPr>
      <w:r w:rsidRPr="0086349D">
        <w:rPr>
          <w:rFonts w:ascii="Corbel" w:hAnsi="Corbel"/>
          <w:b/>
        </w:rPr>
        <w:t>Public Health Law</w:t>
      </w:r>
      <w:r w:rsidRPr="0086349D">
        <w:rPr>
          <w:rFonts w:ascii="Corbel" w:hAnsi="Corbel"/>
        </w:rPr>
        <w:t xml:space="preserve"> </w:t>
      </w:r>
    </w:p>
    <w:p w14:paraId="17BC1681" w14:textId="044493A5" w:rsidR="00F86512" w:rsidRPr="0086349D" w:rsidRDefault="006C0359" w:rsidP="006C0359">
      <w:pPr>
        <w:jc w:val="center"/>
        <w:rPr>
          <w:rFonts w:ascii="Corbel" w:hAnsi="Corbel"/>
        </w:rPr>
      </w:pPr>
      <w:r w:rsidRPr="0086349D">
        <w:rPr>
          <w:rFonts w:ascii="Corbel" w:hAnsi="Corbel"/>
        </w:rPr>
        <w:t xml:space="preserve">Mondays and Wednesdays </w:t>
      </w:r>
    </w:p>
    <w:p w14:paraId="25B80837" w14:textId="555BC12C" w:rsidR="00F86512" w:rsidRPr="0086349D" w:rsidRDefault="00F86512" w:rsidP="00F86512">
      <w:pPr>
        <w:rPr>
          <w:rFonts w:ascii="Corbel" w:hAnsi="Corbel"/>
        </w:rPr>
      </w:pPr>
      <w:r w:rsidRPr="0086349D">
        <w:rPr>
          <w:rFonts w:ascii="Corbel" w:hAnsi="Corbel"/>
        </w:rPr>
        <w:t xml:space="preserve">Book:  </w:t>
      </w:r>
      <w:r w:rsidR="004144A4" w:rsidRPr="0086349D">
        <w:rPr>
          <w:rStyle w:val="default--char"/>
          <w:rFonts w:ascii="Corbel" w:hAnsi="Corbel"/>
          <w:color w:val="000000"/>
        </w:rPr>
        <w:t xml:space="preserve">Lawrence O. </w:t>
      </w:r>
      <w:proofErr w:type="spellStart"/>
      <w:r w:rsidR="00764571" w:rsidRPr="0086349D">
        <w:rPr>
          <w:rStyle w:val="default--char"/>
          <w:rFonts w:ascii="Corbel" w:hAnsi="Corbel"/>
          <w:color w:val="000000"/>
        </w:rPr>
        <w:t>Gostin</w:t>
      </w:r>
      <w:proofErr w:type="spellEnd"/>
      <w:r w:rsidR="00764571" w:rsidRPr="0086349D">
        <w:rPr>
          <w:rStyle w:val="default--char"/>
          <w:rFonts w:ascii="Corbel" w:hAnsi="Corbel"/>
          <w:color w:val="000000"/>
        </w:rPr>
        <w:t xml:space="preserve"> and Wiley</w:t>
      </w:r>
      <w:r w:rsidR="00ED1138" w:rsidRPr="0086349D">
        <w:rPr>
          <w:rStyle w:val="default--char"/>
          <w:rFonts w:ascii="Corbel" w:hAnsi="Corbel"/>
          <w:color w:val="000000"/>
        </w:rPr>
        <w:t xml:space="preserve"> and Lindsay Wiley</w:t>
      </w:r>
      <w:r w:rsidR="004144A4" w:rsidRPr="0086349D">
        <w:rPr>
          <w:rStyle w:val="default--char"/>
          <w:rFonts w:ascii="Corbel" w:hAnsi="Corbel"/>
          <w:color w:val="000000"/>
        </w:rPr>
        <w:t xml:space="preserve">, </w:t>
      </w:r>
      <w:r w:rsidR="004144A4" w:rsidRPr="002E6249">
        <w:rPr>
          <w:rStyle w:val="default--char"/>
          <w:rFonts w:ascii="Corbel" w:hAnsi="Corbel"/>
          <w:smallCaps/>
          <w:color w:val="000000"/>
        </w:rPr>
        <w:t xml:space="preserve">Public Health Law: Power, Duty, Restraint </w:t>
      </w:r>
      <w:r w:rsidR="004144A4" w:rsidRPr="0086349D">
        <w:rPr>
          <w:rStyle w:val="default--char"/>
          <w:rFonts w:ascii="Corbel" w:hAnsi="Corbel"/>
          <w:color w:val="000000"/>
        </w:rPr>
        <w:t>(University of California</w:t>
      </w:r>
      <w:r w:rsidR="00ED1138" w:rsidRPr="0086349D">
        <w:rPr>
          <w:rStyle w:val="default--char"/>
          <w:rFonts w:ascii="Corbel" w:hAnsi="Corbel"/>
          <w:color w:val="000000"/>
        </w:rPr>
        <w:t xml:space="preserve"> Press 201</w:t>
      </w:r>
      <w:r w:rsidR="000915BD" w:rsidRPr="0086349D">
        <w:rPr>
          <w:rStyle w:val="default--char"/>
          <w:rFonts w:ascii="Corbel" w:hAnsi="Corbel"/>
          <w:color w:val="000000"/>
        </w:rPr>
        <w:t>6</w:t>
      </w:r>
      <w:r w:rsidR="004144A4" w:rsidRPr="0086349D">
        <w:rPr>
          <w:rStyle w:val="default--char"/>
          <w:rFonts w:ascii="Corbel" w:hAnsi="Corbel"/>
          <w:color w:val="000000"/>
        </w:rPr>
        <w:t>)</w:t>
      </w:r>
    </w:p>
    <w:p w14:paraId="3A3384F4" w14:textId="47241101" w:rsidR="00AC742E" w:rsidRPr="0086349D" w:rsidRDefault="0057326E" w:rsidP="00680B52">
      <w:pPr>
        <w:rPr>
          <w:rFonts w:ascii="Corbel" w:hAnsi="Corbel"/>
        </w:rPr>
      </w:pPr>
      <w:r w:rsidRPr="0086349D">
        <w:rPr>
          <w:rFonts w:ascii="Corbel" w:hAnsi="Corbel"/>
        </w:rPr>
        <w:t xml:space="preserve">Any additional </w:t>
      </w:r>
      <w:r w:rsidR="00AC742E" w:rsidRPr="0086349D">
        <w:rPr>
          <w:rFonts w:ascii="Corbel" w:hAnsi="Corbel"/>
        </w:rPr>
        <w:t xml:space="preserve">reading assignments will be posted on </w:t>
      </w:r>
      <w:r w:rsidR="006E4D68" w:rsidRPr="0086349D">
        <w:rPr>
          <w:rFonts w:ascii="Corbel" w:hAnsi="Corbel"/>
        </w:rPr>
        <w:t>Canvas Fridays</w:t>
      </w:r>
    </w:p>
    <w:p w14:paraId="65805749" w14:textId="77777777" w:rsidR="00B73FE7" w:rsidRPr="0086349D" w:rsidRDefault="00B73FE7" w:rsidP="00F86512">
      <w:pPr>
        <w:rPr>
          <w:rFonts w:ascii="Corbel" w:hAnsi="Corbel"/>
        </w:rPr>
      </w:pPr>
    </w:p>
    <w:tbl>
      <w:tblPr>
        <w:tblStyle w:val="TableGrid"/>
        <w:tblpPr w:leftFromText="180" w:rightFromText="180" w:vertAnchor="text" w:tblpY="1"/>
        <w:tblOverlap w:val="never"/>
        <w:tblW w:w="0" w:type="auto"/>
        <w:tblLook w:val="04A0" w:firstRow="1" w:lastRow="0" w:firstColumn="1" w:lastColumn="0" w:noHBand="0" w:noVBand="1"/>
      </w:tblPr>
      <w:tblGrid>
        <w:gridCol w:w="1511"/>
        <w:gridCol w:w="79"/>
        <w:gridCol w:w="9200"/>
      </w:tblGrid>
      <w:tr w:rsidR="00331033" w:rsidRPr="0086349D" w14:paraId="13E49EFC" w14:textId="77777777" w:rsidTr="00145F94">
        <w:tc>
          <w:tcPr>
            <w:tcW w:w="0" w:type="auto"/>
            <w:gridSpan w:val="3"/>
            <w:shd w:val="clear" w:color="auto" w:fill="D9D9D9" w:themeFill="background1" w:themeFillShade="D9"/>
          </w:tcPr>
          <w:p w14:paraId="568A54D0" w14:textId="5330E623" w:rsidR="00331033" w:rsidRPr="0086349D" w:rsidRDefault="00331033" w:rsidP="00BF3186">
            <w:pPr>
              <w:pStyle w:val="Heading1"/>
              <w:outlineLvl w:val="0"/>
              <w:rPr>
                <w:rFonts w:ascii="Corbel" w:eastAsiaTheme="minorHAnsi" w:hAnsi="Corbel"/>
                <w:sz w:val="24"/>
                <w:szCs w:val="24"/>
              </w:rPr>
            </w:pPr>
            <w:bookmarkStart w:id="48" w:name="_Toc16007851"/>
            <w:r w:rsidRPr="0086349D">
              <w:rPr>
                <w:rFonts w:ascii="Corbel" w:hAnsi="Corbel"/>
                <w:sz w:val="24"/>
                <w:szCs w:val="24"/>
              </w:rPr>
              <w:t>Week 1</w:t>
            </w:r>
            <w:bookmarkEnd w:id="48"/>
          </w:p>
        </w:tc>
      </w:tr>
      <w:tr w:rsidR="00514F05" w:rsidRPr="0086349D" w14:paraId="62D3E73A" w14:textId="77777777" w:rsidTr="00145F94">
        <w:tc>
          <w:tcPr>
            <w:tcW w:w="0" w:type="auto"/>
          </w:tcPr>
          <w:p w14:paraId="43D8535E" w14:textId="4EB60B27" w:rsidR="00514F05" w:rsidRPr="0086349D" w:rsidRDefault="00514F05" w:rsidP="00F6173A">
            <w:pPr>
              <w:jc w:val="center"/>
              <w:rPr>
                <w:rFonts w:ascii="Corbel" w:hAnsi="Corbel"/>
              </w:rPr>
            </w:pPr>
            <w:bookmarkStart w:id="49" w:name="_Hlk14684614"/>
            <w:r w:rsidRPr="0086349D">
              <w:rPr>
                <w:rFonts w:ascii="Corbel" w:hAnsi="Corbel"/>
              </w:rPr>
              <w:t>Monday</w:t>
            </w:r>
            <w:r w:rsidR="00D00A12" w:rsidRPr="0086349D">
              <w:rPr>
                <w:rFonts w:ascii="Corbel" w:hAnsi="Corbel"/>
              </w:rPr>
              <w:t>,</w:t>
            </w:r>
            <w:r w:rsidRPr="0086349D">
              <w:rPr>
                <w:rFonts w:ascii="Corbel" w:hAnsi="Corbel"/>
              </w:rPr>
              <w:t xml:space="preserve"> August 26</w:t>
            </w:r>
            <w:r w:rsidRPr="0086349D">
              <w:rPr>
                <w:rFonts w:ascii="Corbel" w:hAnsi="Corbel"/>
                <w:vertAlign w:val="superscript"/>
              </w:rPr>
              <w:t>th</w:t>
            </w:r>
          </w:p>
        </w:tc>
        <w:tc>
          <w:tcPr>
            <w:tcW w:w="0" w:type="auto"/>
            <w:gridSpan w:val="2"/>
          </w:tcPr>
          <w:p w14:paraId="7456856A" w14:textId="5DE19E8C" w:rsidR="00AB2B69" w:rsidRPr="0086349D" w:rsidRDefault="00AB2B69" w:rsidP="00145F94">
            <w:pPr>
              <w:widowControl w:val="0"/>
              <w:autoSpaceDE w:val="0"/>
              <w:autoSpaceDN w:val="0"/>
              <w:adjustRightInd w:val="0"/>
              <w:rPr>
                <w:rFonts w:ascii="Corbel" w:eastAsiaTheme="minorHAnsi" w:hAnsi="Corbel"/>
              </w:rPr>
            </w:pPr>
            <w:r w:rsidRPr="0086349D">
              <w:rPr>
                <w:rFonts w:ascii="Corbel" w:eastAsiaTheme="minorHAnsi" w:hAnsi="Corbel"/>
              </w:rPr>
              <w:t>Assignment</w:t>
            </w:r>
            <w:r w:rsidR="0072577C">
              <w:rPr>
                <w:rFonts w:ascii="Corbel" w:eastAsiaTheme="minorHAnsi" w:hAnsi="Corbel"/>
              </w:rPr>
              <w:t xml:space="preserve">s to be Completed </w:t>
            </w:r>
            <w:r w:rsidRPr="0086349D">
              <w:rPr>
                <w:rFonts w:ascii="Corbel" w:eastAsiaTheme="minorHAnsi" w:hAnsi="Corbel"/>
              </w:rPr>
              <w:t>for First Day</w:t>
            </w:r>
          </w:p>
          <w:p w14:paraId="17AB2F7F" w14:textId="77777777" w:rsidR="00AB2B69" w:rsidRPr="0086349D" w:rsidRDefault="00AB2B69" w:rsidP="00145F94">
            <w:pPr>
              <w:widowControl w:val="0"/>
              <w:autoSpaceDE w:val="0"/>
              <w:autoSpaceDN w:val="0"/>
              <w:adjustRightInd w:val="0"/>
              <w:rPr>
                <w:rFonts w:ascii="Corbel" w:eastAsiaTheme="minorHAnsi" w:hAnsi="Corbel"/>
              </w:rPr>
            </w:pPr>
          </w:p>
          <w:p w14:paraId="3EA460F0" w14:textId="60A35674" w:rsidR="00AB2B69" w:rsidRPr="0086349D" w:rsidRDefault="00AB2B69" w:rsidP="00145F94">
            <w:pPr>
              <w:widowControl w:val="0"/>
              <w:autoSpaceDE w:val="0"/>
              <w:autoSpaceDN w:val="0"/>
              <w:adjustRightInd w:val="0"/>
              <w:rPr>
                <w:rFonts w:ascii="Corbel" w:eastAsiaTheme="minorHAnsi" w:hAnsi="Corbel"/>
              </w:rPr>
            </w:pPr>
            <w:r w:rsidRPr="0086349D">
              <w:rPr>
                <w:rFonts w:ascii="Corbel" w:eastAsiaTheme="minorHAnsi" w:hAnsi="Corbel"/>
              </w:rPr>
              <w:t xml:space="preserve">Getting in an overview of Public Health and Public </w:t>
            </w:r>
            <w:proofErr w:type="gramStart"/>
            <w:r w:rsidRPr="0086349D">
              <w:rPr>
                <w:rFonts w:ascii="Corbel" w:eastAsiaTheme="minorHAnsi" w:hAnsi="Corbel"/>
              </w:rPr>
              <w:t>Health  Law</w:t>
            </w:r>
            <w:proofErr w:type="gramEnd"/>
            <w:r w:rsidR="00353D06" w:rsidRPr="0086349D">
              <w:rPr>
                <w:rFonts w:ascii="Corbel" w:eastAsiaTheme="minorHAnsi" w:hAnsi="Corbel"/>
              </w:rPr>
              <w:t xml:space="preserve"> </w:t>
            </w:r>
            <w:r w:rsidR="00A83B60">
              <w:rPr>
                <w:rFonts w:ascii="Corbel" w:eastAsiaTheme="minorHAnsi" w:hAnsi="Corbel"/>
              </w:rPr>
              <w:t xml:space="preserve"> </w:t>
            </w:r>
          </w:p>
          <w:p w14:paraId="2ED693CD" w14:textId="77777777" w:rsidR="00353D06" w:rsidRPr="0086349D" w:rsidRDefault="00353D06" w:rsidP="00145F94">
            <w:pPr>
              <w:widowControl w:val="0"/>
              <w:autoSpaceDE w:val="0"/>
              <w:autoSpaceDN w:val="0"/>
              <w:adjustRightInd w:val="0"/>
              <w:rPr>
                <w:rFonts w:ascii="Corbel" w:eastAsiaTheme="minorHAnsi" w:hAnsi="Corbel"/>
              </w:rPr>
            </w:pPr>
          </w:p>
          <w:p w14:paraId="29DEF5A8" w14:textId="344AD574" w:rsidR="00353D06" w:rsidRPr="0086349D" w:rsidRDefault="00353D06" w:rsidP="00145F94">
            <w:pPr>
              <w:pStyle w:val="ListParagraph"/>
              <w:widowControl w:val="0"/>
              <w:numPr>
                <w:ilvl w:val="0"/>
                <w:numId w:val="12"/>
              </w:numPr>
              <w:autoSpaceDE w:val="0"/>
              <w:autoSpaceDN w:val="0"/>
              <w:adjustRightInd w:val="0"/>
              <w:rPr>
                <w:rFonts w:ascii="Corbel" w:eastAsiaTheme="minorHAnsi" w:hAnsi="Corbel"/>
              </w:rPr>
            </w:pPr>
            <w:r w:rsidRPr="0086349D">
              <w:rPr>
                <w:rFonts w:ascii="Corbel" w:eastAsiaTheme="minorHAnsi" w:hAnsi="Corbel"/>
              </w:rPr>
              <w:t>Watch the American Public Health Association Video</w:t>
            </w:r>
            <w:r w:rsidR="00A83B60">
              <w:rPr>
                <w:rFonts w:ascii="Corbel" w:eastAsiaTheme="minorHAnsi" w:hAnsi="Corbel"/>
              </w:rPr>
              <w:t xml:space="preserve"> </w:t>
            </w:r>
            <w:hyperlink r:id="rId51" w:history="1">
              <w:r w:rsidRPr="00A83B60">
                <w:rPr>
                  <w:rStyle w:val="Hyperlink"/>
                  <w:rFonts w:ascii="Corbel" w:eastAsiaTheme="minorHAnsi" w:hAnsi="Corbel"/>
                </w:rPr>
                <w:t xml:space="preserve"> “What is Public Health?”</w:t>
              </w:r>
            </w:hyperlink>
            <w:r w:rsidRPr="0086349D">
              <w:rPr>
                <w:rFonts w:ascii="Corbel" w:eastAsiaTheme="minorHAnsi" w:hAnsi="Corbel"/>
              </w:rPr>
              <w:t xml:space="preserve"> </w:t>
            </w:r>
            <w:r w:rsidR="00A83B60">
              <w:rPr>
                <w:rFonts w:ascii="Corbel" w:eastAsiaTheme="minorHAnsi" w:hAnsi="Corbel"/>
              </w:rPr>
              <w:t xml:space="preserve"> </w:t>
            </w:r>
            <w:r w:rsidR="00A83B60">
              <w:rPr>
                <w:rFonts w:eastAsiaTheme="minorHAnsi"/>
              </w:rPr>
              <w:t xml:space="preserve">(3.08) (Don’t forget to turn on captions). </w:t>
            </w:r>
            <w:r w:rsidR="006E4D68" w:rsidRPr="0086349D">
              <w:rPr>
                <w:rFonts w:ascii="Corbel" w:eastAsiaTheme="minorHAnsi" w:hAnsi="Corbel"/>
              </w:rPr>
              <w:t>Is there anything mentioned that surprises you?</w:t>
            </w:r>
          </w:p>
          <w:p w14:paraId="13E27220" w14:textId="77777777" w:rsidR="00BC3C48" w:rsidRPr="0086349D" w:rsidRDefault="00BC3C48" w:rsidP="00BC3C48">
            <w:pPr>
              <w:pStyle w:val="ListParagraph"/>
              <w:widowControl w:val="0"/>
              <w:numPr>
                <w:ilvl w:val="0"/>
                <w:numId w:val="12"/>
              </w:numPr>
              <w:autoSpaceDE w:val="0"/>
              <w:autoSpaceDN w:val="0"/>
              <w:adjustRightInd w:val="0"/>
              <w:rPr>
                <w:rFonts w:ascii="Corbel" w:eastAsiaTheme="minorHAnsi" w:hAnsi="Corbel"/>
              </w:rPr>
            </w:pPr>
            <w:r w:rsidRPr="0086349D">
              <w:rPr>
                <w:rFonts w:ascii="Corbel" w:eastAsiaTheme="minorHAnsi" w:hAnsi="Corbel"/>
              </w:rPr>
              <w:t xml:space="preserve">Read the Network for Public Health Law’s introduction to Public Health Law </w:t>
            </w:r>
            <w:hyperlink r:id="rId52" w:history="1">
              <w:r w:rsidRPr="0086349D">
                <w:rPr>
                  <w:rStyle w:val="Hyperlink"/>
                  <w:rFonts w:ascii="Corbel" w:eastAsiaTheme="minorHAnsi" w:hAnsi="Corbel"/>
                </w:rPr>
                <w:t>https://www.apha.org/-/media/files/pdf/factsheets/what_is_public_health_law_factsheet.ashx?la=en&amp;hash=7BCB29295AD654F171D55D4F9CF1A3D9DCF79400</w:t>
              </w:r>
            </w:hyperlink>
          </w:p>
          <w:p w14:paraId="12E2DA57" w14:textId="58F4DA46" w:rsidR="00514F05" w:rsidRPr="0086349D" w:rsidRDefault="00514F05" w:rsidP="00145F94">
            <w:pPr>
              <w:pStyle w:val="ListParagraph"/>
              <w:widowControl w:val="0"/>
              <w:numPr>
                <w:ilvl w:val="0"/>
                <w:numId w:val="12"/>
              </w:numPr>
              <w:autoSpaceDE w:val="0"/>
              <w:autoSpaceDN w:val="0"/>
              <w:adjustRightInd w:val="0"/>
              <w:rPr>
                <w:rFonts w:ascii="Corbel" w:eastAsiaTheme="minorHAnsi" w:hAnsi="Corbel"/>
              </w:rPr>
            </w:pPr>
            <w:r w:rsidRPr="0086349D">
              <w:rPr>
                <w:rFonts w:ascii="Corbel" w:eastAsiaTheme="minorHAnsi" w:hAnsi="Corbel"/>
              </w:rPr>
              <w:t xml:space="preserve">Read Chapter 1 in our book, Larry </w:t>
            </w:r>
            <w:proofErr w:type="spellStart"/>
            <w:r w:rsidRPr="0086349D">
              <w:rPr>
                <w:rFonts w:ascii="Corbel" w:eastAsiaTheme="minorHAnsi" w:hAnsi="Corbel"/>
              </w:rPr>
              <w:t>Gostin</w:t>
            </w:r>
            <w:proofErr w:type="spellEnd"/>
            <w:r w:rsidRPr="0086349D">
              <w:rPr>
                <w:rFonts w:ascii="Corbel" w:eastAsiaTheme="minorHAnsi" w:hAnsi="Corbel"/>
              </w:rPr>
              <w:t xml:space="preserve"> and Wiley and Lindsay Wiley, </w:t>
            </w:r>
            <w:r w:rsidRPr="0086349D">
              <w:rPr>
                <w:rFonts w:ascii="Corbel" w:eastAsiaTheme="minorHAnsi" w:hAnsi="Corbel"/>
                <w:smallCaps/>
              </w:rPr>
              <w:t>Public Health Law: Power, Duty, Restraint</w:t>
            </w:r>
            <w:r w:rsidRPr="0086349D">
              <w:rPr>
                <w:rFonts w:ascii="Corbel" w:eastAsiaTheme="minorHAnsi" w:hAnsi="Corbel"/>
              </w:rPr>
              <w:t xml:space="preserve"> (Third Edition) (</w:t>
            </w:r>
            <w:proofErr w:type="spellStart"/>
            <w:r w:rsidRPr="0086349D">
              <w:rPr>
                <w:rFonts w:ascii="Corbel" w:eastAsiaTheme="minorHAnsi" w:hAnsi="Corbel"/>
              </w:rPr>
              <w:t>Gostin</w:t>
            </w:r>
            <w:proofErr w:type="spellEnd"/>
            <w:r w:rsidRPr="0086349D">
              <w:rPr>
                <w:rFonts w:ascii="Corbel" w:eastAsiaTheme="minorHAnsi" w:hAnsi="Corbel"/>
              </w:rPr>
              <w:t xml:space="preserve"> and Wiley)</w:t>
            </w:r>
            <w:r w:rsidR="00AB2B69" w:rsidRPr="0086349D">
              <w:rPr>
                <w:rFonts w:ascii="Corbel" w:eastAsiaTheme="minorHAnsi" w:hAnsi="Corbel"/>
              </w:rPr>
              <w:t xml:space="preserve"> and consider how you would explain what they identify as the difference between “public health law” and “health law.”</w:t>
            </w:r>
            <w:r w:rsidR="00BC3C48">
              <w:rPr>
                <w:rFonts w:ascii="Corbel" w:eastAsiaTheme="minorHAnsi" w:hAnsi="Corbel"/>
              </w:rPr>
              <w:t xml:space="preserve">  Consider the title of the book-and begin thinking about what you see as the federal and state government’s responsibilities to the public in the area of promoting and protecting health.</w:t>
            </w:r>
          </w:p>
          <w:p w14:paraId="284739A8" w14:textId="2A37F4C4" w:rsidR="00514F05" w:rsidRPr="0086349D" w:rsidRDefault="00514F05" w:rsidP="00145F94">
            <w:pPr>
              <w:pStyle w:val="ListParagraph"/>
              <w:widowControl w:val="0"/>
              <w:numPr>
                <w:ilvl w:val="0"/>
                <w:numId w:val="12"/>
              </w:numPr>
              <w:autoSpaceDE w:val="0"/>
              <w:autoSpaceDN w:val="0"/>
              <w:adjustRightInd w:val="0"/>
              <w:rPr>
                <w:rStyle w:val="Hyperlink"/>
                <w:rFonts w:ascii="Corbel" w:eastAsiaTheme="minorHAnsi" w:hAnsi="Corbel"/>
                <w:color w:val="auto"/>
                <w:u w:val="none"/>
              </w:rPr>
            </w:pPr>
            <w:r w:rsidRPr="0086349D">
              <w:rPr>
                <w:rFonts w:ascii="Corbel" w:eastAsiaTheme="minorHAnsi" w:hAnsi="Corbel"/>
              </w:rPr>
              <w:t>Subscribe to CDC Public Health Law News</w:t>
            </w:r>
            <w:r w:rsidR="00AB2B69" w:rsidRPr="0086349D">
              <w:rPr>
                <w:rFonts w:ascii="Corbel" w:eastAsiaTheme="minorHAnsi" w:hAnsi="Corbel"/>
              </w:rPr>
              <w:t xml:space="preserve"> </w:t>
            </w:r>
            <w:hyperlink r:id="rId53" w:history="1">
              <w:r w:rsidR="00AB2B69" w:rsidRPr="0086349D">
                <w:rPr>
                  <w:rStyle w:val="Hyperlink"/>
                  <w:rFonts w:ascii="Corbel" w:eastAsiaTheme="minorHAnsi" w:hAnsi="Corbel"/>
                </w:rPr>
                <w:t>https://www.cdc.gov/phlp/index.html</w:t>
              </w:r>
            </w:hyperlink>
            <w:r w:rsidR="00AB2B69" w:rsidRPr="0086349D">
              <w:rPr>
                <w:rStyle w:val="Hyperlink"/>
                <w:rFonts w:ascii="Corbel" w:eastAsiaTheme="minorHAnsi" w:hAnsi="Corbel"/>
              </w:rPr>
              <w:t xml:space="preserve"> </w:t>
            </w:r>
          </w:p>
          <w:p w14:paraId="3FB5CCEF" w14:textId="4D4F811E" w:rsidR="00AB2B69" w:rsidRPr="0086349D" w:rsidRDefault="00A83B60" w:rsidP="00A83B60">
            <w:pPr>
              <w:pStyle w:val="ListParagraph"/>
              <w:widowControl w:val="0"/>
              <w:autoSpaceDE w:val="0"/>
              <w:autoSpaceDN w:val="0"/>
              <w:adjustRightInd w:val="0"/>
              <w:rPr>
                <w:rFonts w:ascii="Corbel" w:eastAsiaTheme="minorHAnsi" w:hAnsi="Corbel"/>
              </w:rPr>
            </w:pPr>
            <w:r>
              <w:rPr>
                <w:rFonts w:ascii="Corbel" w:eastAsiaTheme="minorHAnsi" w:hAnsi="Corbel"/>
              </w:rPr>
              <w:t>A</w:t>
            </w:r>
            <w:r>
              <w:rPr>
                <w:rFonts w:eastAsiaTheme="minorHAnsi"/>
              </w:rPr>
              <w:t>nd f</w:t>
            </w:r>
            <w:r w:rsidR="00AB2B69" w:rsidRPr="0086349D">
              <w:rPr>
                <w:rFonts w:ascii="Corbel" w:eastAsiaTheme="minorHAnsi" w:hAnsi="Corbel"/>
              </w:rPr>
              <w:t>ind a news item in CDC Public Health Law News of interest to you and consider what areas of law it involves.</w:t>
            </w:r>
          </w:p>
          <w:p w14:paraId="2446B884" w14:textId="77777777" w:rsidR="00514F05" w:rsidRPr="0086349D" w:rsidRDefault="00514F05" w:rsidP="00145F94">
            <w:pPr>
              <w:rPr>
                <w:rFonts w:ascii="Corbel" w:eastAsiaTheme="minorHAnsi" w:hAnsi="Corbel"/>
              </w:rPr>
            </w:pPr>
          </w:p>
          <w:p w14:paraId="580C16CF" w14:textId="0484B6DB" w:rsidR="00514F05" w:rsidRPr="0086349D" w:rsidRDefault="00514F05" w:rsidP="00145F94">
            <w:pPr>
              <w:widowControl w:val="0"/>
              <w:autoSpaceDE w:val="0"/>
              <w:autoSpaceDN w:val="0"/>
              <w:adjustRightInd w:val="0"/>
              <w:rPr>
                <w:rFonts w:ascii="Corbel" w:eastAsiaTheme="minorHAnsi" w:hAnsi="Corbel"/>
              </w:rPr>
            </w:pPr>
          </w:p>
        </w:tc>
      </w:tr>
      <w:tr w:rsidR="00514F05" w:rsidRPr="0086349D" w14:paraId="28F013EB" w14:textId="77777777" w:rsidTr="00F6173A">
        <w:trPr>
          <w:trHeight w:val="5762"/>
        </w:trPr>
        <w:tc>
          <w:tcPr>
            <w:tcW w:w="0" w:type="auto"/>
          </w:tcPr>
          <w:p w14:paraId="765A88B7" w14:textId="14D1C66D" w:rsidR="00514F05" w:rsidRPr="0086349D" w:rsidRDefault="00514F05" w:rsidP="00F6173A">
            <w:pPr>
              <w:widowControl w:val="0"/>
              <w:autoSpaceDE w:val="0"/>
              <w:autoSpaceDN w:val="0"/>
              <w:adjustRightInd w:val="0"/>
              <w:jc w:val="center"/>
              <w:rPr>
                <w:rFonts w:ascii="Corbel" w:eastAsiaTheme="minorHAnsi" w:hAnsi="Corbel"/>
                <w:bCs/>
              </w:rPr>
            </w:pPr>
            <w:r w:rsidRPr="0086349D">
              <w:rPr>
                <w:rFonts w:ascii="Corbel" w:hAnsi="Corbel"/>
                <w:bCs/>
              </w:rPr>
              <w:t>Wednesday</w:t>
            </w:r>
            <w:r w:rsidR="00D00A12" w:rsidRPr="0086349D">
              <w:rPr>
                <w:rFonts w:ascii="Corbel" w:hAnsi="Corbel"/>
                <w:bCs/>
              </w:rPr>
              <w:t>,</w:t>
            </w:r>
            <w:r w:rsidRPr="0086349D">
              <w:rPr>
                <w:rFonts w:ascii="Corbel" w:hAnsi="Corbel"/>
                <w:bCs/>
              </w:rPr>
              <w:t xml:space="preserve"> August 28</w:t>
            </w:r>
            <w:r w:rsidRPr="0086349D">
              <w:rPr>
                <w:rFonts w:ascii="Corbel" w:hAnsi="Corbel"/>
                <w:bCs/>
                <w:vertAlign w:val="superscript"/>
              </w:rPr>
              <w:t>th</w:t>
            </w:r>
          </w:p>
        </w:tc>
        <w:tc>
          <w:tcPr>
            <w:tcW w:w="0" w:type="auto"/>
            <w:gridSpan w:val="2"/>
          </w:tcPr>
          <w:p w14:paraId="1E1BF556" w14:textId="1B80AC78" w:rsidR="00514F05" w:rsidRPr="0072577C" w:rsidRDefault="00353D06" w:rsidP="00145F94">
            <w:pPr>
              <w:rPr>
                <w:rFonts w:ascii="Corbel" w:hAnsi="Corbel"/>
                <w:sz w:val="28"/>
                <w:szCs w:val="28"/>
              </w:rPr>
            </w:pPr>
            <w:r w:rsidRPr="0072577C">
              <w:rPr>
                <w:rFonts w:ascii="Corbel" w:hAnsi="Corbel"/>
                <w:sz w:val="28"/>
                <w:szCs w:val="28"/>
              </w:rPr>
              <w:t>The clash between the public’s health and individual rights—how do we measure the risks?</w:t>
            </w:r>
          </w:p>
          <w:p w14:paraId="32654AD7" w14:textId="793E0E7F" w:rsidR="00957D74" w:rsidRPr="0072577C" w:rsidRDefault="00957D74" w:rsidP="00145F94">
            <w:pPr>
              <w:rPr>
                <w:rFonts w:ascii="Corbel" w:hAnsi="Corbel"/>
                <w:sz w:val="28"/>
                <w:szCs w:val="28"/>
              </w:rPr>
            </w:pPr>
          </w:p>
          <w:p w14:paraId="5CBF1E90" w14:textId="0C0ED20F" w:rsidR="006E4D68" w:rsidRPr="0086349D" w:rsidRDefault="0072577C" w:rsidP="00145F94">
            <w:pPr>
              <w:rPr>
                <w:rFonts w:ascii="Corbel" w:hAnsi="Corbel"/>
              </w:rPr>
            </w:pPr>
            <w:r>
              <w:rPr>
                <w:rFonts w:ascii="Corbel" w:hAnsi="Corbel"/>
              </w:rPr>
              <w:t xml:space="preserve">Question: </w:t>
            </w:r>
            <w:r w:rsidR="006E4D68" w:rsidRPr="0086349D">
              <w:rPr>
                <w:rFonts w:ascii="Corbel" w:hAnsi="Corbel"/>
              </w:rPr>
              <w:t>How should the government assess the extent of a risk to the public as a whole before imposing restrictions on an individual?</w:t>
            </w:r>
          </w:p>
          <w:p w14:paraId="391D09A6" w14:textId="3D0DF4A3" w:rsidR="00957D74" w:rsidRDefault="00957D74" w:rsidP="00145F94">
            <w:pPr>
              <w:rPr>
                <w:rFonts w:ascii="Corbel" w:hAnsi="Corbel"/>
              </w:rPr>
            </w:pPr>
          </w:p>
          <w:p w14:paraId="2A017E92" w14:textId="77777777" w:rsidR="0072577C" w:rsidRPr="0086349D" w:rsidRDefault="0072577C" w:rsidP="0072577C">
            <w:pPr>
              <w:rPr>
                <w:rFonts w:ascii="Corbel" w:hAnsi="Corbel"/>
              </w:rPr>
            </w:pPr>
            <w:r w:rsidRPr="00BC3C48">
              <w:rPr>
                <w:rFonts w:ascii="Corbel" w:hAnsi="Corbel"/>
                <w:b/>
                <w:bCs/>
              </w:rPr>
              <w:t>Read</w:t>
            </w:r>
            <w:r w:rsidRPr="0086349D">
              <w:rPr>
                <w:rFonts w:ascii="Corbel" w:hAnsi="Corbel"/>
              </w:rPr>
              <w:t xml:space="preserve">: </w:t>
            </w:r>
            <w:proofErr w:type="spellStart"/>
            <w:r w:rsidRPr="0086349D">
              <w:rPr>
                <w:rFonts w:ascii="Corbel" w:hAnsi="Corbel"/>
              </w:rPr>
              <w:t>Gostin</w:t>
            </w:r>
            <w:proofErr w:type="spellEnd"/>
            <w:r w:rsidRPr="0086349D">
              <w:rPr>
                <w:rFonts w:ascii="Corbel" w:hAnsi="Corbel"/>
              </w:rPr>
              <w:t xml:space="preserve"> and Wiley Chapter 2 and consider the justifications governments use to take action to protect public health.  Also consider the role of risk assessment in drafting statutes.</w:t>
            </w:r>
          </w:p>
          <w:p w14:paraId="16615DE4" w14:textId="77777777" w:rsidR="0072577C" w:rsidRPr="0086349D" w:rsidRDefault="0072577C" w:rsidP="0072577C">
            <w:pPr>
              <w:rPr>
                <w:rFonts w:ascii="Corbel" w:hAnsi="Corbel"/>
              </w:rPr>
            </w:pPr>
            <w:r w:rsidRPr="0086349D">
              <w:rPr>
                <w:rFonts w:ascii="Corbel" w:hAnsi="Corbel"/>
              </w:rPr>
              <w:t>What do you think of the “Precautionary Principle”—where would you draw the line between individual liberty and public safety</w:t>
            </w:r>
          </w:p>
          <w:p w14:paraId="1A16AF50" w14:textId="77777777" w:rsidR="0072577C" w:rsidRDefault="0072577C" w:rsidP="0072577C">
            <w:pPr>
              <w:widowControl w:val="0"/>
              <w:autoSpaceDE w:val="0"/>
              <w:autoSpaceDN w:val="0"/>
              <w:adjustRightInd w:val="0"/>
              <w:rPr>
                <w:rFonts w:ascii="Corbel" w:eastAsiaTheme="minorHAnsi" w:hAnsi="Corbel"/>
              </w:rPr>
            </w:pPr>
          </w:p>
          <w:p w14:paraId="6DDC2185" w14:textId="77777777" w:rsidR="0072577C" w:rsidRDefault="0072577C" w:rsidP="0072577C">
            <w:pPr>
              <w:widowControl w:val="0"/>
              <w:autoSpaceDE w:val="0"/>
              <w:autoSpaceDN w:val="0"/>
              <w:adjustRightInd w:val="0"/>
              <w:rPr>
                <w:rFonts w:ascii="Corbel" w:eastAsiaTheme="minorHAnsi" w:hAnsi="Corbel"/>
              </w:rPr>
            </w:pPr>
            <w:r w:rsidRPr="0072577C">
              <w:rPr>
                <w:rFonts w:ascii="Corbel" w:eastAsiaTheme="minorHAnsi" w:hAnsi="Corbel"/>
                <w:b/>
              </w:rPr>
              <w:t xml:space="preserve">Watch </w:t>
            </w:r>
            <w:r w:rsidRPr="0072577C">
              <w:rPr>
                <w:rFonts w:ascii="Corbel" w:eastAsiaTheme="minorHAnsi" w:hAnsi="Corbel"/>
              </w:rPr>
              <w:t xml:space="preserve">CDC Video-Public Health Law: A Tool to Address Emerging Health Concerns.  </w:t>
            </w:r>
          </w:p>
          <w:p w14:paraId="3408A484" w14:textId="77777777" w:rsidR="0072577C" w:rsidRPr="0086349D" w:rsidRDefault="00ED691F" w:rsidP="0072577C">
            <w:pPr>
              <w:pStyle w:val="ListParagraph"/>
              <w:widowControl w:val="0"/>
              <w:autoSpaceDE w:val="0"/>
              <w:autoSpaceDN w:val="0"/>
              <w:adjustRightInd w:val="0"/>
              <w:rPr>
                <w:rFonts w:ascii="Corbel" w:eastAsiaTheme="minorHAnsi" w:hAnsi="Corbel"/>
              </w:rPr>
            </w:pPr>
            <w:hyperlink r:id="rId54" w:history="1">
              <w:r w:rsidR="0072577C" w:rsidRPr="00765199">
                <w:rPr>
                  <w:rStyle w:val="Hyperlink"/>
                  <w:rFonts w:ascii="Corbel" w:eastAsiaTheme="minorHAnsi" w:hAnsi="Corbel"/>
                </w:rPr>
                <w:t>https://www.youtube.com/watch?v=kfavqthww1s</w:t>
              </w:r>
            </w:hyperlink>
            <w:r w:rsidR="0072577C" w:rsidRPr="0086349D">
              <w:rPr>
                <w:rStyle w:val="Hyperlink"/>
                <w:rFonts w:ascii="Corbel" w:eastAsiaTheme="minorHAnsi" w:hAnsi="Corbel"/>
              </w:rPr>
              <w:t xml:space="preserve"> </w:t>
            </w:r>
            <w:r w:rsidR="0072577C">
              <w:rPr>
                <w:rStyle w:val="Hyperlink"/>
                <w:rFonts w:ascii="Corbel" w:eastAsiaTheme="minorHAnsi" w:hAnsi="Corbel"/>
              </w:rPr>
              <w:t xml:space="preserve"> (12.36)  </w:t>
            </w:r>
          </w:p>
          <w:p w14:paraId="4A9C3CFC" w14:textId="77777777" w:rsidR="0072577C" w:rsidRPr="0086349D" w:rsidRDefault="0072577C" w:rsidP="0072577C">
            <w:pPr>
              <w:rPr>
                <w:rFonts w:ascii="Corbel" w:hAnsi="Corbel"/>
              </w:rPr>
            </w:pPr>
          </w:p>
          <w:p w14:paraId="4C1EC11B" w14:textId="30FEE154" w:rsidR="0072577C" w:rsidRPr="0072577C" w:rsidRDefault="0072577C" w:rsidP="0072577C">
            <w:pPr>
              <w:widowControl w:val="0"/>
              <w:autoSpaceDE w:val="0"/>
              <w:autoSpaceDN w:val="0"/>
              <w:adjustRightInd w:val="0"/>
              <w:rPr>
                <w:rFonts w:ascii="Corbel" w:eastAsiaTheme="minorHAnsi" w:hAnsi="Corbel"/>
              </w:rPr>
            </w:pPr>
            <w:r w:rsidRPr="0072577C">
              <w:rPr>
                <w:rFonts w:ascii="Corbel" w:eastAsiaTheme="minorHAnsi" w:hAnsi="Corbel"/>
              </w:rPr>
              <w:t>Begin making a list of areas of law-whether discussed in the reading or video- involved in protecting and promoting the public’s health.  What is Legal Epidemiology?</w:t>
            </w:r>
          </w:p>
          <w:p w14:paraId="320E5DC4" w14:textId="77777777" w:rsidR="0072577C" w:rsidRDefault="00DC2BCB" w:rsidP="00145F94">
            <w:pPr>
              <w:rPr>
                <w:rStyle w:val="Hyperlink"/>
              </w:rPr>
            </w:pPr>
            <w:r w:rsidRPr="00BC3C48">
              <w:rPr>
                <w:rFonts w:ascii="Corbel" w:hAnsi="Corbel"/>
                <w:b/>
                <w:bCs/>
              </w:rPr>
              <w:t>Watch</w:t>
            </w:r>
            <w:r w:rsidRPr="0086349D">
              <w:rPr>
                <w:rFonts w:ascii="Corbel" w:hAnsi="Corbel"/>
              </w:rPr>
              <w:t>:</w:t>
            </w:r>
            <w:r w:rsidR="0072577C">
              <w:rPr>
                <w:rFonts w:ascii="Corbel" w:hAnsi="Corbel"/>
              </w:rPr>
              <w:t xml:space="preserve"> This new story about nurse Kaci Hickox who was put in mandatory quarantine after returning from Sierra Leone.  </w:t>
            </w:r>
            <w:r w:rsidRPr="0086349D">
              <w:rPr>
                <w:rFonts w:ascii="Corbel" w:hAnsi="Corbel"/>
              </w:rPr>
              <w:t xml:space="preserve"> </w:t>
            </w:r>
            <w:hyperlink r:id="rId55" w:history="1">
              <w:r w:rsidRPr="0086349D">
                <w:rPr>
                  <w:rStyle w:val="Hyperlink"/>
                  <w:rFonts w:ascii="Corbel" w:hAnsi="Corbel"/>
                </w:rPr>
                <w:t>https://www.wsj.com/video/does-nurse-kaci-hickox-have-a-case-against-maine/17A49CB5-4234-46E8-9724-6BFF34331858.html</w:t>
              </w:r>
            </w:hyperlink>
            <w:r w:rsidR="00BC3C48">
              <w:rPr>
                <w:rStyle w:val="Hyperlink"/>
                <w:rFonts w:ascii="Corbel" w:hAnsi="Corbel"/>
              </w:rPr>
              <w:t xml:space="preserve"> </w:t>
            </w:r>
            <w:r w:rsidR="00BC3C48">
              <w:rPr>
                <w:rStyle w:val="Hyperlink"/>
              </w:rPr>
              <w:t xml:space="preserve">(3.54).  </w:t>
            </w:r>
          </w:p>
          <w:p w14:paraId="06B1A9DB" w14:textId="77777777" w:rsidR="0072577C" w:rsidRDefault="0072577C" w:rsidP="00145F94">
            <w:pPr>
              <w:rPr>
                <w:rStyle w:val="Hyperlink"/>
              </w:rPr>
            </w:pPr>
          </w:p>
          <w:p w14:paraId="0D15B7F5" w14:textId="6C2FF407" w:rsidR="00353D06" w:rsidRPr="0086349D" w:rsidRDefault="00BC3C48" w:rsidP="00145F94">
            <w:pPr>
              <w:rPr>
                <w:rStyle w:val="Hyperlink"/>
                <w:rFonts w:ascii="Corbel" w:hAnsi="Corbel"/>
              </w:rPr>
            </w:pPr>
            <w:r>
              <w:rPr>
                <w:rStyle w:val="Hyperlink"/>
              </w:rPr>
              <w:t>We will be learning a lot more about Ms. Hickox over the semester-do you think she acted reasonably?</w:t>
            </w:r>
          </w:p>
          <w:p w14:paraId="74B1133E" w14:textId="77777777" w:rsidR="00587738" w:rsidRPr="00587738" w:rsidRDefault="00587738" w:rsidP="00587738">
            <w:pPr>
              <w:rPr>
                <w:rFonts w:ascii="Corbel" w:hAnsi="Corbel"/>
              </w:rPr>
            </w:pPr>
            <w:r w:rsidRPr="00587738">
              <w:rPr>
                <w:rFonts w:ascii="Corbel" w:hAnsi="Corbel"/>
              </w:rPr>
              <w:t>What legal rights is Ms. Hickox asserting?</w:t>
            </w:r>
          </w:p>
          <w:p w14:paraId="483C2164" w14:textId="77777777" w:rsidR="00587738" w:rsidRPr="00587738" w:rsidRDefault="00587738" w:rsidP="00587738">
            <w:pPr>
              <w:rPr>
                <w:rFonts w:ascii="Corbel" w:hAnsi="Corbel"/>
              </w:rPr>
            </w:pPr>
            <w:r w:rsidRPr="00587738">
              <w:rPr>
                <w:rFonts w:ascii="Corbel" w:hAnsi="Corbel"/>
              </w:rPr>
              <w:t>Who is asserting jurisdiction over her freedom of movement?</w:t>
            </w:r>
          </w:p>
          <w:p w14:paraId="60B76EB2" w14:textId="45D9DA83" w:rsidR="00957D74" w:rsidRPr="0086349D" w:rsidRDefault="00587738" w:rsidP="00587738">
            <w:pPr>
              <w:rPr>
                <w:rFonts w:ascii="Corbel" w:hAnsi="Corbel"/>
              </w:rPr>
            </w:pPr>
            <w:r w:rsidRPr="00587738">
              <w:rPr>
                <w:rFonts w:ascii="Corbel" w:hAnsi="Corbel"/>
              </w:rPr>
              <w:t>How did the state governments (New Jersey and Maine) balance the risk to the public versus Ms. Hickox’ liberty?</w:t>
            </w:r>
          </w:p>
          <w:p w14:paraId="30C8F873" w14:textId="5C78B747" w:rsidR="00353D06" w:rsidRPr="0086349D" w:rsidRDefault="00353D06" w:rsidP="0072577C">
            <w:pPr>
              <w:rPr>
                <w:rFonts w:ascii="Corbel" w:hAnsi="Corbel"/>
              </w:rPr>
            </w:pPr>
          </w:p>
        </w:tc>
      </w:tr>
      <w:tr w:rsidR="00331033" w:rsidRPr="0086349D" w14:paraId="20038F20" w14:textId="77777777" w:rsidTr="00145F94">
        <w:tc>
          <w:tcPr>
            <w:tcW w:w="0" w:type="auto"/>
            <w:gridSpan w:val="3"/>
            <w:shd w:val="clear" w:color="auto" w:fill="D9D9D9" w:themeFill="background1" w:themeFillShade="D9"/>
          </w:tcPr>
          <w:p w14:paraId="5C7C1A23" w14:textId="56D15662" w:rsidR="00331033" w:rsidRPr="0086349D" w:rsidRDefault="00331033" w:rsidP="00BF3186">
            <w:pPr>
              <w:pStyle w:val="Heading1"/>
              <w:outlineLvl w:val="0"/>
              <w:rPr>
                <w:rFonts w:ascii="Corbel" w:hAnsi="Corbel"/>
                <w:sz w:val="24"/>
                <w:szCs w:val="24"/>
              </w:rPr>
            </w:pPr>
            <w:bookmarkStart w:id="50" w:name="_Toc16007852"/>
            <w:r w:rsidRPr="0086349D">
              <w:rPr>
                <w:rFonts w:ascii="Corbel" w:hAnsi="Corbel"/>
                <w:sz w:val="24"/>
                <w:szCs w:val="24"/>
              </w:rPr>
              <w:t>Week 2</w:t>
            </w:r>
            <w:bookmarkEnd w:id="50"/>
          </w:p>
        </w:tc>
      </w:tr>
      <w:tr w:rsidR="00514F05" w:rsidRPr="0086349D" w14:paraId="2D0AE024" w14:textId="77777777" w:rsidTr="00145F94">
        <w:tc>
          <w:tcPr>
            <w:tcW w:w="0" w:type="auto"/>
          </w:tcPr>
          <w:p w14:paraId="4396935E" w14:textId="1972EF25" w:rsidR="00514F05" w:rsidRPr="0086349D" w:rsidRDefault="00C5665C" w:rsidP="00F6173A">
            <w:pPr>
              <w:jc w:val="center"/>
              <w:rPr>
                <w:rFonts w:ascii="Corbel" w:hAnsi="Corbel"/>
                <w:bCs/>
              </w:rPr>
            </w:pPr>
            <w:r w:rsidRPr="0086349D">
              <w:rPr>
                <w:rFonts w:ascii="Corbel" w:hAnsi="Corbel"/>
                <w:bCs/>
              </w:rPr>
              <w:t>Monday, September</w:t>
            </w:r>
            <w:r w:rsidR="00514F05" w:rsidRPr="0086349D">
              <w:rPr>
                <w:rFonts w:ascii="Corbel" w:hAnsi="Corbel"/>
                <w:bCs/>
              </w:rPr>
              <w:t xml:space="preserve"> 2</w:t>
            </w:r>
            <w:r w:rsidR="00514F05" w:rsidRPr="0086349D">
              <w:rPr>
                <w:rFonts w:ascii="Corbel" w:hAnsi="Corbel"/>
                <w:bCs/>
                <w:vertAlign w:val="superscript"/>
              </w:rPr>
              <w:t>n</w:t>
            </w:r>
            <w:r w:rsidR="00D00A12" w:rsidRPr="0086349D">
              <w:rPr>
                <w:rFonts w:ascii="Corbel" w:hAnsi="Corbel"/>
                <w:bCs/>
                <w:vertAlign w:val="superscript"/>
              </w:rPr>
              <w:t>d</w:t>
            </w:r>
          </w:p>
        </w:tc>
        <w:tc>
          <w:tcPr>
            <w:tcW w:w="0" w:type="auto"/>
            <w:gridSpan w:val="2"/>
          </w:tcPr>
          <w:p w14:paraId="5EB6FCBE" w14:textId="1A53CD65" w:rsidR="00514F05" w:rsidRPr="0086349D" w:rsidRDefault="00514F05" w:rsidP="00145F94">
            <w:pPr>
              <w:rPr>
                <w:rFonts w:ascii="Corbel" w:hAnsi="Corbel"/>
              </w:rPr>
            </w:pPr>
            <w:r w:rsidRPr="0086349D">
              <w:rPr>
                <w:rFonts w:ascii="Corbel" w:hAnsi="Corbel"/>
              </w:rPr>
              <w:t>NO CLASS</w:t>
            </w:r>
            <w:r w:rsidR="00D00A12" w:rsidRPr="0086349D">
              <w:rPr>
                <w:rFonts w:ascii="Corbel" w:hAnsi="Corbel"/>
              </w:rPr>
              <w:t xml:space="preserve"> – Labor Day</w:t>
            </w:r>
          </w:p>
        </w:tc>
      </w:tr>
      <w:tr w:rsidR="00145F94" w:rsidRPr="0086349D" w14:paraId="2D31A7A6" w14:textId="77777777" w:rsidTr="001C5BDA">
        <w:trPr>
          <w:trHeight w:val="6140"/>
        </w:trPr>
        <w:tc>
          <w:tcPr>
            <w:tcW w:w="0" w:type="auto"/>
          </w:tcPr>
          <w:p w14:paraId="15458AC4" w14:textId="1D3BDC96" w:rsidR="00145F94" w:rsidRPr="0086349D" w:rsidRDefault="00145F94" w:rsidP="00F6173A">
            <w:pPr>
              <w:jc w:val="center"/>
              <w:rPr>
                <w:rFonts w:ascii="Corbel" w:hAnsi="Corbel"/>
                <w:bCs/>
              </w:rPr>
            </w:pPr>
            <w:r w:rsidRPr="0086349D">
              <w:rPr>
                <w:rFonts w:ascii="Corbel" w:hAnsi="Corbel"/>
                <w:bCs/>
              </w:rPr>
              <w:t>Wednesday</w:t>
            </w:r>
            <w:r w:rsidR="00D00A12" w:rsidRPr="0086349D">
              <w:rPr>
                <w:rFonts w:ascii="Corbel" w:hAnsi="Corbel"/>
                <w:bCs/>
              </w:rPr>
              <w:t>,</w:t>
            </w:r>
            <w:r w:rsidRPr="0086349D">
              <w:rPr>
                <w:rFonts w:ascii="Corbel" w:hAnsi="Corbel"/>
                <w:bCs/>
              </w:rPr>
              <w:t xml:space="preserve"> September 4</w:t>
            </w:r>
            <w:r w:rsidRPr="0086349D">
              <w:rPr>
                <w:rFonts w:ascii="Corbel" w:hAnsi="Corbel"/>
                <w:bCs/>
                <w:vertAlign w:val="superscript"/>
              </w:rPr>
              <w:t>th</w:t>
            </w:r>
          </w:p>
        </w:tc>
        <w:tc>
          <w:tcPr>
            <w:tcW w:w="0" w:type="auto"/>
            <w:gridSpan w:val="2"/>
          </w:tcPr>
          <w:p w14:paraId="2A5EAE05" w14:textId="3F406D50" w:rsidR="00145F94" w:rsidRPr="0086349D" w:rsidRDefault="00145F94" w:rsidP="00145F94">
            <w:pPr>
              <w:rPr>
                <w:rFonts w:ascii="Corbel" w:hAnsi="Corbel"/>
              </w:rPr>
            </w:pPr>
            <w:r w:rsidRPr="0086349D">
              <w:rPr>
                <w:rFonts w:ascii="Corbel" w:hAnsi="Corbel"/>
              </w:rPr>
              <w:t>What is the Constitutional Basis for the Laws Governments Pass to Protect the Public’s Health?</w:t>
            </w:r>
            <w:r w:rsidR="006E4D68" w:rsidRPr="0086349D">
              <w:rPr>
                <w:rFonts w:ascii="Corbel" w:hAnsi="Corbel"/>
              </w:rPr>
              <w:t xml:space="preserve">  We will spend the next several classes discussing the </w:t>
            </w:r>
            <w:r w:rsidR="0072577C">
              <w:rPr>
                <w:rFonts w:ascii="Corbel" w:hAnsi="Corbel"/>
              </w:rPr>
              <w:t xml:space="preserve">extent and </w:t>
            </w:r>
            <w:r w:rsidR="006E4D68" w:rsidRPr="0086349D">
              <w:rPr>
                <w:rFonts w:ascii="Corbel" w:hAnsi="Corbel"/>
              </w:rPr>
              <w:t>limits of federal power.</w:t>
            </w:r>
          </w:p>
          <w:p w14:paraId="2439843E" w14:textId="77777777" w:rsidR="00145F94" w:rsidRPr="0086349D" w:rsidRDefault="00145F94" w:rsidP="00145F94">
            <w:pPr>
              <w:rPr>
                <w:rFonts w:ascii="Corbel" w:hAnsi="Corbel"/>
              </w:rPr>
            </w:pPr>
          </w:p>
          <w:p w14:paraId="6D0CDA91" w14:textId="19B49473" w:rsidR="00145F94" w:rsidRPr="0086349D" w:rsidRDefault="00145F94" w:rsidP="00145F94">
            <w:pPr>
              <w:rPr>
                <w:rFonts w:ascii="Corbel" w:hAnsi="Corbel"/>
              </w:rPr>
            </w:pPr>
            <w:r w:rsidRPr="00587738">
              <w:rPr>
                <w:rFonts w:ascii="Corbel" w:hAnsi="Corbel"/>
                <w:b/>
                <w:bCs/>
              </w:rPr>
              <w:t>Watch</w:t>
            </w:r>
            <w:r w:rsidRPr="0086349D">
              <w:rPr>
                <w:rFonts w:ascii="Corbel" w:hAnsi="Corbel"/>
              </w:rPr>
              <w:t xml:space="preserve"> </w:t>
            </w:r>
            <w:r w:rsidR="006E4D68" w:rsidRPr="0086349D">
              <w:rPr>
                <w:rFonts w:ascii="Corbel" w:hAnsi="Corbel"/>
              </w:rPr>
              <w:t>the following videos to refresh your memory on the Constitutional “balance of power” issues involved when the government acts to protect or promote the public’s health.</w:t>
            </w:r>
          </w:p>
          <w:p w14:paraId="69C43059" w14:textId="32E31FDA" w:rsidR="006E4D68" w:rsidRPr="0086349D" w:rsidRDefault="006E4D68" w:rsidP="00145F94">
            <w:pPr>
              <w:rPr>
                <w:rFonts w:ascii="Corbel" w:hAnsi="Corbel"/>
              </w:rPr>
            </w:pPr>
          </w:p>
          <w:p w14:paraId="4E49AFD5" w14:textId="4F71708F" w:rsidR="006E4D68" w:rsidRPr="0086349D" w:rsidRDefault="006E4D68" w:rsidP="00145F94">
            <w:pPr>
              <w:rPr>
                <w:rFonts w:ascii="Corbel" w:hAnsi="Corbel"/>
              </w:rPr>
            </w:pPr>
            <w:r w:rsidRPr="0086349D">
              <w:rPr>
                <w:rFonts w:ascii="Corbel" w:hAnsi="Corbel"/>
              </w:rPr>
              <w:t>Pay particular attention to the difference between the powers of the federal government and that of individual states.</w:t>
            </w:r>
          </w:p>
          <w:p w14:paraId="0C121C40" w14:textId="5B472EAD" w:rsidR="00145F94" w:rsidRPr="0086349D" w:rsidRDefault="00145F94" w:rsidP="00145F94">
            <w:pPr>
              <w:rPr>
                <w:rFonts w:ascii="Corbel" w:eastAsia="Corbel" w:hAnsi="Corbel"/>
              </w:rPr>
            </w:pPr>
            <w:r w:rsidRPr="0086349D">
              <w:rPr>
                <w:rFonts w:ascii="Corbel" w:eastAsia="Corbel" w:hAnsi="Corbel"/>
              </w:rPr>
              <w:t>Federalism</w:t>
            </w:r>
            <w:r w:rsidR="002E6249">
              <w:rPr>
                <w:rFonts w:ascii="Corbel" w:eastAsia="Corbel" w:hAnsi="Corbel"/>
              </w:rPr>
              <w:t xml:space="preserve"> </w:t>
            </w:r>
            <w:r w:rsidR="002E6249">
              <w:rPr>
                <w:rFonts w:eastAsia="Corbel"/>
              </w:rPr>
              <w:t>Overview</w:t>
            </w:r>
          </w:p>
          <w:p w14:paraId="2DD26831" w14:textId="27AF1537" w:rsidR="00145F94" w:rsidRPr="0086349D" w:rsidRDefault="00145F94" w:rsidP="00145F94">
            <w:pPr>
              <w:rPr>
                <w:rFonts w:ascii="Corbel" w:eastAsia="Corbel" w:hAnsi="Corbel"/>
              </w:rPr>
            </w:pPr>
            <w:r w:rsidRPr="0086349D">
              <w:rPr>
                <w:rFonts w:ascii="Corbel" w:eastAsia="Corbel" w:hAnsi="Corbel"/>
              </w:rPr>
              <w:t xml:space="preserve"> </w:t>
            </w:r>
            <w:hyperlink r:id="rId56" w:history="1">
              <w:r w:rsidRPr="0086349D">
                <w:rPr>
                  <w:rStyle w:val="Hyperlink"/>
                  <w:rFonts w:ascii="Corbel" w:eastAsia="Corbel" w:hAnsi="Corbel"/>
                </w:rPr>
                <w:t>https://www.youtube.com/watch?v=y6tljCXVSdc</w:t>
              </w:r>
            </w:hyperlink>
            <w:r w:rsidR="00587738">
              <w:rPr>
                <w:rStyle w:val="Hyperlink"/>
                <w:rFonts w:ascii="Corbel" w:eastAsia="Corbel" w:hAnsi="Corbel"/>
              </w:rPr>
              <w:t xml:space="preserve"> </w:t>
            </w:r>
            <w:r w:rsidR="00587738">
              <w:rPr>
                <w:rStyle w:val="Hyperlink"/>
                <w:rFonts w:eastAsia="Corbel"/>
              </w:rPr>
              <w:t>(6.03)</w:t>
            </w:r>
          </w:p>
          <w:p w14:paraId="469672D2" w14:textId="044574BC" w:rsidR="00145F94" w:rsidRPr="0086349D" w:rsidRDefault="00145F94" w:rsidP="00145F94">
            <w:pPr>
              <w:rPr>
                <w:rFonts w:ascii="Corbel" w:hAnsi="Corbel"/>
              </w:rPr>
            </w:pPr>
          </w:p>
          <w:p w14:paraId="47052CEA" w14:textId="55AFC50B" w:rsidR="00145F94" w:rsidRPr="0086349D" w:rsidRDefault="00145F94" w:rsidP="00145F94">
            <w:pPr>
              <w:rPr>
                <w:rFonts w:ascii="Corbel" w:hAnsi="Corbel"/>
              </w:rPr>
            </w:pPr>
            <w:r w:rsidRPr="0086349D">
              <w:rPr>
                <w:rFonts w:ascii="Corbel" w:hAnsi="Corbel"/>
              </w:rPr>
              <w:t>Article I Powers</w:t>
            </w:r>
          </w:p>
          <w:p w14:paraId="53272909" w14:textId="56087EA9" w:rsidR="00145F94" w:rsidRDefault="00ED691F" w:rsidP="00145F94">
            <w:pPr>
              <w:rPr>
                <w:rStyle w:val="Hyperlink"/>
                <w:rFonts w:eastAsia="Corbel"/>
              </w:rPr>
            </w:pPr>
            <w:hyperlink r:id="rId57">
              <w:r w:rsidR="00145F94" w:rsidRPr="0086349D">
                <w:rPr>
                  <w:rStyle w:val="Hyperlink"/>
                  <w:rFonts w:ascii="Corbel" w:eastAsia="Corbel" w:hAnsi="Corbel"/>
                </w:rPr>
                <w:t>https://www.youtube.com/watch?v=CIFBjZU55so</w:t>
              </w:r>
            </w:hyperlink>
            <w:r w:rsidR="00587738">
              <w:rPr>
                <w:rStyle w:val="Hyperlink"/>
                <w:rFonts w:ascii="Corbel" w:eastAsia="Corbel" w:hAnsi="Corbel"/>
              </w:rPr>
              <w:t xml:space="preserve"> </w:t>
            </w:r>
            <w:r w:rsidR="00587738">
              <w:rPr>
                <w:rStyle w:val="Hyperlink"/>
                <w:rFonts w:eastAsia="Corbel"/>
              </w:rPr>
              <w:t>(13.33)</w:t>
            </w:r>
          </w:p>
          <w:p w14:paraId="1EF00BBD" w14:textId="79FF0C2D" w:rsidR="00587738" w:rsidRDefault="00587738" w:rsidP="00145F94">
            <w:pPr>
              <w:rPr>
                <w:rStyle w:val="Hyperlink"/>
                <w:rFonts w:eastAsia="Corbel"/>
              </w:rPr>
            </w:pPr>
          </w:p>
          <w:p w14:paraId="07F59F3A" w14:textId="77777777" w:rsidR="00145F94" w:rsidRPr="0086349D" w:rsidRDefault="00145F94" w:rsidP="00145F94">
            <w:pPr>
              <w:rPr>
                <w:rStyle w:val="Hyperlink"/>
                <w:rFonts w:ascii="Corbel" w:eastAsia="Corbel" w:hAnsi="Corbel"/>
              </w:rPr>
            </w:pPr>
          </w:p>
          <w:p w14:paraId="6262896B" w14:textId="77777777" w:rsidR="00145F94" w:rsidRPr="00587738" w:rsidRDefault="00145F94" w:rsidP="00145F94">
            <w:pPr>
              <w:rPr>
                <w:rFonts w:ascii="Corbel" w:hAnsi="Corbel"/>
                <w:b/>
                <w:bCs/>
              </w:rPr>
            </w:pPr>
            <w:r w:rsidRPr="00587738">
              <w:rPr>
                <w:rFonts w:ascii="Corbel" w:hAnsi="Corbel"/>
                <w:b/>
                <w:bCs/>
              </w:rPr>
              <w:t>Read:</w:t>
            </w:r>
          </w:p>
          <w:p w14:paraId="793EC4EE" w14:textId="77777777" w:rsidR="00145F94" w:rsidRPr="0086349D" w:rsidRDefault="00145F94" w:rsidP="00145F94">
            <w:pPr>
              <w:rPr>
                <w:rFonts w:ascii="Corbel" w:hAnsi="Corbel"/>
                <w:b/>
              </w:rPr>
            </w:pPr>
            <w:proofErr w:type="spellStart"/>
            <w:r w:rsidRPr="0086349D">
              <w:rPr>
                <w:rFonts w:ascii="Corbel" w:hAnsi="Corbel"/>
              </w:rPr>
              <w:t>Gostin</w:t>
            </w:r>
            <w:proofErr w:type="spellEnd"/>
            <w:r w:rsidRPr="0086349D">
              <w:rPr>
                <w:rFonts w:ascii="Corbel" w:hAnsi="Corbel"/>
              </w:rPr>
              <w:t xml:space="preserve"> and Wiley, </w:t>
            </w:r>
            <w:r w:rsidRPr="0086349D">
              <w:rPr>
                <w:rFonts w:ascii="Corbel" w:hAnsi="Corbel"/>
                <w:b/>
              </w:rPr>
              <w:t>Chapter 3: Public Health Law in the Constitutional Design:</w:t>
            </w:r>
          </w:p>
          <w:p w14:paraId="7815D059" w14:textId="77777777" w:rsidR="00145F94" w:rsidRPr="0086349D" w:rsidRDefault="00145F94" w:rsidP="00145F94">
            <w:pPr>
              <w:rPr>
                <w:rFonts w:ascii="Corbel" w:hAnsi="Corbel"/>
                <w:b/>
              </w:rPr>
            </w:pPr>
            <w:r w:rsidRPr="0086349D">
              <w:rPr>
                <w:rFonts w:ascii="Corbel" w:hAnsi="Corbel"/>
                <w:b/>
              </w:rPr>
              <w:t>Public Health Powers and Duties—The U.S. Constitution</w:t>
            </w:r>
          </w:p>
          <w:p w14:paraId="667B7814" w14:textId="77777777" w:rsidR="00931133" w:rsidRDefault="00145F94" w:rsidP="00931133">
            <w:pPr>
              <w:rPr>
                <w:rFonts w:ascii="Corbel" w:hAnsi="Corbel"/>
                <w:bCs/>
                <w:i/>
                <w:iCs/>
              </w:rPr>
            </w:pPr>
            <w:r w:rsidRPr="0086349D">
              <w:rPr>
                <w:rFonts w:ascii="Corbel" w:hAnsi="Corbel"/>
                <w:b/>
                <w:bCs/>
              </w:rPr>
              <w:t>73-</w:t>
            </w:r>
            <w:r w:rsidR="00931133">
              <w:rPr>
                <w:rFonts w:ascii="Corbel" w:hAnsi="Corbel"/>
                <w:b/>
                <w:bCs/>
              </w:rPr>
              <w:t>99</w:t>
            </w:r>
            <w:r w:rsidR="00931133">
              <w:rPr>
                <w:rFonts w:ascii="Corbel" w:hAnsi="Corbel"/>
                <w:bCs/>
                <w:i/>
                <w:iCs/>
              </w:rPr>
              <w:t xml:space="preserve"> </w:t>
            </w:r>
          </w:p>
          <w:p w14:paraId="7546544A" w14:textId="77777777" w:rsidR="00931133" w:rsidRDefault="00931133" w:rsidP="00931133">
            <w:pPr>
              <w:rPr>
                <w:rFonts w:ascii="Corbel" w:hAnsi="Corbel"/>
                <w:bCs/>
                <w:i/>
                <w:iCs/>
              </w:rPr>
            </w:pPr>
          </w:p>
          <w:p w14:paraId="2DEB8659" w14:textId="29BA9080" w:rsidR="00931133" w:rsidRPr="002E6249" w:rsidRDefault="00931133" w:rsidP="00931133">
            <w:pPr>
              <w:rPr>
                <w:rFonts w:ascii="Corbel" w:hAnsi="Corbel"/>
                <w:b/>
              </w:rPr>
            </w:pPr>
            <w:r>
              <w:rPr>
                <w:rFonts w:ascii="Corbel" w:hAnsi="Corbel"/>
                <w:bCs/>
                <w:i/>
                <w:iCs/>
              </w:rPr>
              <w:t>P</w:t>
            </w:r>
            <w:r w:rsidRPr="002E6249">
              <w:rPr>
                <w:rFonts w:ascii="Corbel" w:hAnsi="Corbel"/>
                <w:bCs/>
                <w:i/>
                <w:iCs/>
              </w:rPr>
              <w:t>ublic Health Strategy and the Police Powers of the State</w:t>
            </w:r>
          </w:p>
          <w:p w14:paraId="3F8DCE83" w14:textId="77777777" w:rsidR="00931133" w:rsidRPr="002E6249" w:rsidRDefault="00ED691F" w:rsidP="00931133">
            <w:pPr>
              <w:rPr>
                <w:rFonts w:ascii="Corbel" w:hAnsi="Corbel"/>
                <w:b/>
              </w:rPr>
            </w:pPr>
            <w:hyperlink r:id="rId58" w:history="1">
              <w:r w:rsidR="00931133" w:rsidRPr="002E6249">
                <w:rPr>
                  <w:b/>
                </w:rPr>
                <w:t>https://www.ncbi.nlm.nih.gov/pmc/articles/PMC2569983/</w:t>
              </w:r>
            </w:hyperlink>
          </w:p>
          <w:p w14:paraId="77E6EA21" w14:textId="6DF7AE50" w:rsidR="00145F94" w:rsidRDefault="00145F94" w:rsidP="00145F94">
            <w:pPr>
              <w:rPr>
                <w:rFonts w:ascii="Corbel" w:hAnsi="Corbel"/>
                <w:b/>
                <w:bCs/>
              </w:rPr>
            </w:pPr>
          </w:p>
          <w:p w14:paraId="51E73510" w14:textId="77777777" w:rsidR="00931133" w:rsidRPr="0086349D" w:rsidRDefault="00931133" w:rsidP="00145F94">
            <w:pPr>
              <w:rPr>
                <w:rFonts w:ascii="Corbel" w:hAnsi="Corbel"/>
                <w:b/>
                <w:bCs/>
              </w:rPr>
            </w:pPr>
          </w:p>
          <w:p w14:paraId="38298DCC" w14:textId="4BCB73C7" w:rsidR="00145F94" w:rsidRPr="0086349D" w:rsidRDefault="00145F94" w:rsidP="00931133">
            <w:pPr>
              <w:rPr>
                <w:rFonts w:ascii="Corbel" w:hAnsi="Corbel"/>
                <w:b/>
                <w:bCs/>
              </w:rPr>
            </w:pPr>
          </w:p>
        </w:tc>
      </w:tr>
      <w:tr w:rsidR="00145F94" w:rsidRPr="0086349D" w14:paraId="289D7EF5" w14:textId="77777777" w:rsidTr="00145F94">
        <w:trPr>
          <w:trHeight w:val="302"/>
        </w:trPr>
        <w:tc>
          <w:tcPr>
            <w:tcW w:w="0" w:type="auto"/>
            <w:gridSpan w:val="3"/>
            <w:shd w:val="clear" w:color="auto" w:fill="D9D9D9" w:themeFill="background1" w:themeFillShade="D9"/>
          </w:tcPr>
          <w:p w14:paraId="10159FBB" w14:textId="310F6F6C" w:rsidR="00145F94" w:rsidRPr="0086349D" w:rsidRDefault="00145F94" w:rsidP="00BF3186">
            <w:pPr>
              <w:pStyle w:val="Heading1"/>
              <w:outlineLvl w:val="0"/>
              <w:rPr>
                <w:rFonts w:ascii="Corbel" w:hAnsi="Corbel"/>
                <w:sz w:val="24"/>
                <w:szCs w:val="24"/>
              </w:rPr>
            </w:pPr>
            <w:bookmarkStart w:id="51" w:name="_Toc16007853"/>
            <w:r w:rsidRPr="0086349D">
              <w:rPr>
                <w:rFonts w:ascii="Corbel" w:hAnsi="Corbel"/>
                <w:sz w:val="24"/>
                <w:szCs w:val="24"/>
              </w:rPr>
              <w:t xml:space="preserve">Week </w:t>
            </w:r>
            <w:r w:rsidR="00D80DBF" w:rsidRPr="0086349D">
              <w:rPr>
                <w:rFonts w:ascii="Corbel" w:hAnsi="Corbel"/>
                <w:sz w:val="24"/>
                <w:szCs w:val="24"/>
              </w:rPr>
              <w:t>3</w:t>
            </w:r>
            <w:bookmarkEnd w:id="51"/>
          </w:p>
        </w:tc>
      </w:tr>
      <w:tr w:rsidR="00D80DBF" w:rsidRPr="0086349D" w14:paraId="3AC2DF4B" w14:textId="77777777" w:rsidTr="00D80DBF">
        <w:trPr>
          <w:trHeight w:val="80"/>
        </w:trPr>
        <w:tc>
          <w:tcPr>
            <w:tcW w:w="0" w:type="auto"/>
          </w:tcPr>
          <w:p w14:paraId="63FCED7D" w14:textId="7D5D1F5C" w:rsidR="00D80DBF" w:rsidRPr="0086349D" w:rsidRDefault="00D80DBF" w:rsidP="00F6173A">
            <w:pPr>
              <w:jc w:val="center"/>
              <w:rPr>
                <w:rFonts w:ascii="Corbel" w:hAnsi="Corbel"/>
                <w:bCs/>
              </w:rPr>
            </w:pPr>
            <w:r w:rsidRPr="0086349D">
              <w:rPr>
                <w:rFonts w:ascii="Corbel" w:hAnsi="Corbel"/>
                <w:bCs/>
              </w:rPr>
              <w:t>Monday</w:t>
            </w:r>
            <w:r w:rsidR="00D00A12" w:rsidRPr="0086349D">
              <w:rPr>
                <w:rFonts w:ascii="Corbel" w:hAnsi="Corbel"/>
                <w:bCs/>
              </w:rPr>
              <w:t>,</w:t>
            </w:r>
            <w:r w:rsidRPr="0086349D">
              <w:rPr>
                <w:rFonts w:ascii="Corbel" w:hAnsi="Corbel"/>
                <w:bCs/>
              </w:rPr>
              <w:t xml:space="preserve"> September 9</w:t>
            </w:r>
            <w:r w:rsidRPr="0086349D">
              <w:rPr>
                <w:rFonts w:ascii="Corbel" w:hAnsi="Corbel"/>
                <w:bCs/>
                <w:vertAlign w:val="superscript"/>
              </w:rPr>
              <w:t>th</w:t>
            </w:r>
          </w:p>
        </w:tc>
        <w:tc>
          <w:tcPr>
            <w:tcW w:w="0" w:type="auto"/>
            <w:gridSpan w:val="2"/>
          </w:tcPr>
          <w:p w14:paraId="2D9C95F5" w14:textId="08BEBBBD" w:rsidR="006E4D68" w:rsidRPr="0086349D" w:rsidRDefault="00247144" w:rsidP="00145F94">
            <w:pPr>
              <w:rPr>
                <w:rFonts w:ascii="Corbel" w:hAnsi="Corbel"/>
              </w:rPr>
            </w:pPr>
            <w:r w:rsidRPr="0086349D">
              <w:rPr>
                <w:rFonts w:ascii="Corbel" w:hAnsi="Corbel"/>
              </w:rPr>
              <w:t>What are the limits of the Commerce Clause in allowing the federal government to regulate state activity?</w:t>
            </w:r>
          </w:p>
          <w:p w14:paraId="6B6C898E" w14:textId="77777777" w:rsidR="006E4D68" w:rsidRPr="0086349D" w:rsidRDefault="006E4D68" w:rsidP="00145F94">
            <w:pPr>
              <w:rPr>
                <w:rFonts w:ascii="Corbel" w:hAnsi="Corbel"/>
              </w:rPr>
            </w:pPr>
          </w:p>
          <w:p w14:paraId="3F0CA5D0" w14:textId="5A007163" w:rsidR="00247144" w:rsidRPr="0086349D" w:rsidRDefault="00916998" w:rsidP="00247144">
            <w:pPr>
              <w:rPr>
                <w:rFonts w:ascii="Corbel" w:hAnsi="Corbel"/>
              </w:rPr>
            </w:pPr>
            <w:r>
              <w:rPr>
                <w:rFonts w:ascii="Corbel" w:hAnsi="Corbel"/>
              </w:rPr>
              <w:t xml:space="preserve">Watch </w:t>
            </w:r>
            <w:r w:rsidR="00247144" w:rsidRPr="0086349D">
              <w:rPr>
                <w:rFonts w:ascii="Corbel" w:hAnsi="Corbel"/>
              </w:rPr>
              <w:t>Overview of the Commerce Clause (9.32)</w:t>
            </w:r>
          </w:p>
          <w:p w14:paraId="713845E3" w14:textId="77777777" w:rsidR="00247144" w:rsidRPr="0086349D" w:rsidRDefault="00247144" w:rsidP="00247144">
            <w:pPr>
              <w:rPr>
                <w:rFonts w:ascii="Corbel" w:hAnsi="Corbel"/>
                <w:b/>
                <w:bCs/>
              </w:rPr>
            </w:pPr>
          </w:p>
          <w:p w14:paraId="16F4C1D1" w14:textId="07F0F64A" w:rsidR="00247144" w:rsidRDefault="00ED691F" w:rsidP="00247144">
            <w:pPr>
              <w:rPr>
                <w:rStyle w:val="Hyperlink"/>
                <w:rFonts w:ascii="Corbel" w:hAnsi="Corbel"/>
                <w:b/>
                <w:bCs/>
              </w:rPr>
            </w:pPr>
            <w:hyperlink r:id="rId59" w:history="1">
              <w:r w:rsidR="00247144" w:rsidRPr="0086349D">
                <w:rPr>
                  <w:rStyle w:val="Hyperlink"/>
                  <w:rFonts w:ascii="Corbel" w:hAnsi="Corbel"/>
                  <w:b/>
                  <w:bCs/>
                </w:rPr>
                <w:t>https://www.youtube.com/watch?v=UvemEXqINIc</w:t>
              </w:r>
            </w:hyperlink>
          </w:p>
          <w:p w14:paraId="42252E5A" w14:textId="77777777" w:rsidR="00931133" w:rsidRDefault="00931133" w:rsidP="00247144">
            <w:pPr>
              <w:rPr>
                <w:rStyle w:val="Hyperlink"/>
                <w:rFonts w:ascii="Corbel" w:hAnsi="Corbel"/>
                <w:b/>
                <w:bCs/>
              </w:rPr>
            </w:pPr>
          </w:p>
          <w:p w14:paraId="7F43ECB3" w14:textId="77777777" w:rsidR="00931133" w:rsidRPr="0086349D" w:rsidRDefault="00931133" w:rsidP="00931133">
            <w:pPr>
              <w:rPr>
                <w:rFonts w:ascii="Corbel" w:hAnsi="Corbel"/>
              </w:rPr>
            </w:pPr>
            <w:r>
              <w:rPr>
                <w:rFonts w:ascii="Corbel" w:hAnsi="Corbel"/>
              </w:rPr>
              <w:t xml:space="preserve">Watch </w:t>
            </w:r>
            <w:r w:rsidRPr="0086349D">
              <w:rPr>
                <w:rFonts w:ascii="Corbel" w:hAnsi="Corbel"/>
              </w:rPr>
              <w:t>Overview of</w:t>
            </w:r>
            <w:r w:rsidRPr="0086349D">
              <w:rPr>
                <w:rFonts w:ascii="Corbel" w:hAnsi="Corbel"/>
                <w:b/>
                <w:bCs/>
              </w:rPr>
              <w:t xml:space="preserve"> United States v. Lopez, 515 U.S. 2, 32-33 (1995)</w:t>
            </w:r>
            <w:r w:rsidRPr="0086349D">
              <w:rPr>
                <w:rFonts w:ascii="Corbel" w:hAnsi="Corbel"/>
              </w:rPr>
              <w:t xml:space="preserve"> </w:t>
            </w:r>
          </w:p>
          <w:p w14:paraId="6BDC9299" w14:textId="77777777" w:rsidR="00931133" w:rsidRPr="0086349D" w:rsidRDefault="00ED691F" w:rsidP="00931133">
            <w:pPr>
              <w:rPr>
                <w:rFonts w:ascii="Corbel" w:hAnsi="Corbel"/>
              </w:rPr>
            </w:pPr>
            <w:hyperlink r:id="rId60" w:history="1">
              <w:r w:rsidR="00931133" w:rsidRPr="0086349D">
                <w:rPr>
                  <w:rStyle w:val="Hyperlink"/>
                  <w:rFonts w:ascii="Corbel" w:hAnsi="Corbel"/>
                </w:rPr>
                <w:t>https://www.youtube.com/watch?v=hDk9Qx8Po3M</w:t>
              </w:r>
            </w:hyperlink>
          </w:p>
          <w:p w14:paraId="3419A7E1" w14:textId="277018C0" w:rsidR="00931133" w:rsidRDefault="00931133" w:rsidP="00247144">
            <w:pPr>
              <w:rPr>
                <w:rFonts w:ascii="Corbel" w:hAnsi="Corbel"/>
                <w:b/>
                <w:bCs/>
              </w:rPr>
            </w:pPr>
          </w:p>
          <w:p w14:paraId="2D83F83B" w14:textId="77777777" w:rsidR="00931133" w:rsidRDefault="00931133" w:rsidP="00247144">
            <w:pPr>
              <w:rPr>
                <w:rFonts w:ascii="Corbel" w:hAnsi="Corbel"/>
                <w:b/>
                <w:bCs/>
              </w:rPr>
            </w:pPr>
            <w:r>
              <w:rPr>
                <w:rFonts w:ascii="Corbel" w:hAnsi="Corbel"/>
                <w:b/>
                <w:bCs/>
              </w:rPr>
              <w:t>Quiz yourself on the vocabulary of Con Law—</w:t>
            </w:r>
          </w:p>
          <w:p w14:paraId="1272405D" w14:textId="74925997" w:rsidR="00931133" w:rsidRPr="00931133" w:rsidRDefault="00931133" w:rsidP="00247144">
            <w:pPr>
              <w:rPr>
                <w:rFonts w:ascii="Corbel" w:hAnsi="Corbel"/>
                <w:bCs/>
              </w:rPr>
            </w:pPr>
            <w:r w:rsidRPr="00931133">
              <w:rPr>
                <w:rFonts w:ascii="Corbel" w:hAnsi="Corbel"/>
                <w:bCs/>
              </w:rPr>
              <w:t>What is the difference between the Negative Constitution and the Dormant Commerce Clause?</w:t>
            </w:r>
          </w:p>
          <w:p w14:paraId="5675C643" w14:textId="77777777" w:rsidR="00931133" w:rsidRPr="0086349D" w:rsidRDefault="00931133" w:rsidP="00247144">
            <w:pPr>
              <w:rPr>
                <w:rFonts w:ascii="Corbel" w:hAnsi="Corbel"/>
                <w:b/>
                <w:bCs/>
              </w:rPr>
            </w:pPr>
          </w:p>
          <w:p w14:paraId="5C6E86DB" w14:textId="45F3C7E6" w:rsidR="00247144" w:rsidRDefault="00247144" w:rsidP="00247144">
            <w:pPr>
              <w:rPr>
                <w:rFonts w:ascii="Corbel" w:hAnsi="Corbel"/>
                <w:b/>
                <w:bCs/>
              </w:rPr>
            </w:pPr>
          </w:p>
          <w:p w14:paraId="34489906" w14:textId="447F7DB8" w:rsidR="00931133" w:rsidRDefault="00931133" w:rsidP="00247144">
            <w:pPr>
              <w:rPr>
                <w:rFonts w:ascii="Corbel" w:hAnsi="Corbel"/>
                <w:bCs/>
              </w:rPr>
            </w:pPr>
            <w:r>
              <w:rPr>
                <w:rFonts w:ascii="Corbel" w:hAnsi="Corbel"/>
                <w:b/>
                <w:bCs/>
              </w:rPr>
              <w:t xml:space="preserve">Read: </w:t>
            </w:r>
            <w:proofErr w:type="spellStart"/>
            <w:r>
              <w:rPr>
                <w:rFonts w:ascii="Corbel" w:hAnsi="Corbel"/>
                <w:bCs/>
              </w:rPr>
              <w:t>Gostin</w:t>
            </w:r>
            <w:proofErr w:type="spellEnd"/>
            <w:r>
              <w:rPr>
                <w:rFonts w:ascii="Corbel" w:hAnsi="Corbel"/>
                <w:bCs/>
              </w:rPr>
              <w:t xml:space="preserve"> and Wiley, pp. 99-112</w:t>
            </w:r>
          </w:p>
          <w:p w14:paraId="150175E7" w14:textId="77777777" w:rsidR="00931133" w:rsidRPr="0086349D" w:rsidRDefault="00931133" w:rsidP="00931133">
            <w:pPr>
              <w:rPr>
                <w:rFonts w:ascii="Corbel" w:hAnsi="Corbel"/>
              </w:rPr>
            </w:pPr>
            <w:r w:rsidRPr="0086349D">
              <w:rPr>
                <w:rFonts w:ascii="Corbel" w:hAnsi="Corbel"/>
                <w:i/>
                <w:iCs/>
              </w:rPr>
              <w:t xml:space="preserve">NFIB v. </w:t>
            </w:r>
            <w:proofErr w:type="spellStart"/>
            <w:r w:rsidRPr="0086349D">
              <w:rPr>
                <w:rFonts w:ascii="Corbel" w:hAnsi="Corbel"/>
                <w:i/>
                <w:iCs/>
              </w:rPr>
              <w:t>Sebalius</w:t>
            </w:r>
            <w:proofErr w:type="spellEnd"/>
            <w:r>
              <w:rPr>
                <w:rFonts w:ascii="Corbel" w:hAnsi="Corbel"/>
                <w:i/>
                <w:iCs/>
              </w:rPr>
              <w:t xml:space="preserve"> Part I The Commerce Clause</w:t>
            </w:r>
            <w:r w:rsidRPr="0086349D">
              <w:rPr>
                <w:rFonts w:ascii="Corbel" w:hAnsi="Corbel"/>
              </w:rPr>
              <w:t>—please read the edited version in Canvas (and of course also feel free to read the case in its original format.</w:t>
            </w:r>
          </w:p>
          <w:p w14:paraId="7414DBE8" w14:textId="77777777" w:rsidR="00931133" w:rsidRPr="0086349D" w:rsidRDefault="00931133" w:rsidP="00931133">
            <w:pPr>
              <w:rPr>
                <w:rFonts w:ascii="Corbel" w:hAnsi="Corbel"/>
              </w:rPr>
            </w:pPr>
          </w:p>
          <w:p w14:paraId="5F454DF0" w14:textId="77777777" w:rsidR="00931133" w:rsidRPr="0086349D" w:rsidRDefault="00931133" w:rsidP="00931133">
            <w:pPr>
              <w:rPr>
                <w:rFonts w:ascii="Corbel" w:hAnsi="Corbel"/>
              </w:rPr>
            </w:pPr>
            <w:r>
              <w:rPr>
                <w:rFonts w:ascii="Corbel" w:hAnsi="Corbel"/>
              </w:rPr>
              <w:t>This is the Supreme Court’s most recent and complete explanation of the limits of the Commerce Power and the Spending Power.</w:t>
            </w:r>
          </w:p>
          <w:p w14:paraId="6A06C5F2" w14:textId="77777777" w:rsidR="00931133" w:rsidRPr="00931133" w:rsidRDefault="00931133" w:rsidP="00247144">
            <w:pPr>
              <w:rPr>
                <w:rFonts w:ascii="Corbel" w:hAnsi="Corbel"/>
                <w:bCs/>
              </w:rPr>
            </w:pPr>
          </w:p>
          <w:p w14:paraId="3986212C" w14:textId="5E0ABB27" w:rsidR="006E4D68" w:rsidRDefault="006E4D68" w:rsidP="00145F94">
            <w:pPr>
              <w:rPr>
                <w:rFonts w:ascii="Corbel" w:hAnsi="Corbel"/>
              </w:rPr>
            </w:pPr>
          </w:p>
          <w:p w14:paraId="792FD31C" w14:textId="52AB69AA" w:rsidR="00D80DBF" w:rsidRPr="0086349D" w:rsidRDefault="00916998" w:rsidP="00931133">
            <w:pPr>
              <w:rPr>
                <w:rFonts w:ascii="Corbel" w:hAnsi="Corbel"/>
              </w:rPr>
            </w:pPr>
            <w:r>
              <w:rPr>
                <w:rFonts w:ascii="Corbel" w:hAnsi="Corbel"/>
              </w:rPr>
              <w:t xml:space="preserve"> </w:t>
            </w:r>
            <w:r w:rsidRPr="0086349D">
              <w:rPr>
                <w:rFonts w:ascii="Corbel" w:hAnsi="Corbel"/>
                <w:i/>
                <w:iCs/>
              </w:rPr>
              <w:t xml:space="preserve"> </w:t>
            </w:r>
          </w:p>
        </w:tc>
      </w:tr>
      <w:tr w:rsidR="00D80DBF" w:rsidRPr="0086349D" w14:paraId="7A236D59" w14:textId="77777777" w:rsidTr="00145F94">
        <w:trPr>
          <w:trHeight w:val="77"/>
        </w:trPr>
        <w:tc>
          <w:tcPr>
            <w:tcW w:w="0" w:type="auto"/>
          </w:tcPr>
          <w:p w14:paraId="62AB5738" w14:textId="6D41EA98" w:rsidR="00D80DBF" w:rsidRPr="0086349D" w:rsidRDefault="00D80DBF" w:rsidP="00F6173A">
            <w:pPr>
              <w:jc w:val="center"/>
              <w:rPr>
                <w:rFonts w:ascii="Corbel" w:hAnsi="Corbel"/>
              </w:rPr>
            </w:pPr>
            <w:r w:rsidRPr="0086349D">
              <w:rPr>
                <w:rFonts w:ascii="Corbel" w:hAnsi="Corbel"/>
              </w:rPr>
              <w:t>Wednesday, September 11</w:t>
            </w:r>
            <w:r w:rsidRPr="0086349D">
              <w:rPr>
                <w:rFonts w:ascii="Corbel" w:hAnsi="Corbel"/>
                <w:vertAlign w:val="superscript"/>
              </w:rPr>
              <w:t>th</w:t>
            </w:r>
          </w:p>
        </w:tc>
        <w:tc>
          <w:tcPr>
            <w:tcW w:w="0" w:type="auto"/>
            <w:gridSpan w:val="2"/>
          </w:tcPr>
          <w:p w14:paraId="65B57C1F" w14:textId="4AC99B74" w:rsidR="00247144" w:rsidRPr="002E6249" w:rsidRDefault="00247144" w:rsidP="00247144">
            <w:pPr>
              <w:rPr>
                <w:rFonts w:ascii="Corbel" w:hAnsi="Corbel"/>
                <w:b/>
              </w:rPr>
            </w:pPr>
            <w:r w:rsidRPr="002E6249">
              <w:rPr>
                <w:rFonts w:ascii="Corbel" w:hAnsi="Corbel"/>
                <w:b/>
              </w:rPr>
              <w:t>What are the limits of the Spending Clause in allowing the federal government to regulate state activity?</w:t>
            </w:r>
          </w:p>
          <w:p w14:paraId="335D9C4A" w14:textId="294192FC" w:rsidR="00247144" w:rsidRPr="002E6249" w:rsidRDefault="00247144" w:rsidP="00247144">
            <w:pPr>
              <w:rPr>
                <w:rFonts w:ascii="Corbel" w:hAnsi="Corbel"/>
                <w:b/>
              </w:rPr>
            </w:pPr>
          </w:p>
          <w:p w14:paraId="5D44D07B" w14:textId="33067FB7" w:rsidR="00931133" w:rsidRDefault="002E6249" w:rsidP="00247144">
            <w:pPr>
              <w:rPr>
                <w:rFonts w:ascii="Corbel" w:hAnsi="Corbel"/>
              </w:rPr>
            </w:pPr>
            <w:r w:rsidRPr="002E6249">
              <w:rPr>
                <w:rFonts w:ascii="Corbel" w:hAnsi="Corbel"/>
                <w:b/>
              </w:rPr>
              <w:t xml:space="preserve">Read: </w:t>
            </w:r>
            <w:proofErr w:type="spellStart"/>
            <w:r w:rsidR="00931133" w:rsidRPr="00931133">
              <w:rPr>
                <w:rFonts w:ascii="Corbel" w:hAnsi="Corbel"/>
              </w:rPr>
              <w:t>Gostin</w:t>
            </w:r>
            <w:proofErr w:type="spellEnd"/>
            <w:r w:rsidR="00931133" w:rsidRPr="00931133">
              <w:rPr>
                <w:rFonts w:ascii="Corbel" w:hAnsi="Corbel"/>
              </w:rPr>
              <w:t xml:space="preserve"> and Wiley, 99-112</w:t>
            </w:r>
          </w:p>
          <w:p w14:paraId="1B5E62BA" w14:textId="4CB061E1" w:rsidR="00F57B7C" w:rsidRDefault="00F57B7C" w:rsidP="00247144">
            <w:pPr>
              <w:rPr>
                <w:rFonts w:ascii="Corbel" w:hAnsi="Corbel"/>
                <w:b/>
              </w:rPr>
            </w:pPr>
            <w:r w:rsidRPr="00F57B7C">
              <w:rPr>
                <w:rFonts w:ascii="Corbel" w:hAnsi="Corbel"/>
                <w:b/>
              </w:rPr>
              <w:t>https://blog.oup.com/2012/07/spending-power-bargaining-after-obamacare/</w:t>
            </w:r>
          </w:p>
          <w:p w14:paraId="4118A215" w14:textId="5F4A25E2" w:rsidR="00916998" w:rsidRDefault="002E6249" w:rsidP="00247144">
            <w:pPr>
              <w:rPr>
                <w:rFonts w:ascii="Corbel" w:hAnsi="Corbel"/>
                <w:bCs/>
                <w:i/>
                <w:iCs/>
              </w:rPr>
            </w:pPr>
            <w:r w:rsidRPr="002E6249">
              <w:rPr>
                <w:rFonts w:ascii="Corbel" w:hAnsi="Corbel"/>
                <w:b/>
              </w:rPr>
              <w:t xml:space="preserve"> </w:t>
            </w:r>
            <w:r w:rsidR="00916998" w:rsidRPr="00931133">
              <w:rPr>
                <w:rFonts w:ascii="Corbel" w:hAnsi="Corbel"/>
                <w:bCs/>
                <w:i/>
                <w:iCs/>
              </w:rPr>
              <w:t xml:space="preserve">NFIB v. </w:t>
            </w:r>
            <w:proofErr w:type="spellStart"/>
            <w:r w:rsidR="00916998" w:rsidRPr="00931133">
              <w:rPr>
                <w:rFonts w:ascii="Corbel" w:hAnsi="Corbel"/>
                <w:bCs/>
                <w:i/>
                <w:iCs/>
              </w:rPr>
              <w:t>Sebalius</w:t>
            </w:r>
            <w:proofErr w:type="spellEnd"/>
            <w:r w:rsidR="00B56803">
              <w:rPr>
                <w:rFonts w:ascii="Corbel" w:hAnsi="Corbel"/>
                <w:bCs/>
                <w:i/>
                <w:iCs/>
              </w:rPr>
              <w:t xml:space="preserve"> Part II: The Spending Clause</w:t>
            </w:r>
            <w:r w:rsidR="00916998" w:rsidRPr="00916998">
              <w:rPr>
                <w:rFonts w:ascii="Corbel" w:hAnsi="Corbel"/>
                <w:bCs/>
                <w:i/>
                <w:iCs/>
              </w:rPr>
              <w:t xml:space="preserve">—please read the edited version in Canvas </w:t>
            </w:r>
          </w:p>
          <w:p w14:paraId="3A9C3408" w14:textId="77777777" w:rsidR="00931133" w:rsidRDefault="00931133" w:rsidP="00247144">
            <w:pPr>
              <w:rPr>
                <w:rFonts w:ascii="Corbel" w:hAnsi="Corbel"/>
                <w:bCs/>
                <w:i/>
                <w:iCs/>
              </w:rPr>
            </w:pPr>
          </w:p>
          <w:p w14:paraId="623DDBBB" w14:textId="6E9EF82E" w:rsidR="00D80DBF" w:rsidRPr="002E6249" w:rsidRDefault="00D80DBF" w:rsidP="00931133">
            <w:pPr>
              <w:rPr>
                <w:rFonts w:ascii="Corbel" w:hAnsi="Corbel"/>
                <w:b/>
              </w:rPr>
            </w:pPr>
          </w:p>
        </w:tc>
      </w:tr>
      <w:tr w:rsidR="00D80DBF" w:rsidRPr="0086349D" w14:paraId="3DF4017C" w14:textId="77777777" w:rsidTr="00D80DBF">
        <w:trPr>
          <w:trHeight w:val="77"/>
        </w:trPr>
        <w:tc>
          <w:tcPr>
            <w:tcW w:w="0" w:type="auto"/>
            <w:gridSpan w:val="3"/>
            <w:shd w:val="clear" w:color="auto" w:fill="D9D9D9" w:themeFill="background1" w:themeFillShade="D9"/>
          </w:tcPr>
          <w:p w14:paraId="38EED87D" w14:textId="167F3725" w:rsidR="00D80DBF" w:rsidRPr="0086349D" w:rsidRDefault="00D80DBF" w:rsidP="00BF3186">
            <w:pPr>
              <w:pStyle w:val="Heading1"/>
              <w:outlineLvl w:val="0"/>
              <w:rPr>
                <w:rFonts w:ascii="Corbel" w:hAnsi="Corbel"/>
                <w:sz w:val="24"/>
                <w:szCs w:val="24"/>
              </w:rPr>
            </w:pPr>
            <w:bookmarkStart w:id="52" w:name="_Toc16007854"/>
            <w:r w:rsidRPr="0086349D">
              <w:rPr>
                <w:rFonts w:ascii="Corbel" w:hAnsi="Corbel"/>
                <w:sz w:val="24"/>
                <w:szCs w:val="24"/>
              </w:rPr>
              <w:t>Week 4</w:t>
            </w:r>
            <w:bookmarkEnd w:id="52"/>
          </w:p>
        </w:tc>
      </w:tr>
      <w:tr w:rsidR="00D80DBF" w:rsidRPr="0086349D" w14:paraId="1C3E4E05" w14:textId="77777777" w:rsidTr="00145F94">
        <w:trPr>
          <w:trHeight w:val="77"/>
        </w:trPr>
        <w:tc>
          <w:tcPr>
            <w:tcW w:w="0" w:type="auto"/>
          </w:tcPr>
          <w:p w14:paraId="0D368C1F" w14:textId="17107414" w:rsidR="00D80DBF" w:rsidRPr="0086349D" w:rsidRDefault="00D80DBF" w:rsidP="00F6173A">
            <w:pPr>
              <w:ind w:left="60"/>
              <w:jc w:val="center"/>
              <w:rPr>
                <w:rFonts w:ascii="Corbel" w:hAnsi="Corbel"/>
                <w:bCs/>
              </w:rPr>
            </w:pPr>
            <w:r w:rsidRPr="0086349D">
              <w:rPr>
                <w:rFonts w:ascii="Corbel" w:hAnsi="Corbel"/>
                <w:bCs/>
              </w:rPr>
              <w:t>Monday</w:t>
            </w:r>
            <w:r w:rsidR="00D00A12" w:rsidRPr="0086349D">
              <w:rPr>
                <w:rFonts w:ascii="Corbel" w:hAnsi="Corbel"/>
                <w:bCs/>
              </w:rPr>
              <w:t>,</w:t>
            </w:r>
            <w:r w:rsidRPr="0086349D">
              <w:rPr>
                <w:rFonts w:ascii="Corbel" w:hAnsi="Corbel"/>
                <w:bCs/>
              </w:rPr>
              <w:t xml:space="preserve"> September 16</w:t>
            </w:r>
            <w:r w:rsidRPr="0086349D">
              <w:rPr>
                <w:rFonts w:ascii="Corbel" w:hAnsi="Corbel"/>
                <w:bCs/>
                <w:vertAlign w:val="superscript"/>
              </w:rPr>
              <w:t>th</w:t>
            </w:r>
          </w:p>
          <w:p w14:paraId="54E9D63A" w14:textId="77777777" w:rsidR="00D80DBF" w:rsidRPr="0086349D" w:rsidRDefault="00D80DBF" w:rsidP="00F6173A">
            <w:pPr>
              <w:jc w:val="center"/>
              <w:rPr>
                <w:rFonts w:ascii="Corbel" w:hAnsi="Corbel"/>
                <w:bCs/>
              </w:rPr>
            </w:pPr>
          </w:p>
        </w:tc>
        <w:tc>
          <w:tcPr>
            <w:tcW w:w="0" w:type="auto"/>
            <w:gridSpan w:val="2"/>
          </w:tcPr>
          <w:p w14:paraId="1801D5D7" w14:textId="77777777" w:rsidR="00247144" w:rsidRPr="0086349D" w:rsidRDefault="00247144" w:rsidP="00247144">
            <w:pPr>
              <w:rPr>
                <w:rFonts w:ascii="Corbel" w:hAnsi="Corbel"/>
                <w:b/>
              </w:rPr>
            </w:pPr>
            <w:proofErr w:type="spellStart"/>
            <w:r w:rsidRPr="0086349D">
              <w:rPr>
                <w:rFonts w:ascii="Corbel" w:hAnsi="Corbel"/>
              </w:rPr>
              <w:t>Gostin</w:t>
            </w:r>
            <w:proofErr w:type="spellEnd"/>
            <w:r w:rsidRPr="0086349D">
              <w:rPr>
                <w:rFonts w:ascii="Corbel" w:hAnsi="Corbel"/>
              </w:rPr>
              <w:t xml:space="preserve"> and Wiley, </w:t>
            </w:r>
            <w:r w:rsidRPr="0086349D">
              <w:rPr>
                <w:rFonts w:ascii="Corbel" w:hAnsi="Corbel"/>
                <w:b/>
              </w:rPr>
              <w:t>Chapter 4, Constitutional Limits on the Exercise of Public Health Powers: Safeguarding Individual Rights and Freedoms</w:t>
            </w:r>
          </w:p>
          <w:p w14:paraId="197552CE" w14:textId="26D3FD58" w:rsidR="00247144" w:rsidRPr="0086349D" w:rsidRDefault="00247144" w:rsidP="00247144">
            <w:pPr>
              <w:rPr>
                <w:rFonts w:ascii="Corbel" w:hAnsi="Corbel"/>
                <w:b/>
              </w:rPr>
            </w:pPr>
            <w:r w:rsidRPr="0086349D">
              <w:rPr>
                <w:rFonts w:ascii="Corbel" w:hAnsi="Corbel"/>
                <w:b/>
              </w:rPr>
              <w:t>115-1</w:t>
            </w:r>
            <w:r w:rsidR="006814B8">
              <w:rPr>
                <w:rFonts w:ascii="Corbel" w:hAnsi="Corbel"/>
                <w:b/>
              </w:rPr>
              <w:t>30</w:t>
            </w:r>
          </w:p>
          <w:p w14:paraId="44F65711" w14:textId="77777777" w:rsidR="00247144" w:rsidRPr="0086349D" w:rsidRDefault="00247144" w:rsidP="00247144">
            <w:pPr>
              <w:rPr>
                <w:rFonts w:ascii="Corbel" w:hAnsi="Corbel"/>
                <w:i/>
              </w:rPr>
            </w:pPr>
          </w:p>
          <w:p w14:paraId="397703CA" w14:textId="77777777" w:rsidR="00247144" w:rsidRPr="0086349D" w:rsidRDefault="00247144" w:rsidP="00247144">
            <w:pPr>
              <w:rPr>
                <w:rFonts w:ascii="Corbel" w:hAnsi="Corbel"/>
              </w:rPr>
            </w:pPr>
            <w:r w:rsidRPr="0086349D">
              <w:rPr>
                <w:rFonts w:ascii="Corbel" w:hAnsi="Corbel"/>
                <w:i/>
              </w:rPr>
              <w:t xml:space="preserve"> Jacobson v. Massachusetts</w:t>
            </w:r>
            <w:r w:rsidRPr="0086349D">
              <w:rPr>
                <w:rFonts w:ascii="Corbel" w:hAnsi="Corbel"/>
              </w:rPr>
              <w:t xml:space="preserve"> (as edited by Prof. Bard)</w:t>
            </w:r>
          </w:p>
          <w:p w14:paraId="0446FE65" w14:textId="77777777" w:rsidR="00D80DBF" w:rsidRPr="0086349D" w:rsidRDefault="00D80DBF" w:rsidP="00D80DBF">
            <w:pPr>
              <w:ind w:left="60"/>
              <w:rPr>
                <w:rFonts w:ascii="Corbel" w:hAnsi="Corbel"/>
                <w:b/>
                <w:bCs/>
              </w:rPr>
            </w:pPr>
            <w:r w:rsidRPr="0086349D">
              <w:rPr>
                <w:rFonts w:ascii="Corbel" w:hAnsi="Corbel"/>
                <w:b/>
                <w:bCs/>
              </w:rPr>
              <w:t>Watch and Review-</w:t>
            </w:r>
          </w:p>
          <w:p w14:paraId="329A2263" w14:textId="77777777" w:rsidR="00D80DBF" w:rsidRPr="0086349D" w:rsidRDefault="00D80DBF" w:rsidP="00D80DBF">
            <w:pPr>
              <w:ind w:left="60"/>
              <w:rPr>
                <w:rFonts w:ascii="Corbel" w:hAnsi="Corbel"/>
                <w:b/>
                <w:bCs/>
              </w:rPr>
            </w:pPr>
            <w:r w:rsidRPr="0086349D">
              <w:rPr>
                <w:rFonts w:ascii="Corbel" w:hAnsi="Corbel"/>
                <w:b/>
                <w:bCs/>
              </w:rPr>
              <w:t>Federal v. State Powers</w:t>
            </w:r>
          </w:p>
          <w:p w14:paraId="5E26048F" w14:textId="77777777" w:rsidR="00D80DBF" w:rsidRPr="0086349D" w:rsidRDefault="00ED691F" w:rsidP="00D80DBF">
            <w:pPr>
              <w:ind w:left="60"/>
              <w:rPr>
                <w:rFonts w:ascii="Corbel" w:hAnsi="Corbel"/>
                <w:b/>
                <w:bCs/>
              </w:rPr>
            </w:pPr>
            <w:hyperlink r:id="rId61" w:history="1">
              <w:r w:rsidR="00D80DBF" w:rsidRPr="0086349D">
                <w:rPr>
                  <w:rStyle w:val="Hyperlink"/>
                  <w:rFonts w:ascii="Corbel" w:hAnsi="Corbel"/>
                  <w:b/>
                  <w:bCs/>
                </w:rPr>
                <w:t>https://www.youtube.com/watch?v=QvrD-BmMU4A</w:t>
              </w:r>
            </w:hyperlink>
          </w:p>
          <w:p w14:paraId="7389BE8F" w14:textId="77777777" w:rsidR="00D80DBF" w:rsidRPr="0086349D" w:rsidRDefault="00D80DBF" w:rsidP="00D80DBF">
            <w:pPr>
              <w:ind w:left="60"/>
              <w:rPr>
                <w:rFonts w:ascii="Corbel" w:hAnsi="Corbel"/>
              </w:rPr>
            </w:pPr>
          </w:p>
          <w:p w14:paraId="620E0C0A" w14:textId="601E124E" w:rsidR="00D80DBF" w:rsidRPr="0086349D" w:rsidRDefault="00D80DBF" w:rsidP="00D80DBF">
            <w:pPr>
              <w:rPr>
                <w:rFonts w:ascii="Corbel" w:hAnsi="Corbel"/>
              </w:rPr>
            </w:pPr>
          </w:p>
          <w:p w14:paraId="4FF0BE17" w14:textId="77777777" w:rsidR="00D80DBF" w:rsidRPr="0086349D" w:rsidRDefault="00D80DBF" w:rsidP="00D80DBF">
            <w:pPr>
              <w:ind w:left="60"/>
              <w:rPr>
                <w:rFonts w:ascii="Corbel" w:hAnsi="Corbel"/>
                <w:b/>
                <w:bCs/>
              </w:rPr>
            </w:pPr>
          </w:p>
          <w:p w14:paraId="29CC434B" w14:textId="77777777" w:rsidR="00D80DBF" w:rsidRPr="0086349D" w:rsidRDefault="00D80DBF" w:rsidP="00D80DBF">
            <w:pPr>
              <w:rPr>
                <w:rFonts w:ascii="Corbel" w:hAnsi="Corbel"/>
              </w:rPr>
            </w:pPr>
          </w:p>
        </w:tc>
      </w:tr>
      <w:tr w:rsidR="00D80DBF" w:rsidRPr="0086349D" w14:paraId="69F27B3E" w14:textId="77777777" w:rsidTr="00D80DBF">
        <w:trPr>
          <w:trHeight w:val="407"/>
        </w:trPr>
        <w:tc>
          <w:tcPr>
            <w:tcW w:w="0" w:type="auto"/>
          </w:tcPr>
          <w:p w14:paraId="1BB5EF4E" w14:textId="3C712AFA" w:rsidR="00D80DBF" w:rsidRPr="0086349D" w:rsidRDefault="00D80DBF" w:rsidP="00F6173A">
            <w:pPr>
              <w:ind w:left="60"/>
              <w:jc w:val="center"/>
              <w:rPr>
                <w:rFonts w:ascii="Corbel" w:hAnsi="Corbel"/>
                <w:vertAlign w:val="superscript"/>
              </w:rPr>
            </w:pPr>
            <w:r w:rsidRPr="0086349D">
              <w:rPr>
                <w:rFonts w:ascii="Corbel" w:hAnsi="Corbel"/>
              </w:rPr>
              <w:t>Wednesday</w:t>
            </w:r>
            <w:r w:rsidR="00D00A12" w:rsidRPr="0086349D">
              <w:rPr>
                <w:rFonts w:ascii="Corbel" w:hAnsi="Corbel"/>
              </w:rPr>
              <w:t>,</w:t>
            </w:r>
            <w:r w:rsidRPr="0086349D">
              <w:rPr>
                <w:rFonts w:ascii="Corbel" w:hAnsi="Corbel"/>
              </w:rPr>
              <w:t xml:space="preserve"> September 18</w:t>
            </w:r>
            <w:r w:rsidRPr="0086349D">
              <w:rPr>
                <w:rFonts w:ascii="Corbel" w:hAnsi="Corbel"/>
                <w:vertAlign w:val="superscript"/>
              </w:rPr>
              <w:t>th</w:t>
            </w:r>
          </w:p>
          <w:p w14:paraId="1D43CB05" w14:textId="357F76B4" w:rsidR="00D80DBF" w:rsidRPr="0086349D" w:rsidRDefault="00D80DBF" w:rsidP="00F6173A">
            <w:pPr>
              <w:jc w:val="center"/>
              <w:rPr>
                <w:rFonts w:ascii="Corbel" w:hAnsi="Corbel"/>
              </w:rPr>
            </w:pPr>
          </w:p>
        </w:tc>
        <w:tc>
          <w:tcPr>
            <w:tcW w:w="0" w:type="auto"/>
            <w:gridSpan w:val="2"/>
          </w:tcPr>
          <w:p w14:paraId="6E51EC4B" w14:textId="77777777" w:rsidR="006814B8" w:rsidRDefault="006814B8" w:rsidP="006814B8">
            <w:pPr>
              <w:ind w:left="60"/>
              <w:rPr>
                <w:rFonts w:ascii="Corbel" w:hAnsi="Corbel"/>
                <w:b/>
              </w:rPr>
            </w:pPr>
            <w:proofErr w:type="spellStart"/>
            <w:r w:rsidRPr="0086349D">
              <w:rPr>
                <w:rFonts w:ascii="Corbel" w:hAnsi="Corbel"/>
              </w:rPr>
              <w:t>Gostin</w:t>
            </w:r>
            <w:proofErr w:type="spellEnd"/>
            <w:r w:rsidRPr="0086349D">
              <w:rPr>
                <w:rFonts w:ascii="Corbel" w:hAnsi="Corbel"/>
              </w:rPr>
              <w:t xml:space="preserve"> and Wiley, </w:t>
            </w:r>
            <w:r w:rsidRPr="0086349D">
              <w:rPr>
                <w:rFonts w:ascii="Corbel" w:hAnsi="Corbel"/>
                <w:b/>
              </w:rPr>
              <w:t>Chapter 4, Constitutional Limits on the Exercise of Public Health Powers: Safeguarding Individual Rights and Freedoms</w:t>
            </w:r>
          </w:p>
          <w:p w14:paraId="4D800554" w14:textId="77777777" w:rsidR="006814B8" w:rsidRDefault="006814B8" w:rsidP="006814B8">
            <w:pPr>
              <w:ind w:left="60"/>
              <w:rPr>
                <w:rFonts w:ascii="Corbel" w:hAnsi="Corbel"/>
                <w:iCs/>
              </w:rPr>
            </w:pPr>
            <w:r>
              <w:rPr>
                <w:rFonts w:ascii="Corbel" w:hAnsi="Corbel"/>
                <w:iCs/>
              </w:rPr>
              <w:t>What are today’s limits on State Action that infringe on individual liberties?</w:t>
            </w:r>
          </w:p>
          <w:p w14:paraId="6C8CE594" w14:textId="28DAFF64" w:rsidR="006814B8" w:rsidRDefault="006814B8" w:rsidP="006814B8">
            <w:pPr>
              <w:rPr>
                <w:rFonts w:ascii="Corbel" w:hAnsi="Corbel"/>
                <w:b/>
              </w:rPr>
            </w:pPr>
            <w:r>
              <w:rPr>
                <w:rFonts w:ascii="Corbel" w:hAnsi="Corbel"/>
                <w:b/>
              </w:rPr>
              <w:t>The Big Three:</w:t>
            </w:r>
          </w:p>
          <w:p w14:paraId="692DF66D" w14:textId="7F909488" w:rsidR="006814B8" w:rsidRPr="006814B8" w:rsidRDefault="006814B8" w:rsidP="006814B8">
            <w:pPr>
              <w:rPr>
                <w:rFonts w:ascii="Corbel" w:hAnsi="Corbel"/>
              </w:rPr>
            </w:pPr>
            <w:r w:rsidRPr="006814B8">
              <w:rPr>
                <w:rFonts w:ascii="Corbel" w:hAnsi="Corbel"/>
              </w:rPr>
              <w:t>Procedural Due Process</w:t>
            </w:r>
          </w:p>
          <w:p w14:paraId="689F3411" w14:textId="19AD3746" w:rsidR="006814B8" w:rsidRPr="006814B8" w:rsidRDefault="006814B8" w:rsidP="006814B8">
            <w:pPr>
              <w:rPr>
                <w:rFonts w:ascii="Corbel" w:hAnsi="Corbel"/>
              </w:rPr>
            </w:pPr>
            <w:r w:rsidRPr="006814B8">
              <w:rPr>
                <w:rFonts w:ascii="Corbel" w:hAnsi="Corbel"/>
              </w:rPr>
              <w:t>Substantive Due Process</w:t>
            </w:r>
          </w:p>
          <w:p w14:paraId="252E4383" w14:textId="73335B27" w:rsidR="006814B8" w:rsidRPr="006814B8" w:rsidRDefault="006814B8" w:rsidP="006814B8">
            <w:pPr>
              <w:rPr>
                <w:rFonts w:ascii="Corbel" w:hAnsi="Corbel"/>
              </w:rPr>
            </w:pPr>
            <w:r w:rsidRPr="006814B8">
              <w:rPr>
                <w:rFonts w:ascii="Corbel" w:hAnsi="Corbel"/>
              </w:rPr>
              <w:t>Equal Protection</w:t>
            </w:r>
          </w:p>
          <w:p w14:paraId="023355E8" w14:textId="0C8DC5E3" w:rsidR="006814B8" w:rsidRDefault="00A730BD" w:rsidP="002E6249">
            <w:pPr>
              <w:rPr>
                <w:rFonts w:ascii="Corbel" w:hAnsi="Corbel"/>
              </w:rPr>
            </w:pPr>
            <w:r>
              <w:rPr>
                <w:rFonts w:ascii="Corbel" w:hAnsi="Corbel"/>
                <w:b/>
              </w:rPr>
              <w:t xml:space="preserve">Read: </w:t>
            </w:r>
            <w:r w:rsidR="002E6249" w:rsidRPr="006814B8">
              <w:rPr>
                <w:rFonts w:ascii="Corbel" w:hAnsi="Corbel"/>
                <w:i/>
              </w:rPr>
              <w:t>Obergefell v. Hodges</w:t>
            </w:r>
            <w:r w:rsidRPr="006814B8">
              <w:rPr>
                <w:rFonts w:ascii="Corbel" w:hAnsi="Corbel"/>
              </w:rPr>
              <w:t xml:space="preserve"> (edited on Canvas)</w:t>
            </w:r>
          </w:p>
          <w:p w14:paraId="6CC90390" w14:textId="77777777" w:rsidR="006814B8" w:rsidRPr="006814B8" w:rsidRDefault="006814B8" w:rsidP="006814B8">
            <w:pPr>
              <w:rPr>
                <w:rFonts w:ascii="Corbel" w:hAnsi="Corbel"/>
              </w:rPr>
            </w:pPr>
            <w:r>
              <w:rPr>
                <w:rFonts w:ascii="Corbel" w:hAnsi="Corbel"/>
              </w:rPr>
              <w:t>Why do legislatures pass laws that they know are unconstitutional?</w:t>
            </w:r>
          </w:p>
          <w:p w14:paraId="35ED5455" w14:textId="77777777" w:rsidR="006814B8" w:rsidRDefault="006814B8" w:rsidP="002E6249">
            <w:pPr>
              <w:rPr>
                <w:rFonts w:ascii="Corbel" w:hAnsi="Corbel"/>
              </w:rPr>
            </w:pPr>
          </w:p>
          <w:p w14:paraId="4CD030F1" w14:textId="4C95092C" w:rsidR="00D80DBF" w:rsidRPr="0086349D" w:rsidRDefault="00ED691F" w:rsidP="006814B8">
            <w:pPr>
              <w:rPr>
                <w:rFonts w:ascii="Corbel" w:hAnsi="Corbel"/>
              </w:rPr>
            </w:pPr>
            <w:hyperlink r:id="rId62" w:history="1">
              <w:r w:rsidR="006814B8" w:rsidRPr="0086349D">
                <w:rPr>
                  <w:rStyle w:val="Hyperlink"/>
                  <w:rFonts w:ascii="Corbel" w:hAnsi="Corbel"/>
                  <w:i/>
                  <w:iCs/>
                </w:rPr>
                <w:t>https://verdict.justia.com/2019/05/20/when-if-ever-should-a-legislature-be-able-to-enact-a-law-that-it-knows-or-should-know-that-courts-today-would-invalidate</w:t>
              </w:r>
            </w:hyperlink>
            <w:r w:rsidR="006814B8">
              <w:rPr>
                <w:rStyle w:val="Hyperlink"/>
                <w:rFonts w:ascii="Corbel" w:hAnsi="Corbel"/>
                <w:i/>
                <w:iCs/>
              </w:rPr>
              <w:t xml:space="preserve"> </w:t>
            </w:r>
          </w:p>
        </w:tc>
      </w:tr>
      <w:tr w:rsidR="00D80DBF" w:rsidRPr="0086349D" w14:paraId="1A1A664A" w14:textId="77777777" w:rsidTr="00D80DBF">
        <w:trPr>
          <w:trHeight w:val="77"/>
        </w:trPr>
        <w:tc>
          <w:tcPr>
            <w:tcW w:w="0" w:type="auto"/>
            <w:gridSpan w:val="3"/>
            <w:shd w:val="clear" w:color="auto" w:fill="D9D9D9" w:themeFill="background1" w:themeFillShade="D9"/>
          </w:tcPr>
          <w:p w14:paraId="39FC2B6A" w14:textId="5A214DDF" w:rsidR="00D80DBF" w:rsidRPr="0086349D" w:rsidRDefault="00D80DBF" w:rsidP="00BF3186">
            <w:pPr>
              <w:pStyle w:val="Heading1"/>
              <w:outlineLvl w:val="0"/>
              <w:rPr>
                <w:rFonts w:ascii="Corbel" w:hAnsi="Corbel"/>
                <w:sz w:val="24"/>
                <w:szCs w:val="24"/>
              </w:rPr>
            </w:pPr>
            <w:bookmarkStart w:id="53" w:name="_Toc16007855"/>
            <w:r w:rsidRPr="0086349D">
              <w:rPr>
                <w:rFonts w:ascii="Corbel" w:hAnsi="Corbel"/>
                <w:sz w:val="24"/>
                <w:szCs w:val="24"/>
              </w:rPr>
              <w:t>Week 5</w:t>
            </w:r>
            <w:bookmarkEnd w:id="53"/>
          </w:p>
        </w:tc>
      </w:tr>
      <w:tr w:rsidR="00D80DBF" w:rsidRPr="0086349D" w14:paraId="47EF49F2" w14:textId="77777777" w:rsidTr="00145F94">
        <w:trPr>
          <w:trHeight w:val="77"/>
        </w:trPr>
        <w:tc>
          <w:tcPr>
            <w:tcW w:w="0" w:type="auto"/>
          </w:tcPr>
          <w:p w14:paraId="01D2E420" w14:textId="5C8A8911" w:rsidR="00D80DBF" w:rsidRPr="0086349D" w:rsidRDefault="00D80DBF" w:rsidP="00F6173A">
            <w:pPr>
              <w:jc w:val="center"/>
              <w:rPr>
                <w:rFonts w:ascii="Corbel" w:hAnsi="Corbel"/>
                <w:bCs/>
              </w:rPr>
            </w:pPr>
            <w:r w:rsidRPr="0086349D">
              <w:rPr>
                <w:rFonts w:ascii="Corbel" w:hAnsi="Corbel"/>
                <w:bCs/>
              </w:rPr>
              <w:t>Monday</w:t>
            </w:r>
            <w:r w:rsidR="00D00A12" w:rsidRPr="0086349D">
              <w:rPr>
                <w:rFonts w:ascii="Corbel" w:hAnsi="Corbel"/>
                <w:bCs/>
              </w:rPr>
              <w:t>,</w:t>
            </w:r>
            <w:r w:rsidRPr="0086349D">
              <w:rPr>
                <w:rFonts w:ascii="Corbel" w:hAnsi="Corbel"/>
                <w:bCs/>
              </w:rPr>
              <w:t xml:space="preserve"> September 23</w:t>
            </w:r>
            <w:r w:rsidRPr="0086349D">
              <w:rPr>
                <w:rFonts w:ascii="Corbel" w:hAnsi="Corbel"/>
                <w:bCs/>
                <w:vertAlign w:val="superscript"/>
              </w:rPr>
              <w:t>rd</w:t>
            </w:r>
          </w:p>
        </w:tc>
        <w:tc>
          <w:tcPr>
            <w:tcW w:w="0" w:type="auto"/>
            <w:gridSpan w:val="2"/>
          </w:tcPr>
          <w:p w14:paraId="1CC664C3" w14:textId="5BA7DE28" w:rsidR="004841A7" w:rsidRDefault="004841A7" w:rsidP="00247144">
            <w:pPr>
              <w:ind w:left="60"/>
              <w:rPr>
                <w:rFonts w:ascii="Corbel" w:hAnsi="Corbel"/>
                <w:b/>
                <w:i/>
                <w:iCs/>
              </w:rPr>
            </w:pPr>
            <w:r>
              <w:rPr>
                <w:rFonts w:ascii="Corbel" w:hAnsi="Corbel"/>
                <w:b/>
                <w:i/>
                <w:iCs/>
              </w:rPr>
              <w:t>What are the limits of federal agency authority?</w:t>
            </w:r>
          </w:p>
          <w:p w14:paraId="7A37CA88" w14:textId="77777777" w:rsidR="00931133" w:rsidRPr="0086349D" w:rsidRDefault="00931133" w:rsidP="00931133">
            <w:pPr>
              <w:ind w:left="60"/>
              <w:rPr>
                <w:rFonts w:ascii="Corbel" w:hAnsi="Corbel"/>
                <w:i/>
                <w:iCs/>
              </w:rPr>
            </w:pPr>
            <w:r w:rsidRPr="0086349D">
              <w:rPr>
                <w:rFonts w:ascii="Corbel" w:hAnsi="Corbel"/>
                <w:i/>
                <w:iCs/>
              </w:rPr>
              <w:t>Read:</w:t>
            </w:r>
          </w:p>
          <w:p w14:paraId="4961B4C6" w14:textId="6978640F" w:rsidR="00931133" w:rsidRDefault="00931133" w:rsidP="00931133">
            <w:pPr>
              <w:ind w:left="60"/>
              <w:rPr>
                <w:rFonts w:ascii="Corbel" w:hAnsi="Corbel"/>
                <w:b/>
                <w:i/>
                <w:iCs/>
              </w:rPr>
            </w:pPr>
            <w:proofErr w:type="spellStart"/>
            <w:r w:rsidRPr="0086349D">
              <w:rPr>
                <w:rFonts w:ascii="Corbel" w:hAnsi="Corbel"/>
                <w:b/>
                <w:i/>
                <w:iCs/>
              </w:rPr>
              <w:t>Gostin</w:t>
            </w:r>
            <w:proofErr w:type="spellEnd"/>
            <w:r w:rsidRPr="0086349D">
              <w:rPr>
                <w:rFonts w:ascii="Corbel" w:hAnsi="Corbel"/>
                <w:b/>
                <w:i/>
                <w:iCs/>
              </w:rPr>
              <w:t xml:space="preserve"> &amp; Wiley, Chapter 5, 153-178-</w:t>
            </w:r>
          </w:p>
          <w:p w14:paraId="4AA3724F" w14:textId="77777777" w:rsidR="006814B8" w:rsidRPr="0086349D" w:rsidRDefault="006814B8" w:rsidP="00931133">
            <w:pPr>
              <w:ind w:left="60"/>
              <w:rPr>
                <w:rFonts w:ascii="Corbel" w:hAnsi="Corbel"/>
                <w:b/>
                <w:i/>
                <w:iCs/>
              </w:rPr>
            </w:pPr>
          </w:p>
          <w:p w14:paraId="5F36269D" w14:textId="77777777" w:rsidR="004841A7" w:rsidRDefault="004841A7" w:rsidP="00247144">
            <w:pPr>
              <w:ind w:left="60"/>
              <w:rPr>
                <w:b/>
                <w:i/>
                <w:iCs/>
              </w:rPr>
            </w:pPr>
          </w:p>
          <w:p w14:paraId="209720AD" w14:textId="77777777" w:rsidR="00247144" w:rsidRPr="0086349D" w:rsidRDefault="00247144" w:rsidP="00247144">
            <w:pPr>
              <w:rPr>
                <w:rFonts w:ascii="Corbel" w:hAnsi="Corbel"/>
                <w:i/>
                <w:iCs/>
              </w:rPr>
            </w:pPr>
            <w:r w:rsidRPr="0086349D">
              <w:rPr>
                <w:rFonts w:ascii="Corbel" w:hAnsi="Corbel"/>
                <w:i/>
                <w:iCs/>
              </w:rPr>
              <w:t xml:space="preserve">Congressional Research Service (CRS) Drug Price Disclosure to Consumers: Current Legal Authority and Considerations for Congress  </w:t>
            </w:r>
            <w:hyperlink r:id="rId63" w:history="1">
              <w:r w:rsidRPr="0086349D">
                <w:rPr>
                  <w:rStyle w:val="Hyperlink"/>
                  <w:rFonts w:ascii="Corbel" w:hAnsi="Corbel"/>
                  <w:i/>
                  <w:iCs/>
                </w:rPr>
                <w:t>https://fas.org/sgp/crs/misc/LSB10323.pdf</w:t>
              </w:r>
            </w:hyperlink>
          </w:p>
          <w:p w14:paraId="2C64B5AC" w14:textId="020CB319" w:rsidR="00247144" w:rsidRPr="0086349D" w:rsidRDefault="00247144" w:rsidP="00247144">
            <w:pPr>
              <w:rPr>
                <w:rFonts w:ascii="Corbel" w:hAnsi="Corbel"/>
                <w:i/>
                <w:iCs/>
              </w:rPr>
            </w:pPr>
            <w:r w:rsidRPr="006814B8">
              <w:rPr>
                <w:rFonts w:ascii="Corbel" w:hAnsi="Corbel"/>
                <w:i/>
                <w:iCs/>
              </w:rPr>
              <w:t>Merck &amp; Co</w:t>
            </w:r>
            <w:r w:rsidR="004841A7" w:rsidRPr="006814B8">
              <w:rPr>
                <w:rFonts w:ascii="Corbel" w:hAnsi="Corbel"/>
                <w:i/>
                <w:iCs/>
              </w:rPr>
              <w:t xml:space="preserve"> </w:t>
            </w:r>
            <w:r w:rsidRPr="006814B8">
              <w:rPr>
                <w:rFonts w:ascii="Corbel" w:hAnsi="Corbel"/>
                <w:i/>
                <w:iCs/>
              </w:rPr>
              <w:t>V.</w:t>
            </w:r>
            <w:r w:rsidR="004841A7" w:rsidRPr="006814B8">
              <w:rPr>
                <w:rFonts w:ascii="Corbel" w:hAnsi="Corbel"/>
                <w:i/>
                <w:iCs/>
              </w:rPr>
              <w:t xml:space="preserve"> </w:t>
            </w:r>
            <w:r w:rsidRPr="006814B8">
              <w:rPr>
                <w:rFonts w:ascii="Corbel" w:hAnsi="Corbel"/>
                <w:i/>
                <w:iCs/>
              </w:rPr>
              <w:t xml:space="preserve">United States Department </w:t>
            </w:r>
            <w:r w:rsidR="00C5665C" w:rsidRPr="006814B8">
              <w:rPr>
                <w:rFonts w:ascii="Corbel" w:hAnsi="Corbel"/>
                <w:i/>
                <w:iCs/>
              </w:rPr>
              <w:t>of</w:t>
            </w:r>
            <w:r w:rsidRPr="006814B8">
              <w:rPr>
                <w:rFonts w:ascii="Corbel" w:hAnsi="Corbel"/>
                <w:i/>
                <w:iCs/>
              </w:rPr>
              <w:t xml:space="preserve"> Health </w:t>
            </w:r>
            <w:proofErr w:type="gramStart"/>
            <w:r w:rsidRPr="006814B8">
              <w:rPr>
                <w:rFonts w:ascii="Corbel" w:hAnsi="Corbel"/>
                <w:i/>
                <w:iCs/>
              </w:rPr>
              <w:t>And</w:t>
            </w:r>
            <w:proofErr w:type="gramEnd"/>
            <w:r w:rsidRPr="006814B8">
              <w:rPr>
                <w:rFonts w:ascii="Corbel" w:hAnsi="Corbel"/>
                <w:i/>
                <w:iCs/>
              </w:rPr>
              <w:t xml:space="preserve"> Human Services</w:t>
            </w:r>
            <w:r w:rsidRPr="0086349D">
              <w:rPr>
                <w:rFonts w:ascii="Corbel" w:hAnsi="Corbel"/>
                <w:i/>
                <w:iCs/>
              </w:rPr>
              <w:t xml:space="preserve">, </w:t>
            </w:r>
            <w:r w:rsidRPr="0086349D">
              <w:rPr>
                <w:rFonts w:ascii="Corbel" w:hAnsi="Corbel"/>
                <w:i/>
                <w:iCs/>
                <w:color w:val="3D3D3D"/>
              </w:rPr>
              <w:t>2019 WL 2931591</w:t>
            </w:r>
          </w:p>
          <w:p w14:paraId="12865ECB" w14:textId="68D6E3C1" w:rsidR="00D80DBF" w:rsidRPr="0086349D" w:rsidRDefault="00D80DBF" w:rsidP="00247144">
            <w:pPr>
              <w:rPr>
                <w:rFonts w:ascii="Corbel" w:hAnsi="Corbel"/>
              </w:rPr>
            </w:pPr>
          </w:p>
        </w:tc>
      </w:tr>
      <w:tr w:rsidR="00D80DBF" w:rsidRPr="0086349D" w14:paraId="7421D6EB" w14:textId="77777777" w:rsidTr="00145F94">
        <w:trPr>
          <w:trHeight w:val="77"/>
        </w:trPr>
        <w:tc>
          <w:tcPr>
            <w:tcW w:w="0" w:type="auto"/>
          </w:tcPr>
          <w:p w14:paraId="41F49C3C" w14:textId="32370350" w:rsidR="00D80DBF" w:rsidRPr="0086349D" w:rsidRDefault="00D80DBF" w:rsidP="00F6173A">
            <w:pPr>
              <w:jc w:val="center"/>
              <w:rPr>
                <w:rFonts w:ascii="Corbel" w:hAnsi="Corbel"/>
                <w:bCs/>
              </w:rPr>
            </w:pPr>
          </w:p>
        </w:tc>
        <w:tc>
          <w:tcPr>
            <w:tcW w:w="0" w:type="auto"/>
            <w:gridSpan w:val="2"/>
          </w:tcPr>
          <w:p w14:paraId="45F06D75" w14:textId="77777777" w:rsidR="00931133" w:rsidRDefault="00931133" w:rsidP="00D80DBF">
            <w:pPr>
              <w:rPr>
                <w:rFonts w:ascii="Corbel" w:hAnsi="Corbel"/>
                <w:b/>
              </w:rPr>
            </w:pPr>
            <w:r>
              <w:rPr>
                <w:rFonts w:ascii="Corbel" w:hAnsi="Corbel"/>
                <w:b/>
              </w:rPr>
              <w:t>Conflicts Between States and Local Governments—What are the Rules?</w:t>
            </w:r>
          </w:p>
          <w:p w14:paraId="0EBDD694" w14:textId="77777777" w:rsidR="00931133" w:rsidRPr="0086349D" w:rsidRDefault="00931133" w:rsidP="00931133">
            <w:pPr>
              <w:ind w:left="60"/>
              <w:rPr>
                <w:rFonts w:ascii="Corbel" w:hAnsi="Corbel"/>
                <w:b/>
                <w:i/>
                <w:iCs/>
              </w:rPr>
            </w:pPr>
            <w:r>
              <w:rPr>
                <w:rFonts w:ascii="Corbel" w:hAnsi="Corbel"/>
                <w:b/>
              </w:rPr>
              <w:t xml:space="preserve">Read: </w:t>
            </w:r>
            <w:r w:rsidRPr="00931133">
              <w:rPr>
                <w:rFonts w:ascii="Corbel" w:hAnsi="Corbel"/>
              </w:rPr>
              <w:t>Overview of Preemption</w:t>
            </w:r>
            <w:r>
              <w:rPr>
                <w:rFonts w:ascii="Corbel" w:hAnsi="Corbel"/>
                <w:b/>
              </w:rPr>
              <w:t xml:space="preserve"> </w:t>
            </w:r>
            <w:hyperlink r:id="rId64" w:history="1">
              <w:r w:rsidRPr="0086349D">
                <w:rPr>
                  <w:rStyle w:val="Hyperlink"/>
                  <w:rFonts w:ascii="Corbel" w:hAnsi="Corbel"/>
                  <w:b/>
                  <w:i/>
                  <w:iCs/>
                </w:rPr>
                <w:t>https://www.cdc.gov/phlp/docs/preemption-issue-brief.pdf</w:t>
              </w:r>
            </w:hyperlink>
          </w:p>
          <w:p w14:paraId="10BC4F65" w14:textId="0572589B" w:rsidR="00931133" w:rsidRDefault="00931133" w:rsidP="00931133">
            <w:pPr>
              <w:rPr>
                <w:rFonts w:ascii="Corbel" w:hAnsi="Corbel"/>
                <w:b/>
              </w:rPr>
            </w:pPr>
          </w:p>
          <w:p w14:paraId="1D660012" w14:textId="53F247E0" w:rsidR="00931133" w:rsidRPr="0086349D" w:rsidRDefault="00931133" w:rsidP="00931133">
            <w:pPr>
              <w:rPr>
                <w:rFonts w:ascii="Corbel" w:hAnsi="Corbel"/>
                <w:b/>
                <w:bCs/>
              </w:rPr>
            </w:pPr>
            <w:r>
              <w:rPr>
                <w:rFonts w:ascii="Corbel" w:hAnsi="Corbel"/>
                <w:b/>
                <w:bCs/>
              </w:rPr>
              <w:t>9</w:t>
            </w:r>
            <w:r>
              <w:rPr>
                <w:b/>
                <w:bCs/>
              </w:rPr>
              <w:t>4</w:t>
            </w:r>
            <w:r w:rsidRPr="00916998">
              <w:rPr>
                <w:b/>
                <w:bCs/>
                <w:vertAlign w:val="superscript"/>
              </w:rPr>
              <w:t>th</w:t>
            </w:r>
            <w:r>
              <w:rPr>
                <w:b/>
                <w:bCs/>
              </w:rPr>
              <w:t xml:space="preserve"> Street Grocery v. NYC Bd of Health (On Canvas)</w:t>
            </w:r>
          </w:p>
          <w:p w14:paraId="601A8309" w14:textId="6EF146AC" w:rsidR="00D80DBF" w:rsidRPr="0086349D" w:rsidRDefault="00D80DBF" w:rsidP="00D80DBF">
            <w:pPr>
              <w:rPr>
                <w:rFonts w:ascii="Corbel" w:hAnsi="Corbel"/>
              </w:rPr>
            </w:pPr>
          </w:p>
        </w:tc>
      </w:tr>
      <w:tr w:rsidR="00D80DBF" w:rsidRPr="0086349D" w14:paraId="19CC80B2" w14:textId="77777777" w:rsidTr="00D80DBF">
        <w:trPr>
          <w:trHeight w:val="77"/>
        </w:trPr>
        <w:tc>
          <w:tcPr>
            <w:tcW w:w="0" w:type="auto"/>
            <w:gridSpan w:val="3"/>
            <w:shd w:val="clear" w:color="auto" w:fill="D9D9D9" w:themeFill="background1" w:themeFillShade="D9"/>
          </w:tcPr>
          <w:p w14:paraId="767FA43C" w14:textId="01F2570C" w:rsidR="00D80DBF" w:rsidRPr="0086349D" w:rsidRDefault="00D80DBF" w:rsidP="00BF3186">
            <w:pPr>
              <w:pStyle w:val="Heading1"/>
              <w:outlineLvl w:val="0"/>
              <w:rPr>
                <w:rFonts w:ascii="Corbel" w:hAnsi="Corbel"/>
                <w:sz w:val="24"/>
                <w:szCs w:val="24"/>
              </w:rPr>
            </w:pPr>
            <w:bookmarkStart w:id="54" w:name="_Toc16007856"/>
            <w:r w:rsidRPr="0086349D">
              <w:rPr>
                <w:rFonts w:ascii="Corbel" w:hAnsi="Corbel"/>
                <w:sz w:val="24"/>
                <w:szCs w:val="24"/>
              </w:rPr>
              <w:t>Week 6</w:t>
            </w:r>
            <w:bookmarkEnd w:id="54"/>
          </w:p>
        </w:tc>
      </w:tr>
      <w:tr w:rsidR="00D80DBF" w:rsidRPr="0086349D" w14:paraId="055FB6C4" w14:textId="77777777" w:rsidTr="00145F94">
        <w:trPr>
          <w:trHeight w:val="77"/>
        </w:trPr>
        <w:tc>
          <w:tcPr>
            <w:tcW w:w="0" w:type="auto"/>
          </w:tcPr>
          <w:p w14:paraId="5571D98C" w14:textId="324AF57C" w:rsidR="00D80DBF" w:rsidRPr="0086349D" w:rsidRDefault="00D80DBF" w:rsidP="00F6173A">
            <w:pPr>
              <w:jc w:val="center"/>
              <w:rPr>
                <w:rFonts w:ascii="Corbel" w:hAnsi="Corbel"/>
                <w:bCs/>
              </w:rPr>
            </w:pPr>
            <w:r w:rsidRPr="0086349D">
              <w:rPr>
                <w:rFonts w:ascii="Corbel" w:hAnsi="Corbel"/>
                <w:bCs/>
              </w:rPr>
              <w:t>Monday</w:t>
            </w:r>
            <w:r w:rsidR="00D00A12" w:rsidRPr="0086349D">
              <w:rPr>
                <w:rFonts w:ascii="Corbel" w:hAnsi="Corbel"/>
                <w:bCs/>
              </w:rPr>
              <w:t>,</w:t>
            </w:r>
            <w:r w:rsidR="00F6173A" w:rsidRPr="0086349D">
              <w:rPr>
                <w:rFonts w:ascii="Corbel" w:hAnsi="Corbel"/>
                <w:bCs/>
              </w:rPr>
              <w:t xml:space="preserve"> </w:t>
            </w:r>
            <w:r w:rsidRPr="0086349D">
              <w:rPr>
                <w:rFonts w:ascii="Corbel" w:hAnsi="Corbel"/>
                <w:bCs/>
              </w:rPr>
              <w:t>September 30</w:t>
            </w:r>
            <w:r w:rsidRPr="0086349D">
              <w:rPr>
                <w:rFonts w:ascii="Corbel" w:hAnsi="Corbel"/>
                <w:bCs/>
                <w:vertAlign w:val="superscript"/>
              </w:rPr>
              <w:t>th</w:t>
            </w:r>
          </w:p>
        </w:tc>
        <w:tc>
          <w:tcPr>
            <w:tcW w:w="0" w:type="auto"/>
            <w:gridSpan w:val="2"/>
          </w:tcPr>
          <w:p w14:paraId="0BB3A222" w14:textId="70C133BB" w:rsidR="00D80DBF" w:rsidRPr="0086349D" w:rsidRDefault="00D80DBF" w:rsidP="00D80DBF">
            <w:pPr>
              <w:rPr>
                <w:rFonts w:ascii="Corbel" w:hAnsi="Corbel"/>
              </w:rPr>
            </w:pPr>
            <w:proofErr w:type="spellStart"/>
            <w:r w:rsidRPr="0086349D">
              <w:rPr>
                <w:rFonts w:ascii="Corbel" w:hAnsi="Corbel"/>
              </w:rPr>
              <w:t>Gostin</w:t>
            </w:r>
            <w:proofErr w:type="spellEnd"/>
            <w:r w:rsidRPr="0086349D">
              <w:rPr>
                <w:rFonts w:ascii="Corbel" w:hAnsi="Corbel"/>
              </w:rPr>
              <w:t xml:space="preserve"> and Wiley,</w:t>
            </w:r>
            <w:r w:rsidRPr="0086349D">
              <w:rPr>
                <w:rFonts w:ascii="Corbel" w:hAnsi="Corbel"/>
                <w:b/>
              </w:rPr>
              <w:t xml:space="preserve"> Chapter 7 Tort Law and the Public’s </w:t>
            </w:r>
            <w:r w:rsidR="00C5665C" w:rsidRPr="0086349D">
              <w:rPr>
                <w:rFonts w:ascii="Corbel" w:hAnsi="Corbel"/>
                <w:b/>
              </w:rPr>
              <w:t>Health Tobacco</w:t>
            </w:r>
            <w:r w:rsidRPr="0086349D">
              <w:rPr>
                <w:rFonts w:ascii="Corbel" w:hAnsi="Corbel"/>
                <w:b/>
              </w:rPr>
              <w:t>, Product Liability, E-Cigarettes</w:t>
            </w:r>
          </w:p>
        </w:tc>
      </w:tr>
      <w:tr w:rsidR="00D80DBF" w:rsidRPr="0086349D" w14:paraId="31B3E691" w14:textId="77777777" w:rsidTr="00145F94">
        <w:trPr>
          <w:trHeight w:val="77"/>
        </w:trPr>
        <w:tc>
          <w:tcPr>
            <w:tcW w:w="0" w:type="auto"/>
          </w:tcPr>
          <w:p w14:paraId="43F32A76" w14:textId="0E9906F3" w:rsidR="00D80DBF" w:rsidRPr="0086349D" w:rsidRDefault="00D80DBF" w:rsidP="00F6173A">
            <w:pPr>
              <w:jc w:val="center"/>
              <w:rPr>
                <w:rFonts w:ascii="Corbel" w:hAnsi="Corbel"/>
                <w:bCs/>
              </w:rPr>
            </w:pPr>
            <w:r w:rsidRPr="0086349D">
              <w:rPr>
                <w:rFonts w:ascii="Corbel" w:hAnsi="Corbel"/>
                <w:bCs/>
              </w:rPr>
              <w:t>Wednesday</w:t>
            </w:r>
            <w:r w:rsidR="00D00A12" w:rsidRPr="0086349D">
              <w:rPr>
                <w:rFonts w:ascii="Corbel" w:hAnsi="Corbel"/>
                <w:bCs/>
              </w:rPr>
              <w:t>,</w:t>
            </w:r>
            <w:r w:rsidRPr="0086349D">
              <w:rPr>
                <w:rFonts w:ascii="Corbel" w:hAnsi="Corbel"/>
                <w:bCs/>
              </w:rPr>
              <w:t xml:space="preserve"> October 2</w:t>
            </w:r>
            <w:r w:rsidRPr="0086349D">
              <w:rPr>
                <w:rFonts w:ascii="Corbel" w:hAnsi="Corbel"/>
                <w:bCs/>
                <w:vertAlign w:val="superscript"/>
              </w:rPr>
              <w:t>nd</w:t>
            </w:r>
          </w:p>
        </w:tc>
        <w:tc>
          <w:tcPr>
            <w:tcW w:w="0" w:type="auto"/>
            <w:gridSpan w:val="2"/>
          </w:tcPr>
          <w:p w14:paraId="62B0BF9D" w14:textId="4C53C2E7" w:rsidR="00D80DBF" w:rsidRPr="0086349D" w:rsidRDefault="00D80DBF" w:rsidP="00D80DBF">
            <w:pPr>
              <w:rPr>
                <w:rFonts w:ascii="Corbel" w:hAnsi="Corbel"/>
              </w:rPr>
            </w:pPr>
            <w:r w:rsidRPr="0086349D">
              <w:rPr>
                <w:rFonts w:ascii="Corbel" w:hAnsi="Corbel"/>
                <w:b/>
              </w:rPr>
              <w:t>NO CLASS</w:t>
            </w:r>
          </w:p>
        </w:tc>
      </w:tr>
      <w:tr w:rsidR="00D80DBF" w:rsidRPr="0086349D" w14:paraId="285C1CDC" w14:textId="77777777" w:rsidTr="00D80DBF">
        <w:trPr>
          <w:trHeight w:val="77"/>
        </w:trPr>
        <w:tc>
          <w:tcPr>
            <w:tcW w:w="0" w:type="auto"/>
            <w:gridSpan w:val="3"/>
            <w:shd w:val="clear" w:color="auto" w:fill="D9D9D9" w:themeFill="background1" w:themeFillShade="D9"/>
          </w:tcPr>
          <w:p w14:paraId="090F3B21" w14:textId="05135121" w:rsidR="00D80DBF" w:rsidRPr="0086349D" w:rsidRDefault="00D80DBF" w:rsidP="00BF3186">
            <w:pPr>
              <w:pStyle w:val="Heading1"/>
              <w:outlineLvl w:val="0"/>
              <w:rPr>
                <w:rFonts w:ascii="Corbel" w:hAnsi="Corbel"/>
                <w:sz w:val="24"/>
                <w:szCs w:val="24"/>
              </w:rPr>
            </w:pPr>
            <w:bookmarkStart w:id="55" w:name="_Toc16007857"/>
            <w:r w:rsidRPr="0086349D">
              <w:rPr>
                <w:rFonts w:ascii="Corbel" w:hAnsi="Corbel"/>
                <w:sz w:val="24"/>
                <w:szCs w:val="24"/>
              </w:rPr>
              <w:t>Week 7</w:t>
            </w:r>
            <w:bookmarkEnd w:id="55"/>
          </w:p>
        </w:tc>
      </w:tr>
      <w:tr w:rsidR="00D80DBF" w:rsidRPr="0086349D" w14:paraId="736EB0B5" w14:textId="77777777" w:rsidTr="00145F94">
        <w:trPr>
          <w:trHeight w:val="77"/>
        </w:trPr>
        <w:tc>
          <w:tcPr>
            <w:tcW w:w="0" w:type="auto"/>
          </w:tcPr>
          <w:p w14:paraId="420F1132" w14:textId="2D9A648E" w:rsidR="00D80DBF" w:rsidRPr="0086349D" w:rsidRDefault="00D80DBF" w:rsidP="00F6173A">
            <w:pPr>
              <w:jc w:val="center"/>
              <w:rPr>
                <w:rFonts w:ascii="Corbel" w:hAnsi="Corbel"/>
              </w:rPr>
            </w:pPr>
            <w:r w:rsidRPr="0086349D">
              <w:rPr>
                <w:rFonts w:ascii="Corbel" w:hAnsi="Corbel"/>
              </w:rPr>
              <w:t>Monday</w:t>
            </w:r>
            <w:r w:rsidR="00D00A12" w:rsidRPr="0086349D">
              <w:rPr>
                <w:rFonts w:ascii="Corbel" w:hAnsi="Corbel"/>
              </w:rPr>
              <w:t>,</w:t>
            </w:r>
            <w:r w:rsidRPr="0086349D">
              <w:rPr>
                <w:rFonts w:ascii="Corbel" w:hAnsi="Corbel"/>
              </w:rPr>
              <w:t xml:space="preserve"> October 7</w:t>
            </w:r>
            <w:r w:rsidRPr="0086349D">
              <w:rPr>
                <w:rFonts w:ascii="Corbel" w:hAnsi="Corbel"/>
                <w:vertAlign w:val="superscript"/>
              </w:rPr>
              <w:t>th</w:t>
            </w:r>
          </w:p>
          <w:p w14:paraId="70CBDC6A" w14:textId="77777777" w:rsidR="00D80DBF" w:rsidRPr="0086349D" w:rsidRDefault="00D80DBF" w:rsidP="00F6173A">
            <w:pPr>
              <w:jc w:val="center"/>
              <w:rPr>
                <w:rFonts w:ascii="Corbel" w:hAnsi="Corbel"/>
              </w:rPr>
            </w:pPr>
          </w:p>
        </w:tc>
        <w:tc>
          <w:tcPr>
            <w:tcW w:w="0" w:type="auto"/>
            <w:gridSpan w:val="2"/>
          </w:tcPr>
          <w:p w14:paraId="127C2A01" w14:textId="77777777" w:rsidR="00D80DBF" w:rsidRPr="0086349D" w:rsidRDefault="00D80DBF" w:rsidP="00D80DBF">
            <w:pPr>
              <w:rPr>
                <w:rFonts w:ascii="Corbel" w:hAnsi="Corbel"/>
                <w:b/>
                <w:bCs/>
              </w:rPr>
            </w:pPr>
            <w:r w:rsidRPr="0086349D">
              <w:rPr>
                <w:rFonts w:ascii="Corbel" w:hAnsi="Corbel"/>
                <w:b/>
                <w:bCs/>
              </w:rPr>
              <w:t>Part 4: Public Health Law in Context</w:t>
            </w:r>
          </w:p>
          <w:p w14:paraId="40643610" w14:textId="77777777" w:rsidR="00D80DBF" w:rsidRPr="0086349D" w:rsidRDefault="00D80DBF" w:rsidP="00D80DBF">
            <w:pPr>
              <w:rPr>
                <w:rFonts w:ascii="Corbel" w:hAnsi="Corbel"/>
                <w:b/>
              </w:rPr>
            </w:pPr>
            <w:proofErr w:type="spellStart"/>
            <w:r w:rsidRPr="0086349D">
              <w:rPr>
                <w:rFonts w:ascii="Corbel" w:hAnsi="Corbel"/>
                <w:b/>
              </w:rPr>
              <w:t>Gostin</w:t>
            </w:r>
            <w:proofErr w:type="spellEnd"/>
            <w:r w:rsidRPr="0086349D">
              <w:rPr>
                <w:rFonts w:ascii="Corbel" w:hAnsi="Corbel"/>
                <w:b/>
              </w:rPr>
              <w:t xml:space="preserve"> and Wiley, Chapter 9 Surveillance and Public Health Research: Privacy, Security, and Confidentiality of Personal Health, pp.305 -322, </w:t>
            </w:r>
          </w:p>
          <w:p w14:paraId="5F7AEB83" w14:textId="77777777" w:rsidR="00D80DBF" w:rsidRPr="0086349D" w:rsidRDefault="00D80DBF" w:rsidP="00D80DBF">
            <w:pPr>
              <w:rPr>
                <w:rFonts w:ascii="Corbel" w:hAnsi="Corbel"/>
                <w:b/>
              </w:rPr>
            </w:pPr>
            <w:r w:rsidRPr="0086349D">
              <w:rPr>
                <w:rFonts w:ascii="Corbel" w:hAnsi="Corbel"/>
                <w:b/>
              </w:rPr>
              <w:t>Case Study pp. 335-338</w:t>
            </w:r>
          </w:p>
          <w:p w14:paraId="09A9E96B" w14:textId="77777777" w:rsidR="00D80DBF" w:rsidRPr="0086349D" w:rsidRDefault="00D80DBF" w:rsidP="00D80DBF">
            <w:pPr>
              <w:rPr>
                <w:rFonts w:ascii="Corbel" w:hAnsi="Corbel"/>
                <w:b/>
              </w:rPr>
            </w:pPr>
            <w:r w:rsidRPr="0086349D">
              <w:rPr>
                <w:rFonts w:ascii="Corbel" w:hAnsi="Corbel"/>
                <w:b/>
              </w:rPr>
              <w:t>Opioid Prescription Legislation</w:t>
            </w:r>
          </w:p>
          <w:p w14:paraId="566C65C4" w14:textId="77777777" w:rsidR="00D80DBF" w:rsidRPr="0086349D" w:rsidRDefault="00D80DBF" w:rsidP="00D80DBF">
            <w:pPr>
              <w:rPr>
                <w:rFonts w:ascii="Corbel" w:hAnsi="Corbel"/>
                <w:lang w:val="en"/>
              </w:rPr>
            </w:pPr>
            <w:r w:rsidRPr="0086349D">
              <w:rPr>
                <w:rFonts w:ascii="Corbel" w:hAnsi="Corbel"/>
                <w:lang w:val="en"/>
              </w:rPr>
              <w:t xml:space="preserve">Oliva, Jennifer, </w:t>
            </w:r>
            <w:r w:rsidRPr="006814B8">
              <w:rPr>
                <w:rFonts w:ascii="Corbel" w:hAnsi="Corbel"/>
                <w:i/>
                <w:lang w:val="en"/>
              </w:rPr>
              <w:t>Prescription Drug Policing: The Right to Protected Health Information Privacy Pre- and Post-Carpenter</w:t>
            </w:r>
            <w:r w:rsidRPr="0086349D">
              <w:rPr>
                <w:rFonts w:ascii="Corbel" w:hAnsi="Corbel"/>
                <w:lang w:val="en"/>
              </w:rPr>
              <w:t xml:space="preserve"> (February 1, 2019). 69 Duke Law Journal (2020 Forthcoming). Available at SSRN: </w:t>
            </w:r>
            <w:hyperlink r:id="rId65" w:tgtFrame="_blank" w:history="1">
              <w:r w:rsidRPr="0086349D">
                <w:rPr>
                  <w:rFonts w:ascii="Corbel" w:hAnsi="Corbel"/>
                  <w:color w:val="0000FF"/>
                  <w:u w:val="single"/>
                  <w:lang w:val="en"/>
                </w:rPr>
                <w:t>https://ssrn.com/abstract=3225000</w:t>
              </w:r>
            </w:hyperlink>
            <w:r w:rsidRPr="0086349D">
              <w:rPr>
                <w:rFonts w:ascii="Corbel" w:hAnsi="Corbel"/>
                <w:lang w:val="en"/>
              </w:rPr>
              <w:t xml:space="preserve"> or </w:t>
            </w:r>
            <w:hyperlink r:id="rId66" w:tgtFrame="_blank" w:history="1">
              <w:r w:rsidRPr="0086349D">
                <w:rPr>
                  <w:rFonts w:ascii="Corbel" w:hAnsi="Corbel"/>
                  <w:color w:val="0000FF"/>
                  <w:u w:val="single"/>
                  <w:lang w:val="en"/>
                </w:rPr>
                <w:t xml:space="preserve">http://dx.doi.org/10.2139/ssrn.3225000 </w:t>
              </w:r>
            </w:hyperlink>
          </w:p>
          <w:p w14:paraId="57D3CD10" w14:textId="77777777" w:rsidR="00D80DBF" w:rsidRPr="0086349D" w:rsidRDefault="00D80DBF" w:rsidP="00D80DBF">
            <w:pPr>
              <w:rPr>
                <w:rFonts w:ascii="Corbel" w:hAnsi="Corbel"/>
              </w:rPr>
            </w:pPr>
          </w:p>
        </w:tc>
      </w:tr>
      <w:tr w:rsidR="00D80DBF" w:rsidRPr="0086349D" w14:paraId="3FA51972" w14:textId="77777777" w:rsidTr="001C5BDA">
        <w:trPr>
          <w:trHeight w:val="4637"/>
        </w:trPr>
        <w:tc>
          <w:tcPr>
            <w:tcW w:w="0" w:type="auto"/>
          </w:tcPr>
          <w:p w14:paraId="787DFE0C" w14:textId="32166370" w:rsidR="00D80DBF" w:rsidRPr="0086349D" w:rsidRDefault="00D80DBF" w:rsidP="00F6173A">
            <w:pPr>
              <w:jc w:val="center"/>
              <w:rPr>
                <w:rFonts w:ascii="Corbel" w:hAnsi="Corbel"/>
                <w:bCs/>
              </w:rPr>
            </w:pPr>
            <w:r w:rsidRPr="0086349D">
              <w:rPr>
                <w:rFonts w:ascii="Corbel" w:hAnsi="Corbel"/>
                <w:bCs/>
              </w:rPr>
              <w:t>Wednesday</w:t>
            </w:r>
            <w:r w:rsidR="00D00A12" w:rsidRPr="0086349D">
              <w:rPr>
                <w:rFonts w:ascii="Corbel" w:hAnsi="Corbel"/>
                <w:bCs/>
              </w:rPr>
              <w:t>,</w:t>
            </w:r>
            <w:r w:rsidRPr="0086349D">
              <w:rPr>
                <w:rFonts w:ascii="Corbel" w:hAnsi="Corbel"/>
                <w:bCs/>
              </w:rPr>
              <w:t xml:space="preserve"> October 9</w:t>
            </w:r>
            <w:r w:rsidRPr="0086349D">
              <w:rPr>
                <w:rFonts w:ascii="Corbel" w:hAnsi="Corbel"/>
                <w:bCs/>
                <w:vertAlign w:val="superscript"/>
              </w:rPr>
              <w:t>th</w:t>
            </w:r>
          </w:p>
        </w:tc>
        <w:tc>
          <w:tcPr>
            <w:tcW w:w="0" w:type="auto"/>
            <w:gridSpan w:val="2"/>
          </w:tcPr>
          <w:p w14:paraId="1487FA96" w14:textId="3190413B" w:rsidR="00D80DBF" w:rsidRPr="0086349D" w:rsidRDefault="00D80DBF" w:rsidP="00D80DBF">
            <w:pPr>
              <w:rPr>
                <w:rFonts w:ascii="Corbel" w:hAnsi="Corbel"/>
              </w:rPr>
            </w:pPr>
            <w:r w:rsidRPr="0086349D">
              <w:rPr>
                <w:rFonts w:ascii="Corbel" w:hAnsi="Corbel"/>
                <w:b/>
              </w:rPr>
              <w:t>No Class</w:t>
            </w:r>
          </w:p>
        </w:tc>
      </w:tr>
      <w:tr w:rsidR="00D80DBF" w:rsidRPr="0086349D" w14:paraId="77228062" w14:textId="77777777" w:rsidTr="00D80DBF">
        <w:trPr>
          <w:trHeight w:val="77"/>
        </w:trPr>
        <w:tc>
          <w:tcPr>
            <w:tcW w:w="0" w:type="auto"/>
            <w:gridSpan w:val="3"/>
            <w:shd w:val="clear" w:color="auto" w:fill="D9D9D9" w:themeFill="background1" w:themeFillShade="D9"/>
          </w:tcPr>
          <w:p w14:paraId="66E8416A" w14:textId="5CC55202" w:rsidR="00D80DBF" w:rsidRPr="0086349D" w:rsidRDefault="00D80DBF" w:rsidP="00BF3186">
            <w:pPr>
              <w:pStyle w:val="Heading1"/>
              <w:outlineLvl w:val="0"/>
              <w:rPr>
                <w:rFonts w:ascii="Corbel" w:hAnsi="Corbel"/>
                <w:sz w:val="24"/>
                <w:szCs w:val="24"/>
              </w:rPr>
            </w:pPr>
            <w:bookmarkStart w:id="56" w:name="_Toc16007858"/>
            <w:r w:rsidRPr="0086349D">
              <w:rPr>
                <w:rFonts w:ascii="Corbel" w:hAnsi="Corbel"/>
                <w:sz w:val="24"/>
                <w:szCs w:val="24"/>
              </w:rPr>
              <w:t>Week 8</w:t>
            </w:r>
            <w:bookmarkEnd w:id="56"/>
          </w:p>
        </w:tc>
      </w:tr>
      <w:tr w:rsidR="00D80DBF" w:rsidRPr="0086349D" w14:paraId="06539BDB" w14:textId="77777777" w:rsidTr="00145F94">
        <w:trPr>
          <w:trHeight w:val="77"/>
        </w:trPr>
        <w:tc>
          <w:tcPr>
            <w:tcW w:w="0" w:type="auto"/>
          </w:tcPr>
          <w:p w14:paraId="01A419A1" w14:textId="1FF196FB" w:rsidR="00D80DBF" w:rsidRPr="0086349D" w:rsidRDefault="00D80DBF" w:rsidP="00D80DBF">
            <w:pPr>
              <w:rPr>
                <w:rFonts w:ascii="Corbel" w:hAnsi="Corbel"/>
                <w:bCs/>
                <w:iCs/>
              </w:rPr>
            </w:pPr>
            <w:r w:rsidRPr="0086349D">
              <w:rPr>
                <w:rFonts w:ascii="Corbel" w:hAnsi="Corbel"/>
                <w:bCs/>
                <w:iCs/>
              </w:rPr>
              <w:t>Monday</w:t>
            </w:r>
            <w:r w:rsidR="00D00A12" w:rsidRPr="0086349D">
              <w:rPr>
                <w:rFonts w:ascii="Corbel" w:hAnsi="Corbel"/>
                <w:bCs/>
                <w:iCs/>
              </w:rPr>
              <w:t>,</w:t>
            </w:r>
            <w:r w:rsidRPr="0086349D">
              <w:rPr>
                <w:rFonts w:ascii="Corbel" w:hAnsi="Corbel"/>
                <w:bCs/>
                <w:iCs/>
              </w:rPr>
              <w:t xml:space="preserve"> October 14</w:t>
            </w:r>
            <w:r w:rsidRPr="0086349D">
              <w:rPr>
                <w:rFonts w:ascii="Corbel" w:hAnsi="Corbel"/>
                <w:bCs/>
                <w:iCs/>
                <w:vertAlign w:val="superscript"/>
              </w:rPr>
              <w:t xml:space="preserve">th </w:t>
            </w:r>
            <w:r w:rsidRPr="0086349D">
              <w:rPr>
                <w:rFonts w:ascii="Corbel" w:hAnsi="Corbel"/>
                <w:bCs/>
                <w:iCs/>
              </w:rPr>
              <w:t xml:space="preserve">  </w:t>
            </w:r>
          </w:p>
        </w:tc>
        <w:tc>
          <w:tcPr>
            <w:tcW w:w="0" w:type="auto"/>
            <w:gridSpan w:val="2"/>
          </w:tcPr>
          <w:p w14:paraId="286D9016" w14:textId="58CDF608" w:rsidR="00D80DBF" w:rsidRPr="0086349D" w:rsidRDefault="00A07528" w:rsidP="00D80DBF">
            <w:pPr>
              <w:rPr>
                <w:rFonts w:ascii="Corbel" w:hAnsi="Corbel"/>
                <w:b/>
              </w:rPr>
            </w:pPr>
            <w:r>
              <w:rPr>
                <w:rFonts w:ascii="Corbel" w:hAnsi="Corbel"/>
                <w:b/>
                <w:i/>
                <w:u w:val="single"/>
              </w:rPr>
              <w:t xml:space="preserve">Read: </w:t>
            </w:r>
            <w:r w:rsidR="00D80DBF" w:rsidRPr="0086349D">
              <w:rPr>
                <w:rFonts w:ascii="Corbel" w:hAnsi="Corbel"/>
                <w:b/>
              </w:rPr>
              <w:t>Chapter Eleven-Public Health Emergency Preparedness pp 391-434</w:t>
            </w:r>
          </w:p>
          <w:p w14:paraId="0E3D55C4" w14:textId="77777777" w:rsidR="00D80DBF" w:rsidRPr="0086349D" w:rsidRDefault="00D80DBF" w:rsidP="00D80DBF">
            <w:pPr>
              <w:rPr>
                <w:rFonts w:ascii="Corbel" w:hAnsi="Corbel"/>
              </w:rPr>
            </w:pPr>
            <w:r w:rsidRPr="0086349D">
              <w:rPr>
                <w:rFonts w:ascii="Corbel" w:hAnsi="Corbel"/>
                <w:b/>
              </w:rPr>
              <w:t>Anthrax</w:t>
            </w:r>
            <w:r w:rsidRPr="0086349D">
              <w:rPr>
                <w:rFonts w:ascii="Corbel" w:hAnsi="Corbel"/>
              </w:rPr>
              <w:t xml:space="preserve"> </w:t>
            </w:r>
            <w:hyperlink r:id="rId67" w:history="1">
              <w:r w:rsidRPr="0086349D">
                <w:rPr>
                  <w:rStyle w:val="Hyperlink"/>
                  <w:rFonts w:ascii="Corbel" w:hAnsi="Corbel"/>
                </w:rPr>
                <w:t>https://www.courant.com/news/connecticut/hc-xpm-2001-03-23-0103231252-story.html</w:t>
              </w:r>
            </w:hyperlink>
          </w:p>
          <w:p w14:paraId="620FF567" w14:textId="77777777" w:rsidR="00D80DBF" w:rsidRPr="0086349D" w:rsidRDefault="00ED691F" w:rsidP="00D80DBF">
            <w:pPr>
              <w:rPr>
                <w:rFonts w:ascii="Corbel" w:hAnsi="Corbel"/>
              </w:rPr>
            </w:pPr>
            <w:hyperlink r:id="rId68" w:history="1">
              <w:r w:rsidR="00D80DBF" w:rsidRPr="0086349D">
                <w:rPr>
                  <w:rStyle w:val="Hyperlink"/>
                  <w:rFonts w:ascii="Corbel" w:hAnsi="Corbel"/>
                </w:rPr>
                <w:t>https://www.salon.com/2003/12/10/anthrax_20/</w:t>
              </w:r>
            </w:hyperlink>
          </w:p>
          <w:p w14:paraId="194648E9" w14:textId="77777777" w:rsidR="00D80DBF" w:rsidRPr="0086349D" w:rsidRDefault="00D80DBF" w:rsidP="00D80DBF">
            <w:pPr>
              <w:rPr>
                <w:rFonts w:ascii="Corbel" w:hAnsi="Corbel"/>
                <w:b/>
              </w:rPr>
            </w:pPr>
          </w:p>
          <w:p w14:paraId="3867D9FA" w14:textId="77777777" w:rsidR="00D80DBF" w:rsidRPr="0086349D" w:rsidRDefault="00D80DBF" w:rsidP="00D80DBF">
            <w:pPr>
              <w:rPr>
                <w:rFonts w:ascii="Corbel" w:hAnsi="Corbel"/>
                <w:b/>
              </w:rPr>
            </w:pPr>
            <w:r w:rsidRPr="0086349D">
              <w:rPr>
                <w:rFonts w:ascii="Corbel" w:hAnsi="Corbel"/>
                <w:b/>
              </w:rPr>
              <w:t>http://www.mainelawreview.org/volume-68-no-1-2016/mayhew-v-hickox/</w:t>
            </w:r>
          </w:p>
          <w:p w14:paraId="032222AB" w14:textId="77777777" w:rsidR="00D80DBF" w:rsidRPr="0086349D" w:rsidRDefault="00ED691F" w:rsidP="00D80DBF">
            <w:pPr>
              <w:rPr>
                <w:rFonts w:ascii="Corbel" w:hAnsi="Corbel"/>
              </w:rPr>
            </w:pPr>
            <w:hyperlink r:id="rId69" w:history="1">
              <w:r w:rsidR="00D80DBF" w:rsidRPr="0086349D">
                <w:rPr>
                  <w:rStyle w:val="Hyperlink"/>
                  <w:rFonts w:ascii="Corbel" w:hAnsi="Corbel"/>
                </w:rPr>
                <w:t>https://www.youtube.com/watch?v=FG95QvnReNA</w:t>
              </w:r>
            </w:hyperlink>
          </w:p>
          <w:p w14:paraId="4F989B3D" w14:textId="77777777" w:rsidR="00D80DBF" w:rsidRPr="0086349D" w:rsidRDefault="00D80DBF" w:rsidP="00D80DBF">
            <w:pPr>
              <w:rPr>
                <w:rFonts w:ascii="Corbel" w:hAnsi="Corbel"/>
                <w:b/>
              </w:rPr>
            </w:pPr>
          </w:p>
          <w:p w14:paraId="2C8857F1" w14:textId="77777777" w:rsidR="00D80DBF" w:rsidRPr="0086349D" w:rsidRDefault="00ED691F" w:rsidP="00D80DBF">
            <w:pPr>
              <w:rPr>
                <w:rFonts w:ascii="Corbel" w:hAnsi="Corbel"/>
              </w:rPr>
            </w:pPr>
            <w:hyperlink r:id="rId70" w:history="1">
              <w:r w:rsidR="00D80DBF" w:rsidRPr="0086349D">
                <w:rPr>
                  <w:rStyle w:val="Hyperlink"/>
                  <w:rFonts w:ascii="Corbel" w:hAnsi="Corbel"/>
                </w:rPr>
                <w:t>https://southeastproduceweekly.com/2019/06/10/thinking-again-about-the-unthinkable-agricultural-biological-warfare-revisited/</w:t>
              </w:r>
            </w:hyperlink>
            <w:r w:rsidR="00D80DBF" w:rsidRPr="0086349D">
              <w:rPr>
                <w:rFonts w:ascii="Corbel" w:hAnsi="Corbel"/>
              </w:rPr>
              <w:t xml:space="preserve"> </w:t>
            </w:r>
            <w:hyperlink r:id="rId71" w:history="1">
              <w:r w:rsidR="00D80DBF" w:rsidRPr="0086349D">
                <w:rPr>
                  <w:rStyle w:val="Hyperlink"/>
                  <w:rFonts w:ascii="Corbel" w:hAnsi="Corbel"/>
                </w:rPr>
                <w:t>https://warontherocks.com/2019/01/death-in-the-air-revisiting-the-2001-anthrax-mailings-and-the-amerithrax-investigation/</w:t>
              </w:r>
            </w:hyperlink>
            <w:r w:rsidR="00D80DBF" w:rsidRPr="0086349D">
              <w:rPr>
                <w:rFonts w:ascii="Corbel" w:hAnsi="Corbel"/>
              </w:rPr>
              <w:t xml:space="preserve"> </w:t>
            </w:r>
            <w:hyperlink r:id="rId72" w:history="1">
              <w:r w:rsidR="00D80DBF" w:rsidRPr="0086349D">
                <w:rPr>
                  <w:rStyle w:val="Hyperlink"/>
                  <w:rFonts w:ascii="Corbel" w:hAnsi="Corbel"/>
                </w:rPr>
                <w:t>https://www.pbs.org/video/pbs-newshour-frontline-evidence-questioned-in-2001-anthrax-case/</w:t>
              </w:r>
            </w:hyperlink>
          </w:p>
          <w:p w14:paraId="05A28ECC" w14:textId="77777777" w:rsidR="00D80DBF" w:rsidRPr="0086349D" w:rsidRDefault="00D80DBF" w:rsidP="00D80DBF">
            <w:pPr>
              <w:rPr>
                <w:rFonts w:ascii="Corbel" w:hAnsi="Corbel"/>
              </w:rPr>
            </w:pPr>
          </w:p>
          <w:p w14:paraId="484CDE35" w14:textId="77777777" w:rsidR="00D80DBF" w:rsidRPr="0086349D" w:rsidRDefault="00ED691F" w:rsidP="00D80DBF">
            <w:pPr>
              <w:rPr>
                <w:rFonts w:ascii="Corbel" w:hAnsi="Corbel"/>
              </w:rPr>
            </w:pPr>
            <w:hyperlink r:id="rId73" w:history="1">
              <w:r w:rsidR="00D80DBF" w:rsidRPr="0086349D">
                <w:rPr>
                  <w:rStyle w:val="Hyperlink"/>
                  <w:rFonts w:ascii="Corbel" w:hAnsi="Corbel"/>
                </w:rPr>
                <w:t>https://www.smithsonianmag.com/smithsonian-institution/anthrax-letters-terrorized-nation-now-decontaminated-public-view-180960407/</w:t>
              </w:r>
            </w:hyperlink>
          </w:p>
          <w:p w14:paraId="0F77E9DE" w14:textId="77777777" w:rsidR="00D80DBF" w:rsidRPr="0086349D" w:rsidRDefault="00D80DBF" w:rsidP="00D80DBF">
            <w:pPr>
              <w:rPr>
                <w:rFonts w:ascii="Corbel" w:hAnsi="Corbel"/>
              </w:rPr>
            </w:pPr>
          </w:p>
        </w:tc>
      </w:tr>
      <w:tr w:rsidR="00D80DBF" w:rsidRPr="0086349D" w14:paraId="311777F5" w14:textId="77777777" w:rsidTr="00145F94">
        <w:trPr>
          <w:trHeight w:val="77"/>
        </w:trPr>
        <w:tc>
          <w:tcPr>
            <w:tcW w:w="0" w:type="auto"/>
          </w:tcPr>
          <w:p w14:paraId="508ED3FF" w14:textId="0A06B715" w:rsidR="00D80DBF" w:rsidRPr="0086349D" w:rsidRDefault="00C5665C" w:rsidP="00F6173A">
            <w:pPr>
              <w:jc w:val="center"/>
              <w:rPr>
                <w:rFonts w:ascii="Corbel" w:hAnsi="Corbel"/>
                <w:bCs/>
                <w:iCs/>
              </w:rPr>
            </w:pPr>
            <w:r w:rsidRPr="0086349D">
              <w:rPr>
                <w:rFonts w:ascii="Corbel" w:hAnsi="Corbel"/>
                <w:bCs/>
                <w:iCs/>
              </w:rPr>
              <w:t xml:space="preserve">Wednesday, </w:t>
            </w:r>
            <w:proofErr w:type="gramStart"/>
            <w:r w:rsidRPr="0086349D">
              <w:rPr>
                <w:rFonts w:ascii="Corbel" w:hAnsi="Corbel"/>
                <w:bCs/>
                <w:iCs/>
              </w:rPr>
              <w:t>October</w:t>
            </w:r>
            <w:r w:rsidR="00D00A12" w:rsidRPr="0086349D">
              <w:rPr>
                <w:rFonts w:ascii="Corbel" w:hAnsi="Corbel"/>
                <w:bCs/>
                <w:iCs/>
              </w:rPr>
              <w:t>,</w:t>
            </w:r>
            <w:proofErr w:type="gramEnd"/>
            <w:r w:rsidR="00D80DBF" w:rsidRPr="0086349D">
              <w:rPr>
                <w:rFonts w:ascii="Corbel" w:hAnsi="Corbel"/>
                <w:bCs/>
                <w:iCs/>
              </w:rPr>
              <w:t xml:space="preserve"> 16</w:t>
            </w:r>
            <w:r w:rsidR="00D80DBF" w:rsidRPr="0086349D">
              <w:rPr>
                <w:rFonts w:ascii="Corbel" w:hAnsi="Corbel"/>
                <w:bCs/>
                <w:iCs/>
                <w:vertAlign w:val="superscript"/>
              </w:rPr>
              <w:t>th</w:t>
            </w:r>
          </w:p>
        </w:tc>
        <w:tc>
          <w:tcPr>
            <w:tcW w:w="0" w:type="auto"/>
            <w:gridSpan w:val="2"/>
          </w:tcPr>
          <w:p w14:paraId="6AA50233" w14:textId="77777777" w:rsidR="00D80DBF" w:rsidRDefault="00A07528" w:rsidP="00D80DBF">
            <w:pPr>
              <w:rPr>
                <w:rFonts w:ascii="Corbel" w:hAnsi="Corbel"/>
              </w:rPr>
            </w:pPr>
            <w:r>
              <w:rPr>
                <w:rFonts w:ascii="Corbel" w:hAnsi="Corbel"/>
              </w:rPr>
              <w:t>Oral Reports</w:t>
            </w:r>
          </w:p>
          <w:p w14:paraId="1267BF02" w14:textId="6EF82C7B" w:rsidR="00A07528" w:rsidRPr="0086349D" w:rsidRDefault="00A07528" w:rsidP="00D80DBF">
            <w:pPr>
              <w:rPr>
                <w:rFonts w:ascii="Corbel" w:hAnsi="Corbel"/>
              </w:rPr>
            </w:pPr>
            <w:r>
              <w:rPr>
                <w:rFonts w:ascii="Corbel" w:hAnsi="Corbel"/>
              </w:rPr>
              <w:t>TBA</w:t>
            </w:r>
          </w:p>
        </w:tc>
      </w:tr>
      <w:tr w:rsidR="00D80DBF" w:rsidRPr="0086349D" w14:paraId="569193EE" w14:textId="77777777" w:rsidTr="00D80DBF">
        <w:trPr>
          <w:trHeight w:val="77"/>
        </w:trPr>
        <w:tc>
          <w:tcPr>
            <w:tcW w:w="0" w:type="auto"/>
            <w:gridSpan w:val="3"/>
            <w:shd w:val="clear" w:color="auto" w:fill="D9D9D9" w:themeFill="background1" w:themeFillShade="D9"/>
          </w:tcPr>
          <w:p w14:paraId="7F6B686A" w14:textId="227D968F" w:rsidR="00D80DBF" w:rsidRPr="0086349D" w:rsidRDefault="00D80DBF" w:rsidP="00BF3186">
            <w:pPr>
              <w:pStyle w:val="Heading1"/>
              <w:outlineLvl w:val="0"/>
              <w:rPr>
                <w:rFonts w:ascii="Corbel" w:hAnsi="Corbel"/>
                <w:sz w:val="24"/>
                <w:szCs w:val="24"/>
              </w:rPr>
            </w:pPr>
            <w:bookmarkStart w:id="57" w:name="_Toc16007859"/>
            <w:r w:rsidRPr="0086349D">
              <w:rPr>
                <w:rFonts w:ascii="Corbel" w:hAnsi="Corbel"/>
                <w:sz w:val="24"/>
                <w:szCs w:val="24"/>
              </w:rPr>
              <w:t>Week 9</w:t>
            </w:r>
            <w:bookmarkEnd w:id="57"/>
          </w:p>
        </w:tc>
      </w:tr>
      <w:tr w:rsidR="00D80DBF" w:rsidRPr="0086349D" w14:paraId="140CED68" w14:textId="77777777" w:rsidTr="00145F94">
        <w:trPr>
          <w:trHeight w:val="77"/>
        </w:trPr>
        <w:tc>
          <w:tcPr>
            <w:tcW w:w="0" w:type="auto"/>
          </w:tcPr>
          <w:p w14:paraId="76E8F269" w14:textId="164A0D85" w:rsidR="00D00A12" w:rsidRPr="0086349D" w:rsidRDefault="00D00A12" w:rsidP="00F6173A">
            <w:pPr>
              <w:jc w:val="center"/>
              <w:rPr>
                <w:rFonts w:ascii="Corbel" w:hAnsi="Corbel"/>
                <w:bCs/>
                <w:vertAlign w:val="superscript"/>
              </w:rPr>
            </w:pPr>
            <w:r w:rsidRPr="0086349D">
              <w:rPr>
                <w:rFonts w:ascii="Corbel" w:hAnsi="Corbel"/>
                <w:bCs/>
              </w:rPr>
              <w:t xml:space="preserve">Monday, </w:t>
            </w:r>
            <w:proofErr w:type="gramStart"/>
            <w:r w:rsidRPr="0086349D">
              <w:rPr>
                <w:rFonts w:ascii="Corbel" w:hAnsi="Corbel"/>
                <w:bCs/>
              </w:rPr>
              <w:t>October,</w:t>
            </w:r>
            <w:proofErr w:type="gramEnd"/>
            <w:r w:rsidRPr="0086349D">
              <w:rPr>
                <w:rFonts w:ascii="Corbel" w:hAnsi="Corbel"/>
                <w:bCs/>
              </w:rPr>
              <w:t xml:space="preserve"> 21</w:t>
            </w:r>
            <w:r w:rsidRPr="0086349D">
              <w:rPr>
                <w:rFonts w:ascii="Corbel" w:hAnsi="Corbel"/>
                <w:bCs/>
                <w:vertAlign w:val="superscript"/>
              </w:rPr>
              <w:t>st</w:t>
            </w:r>
          </w:p>
          <w:p w14:paraId="29E5012E" w14:textId="77777777" w:rsidR="00D80DBF" w:rsidRPr="0086349D" w:rsidRDefault="00D80DBF" w:rsidP="00F6173A">
            <w:pPr>
              <w:jc w:val="center"/>
              <w:rPr>
                <w:rFonts w:ascii="Corbel" w:hAnsi="Corbel"/>
                <w:bCs/>
              </w:rPr>
            </w:pPr>
          </w:p>
        </w:tc>
        <w:tc>
          <w:tcPr>
            <w:tcW w:w="0" w:type="auto"/>
            <w:gridSpan w:val="2"/>
          </w:tcPr>
          <w:p w14:paraId="4F597D0E" w14:textId="77777777" w:rsidR="00D00A12" w:rsidRPr="0086349D" w:rsidRDefault="00D00A12" w:rsidP="00D00A12">
            <w:pPr>
              <w:rPr>
                <w:rFonts w:ascii="Corbel" w:hAnsi="Corbel"/>
                <w:b/>
              </w:rPr>
            </w:pPr>
            <w:r w:rsidRPr="0086349D">
              <w:rPr>
                <w:rFonts w:ascii="Corbel" w:hAnsi="Corbel"/>
                <w:b/>
              </w:rPr>
              <w:t>Watch:</w:t>
            </w:r>
          </w:p>
          <w:p w14:paraId="371F55DB" w14:textId="77777777" w:rsidR="00D00A12" w:rsidRPr="0086349D" w:rsidRDefault="00D00A12" w:rsidP="00D00A12">
            <w:pPr>
              <w:rPr>
                <w:rFonts w:ascii="Corbel" w:hAnsi="Corbel"/>
                <w:b/>
              </w:rPr>
            </w:pPr>
            <w:r w:rsidRPr="0086349D">
              <w:rPr>
                <w:rFonts w:ascii="Corbel" w:hAnsi="Corbel"/>
                <w:b/>
              </w:rPr>
              <w:t>https://www.youtube.com/watch?v=FG95QvnReNA</w:t>
            </w:r>
          </w:p>
          <w:p w14:paraId="482D8F3F" w14:textId="77777777" w:rsidR="00D00A12" w:rsidRPr="0086349D" w:rsidRDefault="00D00A12" w:rsidP="00D00A12">
            <w:pPr>
              <w:rPr>
                <w:rFonts w:ascii="Corbel" w:hAnsi="Corbel"/>
                <w:b/>
              </w:rPr>
            </w:pPr>
            <w:r w:rsidRPr="0086349D">
              <w:rPr>
                <w:rFonts w:ascii="Corbel" w:hAnsi="Corbel"/>
                <w:b/>
              </w:rPr>
              <w:t>Read:</w:t>
            </w:r>
          </w:p>
          <w:p w14:paraId="516B14E1" w14:textId="16DD31D1" w:rsidR="00D80DBF" w:rsidRPr="0086349D" w:rsidRDefault="00D00A12" w:rsidP="00D00A12">
            <w:pPr>
              <w:rPr>
                <w:rFonts w:ascii="Corbel" w:hAnsi="Corbel"/>
              </w:rPr>
            </w:pPr>
            <w:r w:rsidRPr="0086349D">
              <w:rPr>
                <w:rFonts w:ascii="Corbel" w:hAnsi="Corbel"/>
                <w:b/>
              </w:rPr>
              <w:t xml:space="preserve"> </w:t>
            </w:r>
            <w:proofErr w:type="spellStart"/>
            <w:r w:rsidRPr="0086349D">
              <w:rPr>
                <w:rFonts w:ascii="Corbel" w:hAnsi="Corbel"/>
                <w:b/>
              </w:rPr>
              <w:t>Gostin</w:t>
            </w:r>
            <w:proofErr w:type="spellEnd"/>
            <w:r w:rsidRPr="0086349D">
              <w:rPr>
                <w:rFonts w:ascii="Corbel" w:hAnsi="Corbel"/>
                <w:b/>
              </w:rPr>
              <w:t xml:space="preserve"> and Wiley, Chapter 11 Public Health Emergency Preparedness: Terrorism, Pandemics, and Disasters</w:t>
            </w:r>
          </w:p>
        </w:tc>
      </w:tr>
      <w:tr w:rsidR="00D80DBF" w:rsidRPr="0086349D" w14:paraId="5310A7F8" w14:textId="77777777" w:rsidTr="00145F94">
        <w:trPr>
          <w:trHeight w:val="77"/>
        </w:trPr>
        <w:tc>
          <w:tcPr>
            <w:tcW w:w="0" w:type="auto"/>
          </w:tcPr>
          <w:p w14:paraId="4EFC7750" w14:textId="71E875DA" w:rsidR="00D80DBF" w:rsidRPr="0086349D" w:rsidRDefault="00D00A12" w:rsidP="00F6173A">
            <w:pPr>
              <w:jc w:val="center"/>
              <w:rPr>
                <w:rFonts w:ascii="Corbel" w:hAnsi="Corbel"/>
                <w:bCs/>
              </w:rPr>
            </w:pPr>
            <w:proofErr w:type="spellStart"/>
            <w:proofErr w:type="gramStart"/>
            <w:r w:rsidRPr="0086349D">
              <w:rPr>
                <w:rFonts w:ascii="Corbel" w:hAnsi="Corbel"/>
                <w:bCs/>
              </w:rPr>
              <w:t>Wednesday,October</w:t>
            </w:r>
            <w:proofErr w:type="spellEnd"/>
            <w:proofErr w:type="gramEnd"/>
            <w:r w:rsidRPr="0086349D">
              <w:rPr>
                <w:rFonts w:ascii="Corbel" w:hAnsi="Corbel"/>
                <w:bCs/>
              </w:rPr>
              <w:t xml:space="preserve"> 23rd</w:t>
            </w:r>
          </w:p>
        </w:tc>
        <w:tc>
          <w:tcPr>
            <w:tcW w:w="0" w:type="auto"/>
            <w:gridSpan w:val="2"/>
          </w:tcPr>
          <w:p w14:paraId="467A0B4F" w14:textId="62EC208F" w:rsidR="00D80DBF" w:rsidRPr="0086349D" w:rsidRDefault="00A07528" w:rsidP="00D80DBF">
            <w:pPr>
              <w:rPr>
                <w:rFonts w:ascii="Corbel" w:hAnsi="Corbel"/>
              </w:rPr>
            </w:pPr>
            <w:r>
              <w:rPr>
                <w:rFonts w:ascii="Corbel" w:hAnsi="Corbel"/>
                <w:b/>
                <w:i/>
                <w:u w:val="single"/>
              </w:rPr>
              <w:t>Oral Reports TBA</w:t>
            </w:r>
          </w:p>
        </w:tc>
      </w:tr>
      <w:tr w:rsidR="00D80DBF" w:rsidRPr="0086349D" w14:paraId="5846D4D1" w14:textId="77777777" w:rsidTr="00D80DBF">
        <w:trPr>
          <w:trHeight w:val="77"/>
        </w:trPr>
        <w:tc>
          <w:tcPr>
            <w:tcW w:w="0" w:type="auto"/>
            <w:gridSpan w:val="3"/>
            <w:shd w:val="clear" w:color="auto" w:fill="D9D9D9" w:themeFill="background1" w:themeFillShade="D9"/>
          </w:tcPr>
          <w:p w14:paraId="07B57B46" w14:textId="7680EAFB" w:rsidR="00D80DBF" w:rsidRPr="0086349D" w:rsidRDefault="00D80DBF" w:rsidP="00BF3186">
            <w:pPr>
              <w:pStyle w:val="Heading1"/>
              <w:outlineLvl w:val="0"/>
              <w:rPr>
                <w:rFonts w:ascii="Corbel" w:hAnsi="Corbel"/>
                <w:sz w:val="24"/>
                <w:szCs w:val="24"/>
              </w:rPr>
            </w:pPr>
            <w:bookmarkStart w:id="58" w:name="_Toc16007860"/>
            <w:r w:rsidRPr="0086349D">
              <w:rPr>
                <w:rFonts w:ascii="Corbel" w:hAnsi="Corbel"/>
                <w:sz w:val="24"/>
                <w:szCs w:val="24"/>
              </w:rPr>
              <w:t>Week 10</w:t>
            </w:r>
            <w:bookmarkEnd w:id="58"/>
          </w:p>
        </w:tc>
      </w:tr>
      <w:tr w:rsidR="00D00A12" w:rsidRPr="0086349D" w14:paraId="72967D1F" w14:textId="77777777" w:rsidTr="00145F94">
        <w:trPr>
          <w:trHeight w:val="77"/>
        </w:trPr>
        <w:tc>
          <w:tcPr>
            <w:tcW w:w="0" w:type="auto"/>
          </w:tcPr>
          <w:p w14:paraId="305F2C18" w14:textId="5EE075A3" w:rsidR="00D00A12" w:rsidRPr="0086349D" w:rsidRDefault="00F6173A" w:rsidP="00F6173A">
            <w:pPr>
              <w:jc w:val="center"/>
              <w:rPr>
                <w:rFonts w:ascii="Corbel" w:hAnsi="Corbel"/>
                <w:bCs/>
              </w:rPr>
            </w:pPr>
            <w:r w:rsidRPr="0086349D">
              <w:rPr>
                <w:rFonts w:ascii="Corbel" w:hAnsi="Corbel"/>
                <w:bCs/>
              </w:rPr>
              <w:t xml:space="preserve">Monday, </w:t>
            </w:r>
            <w:r w:rsidR="00D00A12" w:rsidRPr="0086349D">
              <w:rPr>
                <w:rFonts w:ascii="Corbel" w:hAnsi="Corbel"/>
                <w:bCs/>
              </w:rPr>
              <w:t>October 28</w:t>
            </w:r>
            <w:r w:rsidR="00D00A12" w:rsidRPr="0086349D">
              <w:rPr>
                <w:rFonts w:ascii="Corbel" w:hAnsi="Corbel"/>
                <w:bCs/>
                <w:vertAlign w:val="superscript"/>
              </w:rPr>
              <w:t>th</w:t>
            </w:r>
          </w:p>
        </w:tc>
        <w:tc>
          <w:tcPr>
            <w:tcW w:w="0" w:type="auto"/>
            <w:gridSpan w:val="2"/>
          </w:tcPr>
          <w:p w14:paraId="4E2B6A36" w14:textId="71E923D5" w:rsidR="00D00A12" w:rsidRPr="0086349D" w:rsidRDefault="00D00A12" w:rsidP="00D00A12">
            <w:pPr>
              <w:rPr>
                <w:rFonts w:ascii="Corbel" w:hAnsi="Corbel"/>
              </w:rPr>
            </w:pPr>
            <w:r w:rsidRPr="0086349D">
              <w:rPr>
                <w:rFonts w:ascii="Corbel" w:hAnsi="Corbel"/>
                <w:b/>
              </w:rPr>
              <w:t>Chapter 12.  Noncommunicable Disease Prevention: Promoting Healthier Lifestyles</w:t>
            </w:r>
          </w:p>
        </w:tc>
      </w:tr>
      <w:tr w:rsidR="00D00A12" w:rsidRPr="0086349D" w14:paraId="6C372EE9" w14:textId="77777777" w:rsidTr="00145F94">
        <w:trPr>
          <w:trHeight w:val="77"/>
        </w:trPr>
        <w:tc>
          <w:tcPr>
            <w:tcW w:w="0" w:type="auto"/>
          </w:tcPr>
          <w:p w14:paraId="124AF07F" w14:textId="4D29E512" w:rsidR="00D00A12" w:rsidRPr="0086349D" w:rsidRDefault="00F6173A" w:rsidP="00F6173A">
            <w:pPr>
              <w:jc w:val="center"/>
              <w:rPr>
                <w:rFonts w:ascii="Corbel" w:hAnsi="Corbel"/>
                <w:bCs/>
              </w:rPr>
            </w:pPr>
            <w:r w:rsidRPr="0086349D">
              <w:rPr>
                <w:rFonts w:ascii="Corbel" w:hAnsi="Corbel"/>
                <w:bCs/>
              </w:rPr>
              <w:t xml:space="preserve">Wednesday, </w:t>
            </w:r>
            <w:r w:rsidR="00D00A12" w:rsidRPr="0086349D">
              <w:rPr>
                <w:rFonts w:ascii="Corbel" w:hAnsi="Corbel"/>
                <w:bCs/>
              </w:rPr>
              <w:t>October 30</w:t>
            </w:r>
            <w:r w:rsidR="00D00A12" w:rsidRPr="0086349D">
              <w:rPr>
                <w:rFonts w:ascii="Corbel" w:hAnsi="Corbel"/>
                <w:bCs/>
                <w:vertAlign w:val="superscript"/>
              </w:rPr>
              <w:t>th</w:t>
            </w:r>
          </w:p>
        </w:tc>
        <w:tc>
          <w:tcPr>
            <w:tcW w:w="0" w:type="auto"/>
            <w:gridSpan w:val="2"/>
          </w:tcPr>
          <w:p w14:paraId="5FF8F0B5" w14:textId="0918046D" w:rsidR="00D00A12" w:rsidRPr="0086349D" w:rsidRDefault="00A07528" w:rsidP="00D00A12">
            <w:pPr>
              <w:rPr>
                <w:rFonts w:ascii="Corbel" w:hAnsi="Corbel"/>
              </w:rPr>
            </w:pPr>
            <w:r>
              <w:rPr>
                <w:rFonts w:ascii="Corbel" w:hAnsi="Corbel"/>
              </w:rPr>
              <w:t>Oral Reports TBA</w:t>
            </w:r>
          </w:p>
        </w:tc>
      </w:tr>
      <w:tr w:rsidR="00D00A12" w:rsidRPr="0086349D" w14:paraId="5E34E9D6" w14:textId="77777777" w:rsidTr="00D80DBF">
        <w:trPr>
          <w:trHeight w:val="77"/>
        </w:trPr>
        <w:tc>
          <w:tcPr>
            <w:tcW w:w="0" w:type="auto"/>
            <w:gridSpan w:val="3"/>
            <w:shd w:val="clear" w:color="auto" w:fill="D9D9D9" w:themeFill="background1" w:themeFillShade="D9"/>
          </w:tcPr>
          <w:p w14:paraId="1CC8CB88" w14:textId="3F67FAC7" w:rsidR="00D00A12" w:rsidRPr="0086349D" w:rsidRDefault="00D00A12" w:rsidP="00BF3186">
            <w:pPr>
              <w:pStyle w:val="Heading1"/>
              <w:outlineLvl w:val="0"/>
              <w:rPr>
                <w:rFonts w:ascii="Corbel" w:hAnsi="Corbel"/>
                <w:sz w:val="24"/>
                <w:szCs w:val="24"/>
              </w:rPr>
            </w:pPr>
            <w:bookmarkStart w:id="59" w:name="_Toc16007861"/>
            <w:r w:rsidRPr="0086349D">
              <w:rPr>
                <w:rFonts w:ascii="Corbel" w:hAnsi="Corbel"/>
                <w:sz w:val="24"/>
                <w:szCs w:val="24"/>
              </w:rPr>
              <w:t>Week 11</w:t>
            </w:r>
            <w:bookmarkEnd w:id="59"/>
          </w:p>
        </w:tc>
      </w:tr>
      <w:tr w:rsidR="00D00A12" w:rsidRPr="0086349D" w14:paraId="745BBA6C" w14:textId="77777777" w:rsidTr="00145F94">
        <w:trPr>
          <w:trHeight w:val="77"/>
        </w:trPr>
        <w:tc>
          <w:tcPr>
            <w:tcW w:w="0" w:type="auto"/>
          </w:tcPr>
          <w:p w14:paraId="2EFB90E2" w14:textId="4BDA71BC" w:rsidR="00D00A12" w:rsidRPr="0086349D" w:rsidRDefault="00F6173A" w:rsidP="00F6173A">
            <w:pPr>
              <w:jc w:val="center"/>
              <w:rPr>
                <w:rFonts w:ascii="Corbel" w:hAnsi="Corbel"/>
                <w:bCs/>
              </w:rPr>
            </w:pPr>
            <w:r w:rsidRPr="0086349D">
              <w:rPr>
                <w:rFonts w:ascii="Corbel" w:hAnsi="Corbel"/>
                <w:bCs/>
              </w:rPr>
              <w:t xml:space="preserve">Monday, </w:t>
            </w:r>
            <w:r w:rsidR="00D00A12" w:rsidRPr="0086349D">
              <w:rPr>
                <w:rFonts w:ascii="Corbel" w:hAnsi="Corbel"/>
                <w:bCs/>
              </w:rPr>
              <w:t>November 4</w:t>
            </w:r>
            <w:r w:rsidR="00D00A12" w:rsidRPr="0086349D">
              <w:rPr>
                <w:rFonts w:ascii="Corbel" w:hAnsi="Corbel"/>
                <w:bCs/>
                <w:vertAlign w:val="superscript"/>
              </w:rPr>
              <w:t>th</w:t>
            </w:r>
          </w:p>
        </w:tc>
        <w:tc>
          <w:tcPr>
            <w:tcW w:w="0" w:type="auto"/>
            <w:gridSpan w:val="2"/>
          </w:tcPr>
          <w:p w14:paraId="04F15496" w14:textId="77777777" w:rsidR="00D00A12" w:rsidRPr="0086349D" w:rsidRDefault="00D00A12" w:rsidP="00D00A12">
            <w:pPr>
              <w:rPr>
                <w:rFonts w:ascii="Corbel" w:hAnsi="Corbel"/>
                <w:b/>
              </w:rPr>
            </w:pPr>
            <w:r w:rsidRPr="0086349D">
              <w:rPr>
                <w:rFonts w:ascii="Corbel" w:hAnsi="Corbel"/>
                <w:b/>
              </w:rPr>
              <w:t>Chapter 13 Injury and Violence Prevention from a Public Health Perspective: Promoting Safer Lifestyles</w:t>
            </w:r>
          </w:p>
          <w:p w14:paraId="03F1F54A" w14:textId="3946A65B" w:rsidR="00D00A12" w:rsidRPr="0086349D" w:rsidRDefault="00D00A12" w:rsidP="00D00A12">
            <w:pPr>
              <w:rPr>
                <w:rFonts w:ascii="Corbel" w:hAnsi="Corbel"/>
              </w:rPr>
            </w:pPr>
            <w:r w:rsidRPr="0086349D">
              <w:rPr>
                <w:rFonts w:ascii="Corbel" w:hAnsi="Corbel"/>
                <w:b/>
              </w:rPr>
              <w:t>(Harm Reduction)</w:t>
            </w:r>
          </w:p>
        </w:tc>
      </w:tr>
      <w:tr w:rsidR="00D00A12" w:rsidRPr="0086349D" w14:paraId="564D46A5" w14:textId="77777777" w:rsidTr="00145F94">
        <w:trPr>
          <w:trHeight w:val="77"/>
        </w:trPr>
        <w:tc>
          <w:tcPr>
            <w:tcW w:w="0" w:type="auto"/>
          </w:tcPr>
          <w:p w14:paraId="7E0BB751" w14:textId="08D7743C" w:rsidR="00D00A12" w:rsidRPr="0086349D" w:rsidRDefault="00F6173A" w:rsidP="00BF3186">
            <w:pPr>
              <w:pStyle w:val="Heading1"/>
              <w:outlineLvl w:val="0"/>
              <w:rPr>
                <w:rFonts w:ascii="Corbel" w:hAnsi="Corbel"/>
                <w:sz w:val="24"/>
                <w:szCs w:val="24"/>
              </w:rPr>
            </w:pPr>
            <w:bookmarkStart w:id="60" w:name="_Toc16007862"/>
            <w:r w:rsidRPr="0086349D">
              <w:rPr>
                <w:rFonts w:ascii="Corbel" w:hAnsi="Corbel"/>
                <w:sz w:val="24"/>
                <w:szCs w:val="24"/>
              </w:rPr>
              <w:t xml:space="preserve">Wednesday, </w:t>
            </w:r>
            <w:r w:rsidR="00D00A12" w:rsidRPr="0086349D">
              <w:rPr>
                <w:rFonts w:ascii="Corbel" w:hAnsi="Corbel"/>
                <w:sz w:val="24"/>
                <w:szCs w:val="24"/>
              </w:rPr>
              <w:t>November 6th</w:t>
            </w:r>
            <w:bookmarkEnd w:id="60"/>
          </w:p>
        </w:tc>
        <w:tc>
          <w:tcPr>
            <w:tcW w:w="0" w:type="auto"/>
            <w:gridSpan w:val="2"/>
          </w:tcPr>
          <w:p w14:paraId="2284A8D2" w14:textId="1AE1F256" w:rsidR="00D00A12" w:rsidRPr="0086349D" w:rsidRDefault="00A07528" w:rsidP="00931133">
            <w:pPr>
              <w:rPr>
                <w:rFonts w:ascii="Corbel" w:hAnsi="Corbel"/>
              </w:rPr>
            </w:pPr>
            <w:r>
              <w:rPr>
                <w:rFonts w:ascii="Corbel" w:hAnsi="Corbel"/>
              </w:rPr>
              <w:t>Oral Reports TBA</w:t>
            </w:r>
          </w:p>
        </w:tc>
      </w:tr>
      <w:tr w:rsidR="00D00A12" w:rsidRPr="0086349D" w14:paraId="6FCB5199" w14:textId="77777777" w:rsidTr="00D80DBF">
        <w:trPr>
          <w:trHeight w:val="77"/>
        </w:trPr>
        <w:tc>
          <w:tcPr>
            <w:tcW w:w="0" w:type="auto"/>
            <w:gridSpan w:val="3"/>
            <w:shd w:val="clear" w:color="auto" w:fill="D9D9D9" w:themeFill="background1" w:themeFillShade="D9"/>
          </w:tcPr>
          <w:p w14:paraId="18362237" w14:textId="15BFD289" w:rsidR="00D00A12" w:rsidRPr="0086349D" w:rsidRDefault="00D00A12" w:rsidP="00BF3186">
            <w:pPr>
              <w:pStyle w:val="Heading1"/>
              <w:outlineLvl w:val="0"/>
              <w:rPr>
                <w:rFonts w:ascii="Corbel" w:hAnsi="Corbel"/>
                <w:sz w:val="24"/>
                <w:szCs w:val="24"/>
              </w:rPr>
            </w:pPr>
            <w:bookmarkStart w:id="61" w:name="_Toc16007863"/>
            <w:r w:rsidRPr="0086349D">
              <w:rPr>
                <w:rFonts w:ascii="Corbel" w:hAnsi="Corbel"/>
                <w:b/>
                <w:smallCaps/>
                <w:sz w:val="24"/>
                <w:szCs w:val="24"/>
              </w:rPr>
              <w:t>Week 12</w:t>
            </w:r>
            <w:bookmarkEnd w:id="61"/>
          </w:p>
        </w:tc>
      </w:tr>
      <w:tr w:rsidR="00D00A12" w:rsidRPr="0086349D" w14:paraId="13F9CD84" w14:textId="77777777" w:rsidTr="00145F94">
        <w:trPr>
          <w:trHeight w:val="77"/>
        </w:trPr>
        <w:tc>
          <w:tcPr>
            <w:tcW w:w="0" w:type="auto"/>
          </w:tcPr>
          <w:p w14:paraId="66064E92" w14:textId="63CF226A" w:rsidR="00D00A12" w:rsidRPr="0086349D" w:rsidRDefault="00F6173A" w:rsidP="00F6173A">
            <w:pPr>
              <w:jc w:val="center"/>
              <w:rPr>
                <w:rFonts w:ascii="Corbel" w:hAnsi="Corbel"/>
                <w:bCs/>
              </w:rPr>
            </w:pPr>
            <w:r w:rsidRPr="0086349D">
              <w:rPr>
                <w:rFonts w:ascii="Corbel" w:hAnsi="Corbel"/>
                <w:bCs/>
              </w:rPr>
              <w:t xml:space="preserve">Monday, </w:t>
            </w:r>
            <w:r w:rsidR="00D00A12" w:rsidRPr="0086349D">
              <w:rPr>
                <w:rFonts w:ascii="Corbel" w:hAnsi="Corbel"/>
                <w:bCs/>
              </w:rPr>
              <w:t>November 11</w:t>
            </w:r>
            <w:r w:rsidR="00D00A12" w:rsidRPr="0086349D">
              <w:rPr>
                <w:rFonts w:ascii="Corbel" w:hAnsi="Corbel"/>
                <w:bCs/>
                <w:vertAlign w:val="superscript"/>
              </w:rPr>
              <w:t>th</w:t>
            </w:r>
          </w:p>
        </w:tc>
        <w:tc>
          <w:tcPr>
            <w:tcW w:w="0" w:type="auto"/>
            <w:gridSpan w:val="2"/>
          </w:tcPr>
          <w:p w14:paraId="1B0117C6" w14:textId="2CFCF454" w:rsidR="00D00A12" w:rsidRPr="0086349D" w:rsidRDefault="00D00A12" w:rsidP="00D00A12">
            <w:pPr>
              <w:rPr>
                <w:rFonts w:ascii="Corbel" w:hAnsi="Corbel"/>
              </w:rPr>
            </w:pPr>
            <w:r w:rsidRPr="0086349D">
              <w:rPr>
                <w:rFonts w:ascii="Corbel" w:hAnsi="Corbel"/>
                <w:b/>
              </w:rPr>
              <w:t>No Class, Veteran’s Day.  Thank you for your service.</w:t>
            </w:r>
          </w:p>
        </w:tc>
      </w:tr>
      <w:tr w:rsidR="00D00A12" w:rsidRPr="0086349D" w14:paraId="206B0357" w14:textId="77777777" w:rsidTr="00145F94">
        <w:trPr>
          <w:trHeight w:val="77"/>
        </w:trPr>
        <w:tc>
          <w:tcPr>
            <w:tcW w:w="0" w:type="auto"/>
          </w:tcPr>
          <w:p w14:paraId="58A67981" w14:textId="1BBA0EE7" w:rsidR="00D00A12" w:rsidRPr="0086349D" w:rsidRDefault="00F6173A" w:rsidP="00F6173A">
            <w:pPr>
              <w:jc w:val="center"/>
              <w:rPr>
                <w:rFonts w:ascii="Corbel" w:hAnsi="Corbel"/>
                <w:bCs/>
              </w:rPr>
            </w:pPr>
            <w:r w:rsidRPr="0086349D">
              <w:rPr>
                <w:rFonts w:ascii="Corbel" w:hAnsi="Corbel"/>
                <w:bCs/>
              </w:rPr>
              <w:t xml:space="preserve">Wednesday, </w:t>
            </w:r>
            <w:r w:rsidR="00D00A12" w:rsidRPr="0086349D">
              <w:rPr>
                <w:rFonts w:ascii="Corbel" w:hAnsi="Corbel"/>
                <w:bCs/>
              </w:rPr>
              <w:t>November 13</w:t>
            </w:r>
            <w:r w:rsidR="00D00A12" w:rsidRPr="0086349D">
              <w:rPr>
                <w:rFonts w:ascii="Corbel" w:hAnsi="Corbel"/>
                <w:bCs/>
                <w:vertAlign w:val="superscript"/>
              </w:rPr>
              <w:t>th</w:t>
            </w:r>
          </w:p>
          <w:p w14:paraId="714DF879" w14:textId="77777777" w:rsidR="00D00A12" w:rsidRPr="0086349D" w:rsidRDefault="00D00A12" w:rsidP="00F6173A">
            <w:pPr>
              <w:jc w:val="center"/>
              <w:rPr>
                <w:rFonts w:ascii="Corbel" w:hAnsi="Corbel"/>
                <w:bCs/>
              </w:rPr>
            </w:pPr>
          </w:p>
        </w:tc>
        <w:tc>
          <w:tcPr>
            <w:tcW w:w="0" w:type="auto"/>
            <w:gridSpan w:val="2"/>
          </w:tcPr>
          <w:p w14:paraId="0959D82A" w14:textId="7169FA61" w:rsidR="00D00A12" w:rsidRDefault="00D00A12" w:rsidP="00D00A12">
            <w:pPr>
              <w:rPr>
                <w:rFonts w:ascii="Corbel" w:hAnsi="Corbel"/>
                <w:b/>
              </w:rPr>
            </w:pPr>
            <w:r w:rsidRPr="0086349D">
              <w:rPr>
                <w:rFonts w:ascii="Corbel" w:hAnsi="Corbel"/>
                <w:b/>
              </w:rPr>
              <w:t>Veteran’s Health Issue</w:t>
            </w:r>
            <w:r w:rsidR="00A07528">
              <w:rPr>
                <w:rFonts w:ascii="Corbel" w:hAnsi="Corbel"/>
                <w:b/>
              </w:rPr>
              <w:t xml:space="preserve"> Oral Reports</w:t>
            </w:r>
          </w:p>
          <w:p w14:paraId="09B756A6" w14:textId="0B87A9B9" w:rsidR="00A07528" w:rsidRPr="0086349D" w:rsidRDefault="00A07528" w:rsidP="00D00A12">
            <w:pPr>
              <w:rPr>
                <w:rFonts w:ascii="Corbel" w:hAnsi="Corbel"/>
                <w:b/>
              </w:rPr>
            </w:pPr>
            <w:r>
              <w:rPr>
                <w:rFonts w:ascii="Corbel" w:hAnsi="Corbel"/>
                <w:b/>
              </w:rPr>
              <w:t>TBA</w:t>
            </w:r>
          </w:p>
          <w:p w14:paraId="57422AA6" w14:textId="77777777" w:rsidR="00D00A12" w:rsidRPr="0086349D" w:rsidRDefault="00D00A12" w:rsidP="00D00A12">
            <w:pPr>
              <w:rPr>
                <w:rFonts w:ascii="Corbel" w:hAnsi="Corbel"/>
              </w:rPr>
            </w:pPr>
          </w:p>
        </w:tc>
      </w:tr>
      <w:tr w:rsidR="00D00A12" w:rsidRPr="0086349D" w14:paraId="585E23CA" w14:textId="77777777" w:rsidTr="00D80DBF">
        <w:trPr>
          <w:trHeight w:val="77"/>
        </w:trPr>
        <w:tc>
          <w:tcPr>
            <w:tcW w:w="0" w:type="auto"/>
            <w:gridSpan w:val="3"/>
            <w:shd w:val="clear" w:color="auto" w:fill="D9D9D9" w:themeFill="background1" w:themeFillShade="D9"/>
          </w:tcPr>
          <w:p w14:paraId="78FE8C6D" w14:textId="71D4A399" w:rsidR="00D00A12" w:rsidRPr="0086349D" w:rsidRDefault="00D00A12" w:rsidP="00BF3186">
            <w:pPr>
              <w:pStyle w:val="Heading1"/>
              <w:outlineLvl w:val="0"/>
              <w:rPr>
                <w:rFonts w:ascii="Corbel" w:hAnsi="Corbel"/>
                <w:sz w:val="24"/>
                <w:szCs w:val="24"/>
              </w:rPr>
            </w:pPr>
            <w:bookmarkStart w:id="62" w:name="_Toc16007864"/>
            <w:r w:rsidRPr="0086349D">
              <w:rPr>
                <w:rFonts w:ascii="Corbel" w:hAnsi="Corbel"/>
                <w:sz w:val="24"/>
                <w:szCs w:val="24"/>
              </w:rPr>
              <w:t>Week 13</w:t>
            </w:r>
            <w:bookmarkEnd w:id="62"/>
          </w:p>
        </w:tc>
      </w:tr>
      <w:tr w:rsidR="00931133" w:rsidRPr="0086349D" w14:paraId="6624C6AF" w14:textId="77777777" w:rsidTr="00145F94">
        <w:trPr>
          <w:trHeight w:val="77"/>
        </w:trPr>
        <w:tc>
          <w:tcPr>
            <w:tcW w:w="0" w:type="auto"/>
          </w:tcPr>
          <w:p w14:paraId="3D6F7435" w14:textId="48318E99" w:rsidR="00931133" w:rsidRPr="0086349D" w:rsidRDefault="00931133" w:rsidP="00931133">
            <w:pPr>
              <w:jc w:val="center"/>
              <w:rPr>
                <w:rFonts w:ascii="Corbel" w:hAnsi="Corbel"/>
                <w:bCs/>
              </w:rPr>
            </w:pPr>
            <w:r w:rsidRPr="0086349D">
              <w:rPr>
                <w:rFonts w:ascii="Corbel" w:hAnsi="Corbel"/>
                <w:bCs/>
              </w:rPr>
              <w:t>Monday, November 18</w:t>
            </w:r>
            <w:r w:rsidRPr="0086349D">
              <w:rPr>
                <w:rFonts w:ascii="Corbel" w:hAnsi="Corbel"/>
                <w:bCs/>
                <w:vertAlign w:val="superscript"/>
              </w:rPr>
              <w:t>th</w:t>
            </w:r>
          </w:p>
          <w:p w14:paraId="2E8FCF54" w14:textId="77777777" w:rsidR="00931133" w:rsidRPr="0086349D" w:rsidRDefault="00931133" w:rsidP="00931133">
            <w:pPr>
              <w:jc w:val="center"/>
              <w:rPr>
                <w:rFonts w:ascii="Corbel" w:hAnsi="Corbel"/>
                <w:bCs/>
              </w:rPr>
            </w:pPr>
          </w:p>
        </w:tc>
        <w:tc>
          <w:tcPr>
            <w:tcW w:w="0" w:type="auto"/>
            <w:gridSpan w:val="2"/>
          </w:tcPr>
          <w:p w14:paraId="385F2BF0" w14:textId="77777777" w:rsidR="00931133" w:rsidRPr="0086349D" w:rsidRDefault="00931133" w:rsidP="00931133">
            <w:pPr>
              <w:rPr>
                <w:rFonts w:ascii="Corbel" w:hAnsi="Corbel"/>
                <w:b/>
              </w:rPr>
            </w:pPr>
            <w:r w:rsidRPr="0086349D">
              <w:rPr>
                <w:rFonts w:ascii="Corbel" w:hAnsi="Corbel"/>
                <w:b/>
              </w:rPr>
              <w:t>Chapter 13 Injury and Violence Prevention from a Public Health Perspective: Promoting Safer Lifestyles</w:t>
            </w:r>
          </w:p>
          <w:p w14:paraId="5E11A646" w14:textId="36257426" w:rsidR="00931133" w:rsidRPr="0086349D" w:rsidRDefault="00931133" w:rsidP="00931133">
            <w:pPr>
              <w:rPr>
                <w:rFonts w:ascii="Corbel" w:hAnsi="Corbel"/>
              </w:rPr>
            </w:pPr>
            <w:r w:rsidRPr="0086349D">
              <w:rPr>
                <w:rFonts w:ascii="Corbel" w:hAnsi="Corbel"/>
                <w:b/>
              </w:rPr>
              <w:t>(Harm Reduction)</w:t>
            </w:r>
          </w:p>
        </w:tc>
      </w:tr>
      <w:tr w:rsidR="00931133" w:rsidRPr="0086349D" w14:paraId="28D51862" w14:textId="77777777" w:rsidTr="00145F94">
        <w:trPr>
          <w:trHeight w:val="77"/>
        </w:trPr>
        <w:tc>
          <w:tcPr>
            <w:tcW w:w="0" w:type="auto"/>
          </w:tcPr>
          <w:p w14:paraId="2BE7200F" w14:textId="4AF03BA4" w:rsidR="00931133" w:rsidRPr="0086349D" w:rsidRDefault="00931133" w:rsidP="00931133">
            <w:pPr>
              <w:jc w:val="center"/>
              <w:rPr>
                <w:rFonts w:ascii="Corbel" w:hAnsi="Corbel"/>
                <w:bCs/>
              </w:rPr>
            </w:pPr>
            <w:r w:rsidRPr="0086349D">
              <w:rPr>
                <w:rFonts w:ascii="Corbel" w:hAnsi="Corbel"/>
                <w:bCs/>
              </w:rPr>
              <w:t>Wednesday, November 20th</w:t>
            </w:r>
          </w:p>
        </w:tc>
        <w:tc>
          <w:tcPr>
            <w:tcW w:w="0" w:type="auto"/>
            <w:gridSpan w:val="2"/>
          </w:tcPr>
          <w:p w14:paraId="66486D5B" w14:textId="77777777" w:rsidR="00931133" w:rsidRPr="0086349D" w:rsidRDefault="00931133" w:rsidP="00931133">
            <w:pPr>
              <w:rPr>
                <w:rFonts w:ascii="Corbel" w:hAnsi="Corbel"/>
                <w:b/>
              </w:rPr>
            </w:pPr>
            <w:r w:rsidRPr="0086349D">
              <w:rPr>
                <w:rFonts w:ascii="Corbel" w:hAnsi="Corbel"/>
                <w:b/>
              </w:rPr>
              <w:t>Focus on pp. 396-402</w:t>
            </w:r>
          </w:p>
          <w:p w14:paraId="03981EE5" w14:textId="77777777" w:rsidR="00931133" w:rsidRPr="0086349D" w:rsidRDefault="00ED691F" w:rsidP="00931133">
            <w:pPr>
              <w:rPr>
                <w:rFonts w:ascii="Corbel" w:hAnsi="Corbel"/>
                <w:b/>
              </w:rPr>
            </w:pPr>
            <w:hyperlink r:id="rId74" w:history="1">
              <w:r w:rsidR="00931133" w:rsidRPr="0086349D">
                <w:rPr>
                  <w:rStyle w:val="Hyperlink"/>
                  <w:rFonts w:ascii="Corbel" w:hAnsi="Corbel"/>
                  <w:b/>
                </w:rPr>
                <w:t>http://www.astho.org/Programs/Preparedness/Public-Health-Emergency-Law/Emergency-Authority-and-Immunity-Toolkit/Public-Health-Service-Act,-Section-319-Fact-Sheet/</w:t>
              </w:r>
            </w:hyperlink>
          </w:p>
          <w:p w14:paraId="7DE5DAB4" w14:textId="77777777" w:rsidR="00931133" w:rsidRPr="0086349D" w:rsidRDefault="00931133" w:rsidP="00931133">
            <w:pPr>
              <w:rPr>
                <w:rFonts w:ascii="Corbel" w:hAnsi="Corbel"/>
                <w:b/>
              </w:rPr>
            </w:pPr>
            <w:r w:rsidRPr="0086349D">
              <w:rPr>
                <w:rFonts w:ascii="Corbel" w:hAnsi="Corbel"/>
                <w:b/>
              </w:rPr>
              <w:t>Tribal Sovereignty and Emergency Preparedness</w:t>
            </w:r>
          </w:p>
          <w:p w14:paraId="76042F56" w14:textId="77777777" w:rsidR="00931133" w:rsidRPr="0086349D" w:rsidRDefault="00ED691F" w:rsidP="00931133">
            <w:pPr>
              <w:rPr>
                <w:rFonts w:ascii="Corbel" w:hAnsi="Corbel"/>
                <w:b/>
              </w:rPr>
            </w:pPr>
            <w:hyperlink r:id="rId75" w:history="1">
              <w:r w:rsidR="00931133" w:rsidRPr="0086349D">
                <w:rPr>
                  <w:rStyle w:val="Hyperlink"/>
                  <w:rFonts w:ascii="Corbel" w:hAnsi="Corbel"/>
                  <w:b/>
                </w:rPr>
                <w:t>https://digitalcommons.law.msu.edu/cgi/viewcontent.cgi?referer=&amp;httpsredir=1&amp;article=1182&amp;context=ilr</w:t>
              </w:r>
            </w:hyperlink>
          </w:p>
          <w:p w14:paraId="5CC5BC49" w14:textId="1998F180" w:rsidR="00931133" w:rsidRPr="0086349D" w:rsidRDefault="00931133" w:rsidP="00931133">
            <w:pPr>
              <w:rPr>
                <w:rFonts w:ascii="Corbel" w:hAnsi="Corbel"/>
              </w:rPr>
            </w:pPr>
            <w:r w:rsidRPr="0086349D">
              <w:rPr>
                <w:rFonts w:ascii="Corbel" w:hAnsi="Corbel"/>
                <w:b/>
              </w:rPr>
              <w:t>Florida, Public Health Emergencies</w:t>
            </w:r>
          </w:p>
        </w:tc>
      </w:tr>
      <w:tr w:rsidR="00931133" w:rsidRPr="0086349D" w14:paraId="32AF00DF" w14:textId="77777777" w:rsidTr="00D80DBF">
        <w:trPr>
          <w:trHeight w:val="77"/>
        </w:trPr>
        <w:tc>
          <w:tcPr>
            <w:tcW w:w="0" w:type="auto"/>
            <w:gridSpan w:val="3"/>
            <w:shd w:val="clear" w:color="auto" w:fill="D9D9D9" w:themeFill="background1" w:themeFillShade="D9"/>
          </w:tcPr>
          <w:p w14:paraId="52B63228" w14:textId="3F42E484" w:rsidR="00931133" w:rsidRPr="0086349D" w:rsidRDefault="00931133" w:rsidP="00931133">
            <w:pPr>
              <w:pStyle w:val="Heading1"/>
              <w:outlineLvl w:val="0"/>
              <w:rPr>
                <w:rFonts w:ascii="Corbel" w:hAnsi="Corbel"/>
                <w:sz w:val="24"/>
                <w:szCs w:val="24"/>
              </w:rPr>
            </w:pPr>
            <w:bookmarkStart w:id="63" w:name="_Toc16007865"/>
            <w:r w:rsidRPr="0086349D">
              <w:rPr>
                <w:rFonts w:ascii="Corbel" w:hAnsi="Corbel"/>
                <w:sz w:val="24"/>
                <w:szCs w:val="24"/>
              </w:rPr>
              <w:t>Week 14</w:t>
            </w:r>
            <w:bookmarkEnd w:id="63"/>
          </w:p>
        </w:tc>
      </w:tr>
      <w:tr w:rsidR="00931133" w:rsidRPr="0086349D" w14:paraId="33C93B7A" w14:textId="77777777" w:rsidTr="00145F94">
        <w:trPr>
          <w:trHeight w:val="77"/>
        </w:trPr>
        <w:tc>
          <w:tcPr>
            <w:tcW w:w="0" w:type="auto"/>
          </w:tcPr>
          <w:p w14:paraId="7EC14AC4" w14:textId="435E05B1" w:rsidR="00931133" w:rsidRPr="0086349D" w:rsidRDefault="00931133" w:rsidP="00931133">
            <w:pPr>
              <w:jc w:val="center"/>
              <w:rPr>
                <w:rFonts w:ascii="Corbel" w:hAnsi="Corbel"/>
                <w:bCs/>
              </w:rPr>
            </w:pPr>
            <w:r w:rsidRPr="0086349D">
              <w:rPr>
                <w:rFonts w:ascii="Corbel" w:hAnsi="Corbel"/>
                <w:bCs/>
              </w:rPr>
              <w:t>Monday, November 25</w:t>
            </w:r>
            <w:r w:rsidRPr="0086349D">
              <w:rPr>
                <w:rFonts w:ascii="Corbel" w:hAnsi="Corbel"/>
                <w:bCs/>
                <w:vertAlign w:val="superscript"/>
              </w:rPr>
              <w:t>th</w:t>
            </w:r>
          </w:p>
        </w:tc>
        <w:tc>
          <w:tcPr>
            <w:tcW w:w="0" w:type="auto"/>
            <w:gridSpan w:val="2"/>
          </w:tcPr>
          <w:p w14:paraId="585E46A6" w14:textId="43DEF19F" w:rsidR="00931133" w:rsidRPr="0086349D" w:rsidRDefault="00A07528" w:rsidP="00931133">
            <w:pPr>
              <w:rPr>
                <w:rFonts w:ascii="Corbel" w:hAnsi="Corbel"/>
                <w:b/>
                <w:bCs/>
              </w:rPr>
            </w:pPr>
            <w:r>
              <w:rPr>
                <w:rFonts w:ascii="Corbel" w:hAnsi="Corbel"/>
                <w:b/>
              </w:rPr>
              <w:t>TBA</w:t>
            </w:r>
          </w:p>
        </w:tc>
      </w:tr>
      <w:tr w:rsidR="00931133" w:rsidRPr="0086349D" w14:paraId="25DFC0A3" w14:textId="77777777" w:rsidTr="00145F94">
        <w:trPr>
          <w:trHeight w:val="77"/>
        </w:trPr>
        <w:tc>
          <w:tcPr>
            <w:tcW w:w="0" w:type="auto"/>
          </w:tcPr>
          <w:p w14:paraId="49FB83BF" w14:textId="4C78BB0D" w:rsidR="00931133" w:rsidRPr="0086349D" w:rsidRDefault="00931133" w:rsidP="00931133">
            <w:pPr>
              <w:jc w:val="center"/>
              <w:rPr>
                <w:rFonts w:ascii="Corbel" w:hAnsi="Corbel"/>
                <w:bCs/>
              </w:rPr>
            </w:pPr>
            <w:r w:rsidRPr="0086349D">
              <w:rPr>
                <w:rFonts w:ascii="Corbel" w:hAnsi="Corbel"/>
                <w:bCs/>
              </w:rPr>
              <w:t>Wednesday, November 27</w:t>
            </w:r>
            <w:r w:rsidRPr="0086349D">
              <w:rPr>
                <w:rFonts w:ascii="Corbel" w:hAnsi="Corbel"/>
                <w:bCs/>
                <w:vertAlign w:val="superscript"/>
              </w:rPr>
              <w:t>th</w:t>
            </w:r>
          </w:p>
        </w:tc>
        <w:tc>
          <w:tcPr>
            <w:tcW w:w="0" w:type="auto"/>
            <w:gridSpan w:val="2"/>
          </w:tcPr>
          <w:p w14:paraId="50FA1AB7" w14:textId="1CDB5B65" w:rsidR="00931133" w:rsidRPr="0086349D" w:rsidRDefault="00931133" w:rsidP="00931133">
            <w:pPr>
              <w:rPr>
                <w:rFonts w:ascii="Corbel" w:hAnsi="Corbel"/>
              </w:rPr>
            </w:pPr>
            <w:r w:rsidRPr="0086349D">
              <w:rPr>
                <w:rFonts w:ascii="Corbel" w:hAnsi="Corbel"/>
                <w:b/>
              </w:rPr>
              <w:t>NO CLASS</w:t>
            </w:r>
          </w:p>
        </w:tc>
      </w:tr>
      <w:tr w:rsidR="00931133" w:rsidRPr="0086349D" w14:paraId="0D38ABB6" w14:textId="77777777" w:rsidTr="00D00A12">
        <w:trPr>
          <w:trHeight w:val="143"/>
        </w:trPr>
        <w:tc>
          <w:tcPr>
            <w:tcW w:w="0" w:type="auto"/>
            <w:gridSpan w:val="3"/>
            <w:shd w:val="clear" w:color="auto" w:fill="D9D9D9" w:themeFill="background1" w:themeFillShade="D9"/>
          </w:tcPr>
          <w:p w14:paraId="2D46B91F" w14:textId="116DD67F" w:rsidR="00931133" w:rsidRPr="0086349D" w:rsidRDefault="00931133" w:rsidP="00931133">
            <w:pPr>
              <w:pStyle w:val="Heading1"/>
              <w:outlineLvl w:val="0"/>
              <w:rPr>
                <w:rFonts w:ascii="Corbel" w:hAnsi="Corbel"/>
                <w:sz w:val="24"/>
                <w:szCs w:val="24"/>
              </w:rPr>
            </w:pPr>
            <w:bookmarkStart w:id="64" w:name="_Toc16007866"/>
            <w:r w:rsidRPr="0086349D">
              <w:rPr>
                <w:rFonts w:ascii="Corbel" w:hAnsi="Corbel"/>
                <w:sz w:val="24"/>
                <w:szCs w:val="24"/>
              </w:rPr>
              <w:t>Week 15</w:t>
            </w:r>
            <w:bookmarkEnd w:id="64"/>
          </w:p>
        </w:tc>
      </w:tr>
      <w:tr w:rsidR="00931133" w:rsidRPr="0086349D" w14:paraId="6E44DD83" w14:textId="77777777" w:rsidTr="00D00A12">
        <w:trPr>
          <w:trHeight w:val="142"/>
        </w:trPr>
        <w:tc>
          <w:tcPr>
            <w:tcW w:w="0" w:type="auto"/>
            <w:gridSpan w:val="2"/>
            <w:shd w:val="clear" w:color="auto" w:fill="auto"/>
          </w:tcPr>
          <w:p w14:paraId="0AE2E436" w14:textId="43036E4B" w:rsidR="00931133" w:rsidRPr="0086349D" w:rsidRDefault="00F74CD9" w:rsidP="00931133">
            <w:pPr>
              <w:jc w:val="center"/>
              <w:rPr>
                <w:rFonts w:ascii="Corbel" w:hAnsi="Corbel"/>
                <w:bCs/>
                <w:smallCaps/>
              </w:rPr>
            </w:pPr>
            <w:r w:rsidRPr="00F74CD9">
              <w:rPr>
                <w:rFonts w:ascii="Corbel" w:hAnsi="Corbel"/>
                <w:bCs/>
              </w:rPr>
              <w:t>Monday</w:t>
            </w:r>
            <w:r w:rsidR="00931133" w:rsidRPr="00F74CD9">
              <w:rPr>
                <w:rFonts w:ascii="Corbel" w:hAnsi="Corbel"/>
                <w:bCs/>
              </w:rPr>
              <w:t>,</w:t>
            </w:r>
            <w:r w:rsidR="00931133" w:rsidRPr="0086349D">
              <w:rPr>
                <w:rFonts w:ascii="Corbel" w:hAnsi="Corbel"/>
                <w:bCs/>
              </w:rPr>
              <w:t xml:space="preserve"> December </w:t>
            </w:r>
            <w:r>
              <w:rPr>
                <w:rFonts w:ascii="Corbel" w:hAnsi="Corbel"/>
                <w:bCs/>
              </w:rPr>
              <w:t>2nd</w:t>
            </w:r>
          </w:p>
        </w:tc>
        <w:tc>
          <w:tcPr>
            <w:tcW w:w="0" w:type="auto"/>
            <w:shd w:val="clear" w:color="auto" w:fill="auto"/>
          </w:tcPr>
          <w:p w14:paraId="16B664C7" w14:textId="191715A0" w:rsidR="00931133" w:rsidRPr="0086349D" w:rsidRDefault="00931133" w:rsidP="00931133">
            <w:pPr>
              <w:rPr>
                <w:rFonts w:ascii="Corbel" w:hAnsi="Corbel"/>
                <w:b/>
                <w:bCs/>
                <w:smallCaps/>
              </w:rPr>
            </w:pPr>
            <w:r w:rsidRPr="0086349D">
              <w:rPr>
                <w:rFonts w:ascii="Corbel" w:hAnsi="Corbel"/>
                <w:b/>
              </w:rPr>
              <w:t>LAST CLASS</w:t>
            </w:r>
          </w:p>
        </w:tc>
      </w:tr>
      <w:bookmarkEnd w:id="49"/>
    </w:tbl>
    <w:p w14:paraId="6F36824B" w14:textId="77777777" w:rsidR="00426DCD" w:rsidRPr="0086349D" w:rsidRDefault="00426DCD" w:rsidP="003C19E8">
      <w:pPr>
        <w:rPr>
          <w:rFonts w:ascii="Corbel" w:hAnsi="Corbel"/>
        </w:rPr>
      </w:pPr>
    </w:p>
    <w:p w14:paraId="52AD71A6" w14:textId="436C34D8" w:rsidR="00764571" w:rsidRDefault="00764571" w:rsidP="009273B4">
      <w:pPr>
        <w:rPr>
          <w:rFonts w:ascii="Corbel" w:hAnsi="Corbel"/>
          <w:b/>
        </w:rPr>
      </w:pPr>
    </w:p>
    <w:p w14:paraId="29341424" w14:textId="4DF58278" w:rsidR="00901268" w:rsidRDefault="00901268" w:rsidP="009273B4">
      <w:pPr>
        <w:rPr>
          <w:rFonts w:ascii="Corbel" w:hAnsi="Corbel"/>
          <w:b/>
        </w:rPr>
      </w:pPr>
    </w:p>
    <w:p w14:paraId="5E9B03D1" w14:textId="7BEE5B0A" w:rsidR="00901268" w:rsidRDefault="00901268" w:rsidP="009273B4">
      <w:pPr>
        <w:rPr>
          <w:rFonts w:ascii="Corbel" w:hAnsi="Corbel"/>
          <w:b/>
        </w:rPr>
      </w:pPr>
    </w:p>
    <w:p w14:paraId="022780FA" w14:textId="07554E39" w:rsidR="00901268" w:rsidRDefault="00073BE0" w:rsidP="00073BE0">
      <w:pPr>
        <w:pStyle w:val="Heading2"/>
      </w:pPr>
      <w:r>
        <w:t>Detailed Instructions for Client Letter, Oral Report based on the Client Letter, and the Final Exam will all be posted on Canvas.</w:t>
      </w:r>
    </w:p>
    <w:p w14:paraId="4A24EADE" w14:textId="05532B0E" w:rsidR="00901268" w:rsidRDefault="00901268" w:rsidP="009273B4">
      <w:pPr>
        <w:rPr>
          <w:rFonts w:ascii="Corbel" w:hAnsi="Corbel"/>
          <w:b/>
        </w:rPr>
      </w:pPr>
    </w:p>
    <w:p w14:paraId="62A77AD8" w14:textId="4E20AA9A" w:rsidR="00901268" w:rsidRDefault="00901268" w:rsidP="009273B4">
      <w:pPr>
        <w:rPr>
          <w:rFonts w:ascii="Corbel" w:hAnsi="Corbel"/>
          <w:b/>
        </w:rPr>
      </w:pPr>
    </w:p>
    <w:p w14:paraId="563DB2A1" w14:textId="17FABEC8" w:rsidR="00901268" w:rsidRDefault="00901268" w:rsidP="009273B4">
      <w:pPr>
        <w:rPr>
          <w:rFonts w:ascii="Corbel" w:hAnsi="Corbel"/>
          <w:b/>
        </w:rPr>
      </w:pPr>
    </w:p>
    <w:p w14:paraId="0975AE8A" w14:textId="02B59A3C" w:rsidR="00901268" w:rsidRDefault="00901268" w:rsidP="009273B4">
      <w:pPr>
        <w:rPr>
          <w:rFonts w:ascii="Corbel" w:hAnsi="Corbel"/>
          <w:b/>
        </w:rPr>
      </w:pPr>
    </w:p>
    <w:p w14:paraId="0BEAA8D2" w14:textId="445B3C89" w:rsidR="00901268" w:rsidRDefault="00901268" w:rsidP="009273B4">
      <w:pPr>
        <w:rPr>
          <w:rFonts w:ascii="Corbel" w:hAnsi="Corbel"/>
          <w:b/>
        </w:rPr>
      </w:pPr>
    </w:p>
    <w:p w14:paraId="7B2E1FBC" w14:textId="33846742" w:rsidR="00901268" w:rsidRDefault="00901268" w:rsidP="009273B4">
      <w:pPr>
        <w:rPr>
          <w:rFonts w:ascii="Corbel" w:hAnsi="Corbel"/>
          <w:b/>
        </w:rPr>
      </w:pPr>
    </w:p>
    <w:p w14:paraId="797A2178" w14:textId="5D62F845" w:rsidR="00901268" w:rsidRDefault="00901268" w:rsidP="009273B4">
      <w:pPr>
        <w:rPr>
          <w:rFonts w:ascii="Corbel" w:hAnsi="Corbel"/>
          <w:b/>
        </w:rPr>
      </w:pPr>
    </w:p>
    <w:p w14:paraId="38DB5CB0" w14:textId="527F9BCF" w:rsidR="00901268" w:rsidRDefault="00901268" w:rsidP="009273B4">
      <w:pPr>
        <w:rPr>
          <w:rFonts w:ascii="Corbel" w:hAnsi="Corbel"/>
          <w:b/>
        </w:rPr>
      </w:pPr>
    </w:p>
    <w:p w14:paraId="0489462B" w14:textId="21559DAA" w:rsidR="00901268" w:rsidRDefault="00901268" w:rsidP="009273B4">
      <w:pPr>
        <w:rPr>
          <w:rFonts w:ascii="Corbel" w:hAnsi="Corbel"/>
          <w:b/>
        </w:rPr>
      </w:pPr>
    </w:p>
    <w:p w14:paraId="6C8E4584" w14:textId="290DD317" w:rsidR="00901268" w:rsidRDefault="00901268" w:rsidP="009273B4">
      <w:pPr>
        <w:rPr>
          <w:rFonts w:ascii="Corbel" w:hAnsi="Corbel"/>
          <w:b/>
        </w:rPr>
      </w:pPr>
    </w:p>
    <w:p w14:paraId="1267CFD5" w14:textId="339CD3E1" w:rsidR="00901268" w:rsidRDefault="00901268" w:rsidP="009273B4">
      <w:pPr>
        <w:rPr>
          <w:rFonts w:ascii="Corbel" w:hAnsi="Corbel"/>
          <w:b/>
        </w:rPr>
      </w:pPr>
    </w:p>
    <w:p w14:paraId="22792CBE" w14:textId="77777777" w:rsidR="00901268" w:rsidRPr="0086349D" w:rsidRDefault="00901268" w:rsidP="009273B4">
      <w:pPr>
        <w:rPr>
          <w:rFonts w:ascii="Corbel" w:hAnsi="Corbel"/>
          <w:b/>
        </w:rPr>
      </w:pPr>
    </w:p>
    <w:p w14:paraId="48C3C96D" w14:textId="62CA3C28" w:rsidR="00F77D11" w:rsidRPr="0086349D" w:rsidRDefault="00417EDA" w:rsidP="009273B4">
      <w:pPr>
        <w:rPr>
          <w:rFonts w:ascii="Corbel" w:hAnsi="Corbel"/>
          <w:b/>
        </w:rPr>
      </w:pPr>
      <w:r w:rsidRPr="0086349D">
        <w:rPr>
          <w:rFonts w:ascii="Corbel" w:hAnsi="Corbel"/>
          <w:b/>
        </w:rPr>
        <w:br w:type="textWrapping" w:clear="all"/>
      </w:r>
    </w:p>
    <w:p w14:paraId="78DE7304" w14:textId="77777777" w:rsidR="0074137B" w:rsidRPr="0086349D" w:rsidRDefault="0074137B" w:rsidP="003143BE">
      <w:pPr>
        <w:pStyle w:val="Heading1"/>
      </w:pPr>
    </w:p>
    <w:p w14:paraId="16810CE1" w14:textId="77777777" w:rsidR="00E9625A" w:rsidRDefault="00E9625A" w:rsidP="00E9625A"/>
    <w:p w14:paraId="6FD7D705" w14:textId="77777777" w:rsidR="00E9625A" w:rsidRDefault="00E9625A" w:rsidP="00E9625A"/>
    <w:p w14:paraId="03D305F6" w14:textId="77777777" w:rsidR="00E9625A" w:rsidRPr="00FE0A60" w:rsidRDefault="00E9625A" w:rsidP="00E9625A"/>
    <w:p w14:paraId="0BC8E24C" w14:textId="77777777" w:rsidR="00E9625A" w:rsidRDefault="00E9625A" w:rsidP="00E9625A"/>
    <w:p w14:paraId="28350E4D" w14:textId="77777777" w:rsidR="00E9625A" w:rsidRPr="00E9625A" w:rsidRDefault="00E9625A" w:rsidP="00E9625A"/>
    <w:p w14:paraId="05093976" w14:textId="77777777" w:rsidR="00891FC8" w:rsidRPr="0086349D" w:rsidRDefault="00891FC8" w:rsidP="009273B4">
      <w:pPr>
        <w:rPr>
          <w:rFonts w:ascii="Corbel" w:hAnsi="Corbel"/>
          <w:b/>
        </w:rPr>
      </w:pPr>
    </w:p>
    <w:p w14:paraId="7A09E807" w14:textId="77777777" w:rsidR="00E36D62" w:rsidRPr="0086349D" w:rsidRDefault="00E36D62" w:rsidP="009273B4">
      <w:pPr>
        <w:rPr>
          <w:rFonts w:ascii="Corbel" w:hAnsi="Corbel"/>
          <w:b/>
        </w:rPr>
      </w:pPr>
    </w:p>
    <w:p w14:paraId="27E05DCD" w14:textId="77777777" w:rsidR="00E36D62" w:rsidRPr="0086349D" w:rsidRDefault="00E36D62" w:rsidP="009273B4">
      <w:pPr>
        <w:rPr>
          <w:rFonts w:ascii="Corbel" w:hAnsi="Corbel"/>
          <w:b/>
        </w:rPr>
      </w:pPr>
    </w:p>
    <w:p w14:paraId="657B5637" w14:textId="6FF71173" w:rsidR="007B7D3A" w:rsidRPr="0086349D" w:rsidRDefault="007B7D3A">
      <w:pPr>
        <w:spacing w:after="200" w:line="276" w:lineRule="auto"/>
        <w:rPr>
          <w:rFonts w:ascii="Corbel" w:hAnsi="Corbel"/>
          <w:color w:val="000000"/>
        </w:rPr>
      </w:pPr>
      <w:r w:rsidRPr="0086349D">
        <w:rPr>
          <w:rFonts w:ascii="Corbel" w:hAnsi="Corbel"/>
          <w:color w:val="000000"/>
        </w:rPr>
        <w:br w:type="page"/>
      </w:r>
    </w:p>
    <w:p w14:paraId="74656D8C" w14:textId="77777777" w:rsidR="003A0A58" w:rsidRPr="0086349D" w:rsidRDefault="003A0A58" w:rsidP="008E4E10">
      <w:pPr>
        <w:pStyle w:val="default"/>
        <w:spacing w:before="240" w:beforeAutospacing="0" w:after="0" w:afterAutospacing="0" w:line="280" w:lineRule="atLeast"/>
        <w:ind w:left="720"/>
        <w:rPr>
          <w:rFonts w:ascii="Corbel" w:hAnsi="Corbel"/>
          <w:color w:val="000000"/>
        </w:rPr>
      </w:pPr>
    </w:p>
    <w:p w14:paraId="47A76687" w14:textId="77777777" w:rsidR="00E36D62" w:rsidRPr="0086349D" w:rsidRDefault="00E36D62" w:rsidP="003A0A58">
      <w:pPr>
        <w:rPr>
          <w:rFonts w:ascii="Corbel" w:hAnsi="Corbel"/>
        </w:rPr>
      </w:pPr>
    </w:p>
    <w:p w14:paraId="7C152E1E" w14:textId="77777777" w:rsidR="00E36D62" w:rsidRPr="0086349D" w:rsidRDefault="00E36D62" w:rsidP="003A0A58">
      <w:pPr>
        <w:rPr>
          <w:rFonts w:ascii="Corbel" w:hAnsi="Corbel"/>
        </w:rPr>
      </w:pPr>
    </w:p>
    <w:p w14:paraId="53973660" w14:textId="77777777" w:rsidR="008E4E10" w:rsidRPr="0086349D" w:rsidRDefault="008E4E10" w:rsidP="003A0A58">
      <w:pPr>
        <w:rPr>
          <w:rFonts w:ascii="Corbel" w:hAnsi="Corbel"/>
        </w:rPr>
      </w:pPr>
      <w:r w:rsidRPr="0086349D">
        <w:rPr>
          <w:rFonts w:ascii="Corbel" w:hAnsi="Corbel"/>
        </w:rPr>
        <w:t>THIS DOCUMENT IS TO INFORM YOU OF MY POLICIES</w:t>
      </w:r>
      <w:r w:rsidR="00023582" w:rsidRPr="0086349D">
        <w:rPr>
          <w:rFonts w:ascii="Corbel" w:hAnsi="Corbel"/>
        </w:rPr>
        <w:t xml:space="preserve">.  </w:t>
      </w:r>
      <w:r w:rsidRPr="0086349D">
        <w:rPr>
          <w:rFonts w:ascii="Corbel" w:hAnsi="Corbel"/>
        </w:rPr>
        <w:t xml:space="preserve"> BY REGISTERING FOR THIS CLASS</w:t>
      </w:r>
      <w:r w:rsidR="00023582" w:rsidRPr="0086349D">
        <w:rPr>
          <w:rFonts w:ascii="Corbel" w:hAnsi="Corbel"/>
        </w:rPr>
        <w:t>,</w:t>
      </w:r>
      <w:r w:rsidRPr="0086349D">
        <w:rPr>
          <w:rFonts w:ascii="Corbel" w:hAnsi="Corbel"/>
        </w:rPr>
        <w:t xml:space="preserve"> YOU ARE AGREEING TO ITS TERMS.   </w:t>
      </w:r>
      <w:r w:rsidR="00023582" w:rsidRPr="0086349D">
        <w:rPr>
          <w:rFonts w:ascii="Corbel" w:hAnsi="Corbel"/>
        </w:rPr>
        <w:t xml:space="preserve">IT IS NOT A CONTRACT.  </w:t>
      </w:r>
      <w:r w:rsidRPr="0086349D">
        <w:rPr>
          <w:rFonts w:ascii="Corbel" w:hAnsi="Corbel"/>
        </w:rPr>
        <w:t>PLEASE DETACH,</w:t>
      </w:r>
      <w:r w:rsidR="006E0FB8" w:rsidRPr="0086349D">
        <w:rPr>
          <w:rFonts w:ascii="Corbel" w:hAnsi="Corbel"/>
        </w:rPr>
        <w:t xml:space="preserve"> SIGN AND TURN IN THE LAST PAGE.</w:t>
      </w:r>
    </w:p>
    <w:p w14:paraId="6B0DD5EB" w14:textId="77777777" w:rsidR="006E0FB8" w:rsidRPr="0086349D" w:rsidRDefault="006E0FB8" w:rsidP="003A0A58">
      <w:pPr>
        <w:rPr>
          <w:rFonts w:ascii="Corbel" w:hAnsi="Corbel"/>
        </w:rPr>
      </w:pPr>
    </w:p>
    <w:p w14:paraId="0CD4786F" w14:textId="77777777" w:rsidR="006E0FB8" w:rsidRPr="0086349D" w:rsidRDefault="006E0FB8" w:rsidP="003A0A58">
      <w:pPr>
        <w:rPr>
          <w:rFonts w:ascii="Corbel" w:hAnsi="Corbel"/>
        </w:rPr>
      </w:pPr>
    </w:p>
    <w:p w14:paraId="4E1CE8B4" w14:textId="77777777" w:rsidR="005024B0" w:rsidRPr="0086349D" w:rsidRDefault="008E4E10" w:rsidP="003A0A58">
      <w:pPr>
        <w:rPr>
          <w:rFonts w:ascii="Corbel" w:hAnsi="Corbel"/>
        </w:rPr>
      </w:pPr>
      <w:r w:rsidRPr="0086349D">
        <w:rPr>
          <w:rFonts w:ascii="Corbel" w:hAnsi="Corbel"/>
        </w:rPr>
        <w:t>Date_____________________________</w:t>
      </w:r>
      <w:r w:rsidR="006E0FB8" w:rsidRPr="0086349D">
        <w:rPr>
          <w:rFonts w:ascii="Corbel" w:hAnsi="Corbel"/>
        </w:rPr>
        <w:t>_________________</w:t>
      </w:r>
    </w:p>
    <w:p w14:paraId="46182BF0" w14:textId="77777777" w:rsidR="006E0FB8" w:rsidRPr="0086349D" w:rsidRDefault="006E0FB8" w:rsidP="003A0A58">
      <w:pPr>
        <w:rPr>
          <w:rFonts w:ascii="Corbel" w:hAnsi="Corbel"/>
        </w:rPr>
      </w:pPr>
    </w:p>
    <w:p w14:paraId="285A7B44" w14:textId="77777777" w:rsidR="006E0FB8" w:rsidRPr="0086349D" w:rsidRDefault="006E0FB8" w:rsidP="003A0A58">
      <w:pPr>
        <w:rPr>
          <w:rFonts w:ascii="Corbel" w:hAnsi="Corbel"/>
        </w:rPr>
      </w:pPr>
    </w:p>
    <w:p w14:paraId="3237BAD1" w14:textId="77777777" w:rsidR="006E0FB8" w:rsidRPr="0086349D" w:rsidRDefault="006E0FB8" w:rsidP="003A0A58">
      <w:pPr>
        <w:rPr>
          <w:rFonts w:ascii="Corbel" w:hAnsi="Corbel"/>
        </w:rPr>
      </w:pPr>
    </w:p>
    <w:p w14:paraId="1F06B8F9" w14:textId="77777777" w:rsidR="006E0FB8" w:rsidRPr="0086349D" w:rsidRDefault="006E0FB8" w:rsidP="003A0A58">
      <w:pPr>
        <w:rPr>
          <w:rFonts w:ascii="Corbel" w:hAnsi="Corbel"/>
          <w:u w:val="single"/>
        </w:rPr>
      </w:pPr>
      <w:r w:rsidRPr="0086349D">
        <w:rPr>
          <w:rFonts w:ascii="Corbel" w:hAnsi="Corbel"/>
        </w:rPr>
        <w:t>Signature__________________________________________</w:t>
      </w:r>
    </w:p>
    <w:sectPr w:rsidR="006E0FB8" w:rsidRPr="0086349D" w:rsidSect="00F6173A">
      <w:headerReference w:type="default" r:id="rId76"/>
      <w:footerReference w:type="even" r:id="rId77"/>
      <w:footerReference w:type="default" r:id="rId7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2463" w14:textId="77777777" w:rsidR="00507EEB" w:rsidRDefault="00507EEB" w:rsidP="00CB692E">
      <w:r>
        <w:separator/>
      </w:r>
    </w:p>
  </w:endnote>
  <w:endnote w:type="continuationSeparator" w:id="0">
    <w:p w14:paraId="4B6DA142" w14:textId="77777777" w:rsidR="00507EEB" w:rsidRDefault="00507EEB" w:rsidP="00C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771841"/>
      <w:docPartObj>
        <w:docPartGallery w:val="Page Numbers (Bottom of Page)"/>
        <w:docPartUnique/>
      </w:docPartObj>
    </w:sdtPr>
    <w:sdtEndPr>
      <w:rPr>
        <w:rStyle w:val="PageNumber"/>
      </w:rPr>
    </w:sdtEndPr>
    <w:sdtContent>
      <w:p w14:paraId="02FB07AB" w14:textId="0B0777E2" w:rsidR="008828DE" w:rsidRDefault="008828DE" w:rsidP="008828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81142" w14:textId="77777777" w:rsidR="008828DE" w:rsidRDefault="008828DE" w:rsidP="008828D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395620"/>
      <w:docPartObj>
        <w:docPartGallery w:val="Page Numbers (Bottom of Page)"/>
        <w:docPartUnique/>
      </w:docPartObj>
    </w:sdtPr>
    <w:sdtEndPr>
      <w:rPr>
        <w:rStyle w:val="PageNumber"/>
      </w:rPr>
    </w:sdtEndPr>
    <w:sdtContent>
      <w:p w14:paraId="1DA8D9CD" w14:textId="66198BA3" w:rsidR="008828DE" w:rsidRDefault="008828DE" w:rsidP="008828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76DC29" w14:textId="6798A60F" w:rsidR="008828DE" w:rsidRDefault="008828DE" w:rsidP="008828DE">
    <w:pPr>
      <w:pStyle w:val="Footer"/>
      <w:ind w:firstLine="360"/>
    </w:pPr>
    <w:r>
      <w:t>Professor Bard Syllabus Public Health Law Fall 2019</w:t>
    </w:r>
  </w:p>
  <w:p w14:paraId="21E8D502" w14:textId="77777777" w:rsidR="008828DE" w:rsidRDefault="0088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27ED" w14:textId="77777777" w:rsidR="00507EEB" w:rsidRDefault="00507EEB" w:rsidP="00CB692E">
      <w:r>
        <w:separator/>
      </w:r>
    </w:p>
  </w:footnote>
  <w:footnote w:type="continuationSeparator" w:id="0">
    <w:p w14:paraId="71810A94" w14:textId="77777777" w:rsidR="00507EEB" w:rsidRDefault="00507EEB" w:rsidP="00CB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B67CEE9" w14:textId="77777777" w:rsidR="008828DE" w:rsidRDefault="008828DE">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2B92C27" w14:textId="77777777" w:rsidR="008828DE" w:rsidRDefault="00882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6AC"/>
    <w:multiLevelType w:val="hybridMultilevel"/>
    <w:tmpl w:val="A4A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FFA"/>
    <w:multiLevelType w:val="hybridMultilevel"/>
    <w:tmpl w:val="3D44C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3C9"/>
    <w:multiLevelType w:val="hybridMultilevel"/>
    <w:tmpl w:val="E27EC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97A"/>
    <w:multiLevelType w:val="hybridMultilevel"/>
    <w:tmpl w:val="DC8C9A48"/>
    <w:lvl w:ilvl="0" w:tplc="36B0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F22FC"/>
    <w:multiLevelType w:val="multilevel"/>
    <w:tmpl w:val="B2E0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45933"/>
    <w:multiLevelType w:val="hybridMultilevel"/>
    <w:tmpl w:val="3F24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3033C"/>
    <w:multiLevelType w:val="hybridMultilevel"/>
    <w:tmpl w:val="B1F21654"/>
    <w:lvl w:ilvl="0" w:tplc="91E44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24AF5"/>
    <w:multiLevelType w:val="hybridMultilevel"/>
    <w:tmpl w:val="E27EC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70805"/>
    <w:multiLevelType w:val="hybridMultilevel"/>
    <w:tmpl w:val="4B1E4A0A"/>
    <w:lvl w:ilvl="0" w:tplc="BE2C3504">
      <w:start w:val="1"/>
      <w:numFmt w:val="decimal"/>
      <w:lvlText w:val="%1."/>
      <w:lvlJc w:val="left"/>
      <w:pPr>
        <w:tabs>
          <w:tab w:val="num" w:pos="1370"/>
        </w:tabs>
        <w:ind w:left="1370" w:hanging="390"/>
      </w:pPr>
      <w:rPr>
        <w:rFonts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 w15:restartNumberingAfterBreak="0">
    <w:nsid w:val="3773762D"/>
    <w:multiLevelType w:val="hybridMultilevel"/>
    <w:tmpl w:val="23F84386"/>
    <w:lvl w:ilvl="0" w:tplc="56767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31FDF"/>
    <w:multiLevelType w:val="hybridMultilevel"/>
    <w:tmpl w:val="C526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C63F6"/>
    <w:multiLevelType w:val="hybridMultilevel"/>
    <w:tmpl w:val="A5F67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A7F7B"/>
    <w:multiLevelType w:val="hybridMultilevel"/>
    <w:tmpl w:val="AC6C5C4E"/>
    <w:lvl w:ilvl="0" w:tplc="05681A2A">
      <w:start w:val="1"/>
      <w:numFmt w:val="decimal"/>
      <w:lvlText w:val="%1."/>
      <w:lvlJc w:val="left"/>
      <w:pPr>
        <w:tabs>
          <w:tab w:val="num" w:pos="216"/>
        </w:tabs>
        <w:ind w:left="432" w:hanging="216"/>
      </w:pPr>
      <w:rPr>
        <w:rFonts w:cs="Times New Roman"/>
      </w:rPr>
    </w:lvl>
    <w:lvl w:ilvl="1" w:tplc="00190409">
      <w:start w:val="1"/>
      <w:numFmt w:val="lowerLetter"/>
      <w:lvlText w:val="%2."/>
      <w:lvlJc w:val="left"/>
      <w:pPr>
        <w:tabs>
          <w:tab w:val="num" w:pos="1656"/>
        </w:tabs>
        <w:ind w:left="1656" w:hanging="360"/>
      </w:pPr>
      <w:rPr>
        <w:rFonts w:cs="Times New Roman"/>
      </w:rPr>
    </w:lvl>
    <w:lvl w:ilvl="2" w:tplc="001B0409">
      <w:start w:val="1"/>
      <w:numFmt w:val="decimal"/>
      <w:lvlText w:val="%3."/>
      <w:lvlJc w:val="left"/>
      <w:pPr>
        <w:tabs>
          <w:tab w:val="num" w:pos="2376"/>
        </w:tabs>
        <w:ind w:left="2376" w:hanging="360"/>
      </w:pPr>
      <w:rPr>
        <w:rFonts w:cs="Times New Roman"/>
      </w:rPr>
    </w:lvl>
    <w:lvl w:ilvl="3" w:tplc="000F0409">
      <w:start w:val="1"/>
      <w:numFmt w:val="decimal"/>
      <w:lvlText w:val="%4."/>
      <w:lvlJc w:val="left"/>
      <w:pPr>
        <w:tabs>
          <w:tab w:val="num" w:pos="3096"/>
        </w:tabs>
        <w:ind w:left="3096" w:hanging="360"/>
      </w:pPr>
      <w:rPr>
        <w:rFonts w:cs="Times New Roman"/>
      </w:rPr>
    </w:lvl>
    <w:lvl w:ilvl="4" w:tplc="00190409">
      <w:start w:val="1"/>
      <w:numFmt w:val="decimal"/>
      <w:lvlText w:val="%5."/>
      <w:lvlJc w:val="left"/>
      <w:pPr>
        <w:tabs>
          <w:tab w:val="num" w:pos="3816"/>
        </w:tabs>
        <w:ind w:left="3816" w:hanging="360"/>
      </w:pPr>
      <w:rPr>
        <w:rFonts w:cs="Times New Roman"/>
      </w:rPr>
    </w:lvl>
    <w:lvl w:ilvl="5" w:tplc="001B0409">
      <w:start w:val="1"/>
      <w:numFmt w:val="decimal"/>
      <w:lvlText w:val="%6."/>
      <w:lvlJc w:val="left"/>
      <w:pPr>
        <w:tabs>
          <w:tab w:val="num" w:pos="4536"/>
        </w:tabs>
        <w:ind w:left="4536" w:hanging="360"/>
      </w:pPr>
      <w:rPr>
        <w:rFonts w:cs="Times New Roman"/>
      </w:rPr>
    </w:lvl>
    <w:lvl w:ilvl="6" w:tplc="000F0409">
      <w:start w:val="1"/>
      <w:numFmt w:val="decimal"/>
      <w:lvlText w:val="%7."/>
      <w:lvlJc w:val="left"/>
      <w:pPr>
        <w:tabs>
          <w:tab w:val="num" w:pos="5256"/>
        </w:tabs>
        <w:ind w:left="5256" w:hanging="360"/>
      </w:pPr>
      <w:rPr>
        <w:rFonts w:cs="Times New Roman"/>
      </w:rPr>
    </w:lvl>
    <w:lvl w:ilvl="7" w:tplc="00190409">
      <w:start w:val="1"/>
      <w:numFmt w:val="decimal"/>
      <w:lvlText w:val="%8."/>
      <w:lvlJc w:val="left"/>
      <w:pPr>
        <w:tabs>
          <w:tab w:val="num" w:pos="5976"/>
        </w:tabs>
        <w:ind w:left="5976" w:hanging="360"/>
      </w:pPr>
      <w:rPr>
        <w:rFonts w:cs="Times New Roman"/>
      </w:rPr>
    </w:lvl>
    <w:lvl w:ilvl="8" w:tplc="001B0409">
      <w:start w:val="1"/>
      <w:numFmt w:val="decimal"/>
      <w:lvlText w:val="%9."/>
      <w:lvlJc w:val="left"/>
      <w:pPr>
        <w:tabs>
          <w:tab w:val="num" w:pos="6696"/>
        </w:tabs>
        <w:ind w:left="6696" w:hanging="360"/>
      </w:pPr>
      <w:rPr>
        <w:rFonts w:cs="Times New Roman"/>
      </w:rPr>
    </w:lvl>
  </w:abstractNum>
  <w:abstractNum w:abstractNumId="13" w15:restartNumberingAfterBreak="0">
    <w:nsid w:val="5F6E3D6F"/>
    <w:multiLevelType w:val="hybridMultilevel"/>
    <w:tmpl w:val="887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5AEC"/>
    <w:multiLevelType w:val="hybridMultilevel"/>
    <w:tmpl w:val="D892148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5" w15:restartNumberingAfterBreak="0">
    <w:nsid w:val="74360EE0"/>
    <w:multiLevelType w:val="hybridMultilevel"/>
    <w:tmpl w:val="C3D6A320"/>
    <w:lvl w:ilvl="0" w:tplc="6B946C62">
      <w:start w:val="1"/>
      <w:numFmt w:val="decimal"/>
      <w:lvlText w:val="%1."/>
      <w:lvlJc w:val="left"/>
      <w:pPr>
        <w:ind w:left="720" w:hanging="360"/>
      </w:pPr>
    </w:lvl>
    <w:lvl w:ilvl="1" w:tplc="68B2CD6A">
      <w:start w:val="1"/>
      <w:numFmt w:val="lowerLetter"/>
      <w:lvlText w:val="%2."/>
      <w:lvlJc w:val="left"/>
      <w:pPr>
        <w:ind w:left="1440" w:hanging="360"/>
      </w:pPr>
    </w:lvl>
    <w:lvl w:ilvl="2" w:tplc="EEBA19E4">
      <w:start w:val="1"/>
      <w:numFmt w:val="lowerRoman"/>
      <w:lvlText w:val="%3."/>
      <w:lvlJc w:val="right"/>
      <w:pPr>
        <w:ind w:left="2160" w:hanging="180"/>
      </w:pPr>
    </w:lvl>
    <w:lvl w:ilvl="3" w:tplc="9E3AC50A">
      <w:start w:val="1"/>
      <w:numFmt w:val="decimal"/>
      <w:lvlText w:val="%4."/>
      <w:lvlJc w:val="left"/>
      <w:pPr>
        <w:ind w:left="2880" w:hanging="360"/>
      </w:pPr>
    </w:lvl>
    <w:lvl w:ilvl="4" w:tplc="A5484A9E">
      <w:start w:val="1"/>
      <w:numFmt w:val="lowerLetter"/>
      <w:lvlText w:val="%5."/>
      <w:lvlJc w:val="left"/>
      <w:pPr>
        <w:ind w:left="3600" w:hanging="360"/>
      </w:pPr>
    </w:lvl>
    <w:lvl w:ilvl="5" w:tplc="E0E8C89C">
      <w:start w:val="1"/>
      <w:numFmt w:val="lowerRoman"/>
      <w:lvlText w:val="%6."/>
      <w:lvlJc w:val="right"/>
      <w:pPr>
        <w:ind w:left="4320" w:hanging="180"/>
      </w:pPr>
    </w:lvl>
    <w:lvl w:ilvl="6" w:tplc="7F5699CA">
      <w:start w:val="1"/>
      <w:numFmt w:val="decimal"/>
      <w:lvlText w:val="%7."/>
      <w:lvlJc w:val="left"/>
      <w:pPr>
        <w:ind w:left="5040" w:hanging="360"/>
      </w:pPr>
    </w:lvl>
    <w:lvl w:ilvl="7" w:tplc="5468A2BA">
      <w:start w:val="1"/>
      <w:numFmt w:val="lowerLetter"/>
      <w:lvlText w:val="%8."/>
      <w:lvlJc w:val="left"/>
      <w:pPr>
        <w:ind w:left="5760" w:hanging="360"/>
      </w:pPr>
    </w:lvl>
    <w:lvl w:ilvl="8" w:tplc="2510266A">
      <w:start w:val="1"/>
      <w:numFmt w:val="lowerRoman"/>
      <w:lvlText w:val="%9."/>
      <w:lvlJc w:val="right"/>
      <w:pPr>
        <w:ind w:left="6480" w:hanging="180"/>
      </w:pPr>
    </w:lvl>
  </w:abstractNum>
  <w:abstractNum w:abstractNumId="16" w15:restartNumberingAfterBreak="0">
    <w:nsid w:val="7A810303"/>
    <w:multiLevelType w:val="hybridMultilevel"/>
    <w:tmpl w:val="68249B22"/>
    <w:lvl w:ilvl="0" w:tplc="1832B810">
      <w:start w:val="1"/>
      <w:numFmt w:val="decimal"/>
      <w:lvlText w:val="%1."/>
      <w:lvlJc w:val="left"/>
      <w:pPr>
        <w:ind w:left="720" w:hanging="360"/>
      </w:pPr>
    </w:lvl>
    <w:lvl w:ilvl="1" w:tplc="CDB08118">
      <w:start w:val="1"/>
      <w:numFmt w:val="lowerLetter"/>
      <w:lvlText w:val="%2."/>
      <w:lvlJc w:val="left"/>
      <w:pPr>
        <w:ind w:left="1440" w:hanging="360"/>
      </w:pPr>
    </w:lvl>
    <w:lvl w:ilvl="2" w:tplc="E61C7C36">
      <w:start w:val="1"/>
      <w:numFmt w:val="lowerRoman"/>
      <w:lvlText w:val="%3."/>
      <w:lvlJc w:val="right"/>
      <w:pPr>
        <w:ind w:left="2160" w:hanging="180"/>
      </w:pPr>
    </w:lvl>
    <w:lvl w:ilvl="3" w:tplc="98EAB6F0">
      <w:start w:val="1"/>
      <w:numFmt w:val="decimal"/>
      <w:lvlText w:val="%4."/>
      <w:lvlJc w:val="left"/>
      <w:pPr>
        <w:ind w:left="2880" w:hanging="360"/>
      </w:pPr>
    </w:lvl>
    <w:lvl w:ilvl="4" w:tplc="AD8A354C">
      <w:start w:val="1"/>
      <w:numFmt w:val="lowerLetter"/>
      <w:lvlText w:val="%5."/>
      <w:lvlJc w:val="left"/>
      <w:pPr>
        <w:ind w:left="3600" w:hanging="360"/>
      </w:pPr>
    </w:lvl>
    <w:lvl w:ilvl="5" w:tplc="2ADEE9E6">
      <w:start w:val="1"/>
      <w:numFmt w:val="lowerRoman"/>
      <w:lvlText w:val="%6."/>
      <w:lvlJc w:val="right"/>
      <w:pPr>
        <w:ind w:left="4320" w:hanging="180"/>
      </w:pPr>
    </w:lvl>
    <w:lvl w:ilvl="6" w:tplc="E3469A5A">
      <w:start w:val="1"/>
      <w:numFmt w:val="decimal"/>
      <w:lvlText w:val="%7."/>
      <w:lvlJc w:val="left"/>
      <w:pPr>
        <w:ind w:left="5040" w:hanging="360"/>
      </w:pPr>
    </w:lvl>
    <w:lvl w:ilvl="7" w:tplc="ED8C9AF0">
      <w:start w:val="1"/>
      <w:numFmt w:val="lowerLetter"/>
      <w:lvlText w:val="%8."/>
      <w:lvlJc w:val="left"/>
      <w:pPr>
        <w:ind w:left="5760" w:hanging="360"/>
      </w:pPr>
    </w:lvl>
    <w:lvl w:ilvl="8" w:tplc="71961946">
      <w:start w:val="1"/>
      <w:numFmt w:val="lowerRoman"/>
      <w:lvlText w:val="%9."/>
      <w:lvlJc w:val="right"/>
      <w:pPr>
        <w:ind w:left="6480" w:hanging="180"/>
      </w:pPr>
    </w:lvl>
  </w:abstractNum>
  <w:num w:numId="1">
    <w:abstractNumId w:val="16"/>
  </w:num>
  <w:num w:numId="2">
    <w:abstractNumId w:val="15"/>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1"/>
  </w:num>
  <w:num w:numId="9">
    <w:abstractNumId w:val="9"/>
  </w:num>
  <w:num w:numId="10">
    <w:abstractNumId w:val="6"/>
  </w:num>
  <w:num w:numId="11">
    <w:abstractNumId w:val="3"/>
  </w:num>
  <w:num w:numId="12">
    <w:abstractNumId w:val="7"/>
  </w:num>
  <w:num w:numId="13">
    <w:abstractNumId w:val="13"/>
  </w:num>
  <w:num w:numId="14">
    <w:abstractNumId w:val="10"/>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8E4E10"/>
    <w:rsid w:val="000056DF"/>
    <w:rsid w:val="00011567"/>
    <w:rsid w:val="00023582"/>
    <w:rsid w:val="00041FBD"/>
    <w:rsid w:val="00050790"/>
    <w:rsid w:val="000516FC"/>
    <w:rsid w:val="00057D0E"/>
    <w:rsid w:val="00057E87"/>
    <w:rsid w:val="00062D12"/>
    <w:rsid w:val="000708F6"/>
    <w:rsid w:val="00073BE0"/>
    <w:rsid w:val="00076976"/>
    <w:rsid w:val="000915BD"/>
    <w:rsid w:val="00092DAC"/>
    <w:rsid w:val="000A6F17"/>
    <w:rsid w:val="000B1D5E"/>
    <w:rsid w:val="000F59EF"/>
    <w:rsid w:val="000F5E77"/>
    <w:rsid w:val="00120EC2"/>
    <w:rsid w:val="00140D66"/>
    <w:rsid w:val="00145F94"/>
    <w:rsid w:val="00154367"/>
    <w:rsid w:val="00165090"/>
    <w:rsid w:val="00165BE8"/>
    <w:rsid w:val="0016667A"/>
    <w:rsid w:val="001B79BD"/>
    <w:rsid w:val="001C20EC"/>
    <w:rsid w:val="001C21BA"/>
    <w:rsid w:val="001C5BDA"/>
    <w:rsid w:val="001C7641"/>
    <w:rsid w:val="001F01F6"/>
    <w:rsid w:val="00201E2C"/>
    <w:rsid w:val="0020459A"/>
    <w:rsid w:val="00204E35"/>
    <w:rsid w:val="00227F43"/>
    <w:rsid w:val="0023414F"/>
    <w:rsid w:val="00237D78"/>
    <w:rsid w:val="00247144"/>
    <w:rsid w:val="002549BE"/>
    <w:rsid w:val="002575BE"/>
    <w:rsid w:val="00262384"/>
    <w:rsid w:val="00272471"/>
    <w:rsid w:val="00283AFB"/>
    <w:rsid w:val="0028555B"/>
    <w:rsid w:val="00291FA4"/>
    <w:rsid w:val="00295EAA"/>
    <w:rsid w:val="002A0221"/>
    <w:rsid w:val="002C3EF1"/>
    <w:rsid w:val="002C3F39"/>
    <w:rsid w:val="002E6249"/>
    <w:rsid w:val="002F44A2"/>
    <w:rsid w:val="00301525"/>
    <w:rsid w:val="003143BE"/>
    <w:rsid w:val="00316FEC"/>
    <w:rsid w:val="0032357E"/>
    <w:rsid w:val="00324BA0"/>
    <w:rsid w:val="00331033"/>
    <w:rsid w:val="00340280"/>
    <w:rsid w:val="00342BB0"/>
    <w:rsid w:val="00343E85"/>
    <w:rsid w:val="0034687A"/>
    <w:rsid w:val="00353D06"/>
    <w:rsid w:val="003738BD"/>
    <w:rsid w:val="00382587"/>
    <w:rsid w:val="00386506"/>
    <w:rsid w:val="00396894"/>
    <w:rsid w:val="003A0A58"/>
    <w:rsid w:val="003A2519"/>
    <w:rsid w:val="003A3CE8"/>
    <w:rsid w:val="003B15EC"/>
    <w:rsid w:val="003B32EF"/>
    <w:rsid w:val="003C19E8"/>
    <w:rsid w:val="003E1BD8"/>
    <w:rsid w:val="003F7A4A"/>
    <w:rsid w:val="00411050"/>
    <w:rsid w:val="004125A1"/>
    <w:rsid w:val="00412E8B"/>
    <w:rsid w:val="004144A4"/>
    <w:rsid w:val="00414E7F"/>
    <w:rsid w:val="00417EDA"/>
    <w:rsid w:val="004241B3"/>
    <w:rsid w:val="00426DCD"/>
    <w:rsid w:val="0043169F"/>
    <w:rsid w:val="00453BA1"/>
    <w:rsid w:val="00463295"/>
    <w:rsid w:val="00463EA0"/>
    <w:rsid w:val="00475FF0"/>
    <w:rsid w:val="00483DE2"/>
    <w:rsid w:val="004841A7"/>
    <w:rsid w:val="004D39E7"/>
    <w:rsid w:val="004E03D6"/>
    <w:rsid w:val="004F0FE4"/>
    <w:rsid w:val="004F5A5C"/>
    <w:rsid w:val="005024B0"/>
    <w:rsid w:val="00507EEB"/>
    <w:rsid w:val="00514F05"/>
    <w:rsid w:val="005617BE"/>
    <w:rsid w:val="005625A6"/>
    <w:rsid w:val="00562692"/>
    <w:rsid w:val="0057326E"/>
    <w:rsid w:val="00574C3C"/>
    <w:rsid w:val="00587738"/>
    <w:rsid w:val="005B5042"/>
    <w:rsid w:val="005B7330"/>
    <w:rsid w:val="005C2CA5"/>
    <w:rsid w:val="005D233B"/>
    <w:rsid w:val="005D6414"/>
    <w:rsid w:val="005E2EE3"/>
    <w:rsid w:val="005E642E"/>
    <w:rsid w:val="005F3A10"/>
    <w:rsid w:val="00604342"/>
    <w:rsid w:val="00622E52"/>
    <w:rsid w:val="00622E99"/>
    <w:rsid w:val="00624C56"/>
    <w:rsid w:val="00634CB0"/>
    <w:rsid w:val="006428CE"/>
    <w:rsid w:val="00645C14"/>
    <w:rsid w:val="0065013A"/>
    <w:rsid w:val="006501A7"/>
    <w:rsid w:val="006565E7"/>
    <w:rsid w:val="00666A92"/>
    <w:rsid w:val="00673C9B"/>
    <w:rsid w:val="00680B52"/>
    <w:rsid w:val="006814B8"/>
    <w:rsid w:val="00685145"/>
    <w:rsid w:val="00686E11"/>
    <w:rsid w:val="006C0359"/>
    <w:rsid w:val="006E0FB8"/>
    <w:rsid w:val="006E4D68"/>
    <w:rsid w:val="006E7D8F"/>
    <w:rsid w:val="006F2931"/>
    <w:rsid w:val="006F7364"/>
    <w:rsid w:val="00701B85"/>
    <w:rsid w:val="00711B80"/>
    <w:rsid w:val="00717B37"/>
    <w:rsid w:val="0072577C"/>
    <w:rsid w:val="00733E1B"/>
    <w:rsid w:val="00736968"/>
    <w:rsid w:val="0074137B"/>
    <w:rsid w:val="00755C72"/>
    <w:rsid w:val="00762835"/>
    <w:rsid w:val="00763A2B"/>
    <w:rsid w:val="00764571"/>
    <w:rsid w:val="007671E6"/>
    <w:rsid w:val="00781285"/>
    <w:rsid w:val="00794F47"/>
    <w:rsid w:val="007A0E99"/>
    <w:rsid w:val="007B7D3A"/>
    <w:rsid w:val="007C5939"/>
    <w:rsid w:val="007C6279"/>
    <w:rsid w:val="007D38B4"/>
    <w:rsid w:val="007D55D3"/>
    <w:rsid w:val="007E00BF"/>
    <w:rsid w:val="007F68F0"/>
    <w:rsid w:val="00806209"/>
    <w:rsid w:val="00810087"/>
    <w:rsid w:val="00821CB4"/>
    <w:rsid w:val="00824EE4"/>
    <w:rsid w:val="00826B00"/>
    <w:rsid w:val="0086349D"/>
    <w:rsid w:val="008828DE"/>
    <w:rsid w:val="00885E33"/>
    <w:rsid w:val="00891FC8"/>
    <w:rsid w:val="008B21AC"/>
    <w:rsid w:val="008C6304"/>
    <w:rsid w:val="008D366B"/>
    <w:rsid w:val="008E4E10"/>
    <w:rsid w:val="008F0DCB"/>
    <w:rsid w:val="008F116B"/>
    <w:rsid w:val="008F1199"/>
    <w:rsid w:val="00901268"/>
    <w:rsid w:val="00905FE3"/>
    <w:rsid w:val="00914A4C"/>
    <w:rsid w:val="00916998"/>
    <w:rsid w:val="00926E25"/>
    <w:rsid w:val="00927379"/>
    <w:rsid w:val="009273B4"/>
    <w:rsid w:val="00931133"/>
    <w:rsid w:val="00934524"/>
    <w:rsid w:val="00936365"/>
    <w:rsid w:val="0094027F"/>
    <w:rsid w:val="009455D2"/>
    <w:rsid w:val="00955EDF"/>
    <w:rsid w:val="00957D74"/>
    <w:rsid w:val="00960998"/>
    <w:rsid w:val="00983495"/>
    <w:rsid w:val="00994BB8"/>
    <w:rsid w:val="00995075"/>
    <w:rsid w:val="009B6C3F"/>
    <w:rsid w:val="009B7C5C"/>
    <w:rsid w:val="009C31E5"/>
    <w:rsid w:val="009D6196"/>
    <w:rsid w:val="009D6757"/>
    <w:rsid w:val="009F482A"/>
    <w:rsid w:val="00A07528"/>
    <w:rsid w:val="00A0789C"/>
    <w:rsid w:val="00A116D3"/>
    <w:rsid w:val="00A128EC"/>
    <w:rsid w:val="00A2695F"/>
    <w:rsid w:val="00A4122D"/>
    <w:rsid w:val="00A45706"/>
    <w:rsid w:val="00A462DE"/>
    <w:rsid w:val="00A47E7F"/>
    <w:rsid w:val="00A523EE"/>
    <w:rsid w:val="00A5579B"/>
    <w:rsid w:val="00A57C5F"/>
    <w:rsid w:val="00A62154"/>
    <w:rsid w:val="00A730BD"/>
    <w:rsid w:val="00A73E71"/>
    <w:rsid w:val="00A810F1"/>
    <w:rsid w:val="00A83B60"/>
    <w:rsid w:val="00A86358"/>
    <w:rsid w:val="00AA6826"/>
    <w:rsid w:val="00AB2B69"/>
    <w:rsid w:val="00AC742E"/>
    <w:rsid w:val="00AD4861"/>
    <w:rsid w:val="00AE1620"/>
    <w:rsid w:val="00AE4A3B"/>
    <w:rsid w:val="00AE55DB"/>
    <w:rsid w:val="00B152B3"/>
    <w:rsid w:val="00B17E1B"/>
    <w:rsid w:val="00B208C3"/>
    <w:rsid w:val="00B24972"/>
    <w:rsid w:val="00B37F56"/>
    <w:rsid w:val="00B41E9A"/>
    <w:rsid w:val="00B44086"/>
    <w:rsid w:val="00B45DE5"/>
    <w:rsid w:val="00B45EED"/>
    <w:rsid w:val="00B56803"/>
    <w:rsid w:val="00B62E2A"/>
    <w:rsid w:val="00B6703A"/>
    <w:rsid w:val="00B7201A"/>
    <w:rsid w:val="00B73FE7"/>
    <w:rsid w:val="00B767CA"/>
    <w:rsid w:val="00B903A9"/>
    <w:rsid w:val="00B93232"/>
    <w:rsid w:val="00BA226E"/>
    <w:rsid w:val="00BC3C48"/>
    <w:rsid w:val="00BE0384"/>
    <w:rsid w:val="00BE2F72"/>
    <w:rsid w:val="00BF3186"/>
    <w:rsid w:val="00BF4991"/>
    <w:rsid w:val="00BF665D"/>
    <w:rsid w:val="00BF7B29"/>
    <w:rsid w:val="00C02826"/>
    <w:rsid w:val="00C14A26"/>
    <w:rsid w:val="00C274BB"/>
    <w:rsid w:val="00C360E4"/>
    <w:rsid w:val="00C565B6"/>
    <w:rsid w:val="00C5665C"/>
    <w:rsid w:val="00C677CB"/>
    <w:rsid w:val="00C6784D"/>
    <w:rsid w:val="00C700F7"/>
    <w:rsid w:val="00C96822"/>
    <w:rsid w:val="00CA2C89"/>
    <w:rsid w:val="00CB3940"/>
    <w:rsid w:val="00CB692E"/>
    <w:rsid w:val="00CC227B"/>
    <w:rsid w:val="00CC5430"/>
    <w:rsid w:val="00CD3243"/>
    <w:rsid w:val="00CE0645"/>
    <w:rsid w:val="00CE0A3F"/>
    <w:rsid w:val="00CE42D2"/>
    <w:rsid w:val="00CE45E3"/>
    <w:rsid w:val="00CE6102"/>
    <w:rsid w:val="00D00A12"/>
    <w:rsid w:val="00D0362C"/>
    <w:rsid w:val="00D05EE5"/>
    <w:rsid w:val="00D063B0"/>
    <w:rsid w:val="00D10F4C"/>
    <w:rsid w:val="00D113AC"/>
    <w:rsid w:val="00D14655"/>
    <w:rsid w:val="00D31BFD"/>
    <w:rsid w:val="00D3663F"/>
    <w:rsid w:val="00D44206"/>
    <w:rsid w:val="00D46BB4"/>
    <w:rsid w:val="00D61C78"/>
    <w:rsid w:val="00D80DBF"/>
    <w:rsid w:val="00D8654A"/>
    <w:rsid w:val="00D943E1"/>
    <w:rsid w:val="00DA0488"/>
    <w:rsid w:val="00DA42E6"/>
    <w:rsid w:val="00DA48EF"/>
    <w:rsid w:val="00DA4B24"/>
    <w:rsid w:val="00DB3F06"/>
    <w:rsid w:val="00DC2BCB"/>
    <w:rsid w:val="00DD00F6"/>
    <w:rsid w:val="00DE084E"/>
    <w:rsid w:val="00DF43F5"/>
    <w:rsid w:val="00DF54C7"/>
    <w:rsid w:val="00E006CE"/>
    <w:rsid w:val="00E04AD9"/>
    <w:rsid w:val="00E0584B"/>
    <w:rsid w:val="00E3076B"/>
    <w:rsid w:val="00E369BB"/>
    <w:rsid w:val="00E36D62"/>
    <w:rsid w:val="00E37E69"/>
    <w:rsid w:val="00E5650E"/>
    <w:rsid w:val="00E65F34"/>
    <w:rsid w:val="00E70F9B"/>
    <w:rsid w:val="00E71A37"/>
    <w:rsid w:val="00E73AE9"/>
    <w:rsid w:val="00E830CC"/>
    <w:rsid w:val="00E83835"/>
    <w:rsid w:val="00E83D9B"/>
    <w:rsid w:val="00E87B81"/>
    <w:rsid w:val="00E9625A"/>
    <w:rsid w:val="00EB1A60"/>
    <w:rsid w:val="00EB507A"/>
    <w:rsid w:val="00EC23E6"/>
    <w:rsid w:val="00EC297E"/>
    <w:rsid w:val="00EC377B"/>
    <w:rsid w:val="00EC3C94"/>
    <w:rsid w:val="00ED0D9F"/>
    <w:rsid w:val="00ED1138"/>
    <w:rsid w:val="00ED2865"/>
    <w:rsid w:val="00ED691F"/>
    <w:rsid w:val="00EE4444"/>
    <w:rsid w:val="00F025D4"/>
    <w:rsid w:val="00F052D2"/>
    <w:rsid w:val="00F340DF"/>
    <w:rsid w:val="00F456B9"/>
    <w:rsid w:val="00F47DAE"/>
    <w:rsid w:val="00F53C66"/>
    <w:rsid w:val="00F57B7C"/>
    <w:rsid w:val="00F6173A"/>
    <w:rsid w:val="00F74CD9"/>
    <w:rsid w:val="00F77D11"/>
    <w:rsid w:val="00F86512"/>
    <w:rsid w:val="00F965CF"/>
    <w:rsid w:val="00FA6B4C"/>
    <w:rsid w:val="00FB3720"/>
    <w:rsid w:val="00FC2469"/>
    <w:rsid w:val="00FC7546"/>
    <w:rsid w:val="00FE42F5"/>
    <w:rsid w:val="00FE784D"/>
    <w:rsid w:val="00FF308E"/>
    <w:rsid w:val="00FF4451"/>
    <w:rsid w:val="4F65E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C7D0B"/>
  <w15:docId w15:val="{EEC1A81A-2709-2F46-8861-60D34E4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00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35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4E10"/>
    <w:rPr>
      <w:color w:val="184091"/>
      <w:u w:val="single"/>
    </w:rPr>
  </w:style>
  <w:style w:type="paragraph" w:styleId="NormalWeb">
    <w:name w:val="Normal (Web)"/>
    <w:basedOn w:val="Normal"/>
    <w:uiPriority w:val="99"/>
    <w:rsid w:val="008E4E10"/>
    <w:pPr>
      <w:spacing w:before="100" w:beforeAutospacing="1" w:after="100" w:afterAutospacing="1"/>
    </w:pPr>
  </w:style>
  <w:style w:type="paragraph" w:customStyle="1" w:styleId="copy">
    <w:name w:val="copy"/>
    <w:basedOn w:val="Normal"/>
    <w:rsid w:val="008E4E10"/>
    <w:pPr>
      <w:spacing w:before="100" w:beforeAutospacing="1" w:after="100" w:afterAutospacing="1"/>
    </w:pPr>
  </w:style>
  <w:style w:type="character" w:customStyle="1" w:styleId="copy--char">
    <w:name w:val="copy--char"/>
    <w:basedOn w:val="DefaultParagraphFont"/>
    <w:rsid w:val="008E4E10"/>
  </w:style>
  <w:style w:type="paragraph" w:customStyle="1" w:styleId="default">
    <w:name w:val="default"/>
    <w:basedOn w:val="Normal"/>
    <w:rsid w:val="008E4E10"/>
    <w:pPr>
      <w:spacing w:before="100" w:beforeAutospacing="1" w:after="100" w:afterAutospacing="1"/>
    </w:pPr>
  </w:style>
  <w:style w:type="character" w:customStyle="1" w:styleId="default--char">
    <w:name w:val="default--char"/>
    <w:basedOn w:val="DefaultParagraphFont"/>
    <w:rsid w:val="008E4E10"/>
  </w:style>
  <w:style w:type="paragraph" w:customStyle="1" w:styleId="normal-0020-0028web-0029">
    <w:name w:val="normal-0020-0028web-0029"/>
    <w:basedOn w:val="Normal"/>
    <w:rsid w:val="008E4E10"/>
    <w:pPr>
      <w:spacing w:before="100" w:beforeAutospacing="1" w:after="100" w:afterAutospacing="1"/>
    </w:pPr>
  </w:style>
  <w:style w:type="character" w:customStyle="1" w:styleId="normal-0020-0028web-0029--char">
    <w:name w:val="normal-0020-0028web-0029--char"/>
    <w:basedOn w:val="DefaultParagraphFont"/>
    <w:rsid w:val="008E4E10"/>
  </w:style>
  <w:style w:type="paragraph" w:customStyle="1" w:styleId="outline002-005f1">
    <w:name w:val="outline002-005f1"/>
    <w:basedOn w:val="Normal"/>
    <w:rsid w:val="008E4E10"/>
    <w:pPr>
      <w:spacing w:before="100" w:beforeAutospacing="1" w:after="100" w:afterAutospacing="1"/>
    </w:pPr>
  </w:style>
  <w:style w:type="character" w:customStyle="1" w:styleId="outline002-005f1--char">
    <w:name w:val="outline002-005f1--char"/>
    <w:basedOn w:val="DefaultParagraphFont"/>
    <w:rsid w:val="008E4E10"/>
  </w:style>
  <w:style w:type="paragraph" w:styleId="Subtitle">
    <w:name w:val="Subtitle"/>
    <w:basedOn w:val="Normal"/>
    <w:next w:val="Normal"/>
    <w:link w:val="SubtitleChar"/>
    <w:uiPriority w:val="11"/>
    <w:qFormat/>
    <w:rsid w:val="00BA226E"/>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A226E"/>
    <w:rPr>
      <w:rFonts w:asciiTheme="majorHAnsi" w:eastAsiaTheme="majorEastAsia" w:hAnsiTheme="majorHAnsi" w:cstheme="majorBidi"/>
      <w:i/>
      <w:iCs/>
      <w:spacing w:val="13"/>
      <w:sz w:val="24"/>
      <w:szCs w:val="24"/>
      <w:lang w:bidi="en-US"/>
    </w:rPr>
  </w:style>
  <w:style w:type="table" w:styleId="TableGrid">
    <w:name w:val="Table Grid"/>
    <w:basedOn w:val="TableNormal"/>
    <w:uiPriority w:val="59"/>
    <w:rsid w:val="00BA226E"/>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16B"/>
    <w:pPr>
      <w:ind w:left="720"/>
      <w:contextualSpacing/>
    </w:pPr>
  </w:style>
  <w:style w:type="paragraph" w:customStyle="1" w:styleId="Default0">
    <w:name w:val="Default"/>
    <w:rsid w:val="000056DF"/>
    <w:pPr>
      <w:autoSpaceDE w:val="0"/>
      <w:autoSpaceDN w:val="0"/>
      <w:adjustRightInd w:val="0"/>
    </w:pPr>
    <w:rPr>
      <w:rFonts w:eastAsiaTheme="minorEastAsia"/>
      <w:color w:val="000000"/>
      <w:sz w:val="24"/>
      <w:szCs w:val="24"/>
      <w:lang w:bidi="en-US"/>
    </w:rPr>
  </w:style>
  <w:style w:type="paragraph" w:styleId="Header">
    <w:name w:val="header"/>
    <w:basedOn w:val="Normal"/>
    <w:link w:val="HeaderChar"/>
    <w:uiPriority w:val="99"/>
    <w:unhideWhenUsed/>
    <w:rsid w:val="00CB692E"/>
    <w:pPr>
      <w:tabs>
        <w:tab w:val="center" w:pos="4680"/>
        <w:tab w:val="right" w:pos="9360"/>
      </w:tabs>
    </w:pPr>
  </w:style>
  <w:style w:type="character" w:customStyle="1" w:styleId="HeaderChar">
    <w:name w:val="Header Char"/>
    <w:basedOn w:val="DefaultParagraphFont"/>
    <w:link w:val="Header"/>
    <w:uiPriority w:val="99"/>
    <w:rsid w:val="00CB69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92E"/>
    <w:pPr>
      <w:tabs>
        <w:tab w:val="center" w:pos="4680"/>
        <w:tab w:val="right" w:pos="9360"/>
      </w:tabs>
    </w:pPr>
  </w:style>
  <w:style w:type="character" w:customStyle="1" w:styleId="FooterChar">
    <w:name w:val="Footer Char"/>
    <w:basedOn w:val="DefaultParagraphFont"/>
    <w:link w:val="Footer"/>
    <w:uiPriority w:val="99"/>
    <w:rsid w:val="00CB69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92E"/>
    <w:rPr>
      <w:rFonts w:ascii="Tahoma" w:hAnsi="Tahoma" w:cs="Tahoma"/>
      <w:sz w:val="16"/>
      <w:szCs w:val="16"/>
    </w:rPr>
  </w:style>
  <w:style w:type="character" w:customStyle="1" w:styleId="BalloonTextChar">
    <w:name w:val="Balloon Text Char"/>
    <w:basedOn w:val="DefaultParagraphFont"/>
    <w:link w:val="BalloonText"/>
    <w:uiPriority w:val="99"/>
    <w:semiHidden/>
    <w:rsid w:val="00CB69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6358"/>
    <w:rPr>
      <w:color w:val="800080" w:themeColor="followedHyperlink"/>
      <w:u w:val="single"/>
    </w:rPr>
  </w:style>
  <w:style w:type="character" w:styleId="CommentReference">
    <w:name w:val="annotation reference"/>
    <w:basedOn w:val="DefaultParagraphFont"/>
    <w:uiPriority w:val="99"/>
    <w:semiHidden/>
    <w:unhideWhenUsed/>
    <w:rsid w:val="009455D2"/>
    <w:rPr>
      <w:sz w:val="16"/>
      <w:szCs w:val="16"/>
    </w:rPr>
  </w:style>
  <w:style w:type="paragraph" w:styleId="CommentText">
    <w:name w:val="annotation text"/>
    <w:basedOn w:val="Normal"/>
    <w:link w:val="CommentTextChar"/>
    <w:uiPriority w:val="99"/>
    <w:semiHidden/>
    <w:unhideWhenUsed/>
    <w:rsid w:val="009455D2"/>
    <w:rPr>
      <w:sz w:val="20"/>
      <w:szCs w:val="20"/>
    </w:rPr>
  </w:style>
  <w:style w:type="character" w:customStyle="1" w:styleId="CommentTextChar">
    <w:name w:val="Comment Text Char"/>
    <w:basedOn w:val="DefaultParagraphFont"/>
    <w:link w:val="CommentText"/>
    <w:uiPriority w:val="99"/>
    <w:semiHidden/>
    <w:rsid w:val="00945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5D2"/>
    <w:rPr>
      <w:b/>
      <w:bCs/>
    </w:rPr>
  </w:style>
  <w:style w:type="character" w:customStyle="1" w:styleId="CommentSubjectChar">
    <w:name w:val="Comment Subject Char"/>
    <w:basedOn w:val="CommentTextChar"/>
    <w:link w:val="CommentSubject"/>
    <w:uiPriority w:val="99"/>
    <w:semiHidden/>
    <w:rsid w:val="009455D2"/>
    <w:rPr>
      <w:rFonts w:ascii="Times New Roman" w:eastAsia="Times New Roman" w:hAnsi="Times New Roman" w:cs="Times New Roman"/>
      <w:b/>
      <w:bCs/>
      <w:sz w:val="20"/>
      <w:szCs w:val="20"/>
    </w:rPr>
  </w:style>
  <w:style w:type="character" w:styleId="Strong">
    <w:name w:val="Strong"/>
    <w:basedOn w:val="DefaultParagraphFont"/>
    <w:uiPriority w:val="22"/>
    <w:qFormat/>
    <w:rsid w:val="008C6304"/>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575BE"/>
    <w:rPr>
      <w:color w:val="605E5C"/>
      <w:shd w:val="clear" w:color="auto" w:fill="E1DFDD"/>
    </w:rPr>
  </w:style>
  <w:style w:type="character" w:customStyle="1" w:styleId="Heading1Char">
    <w:name w:val="Heading 1 Char"/>
    <w:basedOn w:val="DefaultParagraphFont"/>
    <w:link w:val="Heading1"/>
    <w:uiPriority w:val="9"/>
    <w:rsid w:val="00C70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357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F7A4A"/>
    <w:pPr>
      <w:spacing w:line="259" w:lineRule="auto"/>
      <w:outlineLvl w:val="9"/>
    </w:pPr>
  </w:style>
  <w:style w:type="paragraph" w:styleId="TOC2">
    <w:name w:val="toc 2"/>
    <w:basedOn w:val="Normal"/>
    <w:next w:val="Normal"/>
    <w:autoRedefine/>
    <w:uiPriority w:val="39"/>
    <w:unhideWhenUsed/>
    <w:rsid w:val="003F7A4A"/>
    <w:pPr>
      <w:spacing w:after="100"/>
      <w:ind w:left="240"/>
    </w:pPr>
  </w:style>
  <w:style w:type="paragraph" w:styleId="TOC1">
    <w:name w:val="toc 1"/>
    <w:basedOn w:val="Normal"/>
    <w:next w:val="Normal"/>
    <w:autoRedefine/>
    <w:uiPriority w:val="39"/>
    <w:unhideWhenUsed/>
    <w:rsid w:val="003F7A4A"/>
    <w:pPr>
      <w:spacing w:after="100"/>
    </w:pPr>
  </w:style>
  <w:style w:type="paragraph" w:styleId="TOC3">
    <w:name w:val="toc 3"/>
    <w:basedOn w:val="Normal"/>
    <w:next w:val="Normal"/>
    <w:autoRedefine/>
    <w:uiPriority w:val="39"/>
    <w:unhideWhenUsed/>
    <w:rsid w:val="003F7A4A"/>
    <w:pPr>
      <w:spacing w:after="100"/>
      <w:ind w:left="480"/>
    </w:pPr>
  </w:style>
  <w:style w:type="paragraph" w:styleId="EndnoteText">
    <w:name w:val="endnote text"/>
    <w:basedOn w:val="Normal"/>
    <w:link w:val="EndnoteTextChar"/>
    <w:uiPriority w:val="99"/>
    <w:unhideWhenUsed/>
    <w:rsid w:val="00E9625A"/>
    <w:rPr>
      <w:rFonts w:eastAsiaTheme="minorEastAsia" w:cstheme="minorBidi"/>
    </w:rPr>
  </w:style>
  <w:style w:type="character" w:customStyle="1" w:styleId="EndnoteTextChar">
    <w:name w:val="Endnote Text Char"/>
    <w:basedOn w:val="DefaultParagraphFont"/>
    <w:link w:val="EndnoteText"/>
    <w:uiPriority w:val="99"/>
    <w:rsid w:val="00E9625A"/>
    <w:rPr>
      <w:rFonts w:ascii="Times New Roman" w:eastAsiaTheme="minorEastAsia" w:hAnsi="Times New Roman"/>
      <w:sz w:val="24"/>
      <w:szCs w:val="24"/>
    </w:rPr>
  </w:style>
  <w:style w:type="character" w:styleId="EndnoteReference">
    <w:name w:val="endnote reference"/>
    <w:basedOn w:val="DefaultParagraphFont"/>
    <w:uiPriority w:val="99"/>
    <w:unhideWhenUsed/>
    <w:rsid w:val="00E9625A"/>
    <w:rPr>
      <w:vertAlign w:val="superscript"/>
    </w:rPr>
  </w:style>
  <w:style w:type="character" w:styleId="PageNumber">
    <w:name w:val="page number"/>
    <w:basedOn w:val="DefaultParagraphFont"/>
    <w:uiPriority w:val="99"/>
    <w:semiHidden/>
    <w:unhideWhenUsed/>
    <w:rsid w:val="0088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669">
      <w:bodyDiv w:val="1"/>
      <w:marLeft w:val="0"/>
      <w:marRight w:val="0"/>
      <w:marTop w:val="0"/>
      <w:marBottom w:val="0"/>
      <w:divBdr>
        <w:top w:val="none" w:sz="0" w:space="0" w:color="auto"/>
        <w:left w:val="none" w:sz="0" w:space="0" w:color="auto"/>
        <w:bottom w:val="none" w:sz="0" w:space="0" w:color="auto"/>
        <w:right w:val="none" w:sz="0" w:space="0" w:color="auto"/>
      </w:divBdr>
    </w:div>
    <w:div w:id="141508177">
      <w:bodyDiv w:val="1"/>
      <w:marLeft w:val="0"/>
      <w:marRight w:val="0"/>
      <w:marTop w:val="0"/>
      <w:marBottom w:val="0"/>
      <w:divBdr>
        <w:top w:val="none" w:sz="0" w:space="0" w:color="auto"/>
        <w:left w:val="none" w:sz="0" w:space="0" w:color="auto"/>
        <w:bottom w:val="none" w:sz="0" w:space="0" w:color="auto"/>
        <w:right w:val="none" w:sz="0" w:space="0" w:color="auto"/>
      </w:divBdr>
    </w:div>
    <w:div w:id="204605254">
      <w:bodyDiv w:val="1"/>
      <w:marLeft w:val="0"/>
      <w:marRight w:val="0"/>
      <w:marTop w:val="0"/>
      <w:marBottom w:val="0"/>
      <w:divBdr>
        <w:top w:val="none" w:sz="0" w:space="0" w:color="auto"/>
        <w:left w:val="none" w:sz="0" w:space="0" w:color="auto"/>
        <w:bottom w:val="none" w:sz="0" w:space="0" w:color="auto"/>
        <w:right w:val="none" w:sz="0" w:space="0" w:color="auto"/>
      </w:divBdr>
    </w:div>
    <w:div w:id="210312530">
      <w:bodyDiv w:val="1"/>
      <w:marLeft w:val="0"/>
      <w:marRight w:val="0"/>
      <w:marTop w:val="0"/>
      <w:marBottom w:val="0"/>
      <w:divBdr>
        <w:top w:val="none" w:sz="0" w:space="0" w:color="auto"/>
        <w:left w:val="none" w:sz="0" w:space="0" w:color="auto"/>
        <w:bottom w:val="none" w:sz="0" w:space="0" w:color="auto"/>
        <w:right w:val="none" w:sz="0" w:space="0" w:color="auto"/>
      </w:divBdr>
      <w:divsChild>
        <w:div w:id="59794759">
          <w:marLeft w:val="0"/>
          <w:marRight w:val="0"/>
          <w:marTop w:val="0"/>
          <w:marBottom w:val="0"/>
          <w:divBdr>
            <w:top w:val="none" w:sz="0" w:space="0" w:color="auto"/>
            <w:left w:val="none" w:sz="0" w:space="0" w:color="auto"/>
            <w:bottom w:val="none" w:sz="0" w:space="0" w:color="auto"/>
            <w:right w:val="none" w:sz="0" w:space="0" w:color="auto"/>
          </w:divBdr>
          <w:divsChild>
            <w:div w:id="738291713">
              <w:marLeft w:val="0"/>
              <w:marRight w:val="0"/>
              <w:marTop w:val="0"/>
              <w:marBottom w:val="0"/>
              <w:divBdr>
                <w:top w:val="none" w:sz="0" w:space="0" w:color="auto"/>
                <w:left w:val="none" w:sz="0" w:space="0" w:color="auto"/>
                <w:bottom w:val="none" w:sz="0" w:space="0" w:color="auto"/>
                <w:right w:val="none" w:sz="0" w:space="0" w:color="auto"/>
              </w:divBdr>
              <w:divsChild>
                <w:div w:id="1470511336">
                  <w:marLeft w:val="0"/>
                  <w:marRight w:val="0"/>
                  <w:marTop w:val="0"/>
                  <w:marBottom w:val="0"/>
                  <w:divBdr>
                    <w:top w:val="none" w:sz="0" w:space="0" w:color="auto"/>
                    <w:left w:val="none" w:sz="0" w:space="0" w:color="auto"/>
                    <w:bottom w:val="none" w:sz="0" w:space="0" w:color="auto"/>
                    <w:right w:val="none" w:sz="0" w:space="0" w:color="auto"/>
                  </w:divBdr>
                  <w:divsChild>
                    <w:div w:id="1259875093">
                      <w:marLeft w:val="0"/>
                      <w:marRight w:val="0"/>
                      <w:marTop w:val="0"/>
                      <w:marBottom w:val="0"/>
                      <w:divBdr>
                        <w:top w:val="none" w:sz="0" w:space="0" w:color="auto"/>
                        <w:left w:val="none" w:sz="0" w:space="0" w:color="auto"/>
                        <w:bottom w:val="none" w:sz="0" w:space="0" w:color="auto"/>
                        <w:right w:val="none" w:sz="0" w:space="0" w:color="auto"/>
                      </w:divBdr>
                      <w:divsChild>
                        <w:div w:id="703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7572">
      <w:bodyDiv w:val="1"/>
      <w:marLeft w:val="0"/>
      <w:marRight w:val="0"/>
      <w:marTop w:val="0"/>
      <w:marBottom w:val="0"/>
      <w:divBdr>
        <w:top w:val="none" w:sz="0" w:space="0" w:color="auto"/>
        <w:left w:val="none" w:sz="0" w:space="0" w:color="auto"/>
        <w:bottom w:val="none" w:sz="0" w:space="0" w:color="auto"/>
        <w:right w:val="none" w:sz="0" w:space="0" w:color="auto"/>
      </w:divBdr>
    </w:div>
    <w:div w:id="631441780">
      <w:bodyDiv w:val="1"/>
      <w:marLeft w:val="0"/>
      <w:marRight w:val="0"/>
      <w:marTop w:val="0"/>
      <w:marBottom w:val="0"/>
      <w:divBdr>
        <w:top w:val="none" w:sz="0" w:space="0" w:color="auto"/>
        <w:left w:val="none" w:sz="0" w:space="0" w:color="auto"/>
        <w:bottom w:val="none" w:sz="0" w:space="0" w:color="auto"/>
        <w:right w:val="none" w:sz="0" w:space="0" w:color="auto"/>
      </w:divBdr>
      <w:divsChild>
        <w:div w:id="1317568355">
          <w:marLeft w:val="0"/>
          <w:marRight w:val="0"/>
          <w:marTop w:val="0"/>
          <w:marBottom w:val="0"/>
          <w:divBdr>
            <w:top w:val="none" w:sz="0" w:space="0" w:color="auto"/>
            <w:left w:val="none" w:sz="0" w:space="0" w:color="auto"/>
            <w:bottom w:val="none" w:sz="0" w:space="0" w:color="auto"/>
            <w:right w:val="none" w:sz="0" w:space="0" w:color="auto"/>
          </w:divBdr>
          <w:divsChild>
            <w:div w:id="105470430">
              <w:marLeft w:val="0"/>
              <w:marRight w:val="0"/>
              <w:marTop w:val="0"/>
              <w:marBottom w:val="0"/>
              <w:divBdr>
                <w:top w:val="none" w:sz="0" w:space="0" w:color="auto"/>
                <w:left w:val="none" w:sz="0" w:space="0" w:color="auto"/>
                <w:bottom w:val="none" w:sz="0" w:space="0" w:color="auto"/>
                <w:right w:val="none" w:sz="0" w:space="0" w:color="auto"/>
              </w:divBdr>
              <w:divsChild>
                <w:div w:id="1477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377">
      <w:bodyDiv w:val="1"/>
      <w:marLeft w:val="0"/>
      <w:marRight w:val="0"/>
      <w:marTop w:val="0"/>
      <w:marBottom w:val="0"/>
      <w:divBdr>
        <w:top w:val="none" w:sz="0" w:space="0" w:color="auto"/>
        <w:left w:val="none" w:sz="0" w:space="0" w:color="auto"/>
        <w:bottom w:val="none" w:sz="0" w:space="0" w:color="auto"/>
        <w:right w:val="none" w:sz="0" w:space="0" w:color="auto"/>
      </w:divBdr>
    </w:div>
    <w:div w:id="824395368">
      <w:bodyDiv w:val="1"/>
      <w:marLeft w:val="0"/>
      <w:marRight w:val="0"/>
      <w:marTop w:val="0"/>
      <w:marBottom w:val="0"/>
      <w:divBdr>
        <w:top w:val="none" w:sz="0" w:space="0" w:color="auto"/>
        <w:left w:val="none" w:sz="0" w:space="0" w:color="auto"/>
        <w:bottom w:val="none" w:sz="0" w:space="0" w:color="auto"/>
        <w:right w:val="none" w:sz="0" w:space="0" w:color="auto"/>
      </w:divBdr>
    </w:div>
    <w:div w:id="838470473">
      <w:bodyDiv w:val="1"/>
      <w:marLeft w:val="0"/>
      <w:marRight w:val="0"/>
      <w:marTop w:val="0"/>
      <w:marBottom w:val="0"/>
      <w:divBdr>
        <w:top w:val="none" w:sz="0" w:space="0" w:color="auto"/>
        <w:left w:val="none" w:sz="0" w:space="0" w:color="auto"/>
        <w:bottom w:val="none" w:sz="0" w:space="0" w:color="auto"/>
        <w:right w:val="none" w:sz="0" w:space="0" w:color="auto"/>
      </w:divBdr>
    </w:div>
    <w:div w:id="877201073">
      <w:bodyDiv w:val="1"/>
      <w:marLeft w:val="0"/>
      <w:marRight w:val="0"/>
      <w:marTop w:val="0"/>
      <w:marBottom w:val="0"/>
      <w:divBdr>
        <w:top w:val="none" w:sz="0" w:space="0" w:color="auto"/>
        <w:left w:val="none" w:sz="0" w:space="0" w:color="auto"/>
        <w:bottom w:val="none" w:sz="0" w:space="0" w:color="auto"/>
        <w:right w:val="none" w:sz="0" w:space="0" w:color="auto"/>
      </w:divBdr>
    </w:div>
    <w:div w:id="948706040">
      <w:bodyDiv w:val="1"/>
      <w:marLeft w:val="0"/>
      <w:marRight w:val="0"/>
      <w:marTop w:val="0"/>
      <w:marBottom w:val="0"/>
      <w:divBdr>
        <w:top w:val="none" w:sz="0" w:space="0" w:color="auto"/>
        <w:left w:val="none" w:sz="0" w:space="0" w:color="auto"/>
        <w:bottom w:val="none" w:sz="0" w:space="0" w:color="auto"/>
        <w:right w:val="none" w:sz="0" w:space="0" w:color="auto"/>
      </w:divBdr>
    </w:div>
    <w:div w:id="975523045">
      <w:bodyDiv w:val="1"/>
      <w:marLeft w:val="0"/>
      <w:marRight w:val="0"/>
      <w:marTop w:val="0"/>
      <w:marBottom w:val="0"/>
      <w:divBdr>
        <w:top w:val="none" w:sz="0" w:space="0" w:color="auto"/>
        <w:left w:val="none" w:sz="0" w:space="0" w:color="auto"/>
        <w:bottom w:val="none" w:sz="0" w:space="0" w:color="auto"/>
        <w:right w:val="none" w:sz="0" w:space="0" w:color="auto"/>
      </w:divBdr>
    </w:div>
    <w:div w:id="991787662">
      <w:bodyDiv w:val="1"/>
      <w:marLeft w:val="0"/>
      <w:marRight w:val="0"/>
      <w:marTop w:val="0"/>
      <w:marBottom w:val="0"/>
      <w:divBdr>
        <w:top w:val="none" w:sz="0" w:space="0" w:color="auto"/>
        <w:left w:val="none" w:sz="0" w:space="0" w:color="auto"/>
        <w:bottom w:val="none" w:sz="0" w:space="0" w:color="auto"/>
        <w:right w:val="none" w:sz="0" w:space="0" w:color="auto"/>
      </w:divBdr>
      <w:divsChild>
        <w:div w:id="564337374">
          <w:marLeft w:val="0"/>
          <w:marRight w:val="0"/>
          <w:marTop w:val="0"/>
          <w:marBottom w:val="0"/>
          <w:divBdr>
            <w:top w:val="none" w:sz="0" w:space="0" w:color="auto"/>
            <w:left w:val="none" w:sz="0" w:space="0" w:color="auto"/>
            <w:bottom w:val="none" w:sz="0" w:space="0" w:color="auto"/>
            <w:right w:val="none" w:sz="0" w:space="0" w:color="auto"/>
          </w:divBdr>
          <w:divsChild>
            <w:div w:id="1305550567">
              <w:marLeft w:val="0"/>
              <w:marRight w:val="0"/>
              <w:marTop w:val="0"/>
              <w:marBottom w:val="0"/>
              <w:divBdr>
                <w:top w:val="none" w:sz="0" w:space="0" w:color="auto"/>
                <w:left w:val="none" w:sz="0" w:space="0" w:color="auto"/>
                <w:bottom w:val="none" w:sz="0" w:space="0" w:color="auto"/>
                <w:right w:val="none" w:sz="0" w:space="0" w:color="auto"/>
              </w:divBdr>
              <w:divsChild>
                <w:div w:id="1921285191">
                  <w:marLeft w:val="0"/>
                  <w:marRight w:val="0"/>
                  <w:marTop w:val="0"/>
                  <w:marBottom w:val="0"/>
                  <w:divBdr>
                    <w:top w:val="none" w:sz="0" w:space="0" w:color="auto"/>
                    <w:left w:val="none" w:sz="0" w:space="0" w:color="auto"/>
                    <w:bottom w:val="none" w:sz="0" w:space="0" w:color="auto"/>
                    <w:right w:val="none" w:sz="0" w:space="0" w:color="auto"/>
                  </w:divBdr>
                  <w:divsChild>
                    <w:div w:id="2104915846">
                      <w:marLeft w:val="0"/>
                      <w:marRight w:val="0"/>
                      <w:marTop w:val="0"/>
                      <w:marBottom w:val="0"/>
                      <w:divBdr>
                        <w:top w:val="none" w:sz="0" w:space="0" w:color="auto"/>
                        <w:left w:val="none" w:sz="0" w:space="0" w:color="auto"/>
                        <w:bottom w:val="none" w:sz="0" w:space="0" w:color="auto"/>
                        <w:right w:val="none" w:sz="0" w:space="0" w:color="auto"/>
                      </w:divBdr>
                      <w:divsChild>
                        <w:div w:id="2040814371">
                          <w:marLeft w:val="0"/>
                          <w:marRight w:val="0"/>
                          <w:marTop w:val="0"/>
                          <w:marBottom w:val="0"/>
                          <w:divBdr>
                            <w:top w:val="none" w:sz="0" w:space="0" w:color="auto"/>
                            <w:left w:val="none" w:sz="0" w:space="0" w:color="auto"/>
                            <w:bottom w:val="none" w:sz="0" w:space="0" w:color="auto"/>
                            <w:right w:val="none" w:sz="0" w:space="0" w:color="auto"/>
                          </w:divBdr>
                          <w:divsChild>
                            <w:div w:id="37439933">
                              <w:marLeft w:val="0"/>
                              <w:marRight w:val="0"/>
                              <w:marTop w:val="0"/>
                              <w:marBottom w:val="0"/>
                              <w:divBdr>
                                <w:top w:val="none" w:sz="0" w:space="0" w:color="auto"/>
                                <w:left w:val="none" w:sz="0" w:space="0" w:color="auto"/>
                                <w:bottom w:val="none" w:sz="0" w:space="0" w:color="auto"/>
                                <w:right w:val="none" w:sz="0" w:space="0" w:color="auto"/>
                              </w:divBdr>
                              <w:divsChild>
                                <w:div w:id="2013875549">
                                  <w:marLeft w:val="0"/>
                                  <w:marRight w:val="0"/>
                                  <w:marTop w:val="0"/>
                                  <w:marBottom w:val="0"/>
                                  <w:divBdr>
                                    <w:top w:val="none" w:sz="0" w:space="0" w:color="auto"/>
                                    <w:left w:val="none" w:sz="0" w:space="0" w:color="auto"/>
                                    <w:bottom w:val="none" w:sz="0" w:space="0" w:color="auto"/>
                                    <w:right w:val="none" w:sz="0" w:space="0" w:color="auto"/>
                                  </w:divBdr>
                                  <w:divsChild>
                                    <w:div w:id="2123379532">
                                      <w:marLeft w:val="0"/>
                                      <w:marRight w:val="0"/>
                                      <w:marTop w:val="0"/>
                                      <w:marBottom w:val="0"/>
                                      <w:divBdr>
                                        <w:top w:val="none" w:sz="0" w:space="0" w:color="auto"/>
                                        <w:left w:val="none" w:sz="0" w:space="0" w:color="auto"/>
                                        <w:bottom w:val="none" w:sz="0" w:space="0" w:color="auto"/>
                                        <w:right w:val="none" w:sz="0" w:space="0" w:color="auto"/>
                                      </w:divBdr>
                                      <w:divsChild>
                                        <w:div w:id="1383944384">
                                          <w:marLeft w:val="0"/>
                                          <w:marRight w:val="0"/>
                                          <w:marTop w:val="0"/>
                                          <w:marBottom w:val="0"/>
                                          <w:divBdr>
                                            <w:top w:val="none" w:sz="0" w:space="0" w:color="auto"/>
                                            <w:left w:val="none" w:sz="0" w:space="0" w:color="auto"/>
                                            <w:bottom w:val="none" w:sz="0" w:space="0" w:color="auto"/>
                                            <w:right w:val="none" w:sz="0" w:space="0" w:color="auto"/>
                                          </w:divBdr>
                                          <w:divsChild>
                                            <w:div w:id="1484807310">
                                              <w:marLeft w:val="0"/>
                                              <w:marRight w:val="0"/>
                                              <w:marTop w:val="0"/>
                                              <w:marBottom w:val="0"/>
                                              <w:divBdr>
                                                <w:top w:val="none" w:sz="0" w:space="0" w:color="auto"/>
                                                <w:left w:val="none" w:sz="0" w:space="0" w:color="auto"/>
                                                <w:bottom w:val="none" w:sz="0" w:space="0" w:color="auto"/>
                                                <w:right w:val="none" w:sz="0" w:space="0" w:color="auto"/>
                                              </w:divBdr>
                                              <w:divsChild>
                                                <w:div w:id="649334060">
                                                  <w:marLeft w:val="0"/>
                                                  <w:marRight w:val="0"/>
                                                  <w:marTop w:val="0"/>
                                                  <w:marBottom w:val="0"/>
                                                  <w:divBdr>
                                                    <w:top w:val="none" w:sz="0" w:space="0" w:color="auto"/>
                                                    <w:left w:val="none" w:sz="0" w:space="0" w:color="auto"/>
                                                    <w:bottom w:val="none" w:sz="0" w:space="0" w:color="auto"/>
                                                    <w:right w:val="none" w:sz="0" w:space="0" w:color="auto"/>
                                                  </w:divBdr>
                                                  <w:divsChild>
                                                    <w:div w:id="485515599">
                                                      <w:marLeft w:val="0"/>
                                                      <w:marRight w:val="0"/>
                                                      <w:marTop w:val="0"/>
                                                      <w:marBottom w:val="0"/>
                                                      <w:divBdr>
                                                        <w:top w:val="none" w:sz="0" w:space="0" w:color="auto"/>
                                                        <w:left w:val="none" w:sz="0" w:space="0" w:color="auto"/>
                                                        <w:bottom w:val="none" w:sz="0" w:space="0" w:color="auto"/>
                                                        <w:right w:val="none" w:sz="0" w:space="0" w:color="auto"/>
                                                      </w:divBdr>
                                                      <w:divsChild>
                                                        <w:div w:id="861675498">
                                                          <w:marLeft w:val="0"/>
                                                          <w:marRight w:val="0"/>
                                                          <w:marTop w:val="0"/>
                                                          <w:marBottom w:val="0"/>
                                                          <w:divBdr>
                                                            <w:top w:val="none" w:sz="0" w:space="0" w:color="auto"/>
                                                            <w:left w:val="none" w:sz="0" w:space="0" w:color="auto"/>
                                                            <w:bottom w:val="none" w:sz="0" w:space="0" w:color="auto"/>
                                                            <w:right w:val="none" w:sz="0" w:space="0" w:color="auto"/>
                                                          </w:divBdr>
                                                        </w:div>
                                                        <w:div w:id="1986617238">
                                                          <w:marLeft w:val="0"/>
                                                          <w:marRight w:val="0"/>
                                                          <w:marTop w:val="0"/>
                                                          <w:marBottom w:val="0"/>
                                                          <w:divBdr>
                                                            <w:top w:val="none" w:sz="0" w:space="0" w:color="auto"/>
                                                            <w:left w:val="none" w:sz="0" w:space="0" w:color="auto"/>
                                                            <w:bottom w:val="none" w:sz="0" w:space="0" w:color="auto"/>
                                                            <w:right w:val="none" w:sz="0" w:space="0" w:color="auto"/>
                                                          </w:divBdr>
                                                          <w:divsChild>
                                                            <w:div w:id="995841446">
                                                              <w:marLeft w:val="0"/>
                                                              <w:marRight w:val="0"/>
                                                              <w:marTop w:val="0"/>
                                                              <w:marBottom w:val="0"/>
                                                              <w:divBdr>
                                                                <w:top w:val="none" w:sz="0" w:space="0" w:color="auto"/>
                                                                <w:left w:val="none" w:sz="0" w:space="0" w:color="auto"/>
                                                                <w:bottom w:val="none" w:sz="0" w:space="0" w:color="auto"/>
                                                                <w:right w:val="none" w:sz="0" w:space="0" w:color="auto"/>
                                                              </w:divBdr>
                                                              <w:divsChild>
                                                                <w:div w:id="2001427307">
                                                                  <w:marLeft w:val="0"/>
                                                                  <w:marRight w:val="0"/>
                                                                  <w:marTop w:val="0"/>
                                                                  <w:marBottom w:val="0"/>
                                                                  <w:divBdr>
                                                                    <w:top w:val="none" w:sz="0" w:space="0" w:color="auto"/>
                                                                    <w:left w:val="none" w:sz="0" w:space="0" w:color="auto"/>
                                                                    <w:bottom w:val="none" w:sz="0" w:space="0" w:color="auto"/>
                                                                    <w:right w:val="none" w:sz="0" w:space="0" w:color="auto"/>
                                                                  </w:divBdr>
                                                                </w:div>
                                                              </w:divsChild>
                                                            </w:div>
                                                            <w:div w:id="1784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00522">
      <w:bodyDiv w:val="1"/>
      <w:marLeft w:val="0"/>
      <w:marRight w:val="0"/>
      <w:marTop w:val="0"/>
      <w:marBottom w:val="0"/>
      <w:divBdr>
        <w:top w:val="none" w:sz="0" w:space="0" w:color="auto"/>
        <w:left w:val="none" w:sz="0" w:space="0" w:color="auto"/>
        <w:bottom w:val="none" w:sz="0" w:space="0" w:color="auto"/>
        <w:right w:val="none" w:sz="0" w:space="0" w:color="auto"/>
      </w:divBdr>
    </w:div>
    <w:div w:id="1040671398">
      <w:bodyDiv w:val="1"/>
      <w:marLeft w:val="0"/>
      <w:marRight w:val="0"/>
      <w:marTop w:val="0"/>
      <w:marBottom w:val="0"/>
      <w:divBdr>
        <w:top w:val="none" w:sz="0" w:space="0" w:color="auto"/>
        <w:left w:val="none" w:sz="0" w:space="0" w:color="auto"/>
        <w:bottom w:val="none" w:sz="0" w:space="0" w:color="auto"/>
        <w:right w:val="none" w:sz="0" w:space="0" w:color="auto"/>
      </w:divBdr>
    </w:div>
    <w:div w:id="1064723176">
      <w:bodyDiv w:val="1"/>
      <w:marLeft w:val="0"/>
      <w:marRight w:val="0"/>
      <w:marTop w:val="0"/>
      <w:marBottom w:val="0"/>
      <w:divBdr>
        <w:top w:val="none" w:sz="0" w:space="0" w:color="auto"/>
        <w:left w:val="none" w:sz="0" w:space="0" w:color="auto"/>
        <w:bottom w:val="none" w:sz="0" w:space="0" w:color="auto"/>
        <w:right w:val="none" w:sz="0" w:space="0" w:color="auto"/>
      </w:divBdr>
    </w:div>
    <w:div w:id="1068966531">
      <w:bodyDiv w:val="1"/>
      <w:marLeft w:val="0"/>
      <w:marRight w:val="0"/>
      <w:marTop w:val="0"/>
      <w:marBottom w:val="0"/>
      <w:divBdr>
        <w:top w:val="none" w:sz="0" w:space="0" w:color="auto"/>
        <w:left w:val="none" w:sz="0" w:space="0" w:color="auto"/>
        <w:bottom w:val="none" w:sz="0" w:space="0" w:color="auto"/>
        <w:right w:val="none" w:sz="0" w:space="0" w:color="auto"/>
      </w:divBdr>
    </w:div>
    <w:div w:id="1092973759">
      <w:bodyDiv w:val="1"/>
      <w:marLeft w:val="0"/>
      <w:marRight w:val="0"/>
      <w:marTop w:val="0"/>
      <w:marBottom w:val="0"/>
      <w:divBdr>
        <w:top w:val="none" w:sz="0" w:space="0" w:color="auto"/>
        <w:left w:val="none" w:sz="0" w:space="0" w:color="auto"/>
        <w:bottom w:val="none" w:sz="0" w:space="0" w:color="auto"/>
        <w:right w:val="none" w:sz="0" w:space="0" w:color="auto"/>
      </w:divBdr>
    </w:div>
    <w:div w:id="1119180746">
      <w:bodyDiv w:val="1"/>
      <w:marLeft w:val="0"/>
      <w:marRight w:val="0"/>
      <w:marTop w:val="0"/>
      <w:marBottom w:val="0"/>
      <w:divBdr>
        <w:top w:val="none" w:sz="0" w:space="0" w:color="auto"/>
        <w:left w:val="none" w:sz="0" w:space="0" w:color="auto"/>
        <w:bottom w:val="none" w:sz="0" w:space="0" w:color="auto"/>
        <w:right w:val="none" w:sz="0" w:space="0" w:color="auto"/>
      </w:divBdr>
    </w:div>
    <w:div w:id="1363095117">
      <w:bodyDiv w:val="1"/>
      <w:marLeft w:val="0"/>
      <w:marRight w:val="0"/>
      <w:marTop w:val="0"/>
      <w:marBottom w:val="0"/>
      <w:divBdr>
        <w:top w:val="none" w:sz="0" w:space="0" w:color="auto"/>
        <w:left w:val="none" w:sz="0" w:space="0" w:color="auto"/>
        <w:bottom w:val="none" w:sz="0" w:space="0" w:color="auto"/>
        <w:right w:val="none" w:sz="0" w:space="0" w:color="auto"/>
      </w:divBdr>
    </w:div>
    <w:div w:id="1485664389">
      <w:bodyDiv w:val="1"/>
      <w:marLeft w:val="0"/>
      <w:marRight w:val="0"/>
      <w:marTop w:val="0"/>
      <w:marBottom w:val="0"/>
      <w:divBdr>
        <w:top w:val="none" w:sz="0" w:space="0" w:color="auto"/>
        <w:left w:val="none" w:sz="0" w:space="0" w:color="auto"/>
        <w:bottom w:val="none" w:sz="0" w:space="0" w:color="auto"/>
        <w:right w:val="none" w:sz="0" w:space="0" w:color="auto"/>
      </w:divBdr>
    </w:div>
    <w:div w:id="1510367758">
      <w:bodyDiv w:val="1"/>
      <w:marLeft w:val="0"/>
      <w:marRight w:val="0"/>
      <w:marTop w:val="0"/>
      <w:marBottom w:val="0"/>
      <w:divBdr>
        <w:top w:val="none" w:sz="0" w:space="0" w:color="auto"/>
        <w:left w:val="none" w:sz="0" w:space="0" w:color="auto"/>
        <w:bottom w:val="none" w:sz="0" w:space="0" w:color="auto"/>
        <w:right w:val="none" w:sz="0" w:space="0" w:color="auto"/>
      </w:divBdr>
      <w:divsChild>
        <w:div w:id="2048212308">
          <w:marLeft w:val="0"/>
          <w:marRight w:val="0"/>
          <w:marTop w:val="0"/>
          <w:marBottom w:val="0"/>
          <w:divBdr>
            <w:top w:val="none" w:sz="0" w:space="0" w:color="auto"/>
            <w:left w:val="none" w:sz="0" w:space="0" w:color="auto"/>
            <w:bottom w:val="none" w:sz="0" w:space="0" w:color="auto"/>
            <w:right w:val="none" w:sz="0" w:space="0" w:color="auto"/>
          </w:divBdr>
          <w:divsChild>
            <w:div w:id="775321988">
              <w:marLeft w:val="0"/>
              <w:marRight w:val="0"/>
              <w:marTop w:val="0"/>
              <w:marBottom w:val="0"/>
              <w:divBdr>
                <w:top w:val="none" w:sz="0" w:space="0" w:color="auto"/>
                <w:left w:val="none" w:sz="0" w:space="0" w:color="auto"/>
                <w:bottom w:val="none" w:sz="0" w:space="0" w:color="auto"/>
                <w:right w:val="none" w:sz="0" w:space="0" w:color="auto"/>
              </w:divBdr>
              <w:divsChild>
                <w:div w:id="352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3064">
      <w:bodyDiv w:val="1"/>
      <w:marLeft w:val="0"/>
      <w:marRight w:val="0"/>
      <w:marTop w:val="0"/>
      <w:marBottom w:val="0"/>
      <w:divBdr>
        <w:top w:val="none" w:sz="0" w:space="0" w:color="auto"/>
        <w:left w:val="none" w:sz="0" w:space="0" w:color="auto"/>
        <w:bottom w:val="none" w:sz="0" w:space="0" w:color="auto"/>
        <w:right w:val="none" w:sz="0" w:space="0" w:color="auto"/>
      </w:divBdr>
    </w:div>
    <w:div w:id="1551184111">
      <w:bodyDiv w:val="1"/>
      <w:marLeft w:val="0"/>
      <w:marRight w:val="0"/>
      <w:marTop w:val="0"/>
      <w:marBottom w:val="0"/>
      <w:divBdr>
        <w:top w:val="none" w:sz="0" w:space="0" w:color="auto"/>
        <w:left w:val="none" w:sz="0" w:space="0" w:color="auto"/>
        <w:bottom w:val="none" w:sz="0" w:space="0" w:color="auto"/>
        <w:right w:val="none" w:sz="0" w:space="0" w:color="auto"/>
      </w:divBdr>
    </w:div>
    <w:div w:id="1622303798">
      <w:bodyDiv w:val="1"/>
      <w:marLeft w:val="0"/>
      <w:marRight w:val="0"/>
      <w:marTop w:val="0"/>
      <w:marBottom w:val="0"/>
      <w:divBdr>
        <w:top w:val="none" w:sz="0" w:space="0" w:color="auto"/>
        <w:left w:val="none" w:sz="0" w:space="0" w:color="auto"/>
        <w:bottom w:val="none" w:sz="0" w:space="0" w:color="auto"/>
        <w:right w:val="none" w:sz="0" w:space="0" w:color="auto"/>
      </w:divBdr>
    </w:div>
    <w:div w:id="1657227775">
      <w:bodyDiv w:val="1"/>
      <w:marLeft w:val="0"/>
      <w:marRight w:val="0"/>
      <w:marTop w:val="0"/>
      <w:marBottom w:val="0"/>
      <w:divBdr>
        <w:top w:val="none" w:sz="0" w:space="0" w:color="auto"/>
        <w:left w:val="none" w:sz="0" w:space="0" w:color="auto"/>
        <w:bottom w:val="none" w:sz="0" w:space="0" w:color="auto"/>
        <w:right w:val="none" w:sz="0" w:space="0" w:color="auto"/>
      </w:divBdr>
    </w:div>
    <w:div w:id="1661226118">
      <w:bodyDiv w:val="1"/>
      <w:marLeft w:val="0"/>
      <w:marRight w:val="0"/>
      <w:marTop w:val="0"/>
      <w:marBottom w:val="0"/>
      <w:divBdr>
        <w:top w:val="none" w:sz="0" w:space="0" w:color="auto"/>
        <w:left w:val="none" w:sz="0" w:space="0" w:color="auto"/>
        <w:bottom w:val="none" w:sz="0" w:space="0" w:color="auto"/>
        <w:right w:val="none" w:sz="0" w:space="0" w:color="auto"/>
      </w:divBdr>
    </w:div>
    <w:div w:id="1794638710">
      <w:bodyDiv w:val="1"/>
      <w:marLeft w:val="0"/>
      <w:marRight w:val="0"/>
      <w:marTop w:val="0"/>
      <w:marBottom w:val="0"/>
      <w:divBdr>
        <w:top w:val="none" w:sz="0" w:space="0" w:color="auto"/>
        <w:left w:val="none" w:sz="0" w:space="0" w:color="auto"/>
        <w:bottom w:val="none" w:sz="0" w:space="0" w:color="auto"/>
        <w:right w:val="none" w:sz="0" w:space="0" w:color="auto"/>
      </w:divBdr>
    </w:div>
    <w:div w:id="1866672551">
      <w:bodyDiv w:val="1"/>
      <w:marLeft w:val="0"/>
      <w:marRight w:val="0"/>
      <w:marTop w:val="0"/>
      <w:marBottom w:val="0"/>
      <w:divBdr>
        <w:top w:val="none" w:sz="0" w:space="0" w:color="auto"/>
        <w:left w:val="none" w:sz="0" w:space="0" w:color="auto"/>
        <w:bottom w:val="none" w:sz="0" w:space="0" w:color="auto"/>
        <w:right w:val="none" w:sz="0" w:space="0" w:color="auto"/>
      </w:divBdr>
    </w:div>
    <w:div w:id="1877355654">
      <w:bodyDiv w:val="1"/>
      <w:marLeft w:val="0"/>
      <w:marRight w:val="0"/>
      <w:marTop w:val="0"/>
      <w:marBottom w:val="0"/>
      <w:divBdr>
        <w:top w:val="none" w:sz="0" w:space="0" w:color="auto"/>
        <w:left w:val="none" w:sz="0" w:space="0" w:color="auto"/>
        <w:bottom w:val="none" w:sz="0" w:space="0" w:color="auto"/>
        <w:right w:val="none" w:sz="0" w:space="0" w:color="auto"/>
      </w:divBdr>
      <w:divsChild>
        <w:div w:id="89935754">
          <w:marLeft w:val="0"/>
          <w:marRight w:val="0"/>
          <w:marTop w:val="0"/>
          <w:marBottom w:val="0"/>
          <w:divBdr>
            <w:top w:val="none" w:sz="0" w:space="0" w:color="auto"/>
            <w:left w:val="none" w:sz="0" w:space="0" w:color="auto"/>
            <w:bottom w:val="none" w:sz="0" w:space="0" w:color="auto"/>
            <w:right w:val="none" w:sz="0" w:space="0" w:color="auto"/>
          </w:divBdr>
          <w:divsChild>
            <w:div w:id="716706093">
              <w:marLeft w:val="0"/>
              <w:marRight w:val="0"/>
              <w:marTop w:val="0"/>
              <w:marBottom w:val="0"/>
              <w:divBdr>
                <w:top w:val="none" w:sz="0" w:space="0" w:color="auto"/>
                <w:left w:val="none" w:sz="0" w:space="0" w:color="auto"/>
                <w:bottom w:val="none" w:sz="0" w:space="0" w:color="auto"/>
                <w:right w:val="none" w:sz="0" w:space="0" w:color="auto"/>
              </w:divBdr>
              <w:divsChild>
                <w:div w:id="594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859">
      <w:bodyDiv w:val="1"/>
      <w:marLeft w:val="0"/>
      <w:marRight w:val="0"/>
      <w:marTop w:val="0"/>
      <w:marBottom w:val="0"/>
      <w:divBdr>
        <w:top w:val="none" w:sz="0" w:space="0" w:color="auto"/>
        <w:left w:val="none" w:sz="0" w:space="0" w:color="auto"/>
        <w:bottom w:val="none" w:sz="0" w:space="0" w:color="auto"/>
        <w:right w:val="none" w:sz="0" w:space="0" w:color="auto"/>
      </w:divBdr>
    </w:div>
    <w:div w:id="1923637425">
      <w:bodyDiv w:val="1"/>
      <w:marLeft w:val="0"/>
      <w:marRight w:val="0"/>
      <w:marTop w:val="0"/>
      <w:marBottom w:val="0"/>
      <w:divBdr>
        <w:top w:val="none" w:sz="0" w:space="0" w:color="auto"/>
        <w:left w:val="none" w:sz="0" w:space="0" w:color="auto"/>
        <w:bottom w:val="none" w:sz="0" w:space="0" w:color="auto"/>
        <w:right w:val="none" w:sz="0" w:space="0" w:color="auto"/>
      </w:divBdr>
    </w:div>
    <w:div w:id="1942568781">
      <w:bodyDiv w:val="1"/>
      <w:marLeft w:val="0"/>
      <w:marRight w:val="0"/>
      <w:marTop w:val="0"/>
      <w:marBottom w:val="0"/>
      <w:divBdr>
        <w:top w:val="none" w:sz="0" w:space="0" w:color="auto"/>
        <w:left w:val="none" w:sz="0" w:space="0" w:color="auto"/>
        <w:bottom w:val="none" w:sz="0" w:space="0" w:color="auto"/>
        <w:right w:val="none" w:sz="0" w:space="0" w:color="auto"/>
      </w:divBdr>
    </w:div>
    <w:div w:id="2001811314">
      <w:bodyDiv w:val="1"/>
      <w:marLeft w:val="0"/>
      <w:marRight w:val="0"/>
      <w:marTop w:val="0"/>
      <w:marBottom w:val="0"/>
      <w:divBdr>
        <w:top w:val="none" w:sz="0" w:space="0" w:color="auto"/>
        <w:left w:val="none" w:sz="0" w:space="0" w:color="auto"/>
        <w:bottom w:val="none" w:sz="0" w:space="0" w:color="auto"/>
        <w:right w:val="none" w:sz="0" w:space="0" w:color="auto"/>
      </w:divBdr>
    </w:div>
    <w:div w:id="20079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https://www.cdc.gov/phlp/index.html" TargetMode="External"/><Relationship Id="rId47" Type="http://schemas.openxmlformats.org/officeDocument/2006/relationships/hyperlink" Target="https://www.networkforphl.org/_asset/zjk2ng/Public-Health-Law-Career-Paths-FINAL.pdf" TargetMode="External"/><Relationship Id="rId63" Type="http://schemas.openxmlformats.org/officeDocument/2006/relationships/hyperlink" Target="https://fas.org/sgp/crs/misc/LSB10323.pdf" TargetMode="External"/><Relationship Id="rId68" Type="http://schemas.openxmlformats.org/officeDocument/2006/relationships/hyperlink" Target="https://www.salon.com/2003/12/10/anthrax_20/" TargetMode="External"/><Relationship Id="rId16" Type="http://schemas.openxmlformats.org/officeDocument/2006/relationships/hyperlink" Target="http://www.dso.ufl.edu/drc/" TargetMode="External"/><Relationship Id="rId11" Type="http://schemas.openxmlformats.org/officeDocument/2006/relationships/hyperlink" Target="mailto:bard@law.uf.edu"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40" Type="http://schemas.openxmlformats.org/officeDocument/2006/relationships/hyperlink" Target="https://www.law.ufl.edu/why-uf-law/diversity-at-uf-law" TargetMode="External"/><Relationship Id="rId45" Type="http://schemas.openxmlformats.org/officeDocument/2006/relationships/hyperlink" Target="https://www.who.int/bulletin/volumes/94/7/15-164749/en/" TargetMode="External"/><Relationship Id="rId53" Type="http://schemas.openxmlformats.org/officeDocument/2006/relationships/hyperlink" Target="https://www.cdc.gov/phlp/index.html" TargetMode="External"/><Relationship Id="rId58" Type="http://schemas.openxmlformats.org/officeDocument/2006/relationships/hyperlink" Target="https://www.ncbi.nlm.nih.gov/pmc/articles/PMC2569983/" TargetMode="External"/><Relationship Id="rId66" Type="http://schemas.openxmlformats.org/officeDocument/2006/relationships/hyperlink" Target="https://dx.doi.org/10.2139/ssrn.3225000" TargetMode="External"/><Relationship Id="rId74" Type="http://schemas.openxmlformats.org/officeDocument/2006/relationships/hyperlink" Target="http://www.astho.org/Programs/Preparedness/Public-Health-Emergency-Law/Emergency-Authority-and-Immunity-Toolkit/Public-Health-Service-Act,-Section-319-Fact-She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QvrD-BmMU4A"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s://journalistsresource.org/studies/environment/" TargetMode="External"/><Relationship Id="rId48" Type="http://schemas.openxmlformats.org/officeDocument/2006/relationships/hyperlink" Target="https://www.apha.org/-/media/files/pdf/factsheets/what_is_public_health_law_factsheet.ashx?la=en&amp;hash=7BCB29295AD654F171D55D4F9CF1A3D9DCF79400" TargetMode="External"/><Relationship Id="rId56" Type="http://schemas.openxmlformats.org/officeDocument/2006/relationships/hyperlink" Target="https://www.youtube.com/watch?v=y6tljCXVSdc" TargetMode="External"/><Relationship Id="rId64" Type="http://schemas.openxmlformats.org/officeDocument/2006/relationships/hyperlink" Target="https://www.cdc.gov/phlp/docs/preemption-issue-brief.pdf" TargetMode="External"/><Relationship Id="rId69" Type="http://schemas.openxmlformats.org/officeDocument/2006/relationships/hyperlink" Target="https://www.youtube.com/watch?v=FG95QvnReNA" TargetMode="External"/><Relationship Id="rId77" Type="http://schemas.openxmlformats.org/officeDocument/2006/relationships/footer" Target="footer1.xml"/><Relationship Id="rId8" Type="http://schemas.openxmlformats.org/officeDocument/2006/relationships/hyperlink" Target="mailto:Bard@uflaw.edu" TargetMode="External"/><Relationship Id="rId51" Type="http://schemas.openxmlformats.org/officeDocument/2006/relationships/hyperlink" Target="https://www.apha.org/what-is-public-health" TargetMode="External"/><Relationship Id="rId72" Type="http://schemas.openxmlformats.org/officeDocument/2006/relationships/hyperlink" Target="https://www.pbs.org/video/pbs-newshour-frontline-evidence-questioned-in-2001-anthrax-cas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www.law.ufl.edu/life-at-uf-law/office-of-student-affairs/additional-information/honor-code-and-committee/honor-code" TargetMode="External"/><Relationship Id="rId46" Type="http://schemas.openxmlformats.org/officeDocument/2006/relationships/hyperlink" Target="https://www.networkforphl.org/" TargetMode="External"/><Relationship Id="rId59" Type="http://schemas.openxmlformats.org/officeDocument/2006/relationships/hyperlink" Target="https://www.youtube.com/watch?v=UvemEXqINIc" TargetMode="External"/><Relationship Id="rId67" Type="http://schemas.openxmlformats.org/officeDocument/2006/relationships/hyperlink" Target="https://www.courant.com/news/connecticut/hc-xpm-2001-03-23-0103231252-story.html" TargetMode="External"/><Relationship Id="rId20" Type="http://schemas.openxmlformats.org/officeDocument/2006/relationships/hyperlink" Target="http://www.dso.ufl.edu/drc/" TargetMode="External"/><Relationship Id="rId41" Type="http://schemas.openxmlformats.org/officeDocument/2006/relationships/hyperlink" Target="https://www.ncbi.nlm.nih.gov/pmc/articles/PMC4012647/" TargetMode="External"/><Relationship Id="rId54" Type="http://schemas.openxmlformats.org/officeDocument/2006/relationships/hyperlink" Target="https://www.youtube.com/watch?v=kfavqthww1s" TargetMode="External"/><Relationship Id="rId62" Type="http://schemas.openxmlformats.org/officeDocument/2006/relationships/hyperlink" Target="https://verdict.justia.com/2019/05/20/when-if-ever-should-a-legislature-be-able-to-enact-a-law-that-it-knows-or-should-know-that-courts-today-would-invalidate" TargetMode="External"/><Relationship Id="rId70" Type="http://schemas.openxmlformats.org/officeDocument/2006/relationships/hyperlink" Target="https://southeastproduceweekly.com/2019/06/10/thinking-again-about-the-unthinkable-agricultural-biological-warfare-revisited/" TargetMode="External"/><Relationship Id="rId75" Type="http://schemas.openxmlformats.org/officeDocument/2006/relationships/hyperlink" Target="https://digitalcommons.law.msu.edu/cgi/viewcontent.cgi?referer=&amp;httpsredir=1&amp;article=1182&amp;context=il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49" Type="http://schemas.openxmlformats.org/officeDocument/2006/relationships/hyperlink" Target="https://www.apha.org/membership/student-membership" TargetMode="External"/><Relationship Id="rId57" Type="http://schemas.openxmlformats.org/officeDocument/2006/relationships/hyperlink" Target="https://www.youtube.com/watch?v=CIFBjZU55so" TargetMode="External"/><Relationship Id="rId10" Type="http://schemas.openxmlformats.org/officeDocument/2006/relationships/hyperlink" Target="http://www.law.ufl.edu/student-affairs/current-students/academic-policies" TargetMode="External"/><Relationship Id="rId31" Type="http://schemas.openxmlformats.org/officeDocument/2006/relationships/hyperlink" Target="http://www.dso.ufl.edu/drc/" TargetMode="External"/><Relationship Id="rId44" Type="http://schemas.openxmlformats.org/officeDocument/2006/relationships/hyperlink" Target="https://www.who.int/" TargetMode="External"/><Relationship Id="rId52" Type="http://schemas.openxmlformats.org/officeDocument/2006/relationships/hyperlink" Target="https://www.apha.org/-/media/files/pdf/factsheets/what_is_public_health_law_factsheet.ashx?la=en&amp;hash=7BCB29295AD654F171D55D4F9CF1A3D9DCF79400" TargetMode="External"/><Relationship Id="rId60" Type="http://schemas.openxmlformats.org/officeDocument/2006/relationships/hyperlink" Target="https://www.youtube.com/watch?v=hDk9Qx8Po3M" TargetMode="External"/><Relationship Id="rId65" Type="http://schemas.openxmlformats.org/officeDocument/2006/relationships/hyperlink" Target="https://ssrn.com/abstract=3225000" TargetMode="External"/><Relationship Id="rId73" Type="http://schemas.openxmlformats.org/officeDocument/2006/relationships/hyperlink" Target="https://www.smithsonianmag.com/smithsonian-institution/anthrax-letters-terrorized-nation-now-decontaminated-public-view-180960407/"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rd@uflaw.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s://sccr.dso.ufl.edu/students/student-conduct-code/" TargetMode="External"/><Relationship Id="rId34" Type="http://schemas.openxmlformats.org/officeDocument/2006/relationships/hyperlink" Target="http://www.dso.ufl.edu/drc/" TargetMode="External"/><Relationship Id="rId50" Type="http://schemas.openxmlformats.org/officeDocument/2006/relationships/hyperlink" Target="https://libguides.law.gsu.edu/PublicHealthLaw" TargetMode="External"/><Relationship Id="rId55" Type="http://schemas.openxmlformats.org/officeDocument/2006/relationships/hyperlink" Target="https://www.wsj.com/video/does-nurse-kaci-hickox-have-a-case-against-maine/17A49CB5-4234-46E8-9724-6BFF34331858.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arontherocks.com/2019/01/death-in-the-air-revisiting-the-2001-anthrax-mailings-and-the-amerithrax-investigation/" TargetMode="External"/><Relationship Id="rId2" Type="http://schemas.openxmlformats.org/officeDocument/2006/relationships/numbering" Target="numbering.xml"/><Relationship Id="rId2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8E66-D4A1-4249-9DB1-45FEAAF3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7626</Words>
  <Characters>43471</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jbard</dc:creator>
  <cp:lastModifiedBy>Reviewer</cp:lastModifiedBy>
  <cp:revision>2</cp:revision>
  <cp:lastPrinted>2019-08-06T22:17:00Z</cp:lastPrinted>
  <dcterms:created xsi:type="dcterms:W3CDTF">2019-08-13T14:49:00Z</dcterms:created>
  <dcterms:modified xsi:type="dcterms:W3CDTF">2019-08-13T14:49:00Z</dcterms:modified>
</cp:coreProperties>
</file>