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6D3A8" w14:textId="0D797CF0" w:rsidR="00466EF2" w:rsidRPr="005902F8" w:rsidRDefault="00FD10A3" w:rsidP="00C94003">
      <w:pPr>
        <w:shd w:val="clear" w:color="auto" w:fill="FFFFFF"/>
        <w:spacing w:after="0" w:line="240" w:lineRule="auto"/>
        <w:jc w:val="center"/>
        <w:outlineLvl w:val="1"/>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 xml:space="preserve">LAW 6714 </w:t>
      </w:r>
      <w:r w:rsidR="00B400C4" w:rsidRPr="005902F8">
        <w:rPr>
          <w:rFonts w:ascii="Times New Roman" w:eastAsia="Times New Roman" w:hAnsi="Times New Roman" w:cs="Times New Roman"/>
          <w:sz w:val="24"/>
          <w:szCs w:val="24"/>
        </w:rPr>
        <w:t>Child, Parent, and the State</w:t>
      </w:r>
    </w:p>
    <w:p w14:paraId="4DB29DFC" w14:textId="262B4CD6" w:rsidR="00466EF2" w:rsidRPr="005902F8" w:rsidRDefault="00105298" w:rsidP="00C94003">
      <w:pPr>
        <w:shd w:val="clear" w:color="auto" w:fill="FFFFFF"/>
        <w:spacing w:after="0" w:line="240" w:lineRule="auto"/>
        <w:jc w:val="center"/>
        <w:outlineLvl w:val="1"/>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 xml:space="preserve"> </w:t>
      </w:r>
      <w:r w:rsidR="00466EF2" w:rsidRPr="005902F8">
        <w:rPr>
          <w:rFonts w:ascii="Times New Roman" w:eastAsia="Times New Roman" w:hAnsi="Times New Roman" w:cs="Times New Roman"/>
          <w:sz w:val="24"/>
          <w:szCs w:val="24"/>
        </w:rPr>
        <w:t>(</w:t>
      </w:r>
      <w:r w:rsidRPr="005902F8">
        <w:rPr>
          <w:rFonts w:ascii="Times New Roman" w:eastAsia="Times New Roman" w:hAnsi="Times New Roman" w:cs="Times New Roman"/>
          <w:sz w:val="24"/>
          <w:szCs w:val="24"/>
        </w:rPr>
        <w:t>3</w:t>
      </w:r>
      <w:r w:rsidR="00466EF2" w:rsidRPr="005902F8">
        <w:rPr>
          <w:rFonts w:ascii="Times New Roman" w:eastAsia="Times New Roman" w:hAnsi="Times New Roman" w:cs="Times New Roman"/>
          <w:sz w:val="24"/>
          <w:szCs w:val="24"/>
        </w:rPr>
        <w:t xml:space="preserve"> credits), </w:t>
      </w:r>
      <w:r w:rsidR="009C0B44">
        <w:rPr>
          <w:rFonts w:ascii="Times New Roman" w:eastAsia="Times New Roman" w:hAnsi="Times New Roman" w:cs="Times New Roman"/>
          <w:sz w:val="24"/>
          <w:szCs w:val="24"/>
        </w:rPr>
        <w:t>Fall</w:t>
      </w:r>
      <w:r w:rsidR="003B4FD3" w:rsidRPr="005902F8">
        <w:rPr>
          <w:rFonts w:ascii="Times New Roman" w:eastAsia="Times New Roman" w:hAnsi="Times New Roman" w:cs="Times New Roman"/>
          <w:sz w:val="24"/>
          <w:szCs w:val="24"/>
        </w:rPr>
        <w:t xml:space="preserve"> 2021</w:t>
      </w:r>
    </w:p>
    <w:p w14:paraId="7DDBEAFA" w14:textId="77777777" w:rsidR="00FD10A3" w:rsidRPr="005902F8" w:rsidRDefault="00BB448C" w:rsidP="00466EF2">
      <w:pPr>
        <w:shd w:val="clear" w:color="auto" w:fill="FFFFFF"/>
        <w:spacing w:before="180" w:after="180" w:line="240" w:lineRule="auto"/>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Professor Stacey Steinberg</w:t>
      </w:r>
      <w:r w:rsidR="00466EF2" w:rsidRPr="005902F8">
        <w:rPr>
          <w:rFonts w:ascii="Times New Roman" w:eastAsia="Times New Roman" w:hAnsi="Times New Roman" w:cs="Times New Roman"/>
          <w:sz w:val="24"/>
          <w:szCs w:val="24"/>
        </w:rPr>
        <w:t>                                </w:t>
      </w:r>
      <w:r w:rsidRPr="005902F8">
        <w:rPr>
          <w:rFonts w:ascii="Times New Roman" w:eastAsia="Times New Roman" w:hAnsi="Times New Roman" w:cs="Times New Roman"/>
          <w:sz w:val="24"/>
          <w:szCs w:val="24"/>
        </w:rPr>
        <w:t>       </w:t>
      </w:r>
      <w:r w:rsidR="00466EF2" w:rsidRPr="005902F8">
        <w:rPr>
          <w:rFonts w:ascii="Times New Roman" w:eastAsia="Times New Roman" w:hAnsi="Times New Roman" w:cs="Times New Roman"/>
          <w:sz w:val="24"/>
          <w:szCs w:val="24"/>
        </w:rPr>
        <w:br/>
        <w:t xml:space="preserve">105K Bruton-Geer Hall             </w:t>
      </w:r>
      <w:r w:rsidRPr="005902F8">
        <w:rPr>
          <w:rFonts w:ascii="Times New Roman" w:eastAsia="Times New Roman" w:hAnsi="Times New Roman" w:cs="Times New Roman"/>
          <w:sz w:val="24"/>
          <w:szCs w:val="24"/>
        </w:rPr>
        <w:t xml:space="preserve">                              </w:t>
      </w:r>
      <w:r w:rsidR="00466EF2" w:rsidRPr="005902F8">
        <w:rPr>
          <w:rFonts w:ascii="Times New Roman" w:eastAsia="Times New Roman" w:hAnsi="Times New Roman" w:cs="Times New Roman"/>
          <w:sz w:val="24"/>
          <w:szCs w:val="24"/>
        </w:rPr>
        <w:br/>
        <w:t>(352) 273-0813 (</w:t>
      </w:r>
      <w:proofErr w:type="gramStart"/>
      <w:r w:rsidR="00466EF2" w:rsidRPr="005902F8">
        <w:rPr>
          <w:rFonts w:ascii="Times New Roman" w:eastAsia="Times New Roman" w:hAnsi="Times New Roman" w:cs="Times New Roman"/>
          <w:sz w:val="24"/>
          <w:szCs w:val="24"/>
        </w:rPr>
        <w:t xml:space="preserve">office)   </w:t>
      </w:r>
      <w:proofErr w:type="gramEnd"/>
      <w:r w:rsidR="00466EF2" w:rsidRPr="005902F8">
        <w:rPr>
          <w:rFonts w:ascii="Times New Roman" w:eastAsia="Times New Roman" w:hAnsi="Times New Roman" w:cs="Times New Roman"/>
          <w:sz w:val="24"/>
          <w:szCs w:val="24"/>
        </w:rPr>
        <w:t xml:space="preserve">                                        </w:t>
      </w:r>
      <w:r w:rsidR="00466EF2" w:rsidRPr="005902F8">
        <w:rPr>
          <w:rFonts w:ascii="Times New Roman" w:eastAsia="Times New Roman" w:hAnsi="Times New Roman" w:cs="Times New Roman"/>
          <w:sz w:val="24"/>
          <w:szCs w:val="24"/>
        </w:rPr>
        <w:br/>
        <w:t xml:space="preserve">(352) 392-0414 (fax)                                               </w:t>
      </w:r>
      <w:r w:rsidR="00466EF2" w:rsidRPr="005902F8">
        <w:rPr>
          <w:rFonts w:ascii="Times New Roman" w:eastAsia="Times New Roman" w:hAnsi="Times New Roman" w:cs="Times New Roman"/>
          <w:sz w:val="24"/>
          <w:szCs w:val="24"/>
        </w:rPr>
        <w:br/>
      </w:r>
      <w:hyperlink r:id="rId8" w:history="1">
        <w:r w:rsidRPr="005902F8">
          <w:rPr>
            <w:rStyle w:val="Hyperlink"/>
            <w:rFonts w:ascii="Times New Roman" w:eastAsia="Times New Roman" w:hAnsi="Times New Roman" w:cs="Times New Roman"/>
            <w:color w:val="auto"/>
            <w:sz w:val="24"/>
            <w:szCs w:val="24"/>
          </w:rPr>
          <w:t>steinberg@law.ufl.edu</w:t>
        </w:r>
      </w:hyperlink>
      <w:r w:rsidR="00466EF2" w:rsidRPr="005902F8">
        <w:rPr>
          <w:rFonts w:ascii="Times New Roman" w:eastAsia="Times New Roman" w:hAnsi="Times New Roman" w:cs="Times New Roman"/>
          <w:sz w:val="24"/>
          <w:szCs w:val="24"/>
        </w:rPr>
        <w:t>    (faculty email)    </w:t>
      </w:r>
    </w:p>
    <w:p w14:paraId="5863B119" w14:textId="780CF8D6" w:rsidR="00466EF2" w:rsidRPr="005902F8" w:rsidRDefault="00FD10A3" w:rsidP="00466EF2">
      <w:pPr>
        <w:shd w:val="clear" w:color="auto" w:fill="FFFFFF"/>
        <w:spacing w:before="180" w:after="180" w:line="240" w:lineRule="auto"/>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Class meets in HH - 360 Mondays and Wednesdays from 10:30 AM - 11:55 AM</w:t>
      </w:r>
    </w:p>
    <w:p w14:paraId="7A1B6DF7" w14:textId="77777777" w:rsidR="00466EF2" w:rsidRPr="005902F8" w:rsidRDefault="00E563B1" w:rsidP="00466EF2">
      <w:pPr>
        <w:shd w:val="clear" w:color="auto" w:fill="FFFFFF"/>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968F56F">
          <v:rect id="_x0000_i1025" style="width:0;height:1.5pt" o:hralign="center" o:hrstd="t" o:hr="t" fillcolor="#a0a0a0" stroked="f"/>
        </w:pict>
      </w:r>
    </w:p>
    <w:p w14:paraId="19875EA2" w14:textId="77777777" w:rsidR="0043692A" w:rsidRPr="005902F8" w:rsidRDefault="0043692A" w:rsidP="0043692A">
      <w:pPr>
        <w:shd w:val="clear" w:color="auto" w:fill="FFFFFF"/>
        <w:spacing w:before="180" w:after="180" w:line="240" w:lineRule="auto"/>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 xml:space="preserve">My goal in teaching this course is to help you think critically about the law governing children. By now you already know how to read a case. In this course, we will explore broad themes that run throughout the law, distill cases, interpret statutes, and identify assumptions that underlie this body of law. I hope to make this class interesting for everyone, including those students who do not intend to practice law in this area. </w:t>
      </w:r>
    </w:p>
    <w:p w14:paraId="794620EC" w14:textId="77777777" w:rsidR="0043692A" w:rsidRPr="005902F8" w:rsidRDefault="0043692A" w:rsidP="0043692A">
      <w:pPr>
        <w:shd w:val="clear" w:color="auto" w:fill="FFFFFF"/>
        <w:spacing w:before="180" w:after="180" w:line="240" w:lineRule="auto"/>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 xml:space="preserve">It is important to remember that we come to this class from various backgrounds, with many different beliefs about how the world should work, and what the law should be. My goal is not to change any fundamental beliefs that you hold. Instead, when you leave this course, my hope is that you not only have a good working knowledge of the subjects that we have </w:t>
      </w:r>
      <w:proofErr w:type="gramStart"/>
      <w:r w:rsidRPr="005902F8">
        <w:rPr>
          <w:rFonts w:ascii="Times New Roman" w:eastAsia="Times New Roman" w:hAnsi="Times New Roman" w:cs="Times New Roman"/>
          <w:sz w:val="24"/>
          <w:szCs w:val="24"/>
        </w:rPr>
        <w:t>covered, and</w:t>
      </w:r>
      <w:proofErr w:type="gramEnd"/>
      <w:r w:rsidRPr="005902F8">
        <w:rPr>
          <w:rFonts w:ascii="Times New Roman" w:eastAsia="Times New Roman" w:hAnsi="Times New Roman" w:cs="Times New Roman"/>
          <w:sz w:val="24"/>
          <w:szCs w:val="24"/>
        </w:rPr>
        <w:t xml:space="preserve"> can apply law from cases and statutes to real life situations, but that you understand that there are assumptions that underlie the law in this area, what these assumptions are, and can think critically about cases, statutes and the body of law that governs children. </w:t>
      </w:r>
    </w:p>
    <w:p w14:paraId="0B39F227" w14:textId="77777777" w:rsidR="00466EF2" w:rsidRPr="005902F8" w:rsidRDefault="00466EF2" w:rsidP="00466EF2">
      <w:pPr>
        <w:shd w:val="clear" w:color="auto" w:fill="FFFFFF"/>
        <w:spacing w:before="180" w:after="180" w:line="240" w:lineRule="auto"/>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OFFICE HOURS      </w:t>
      </w:r>
    </w:p>
    <w:p w14:paraId="490B77E4" w14:textId="536468FC" w:rsidR="00466EF2" w:rsidRPr="005902F8" w:rsidRDefault="00FD10A3" w:rsidP="00466EF2">
      <w:pPr>
        <w:shd w:val="clear" w:color="auto" w:fill="FFFFFF"/>
        <w:spacing w:before="180" w:after="180" w:line="240" w:lineRule="auto"/>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Monday and Wednesdays from 9-10 AM</w:t>
      </w:r>
      <w:r w:rsidR="00466EF2" w:rsidRPr="005902F8">
        <w:rPr>
          <w:rFonts w:ascii="Times New Roman" w:eastAsia="Times New Roman" w:hAnsi="Times New Roman" w:cs="Times New Roman"/>
          <w:sz w:val="24"/>
          <w:szCs w:val="24"/>
        </w:rPr>
        <w:t xml:space="preserve">. You </w:t>
      </w:r>
      <w:r w:rsidRPr="005902F8">
        <w:rPr>
          <w:rFonts w:ascii="Times New Roman" w:eastAsia="Times New Roman" w:hAnsi="Times New Roman" w:cs="Times New Roman"/>
          <w:sz w:val="24"/>
          <w:szCs w:val="24"/>
        </w:rPr>
        <w:t>may also</w:t>
      </w:r>
      <w:r w:rsidR="00466EF2" w:rsidRPr="005902F8">
        <w:rPr>
          <w:rFonts w:ascii="Times New Roman" w:eastAsia="Times New Roman" w:hAnsi="Times New Roman" w:cs="Times New Roman"/>
          <w:sz w:val="24"/>
          <w:szCs w:val="24"/>
        </w:rPr>
        <w:t xml:space="preserve"> schedule a meeting by contacting me at </w:t>
      </w:r>
      <w:hyperlink r:id="rId9" w:history="1">
        <w:r w:rsidR="007C7AB8" w:rsidRPr="005902F8">
          <w:rPr>
            <w:rStyle w:val="Hyperlink"/>
            <w:rFonts w:ascii="Times New Roman" w:eastAsia="Times New Roman" w:hAnsi="Times New Roman" w:cs="Times New Roman"/>
            <w:color w:val="auto"/>
            <w:sz w:val="24"/>
            <w:szCs w:val="24"/>
          </w:rPr>
          <w:t>steinberg@law.ufl.edu</w:t>
        </w:r>
      </w:hyperlink>
      <w:r w:rsidR="00466EF2" w:rsidRPr="005902F8">
        <w:rPr>
          <w:rFonts w:ascii="Times New Roman" w:eastAsia="Times New Roman" w:hAnsi="Times New Roman" w:cs="Times New Roman"/>
          <w:sz w:val="24"/>
          <w:szCs w:val="24"/>
        </w:rPr>
        <w:t>.</w:t>
      </w:r>
    </w:p>
    <w:p w14:paraId="580348BB" w14:textId="77777777" w:rsidR="00466EF2" w:rsidRPr="005902F8" w:rsidRDefault="00466EF2" w:rsidP="00466EF2">
      <w:pPr>
        <w:shd w:val="clear" w:color="auto" w:fill="FFFFFF"/>
        <w:spacing w:before="180" w:after="180" w:line="240" w:lineRule="auto"/>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GRADES &amp; EVALUATION</w:t>
      </w:r>
    </w:p>
    <w:p w14:paraId="1A3625C5" w14:textId="1AC91025" w:rsidR="00FE54E8" w:rsidRPr="005902F8" w:rsidRDefault="00000C57" w:rsidP="00FD10A3">
      <w:pPr>
        <w:shd w:val="clear" w:color="auto" w:fill="FFFFFF"/>
        <w:spacing w:before="180" w:after="180" w:line="240" w:lineRule="auto"/>
        <w:rPr>
          <w:rFonts w:ascii="Times New Roman" w:eastAsia="Times New Roman" w:hAnsi="Times New Roman" w:cs="Times New Roman"/>
          <w:sz w:val="24"/>
          <w:szCs w:val="24"/>
        </w:rPr>
      </w:pPr>
      <w:proofErr w:type="gramStart"/>
      <w:r w:rsidRPr="005902F8">
        <w:rPr>
          <w:rFonts w:ascii="Times New Roman" w:eastAsia="Times New Roman" w:hAnsi="Times New Roman" w:cs="Times New Roman"/>
          <w:sz w:val="24"/>
          <w:szCs w:val="24"/>
        </w:rPr>
        <w:t>In order to</w:t>
      </w:r>
      <w:proofErr w:type="gramEnd"/>
      <w:r w:rsidRPr="005902F8">
        <w:rPr>
          <w:rFonts w:ascii="Times New Roman" w:eastAsia="Times New Roman" w:hAnsi="Times New Roman" w:cs="Times New Roman"/>
          <w:sz w:val="24"/>
          <w:szCs w:val="24"/>
        </w:rPr>
        <w:t xml:space="preserve"> receive credit for the course, you must participate in class discussions of the readings</w:t>
      </w:r>
      <w:r w:rsidR="00FD10A3" w:rsidRPr="005902F8">
        <w:rPr>
          <w:rFonts w:ascii="Times New Roman" w:eastAsia="Times New Roman" w:hAnsi="Times New Roman" w:cs="Times New Roman"/>
          <w:sz w:val="24"/>
          <w:szCs w:val="24"/>
        </w:rPr>
        <w:t xml:space="preserve">, in-class assignments, </w:t>
      </w:r>
      <w:r w:rsidR="006C4D21" w:rsidRPr="005902F8">
        <w:rPr>
          <w:rFonts w:ascii="Times New Roman" w:eastAsia="Times New Roman" w:hAnsi="Times New Roman" w:cs="Times New Roman"/>
          <w:sz w:val="24"/>
          <w:szCs w:val="24"/>
        </w:rPr>
        <w:t xml:space="preserve">quizzes, </w:t>
      </w:r>
      <w:r w:rsidRPr="005902F8">
        <w:rPr>
          <w:rFonts w:ascii="Times New Roman" w:eastAsia="Times New Roman" w:hAnsi="Times New Roman" w:cs="Times New Roman"/>
          <w:sz w:val="24"/>
          <w:szCs w:val="24"/>
        </w:rPr>
        <w:t xml:space="preserve">and take </w:t>
      </w:r>
      <w:r w:rsidR="00FE54E8" w:rsidRPr="005902F8">
        <w:rPr>
          <w:rFonts w:ascii="Times New Roman" w:eastAsia="Times New Roman" w:hAnsi="Times New Roman" w:cs="Times New Roman"/>
          <w:sz w:val="24"/>
          <w:szCs w:val="24"/>
        </w:rPr>
        <w:t>a final</w:t>
      </w:r>
      <w:r w:rsidRPr="005902F8">
        <w:rPr>
          <w:rFonts w:ascii="Times New Roman" w:eastAsia="Times New Roman" w:hAnsi="Times New Roman" w:cs="Times New Roman"/>
          <w:sz w:val="24"/>
          <w:szCs w:val="24"/>
        </w:rPr>
        <w:t xml:space="preserve"> exam</w:t>
      </w:r>
      <w:r w:rsidR="00FD10A3" w:rsidRPr="005902F8">
        <w:rPr>
          <w:rFonts w:ascii="Times New Roman" w:eastAsia="Times New Roman" w:hAnsi="Times New Roman" w:cs="Times New Roman"/>
          <w:sz w:val="24"/>
          <w:szCs w:val="24"/>
        </w:rPr>
        <w:t>. I</w:t>
      </w:r>
      <w:r w:rsidR="00FE54E8" w:rsidRPr="005902F8">
        <w:rPr>
          <w:rFonts w:ascii="Times New Roman" w:eastAsia="Times New Roman" w:hAnsi="Times New Roman" w:cs="Times New Roman"/>
          <w:sz w:val="24"/>
          <w:szCs w:val="24"/>
        </w:rPr>
        <w:t xml:space="preserve"> will provide more information regarding the examination later in the course. </w:t>
      </w:r>
    </w:p>
    <w:p w14:paraId="69033C31" w14:textId="2E7D1031" w:rsidR="00000C57" w:rsidRPr="005902F8" w:rsidRDefault="00FE54E8" w:rsidP="00000C57">
      <w:pPr>
        <w:shd w:val="clear" w:color="auto" w:fill="FFFFFF"/>
        <w:spacing w:before="180" w:after="180" w:line="240" w:lineRule="auto"/>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 xml:space="preserve"> The final exam, graded anonymously, will constitute 75% of your final grade.  Attendance and participation in class discussion</w:t>
      </w:r>
      <w:r w:rsidR="00FD10A3" w:rsidRPr="005902F8">
        <w:rPr>
          <w:rFonts w:ascii="Times New Roman" w:eastAsia="Times New Roman" w:hAnsi="Times New Roman" w:cs="Times New Roman"/>
          <w:sz w:val="24"/>
          <w:szCs w:val="24"/>
        </w:rPr>
        <w:t>/in-class assignments</w:t>
      </w:r>
      <w:r w:rsidRPr="005902F8">
        <w:rPr>
          <w:rFonts w:ascii="Times New Roman" w:eastAsia="Times New Roman" w:hAnsi="Times New Roman" w:cs="Times New Roman"/>
          <w:sz w:val="24"/>
          <w:szCs w:val="24"/>
        </w:rPr>
        <w:t xml:space="preserve"> will constitute the remaining 25%.  </w:t>
      </w:r>
    </w:p>
    <w:p w14:paraId="7A0871A2" w14:textId="6017DD62" w:rsidR="006C4D21" w:rsidRPr="005902F8" w:rsidRDefault="006C4D21" w:rsidP="00000C57">
      <w:pPr>
        <w:shd w:val="clear" w:color="auto" w:fill="FFFFFF"/>
        <w:spacing w:before="180" w:after="180" w:line="240" w:lineRule="auto"/>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We will have a short quiz on Canvas after each guest speaker presentation. These quiz grades will be factored into your participation.</w:t>
      </w:r>
    </w:p>
    <w:p w14:paraId="18017892" w14:textId="624083CD" w:rsidR="00466EF2" w:rsidRPr="005902F8" w:rsidRDefault="00000C57" w:rsidP="00466EF2">
      <w:pPr>
        <w:shd w:val="clear" w:color="auto" w:fill="FFFFFF"/>
        <w:spacing w:before="180" w:after="180" w:line="240" w:lineRule="auto"/>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LEARNING OUTCOMES</w:t>
      </w:r>
    </w:p>
    <w:p w14:paraId="18A92183" w14:textId="77777777" w:rsidR="0043692A" w:rsidRPr="005902F8" w:rsidRDefault="00FE54E8" w:rsidP="00FE54E8">
      <w:pPr>
        <w:shd w:val="clear" w:color="auto" w:fill="FFFFFF"/>
        <w:spacing w:before="180" w:after="180" w:line="240" w:lineRule="auto"/>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Upon completion of this course, you should</w:t>
      </w:r>
      <w:r w:rsidR="0043692A" w:rsidRPr="005902F8">
        <w:rPr>
          <w:rFonts w:ascii="Times New Roman" w:eastAsia="Times New Roman" w:hAnsi="Times New Roman" w:cs="Times New Roman"/>
          <w:sz w:val="24"/>
          <w:szCs w:val="24"/>
        </w:rPr>
        <w:t>:</w:t>
      </w:r>
    </w:p>
    <w:p w14:paraId="6067BA0C" w14:textId="77777777" w:rsidR="0043692A" w:rsidRPr="005902F8" w:rsidRDefault="00FE54E8" w:rsidP="0043692A">
      <w:pPr>
        <w:pStyle w:val="ListParagraph"/>
        <w:numPr>
          <w:ilvl w:val="0"/>
          <w:numId w:val="14"/>
        </w:numPr>
        <w:shd w:val="clear" w:color="auto" w:fill="FFFFFF"/>
        <w:spacing w:before="180" w:after="180" w:line="240" w:lineRule="auto"/>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 xml:space="preserve">understand basic concepts of the law related to children, </w:t>
      </w:r>
    </w:p>
    <w:p w14:paraId="29631BF7" w14:textId="11A03CF4" w:rsidR="0043692A" w:rsidRPr="005902F8" w:rsidRDefault="00FE54E8" w:rsidP="0043692A">
      <w:pPr>
        <w:pStyle w:val="ListParagraph"/>
        <w:numPr>
          <w:ilvl w:val="0"/>
          <w:numId w:val="14"/>
        </w:numPr>
        <w:shd w:val="clear" w:color="auto" w:fill="FFFFFF"/>
        <w:spacing w:before="180" w:after="180" w:line="240" w:lineRule="auto"/>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be aware of lawyer’s roles and ethical problems in representing children</w:t>
      </w:r>
      <w:r w:rsidR="005902F8" w:rsidRPr="005902F8">
        <w:rPr>
          <w:rFonts w:ascii="Times New Roman" w:eastAsia="Times New Roman" w:hAnsi="Times New Roman" w:cs="Times New Roman"/>
          <w:sz w:val="24"/>
          <w:szCs w:val="24"/>
        </w:rPr>
        <w:t>,</w:t>
      </w:r>
      <w:r w:rsidRPr="005902F8">
        <w:rPr>
          <w:rFonts w:ascii="Times New Roman" w:eastAsia="Times New Roman" w:hAnsi="Times New Roman" w:cs="Times New Roman"/>
          <w:sz w:val="24"/>
          <w:szCs w:val="24"/>
        </w:rPr>
        <w:t xml:space="preserve"> and </w:t>
      </w:r>
    </w:p>
    <w:p w14:paraId="181967BA" w14:textId="065942C4" w:rsidR="00FE54E8" w:rsidRPr="005902F8" w:rsidRDefault="00FE54E8" w:rsidP="0043692A">
      <w:pPr>
        <w:pStyle w:val="ListParagraph"/>
        <w:numPr>
          <w:ilvl w:val="0"/>
          <w:numId w:val="14"/>
        </w:numPr>
        <w:shd w:val="clear" w:color="auto" w:fill="FFFFFF"/>
        <w:spacing w:before="180" w:after="180" w:line="240" w:lineRule="auto"/>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 xml:space="preserve">appreciate the difficulty of developing and applying rules related to child, government and parent interaction and conflict. </w:t>
      </w:r>
    </w:p>
    <w:p w14:paraId="05CCA385" w14:textId="54C650BE" w:rsidR="00466EF2" w:rsidRPr="005902F8" w:rsidRDefault="00466EF2" w:rsidP="00580646">
      <w:pPr>
        <w:shd w:val="clear" w:color="auto" w:fill="FFFFFF"/>
        <w:spacing w:before="180" w:after="180" w:line="240" w:lineRule="auto"/>
        <w:rPr>
          <w:rFonts w:ascii="Times New Roman" w:eastAsia="Times New Roman" w:hAnsi="Times New Roman" w:cs="Times New Roman"/>
          <w:i/>
          <w:iCs/>
          <w:sz w:val="24"/>
          <w:szCs w:val="24"/>
        </w:rPr>
      </w:pPr>
      <w:r w:rsidRPr="005902F8">
        <w:rPr>
          <w:rFonts w:ascii="Times New Roman" w:eastAsia="Times New Roman" w:hAnsi="Times New Roman" w:cs="Times New Roman"/>
          <w:sz w:val="24"/>
          <w:szCs w:val="24"/>
        </w:rPr>
        <w:t>COURSE MATERIALS</w:t>
      </w:r>
      <w:r w:rsidRPr="005902F8">
        <w:rPr>
          <w:rFonts w:ascii="Times New Roman" w:eastAsia="Times New Roman" w:hAnsi="Times New Roman" w:cs="Times New Roman"/>
          <w:i/>
          <w:iCs/>
          <w:sz w:val="24"/>
          <w:szCs w:val="24"/>
        </w:rPr>
        <w:t xml:space="preserve">        </w:t>
      </w:r>
    </w:p>
    <w:p w14:paraId="65F33BE5" w14:textId="330CAAAF" w:rsidR="00211978" w:rsidRPr="005902F8" w:rsidRDefault="00000C57" w:rsidP="00211978">
      <w:pPr>
        <w:shd w:val="clear" w:color="auto" w:fill="FFFFFF"/>
        <w:spacing w:after="0" w:line="240" w:lineRule="auto"/>
        <w:rPr>
          <w:rFonts w:ascii="Times New Roman" w:eastAsia="Times New Roman" w:hAnsi="Times New Roman" w:cs="Times New Roman"/>
          <w:i/>
          <w:iCs/>
          <w:sz w:val="24"/>
          <w:szCs w:val="24"/>
        </w:rPr>
      </w:pPr>
      <w:r w:rsidRPr="005902F8">
        <w:rPr>
          <w:rFonts w:ascii="Times New Roman" w:eastAsia="Times New Roman" w:hAnsi="Times New Roman" w:cs="Times New Roman"/>
          <w:i/>
          <w:iCs/>
          <w:sz w:val="24"/>
          <w:szCs w:val="24"/>
        </w:rPr>
        <w:t>Children and the Law: Doctrine, Policy, and Practice (Abrams, Mangold, and Ramsey) 7</w:t>
      </w:r>
      <w:r w:rsidRPr="005902F8">
        <w:rPr>
          <w:rFonts w:ascii="Times New Roman" w:eastAsia="Times New Roman" w:hAnsi="Times New Roman" w:cs="Times New Roman"/>
          <w:i/>
          <w:iCs/>
          <w:sz w:val="24"/>
          <w:szCs w:val="24"/>
          <w:vertAlign w:val="superscript"/>
        </w:rPr>
        <w:t>th</w:t>
      </w:r>
      <w:r w:rsidRPr="005902F8">
        <w:rPr>
          <w:rFonts w:ascii="Times New Roman" w:eastAsia="Times New Roman" w:hAnsi="Times New Roman" w:cs="Times New Roman"/>
          <w:i/>
          <w:iCs/>
          <w:sz w:val="24"/>
          <w:szCs w:val="24"/>
        </w:rPr>
        <w:t xml:space="preserve"> Edition</w:t>
      </w:r>
    </w:p>
    <w:p w14:paraId="16A9EA67" w14:textId="77777777" w:rsidR="00466EF2" w:rsidRPr="005902F8" w:rsidRDefault="00466EF2" w:rsidP="00466EF2">
      <w:pPr>
        <w:shd w:val="clear" w:color="auto" w:fill="FFFFFF"/>
        <w:spacing w:after="0" w:line="240" w:lineRule="auto"/>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 </w:t>
      </w:r>
    </w:p>
    <w:p w14:paraId="7E4D9508" w14:textId="38885D44"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ATTENDANCE</w:t>
      </w:r>
    </w:p>
    <w:p w14:paraId="015B4AF9" w14:textId="5632B2C0"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lastRenderedPageBreak/>
        <w:t xml:space="preserve">Attendance will be taken at each class meeting.  Students are allowed four absences </w:t>
      </w:r>
      <w:r w:rsidR="00FD10A3" w:rsidRPr="005902F8">
        <w:rPr>
          <w:rFonts w:ascii="Times New Roman" w:eastAsia="Times New Roman" w:hAnsi="Times New Roman" w:cs="Times New Roman"/>
          <w:sz w:val="24"/>
          <w:szCs w:val="24"/>
        </w:rPr>
        <w:t>during</w:t>
      </w:r>
      <w:r w:rsidRPr="005902F8">
        <w:rPr>
          <w:rFonts w:ascii="Times New Roman" w:eastAsia="Times New Roman" w:hAnsi="Times New Roman" w:cs="Times New Roman"/>
          <w:sz w:val="24"/>
          <w:szCs w:val="24"/>
        </w:rPr>
        <w:t xml:space="preserve"> the semester.  Students are responsible for ensuring that they are not recorded as absent if they come in late.  A student who fails to meet the attendance requirement will be dropped from the course. The law school's policy on attendance can be found </w:t>
      </w:r>
      <w:hyperlink r:id="rId10" w:anchor=":~:text=co%2Dcurricular%20activities.-,Attendance,regular%20and%20punctual%20class%20attendance.&amp;text=UF%20Law%20policy%20permits%20dismissal,of%2012%20credits%20per%20semester." w:history="1">
        <w:r w:rsidRPr="005902F8">
          <w:rPr>
            <w:rStyle w:val="Hyperlink"/>
            <w:rFonts w:ascii="Times New Roman" w:eastAsia="Times New Roman" w:hAnsi="Times New Roman" w:cs="Times New Roman"/>
            <w:color w:val="auto"/>
            <w:sz w:val="24"/>
            <w:szCs w:val="24"/>
          </w:rPr>
          <w:t>here</w:t>
        </w:r>
      </w:hyperlink>
      <w:r w:rsidRPr="005902F8">
        <w:rPr>
          <w:rFonts w:ascii="Times New Roman" w:eastAsia="Times New Roman" w:hAnsi="Times New Roman" w:cs="Times New Roman"/>
          <w:sz w:val="24"/>
          <w:szCs w:val="24"/>
        </w:rPr>
        <w:t>.</w:t>
      </w:r>
    </w:p>
    <w:p w14:paraId="35A7FCCD" w14:textId="269E695F"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Attendance in class is required by both the ABA and the Law School.  If you miss more than four classes, your grade for the semester may be adversely affected.  If you have a legitimate reason for missing class, you should contact me before or soon after class ends for your absence to be excused.</w:t>
      </w:r>
    </w:p>
    <w:p w14:paraId="602D6C48" w14:textId="77777777"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p>
    <w:p w14:paraId="089A26E5" w14:textId="1DF9603A"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 xml:space="preserve">EXAM DELAYS AND ACCOMMODATIONS </w:t>
      </w:r>
    </w:p>
    <w:p w14:paraId="1CD2D5E4" w14:textId="77777777"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p>
    <w:p w14:paraId="5F64563B" w14:textId="05F4DD9A"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 xml:space="preserve">The law school policy on exam delays and accommodations can be found </w:t>
      </w:r>
      <w:hyperlink r:id="rId11" w:history="1">
        <w:r w:rsidRPr="005902F8">
          <w:rPr>
            <w:rStyle w:val="Hyperlink"/>
            <w:rFonts w:ascii="Times New Roman" w:eastAsia="Times New Roman" w:hAnsi="Times New Roman" w:cs="Times New Roman"/>
            <w:color w:val="auto"/>
            <w:sz w:val="24"/>
            <w:szCs w:val="24"/>
          </w:rPr>
          <w:t>here</w:t>
        </w:r>
      </w:hyperlink>
      <w:r w:rsidRPr="005902F8">
        <w:rPr>
          <w:rFonts w:ascii="Times New Roman" w:eastAsia="Times New Roman" w:hAnsi="Times New Roman" w:cs="Times New Roman"/>
          <w:sz w:val="24"/>
          <w:szCs w:val="24"/>
        </w:rPr>
        <w:t>.</w:t>
      </w:r>
    </w:p>
    <w:p w14:paraId="1DE60496" w14:textId="1C4AA558"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p>
    <w:p w14:paraId="76B5D2F1" w14:textId="64C69B57"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ACCOMMODATIONS FOR STUDENTS WITH DISABILITIES</w:t>
      </w:r>
    </w:p>
    <w:p w14:paraId="274CFD70" w14:textId="77777777"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p>
    <w:p w14:paraId="23A5CE4B" w14:textId="31A1650F"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Students requesting accommodations for disabilities must first register with the Disability Resource Center (</w:t>
      </w:r>
      <w:hyperlink r:id="rId12" w:history="1">
        <w:r w:rsidRPr="005902F8">
          <w:rPr>
            <w:rStyle w:val="Hyperlink"/>
            <w:rFonts w:ascii="Times New Roman" w:eastAsia="Times New Roman" w:hAnsi="Times New Roman" w:cs="Times New Roman"/>
            <w:color w:val="auto"/>
            <w:sz w:val="24"/>
            <w:szCs w:val="24"/>
          </w:rPr>
          <w:t>https://disability.ufl.edu/</w:t>
        </w:r>
      </w:hyperlink>
      <w:r w:rsidRPr="005902F8">
        <w:rPr>
          <w:rFonts w:ascii="Times New Roman" w:eastAsia="Times New Roman" w:hAnsi="Times New Roman" w:cs="Times New Roman"/>
          <w:sz w:val="24"/>
          <w:szCs w:val="24"/>
        </w:rPr>
        <w:t>). Once registered, students will receive an accommodation letter, which must be presented to the Assistant Dean for Student Affairs (Assistant Dean Brian Mitchell). Students with disabilities should follow this procedure as early as possible in the semester.</w:t>
      </w:r>
    </w:p>
    <w:p w14:paraId="2AE7D197" w14:textId="77777777"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p>
    <w:p w14:paraId="1A604621" w14:textId="27906AB0"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 xml:space="preserve">Students with disabilities who experience learning barriers and would like to request academic accommodations should connect with the Disability Resource Center.  Click </w:t>
      </w:r>
      <w:hyperlink r:id="rId13" w:history="1">
        <w:r w:rsidRPr="005902F8">
          <w:rPr>
            <w:rStyle w:val="Hyperlink"/>
            <w:rFonts w:ascii="Times New Roman" w:eastAsia="Times New Roman" w:hAnsi="Times New Roman" w:cs="Times New Roman"/>
            <w:color w:val="auto"/>
            <w:sz w:val="24"/>
            <w:szCs w:val="24"/>
          </w:rPr>
          <w:t>here</w:t>
        </w:r>
      </w:hyperlink>
      <w:r w:rsidRPr="005902F8">
        <w:rPr>
          <w:rFonts w:ascii="Times New Roman" w:eastAsia="Times New Roman" w:hAnsi="Times New Roman" w:cs="Times New Roman"/>
          <w:sz w:val="24"/>
          <w:szCs w:val="24"/>
        </w:rPr>
        <w:t xml:space="preserve"> to get started with the Disability Resource Center.  It is important for students to share their accommodation letter with their instructor and discuss their access needs as early as possible in the semester.</w:t>
      </w:r>
    </w:p>
    <w:p w14:paraId="7A6F2345" w14:textId="77777777"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p>
    <w:p w14:paraId="7D100098" w14:textId="43B02241"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GRADING POLICIES</w:t>
      </w:r>
    </w:p>
    <w:p w14:paraId="69F3D3A2" w14:textId="571EE9F5"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 xml:space="preserve">This course follows the Levin College of Law’s grading policies found </w:t>
      </w:r>
      <w:hyperlink r:id="rId14" w:history="1">
        <w:r w:rsidRPr="005902F8">
          <w:rPr>
            <w:rStyle w:val="Hyperlink"/>
            <w:rFonts w:ascii="Times New Roman" w:eastAsia="Times New Roman" w:hAnsi="Times New Roman" w:cs="Times New Roman"/>
            <w:color w:val="auto"/>
            <w:sz w:val="24"/>
            <w:szCs w:val="24"/>
          </w:rPr>
          <w:t>here</w:t>
        </w:r>
      </w:hyperlink>
      <w:r w:rsidRPr="005902F8">
        <w:rPr>
          <w:rFonts w:ascii="Times New Roman" w:eastAsia="Times New Roman" w:hAnsi="Times New Roman" w:cs="Times New Roman"/>
          <w:sz w:val="24"/>
          <w:szCs w:val="24"/>
        </w:rPr>
        <w:t>. The below chart describes the specific letter grade/grade point equivalent in place:</w:t>
      </w:r>
    </w:p>
    <w:p w14:paraId="4A0AD6FA" w14:textId="77777777"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5902F8" w:rsidRPr="005902F8" w14:paraId="3818536C" w14:textId="77777777" w:rsidTr="001F0CA5">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E60898" w14:textId="77777777"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E4658B" w14:textId="77777777"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Point Equivalent</w:t>
            </w:r>
          </w:p>
        </w:tc>
      </w:tr>
      <w:tr w:rsidR="005902F8" w:rsidRPr="005902F8" w14:paraId="089E780B" w14:textId="77777777" w:rsidTr="001F0CA5">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452C7B" w14:textId="77777777"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 xml:space="preserve">A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0C820C8" w14:textId="77777777"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4.0</w:t>
            </w:r>
          </w:p>
        </w:tc>
      </w:tr>
      <w:tr w:rsidR="005902F8" w:rsidRPr="005902F8" w14:paraId="1174DF17" w14:textId="77777777" w:rsidTr="001F0CA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6FFA3D" w14:textId="77777777"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CDFD17F" w14:textId="77777777"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3.67</w:t>
            </w:r>
          </w:p>
        </w:tc>
      </w:tr>
      <w:tr w:rsidR="005902F8" w:rsidRPr="005902F8" w14:paraId="044DF215" w14:textId="77777777" w:rsidTr="001F0CA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9F22B0" w14:textId="77777777"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3028FA8" w14:textId="77777777"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3.33</w:t>
            </w:r>
          </w:p>
        </w:tc>
      </w:tr>
      <w:tr w:rsidR="005902F8" w:rsidRPr="005902F8" w14:paraId="66B5BFDE" w14:textId="77777777" w:rsidTr="001F0CA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4CBF22" w14:textId="77777777"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44D5B56" w14:textId="77777777"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3.0</w:t>
            </w:r>
          </w:p>
        </w:tc>
      </w:tr>
      <w:tr w:rsidR="005902F8" w:rsidRPr="005902F8" w14:paraId="76E28EF5" w14:textId="77777777" w:rsidTr="001F0CA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8E8861" w14:textId="77777777"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812DE30" w14:textId="77777777"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2.67</w:t>
            </w:r>
          </w:p>
        </w:tc>
      </w:tr>
      <w:tr w:rsidR="005902F8" w:rsidRPr="005902F8" w14:paraId="4E17AD32" w14:textId="77777777" w:rsidTr="001F0CA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933DB2" w14:textId="77777777"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7B2B6B2" w14:textId="77777777"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2.33</w:t>
            </w:r>
          </w:p>
        </w:tc>
      </w:tr>
      <w:tr w:rsidR="005902F8" w:rsidRPr="005902F8" w14:paraId="760F91B6" w14:textId="77777777" w:rsidTr="001F0CA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5C2B88" w14:textId="77777777"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 xml:space="preserve">C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3FEEE7A" w14:textId="77777777"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2.0</w:t>
            </w:r>
          </w:p>
        </w:tc>
      </w:tr>
      <w:tr w:rsidR="005902F8" w:rsidRPr="005902F8" w14:paraId="0D834AF7" w14:textId="77777777" w:rsidTr="001F0CA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55F9B0" w14:textId="77777777"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358B778" w14:textId="77777777"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1.67</w:t>
            </w:r>
          </w:p>
        </w:tc>
      </w:tr>
      <w:tr w:rsidR="005902F8" w:rsidRPr="005902F8" w14:paraId="3F4EA6F8" w14:textId="77777777" w:rsidTr="001F0CA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DFAD71" w14:textId="77777777"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00D7503" w14:textId="77777777"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1.33</w:t>
            </w:r>
          </w:p>
        </w:tc>
      </w:tr>
      <w:tr w:rsidR="005902F8" w:rsidRPr="005902F8" w14:paraId="72F75617" w14:textId="77777777" w:rsidTr="001F0CA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6843E2" w14:textId="77777777"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lastRenderedPageBreak/>
              <w:t xml:space="preserve">D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60117B6" w14:textId="77777777"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1.0</w:t>
            </w:r>
          </w:p>
        </w:tc>
      </w:tr>
      <w:tr w:rsidR="005902F8" w:rsidRPr="005902F8" w14:paraId="6A5CA65D" w14:textId="77777777" w:rsidTr="001F0CA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AE9A4F" w14:textId="77777777"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662762E" w14:textId="77777777"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0.67</w:t>
            </w:r>
          </w:p>
        </w:tc>
      </w:tr>
      <w:tr w:rsidR="00000C57" w:rsidRPr="005902F8" w14:paraId="188E7CEB" w14:textId="77777777" w:rsidTr="001F0CA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672DF3" w14:textId="77777777"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45AC042" w14:textId="77777777"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 xml:space="preserve">0.0 </w:t>
            </w:r>
          </w:p>
        </w:tc>
      </w:tr>
    </w:tbl>
    <w:p w14:paraId="7AF0363F" w14:textId="58024DBE"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p>
    <w:p w14:paraId="6B6D67E2" w14:textId="1D889F22"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 xml:space="preserve">ONLINE COURSE EVALUATION </w:t>
      </w:r>
    </w:p>
    <w:p w14:paraId="6C5E04E5" w14:textId="1D4DB066"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 xml:space="preserve">Students are expected to provide professional and respectful feedback on the quality of instruction in this course by completing course evaluations online via GatorEvals. Click </w:t>
      </w:r>
      <w:hyperlink r:id="rId15" w:history="1">
        <w:r w:rsidRPr="005902F8">
          <w:rPr>
            <w:rStyle w:val="Hyperlink"/>
            <w:rFonts w:ascii="Times New Roman" w:eastAsia="Times New Roman" w:hAnsi="Times New Roman" w:cs="Times New Roman"/>
            <w:color w:val="auto"/>
            <w:sz w:val="24"/>
            <w:szCs w:val="24"/>
          </w:rPr>
          <w:t>here</w:t>
        </w:r>
      </w:hyperlink>
      <w:r w:rsidRPr="005902F8">
        <w:rPr>
          <w:rFonts w:ascii="Times New Roman" w:eastAsia="Times New Roman" w:hAnsi="Times New Roman" w:cs="Times New Roman"/>
          <w:sz w:val="24"/>
          <w:szCs w:val="24"/>
        </w:rPr>
        <w:t xml:space="preserve"> for guidance on how to give feedback in a professional and respectful manner. Students will be notified when the evaluation period opens and may complete evaluations through the </w:t>
      </w:r>
      <w:proofErr w:type="gramStart"/>
      <w:r w:rsidRPr="005902F8">
        <w:rPr>
          <w:rFonts w:ascii="Times New Roman" w:eastAsia="Times New Roman" w:hAnsi="Times New Roman" w:cs="Times New Roman"/>
          <w:sz w:val="24"/>
          <w:szCs w:val="24"/>
        </w:rPr>
        <w:t>email</w:t>
      </w:r>
      <w:proofErr w:type="gramEnd"/>
      <w:r w:rsidRPr="005902F8">
        <w:rPr>
          <w:rFonts w:ascii="Times New Roman" w:eastAsia="Times New Roman" w:hAnsi="Times New Roman" w:cs="Times New Roman"/>
          <w:sz w:val="24"/>
          <w:szCs w:val="24"/>
        </w:rPr>
        <w:t xml:space="preserve"> they receive from GatorEvals, in their Canvas course menu under GatorEvals, or via </w:t>
      </w:r>
      <w:hyperlink r:id="rId16" w:history="1">
        <w:r w:rsidRPr="005902F8">
          <w:rPr>
            <w:rStyle w:val="Hyperlink"/>
            <w:rFonts w:ascii="Times New Roman" w:eastAsia="Times New Roman" w:hAnsi="Times New Roman" w:cs="Times New Roman"/>
            <w:color w:val="auto"/>
            <w:sz w:val="24"/>
            <w:szCs w:val="24"/>
          </w:rPr>
          <w:t>https://ufl.bluera.com/ufl/</w:t>
        </w:r>
      </w:hyperlink>
      <w:r w:rsidRPr="005902F8">
        <w:rPr>
          <w:rFonts w:ascii="Times New Roman" w:eastAsia="Times New Roman" w:hAnsi="Times New Roman" w:cs="Times New Roman"/>
          <w:sz w:val="24"/>
          <w:szCs w:val="24"/>
        </w:rPr>
        <w:t xml:space="preserve">. Summaries of course evaluation results are available to students </w:t>
      </w:r>
      <w:hyperlink r:id="rId17" w:history="1">
        <w:r w:rsidRPr="005902F8">
          <w:rPr>
            <w:rStyle w:val="Hyperlink"/>
            <w:rFonts w:ascii="Times New Roman" w:eastAsia="Times New Roman" w:hAnsi="Times New Roman" w:cs="Times New Roman"/>
            <w:color w:val="auto"/>
            <w:sz w:val="24"/>
            <w:szCs w:val="24"/>
          </w:rPr>
          <w:t>here</w:t>
        </w:r>
      </w:hyperlink>
      <w:r w:rsidRPr="005902F8">
        <w:rPr>
          <w:rFonts w:ascii="Times New Roman" w:eastAsia="Times New Roman" w:hAnsi="Times New Roman" w:cs="Times New Roman"/>
          <w:sz w:val="24"/>
          <w:szCs w:val="24"/>
        </w:rPr>
        <w:t xml:space="preserve">.” </w:t>
      </w:r>
    </w:p>
    <w:p w14:paraId="6DEEC8B0" w14:textId="77777777"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p>
    <w:p w14:paraId="21812D50" w14:textId="5CCCE323"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RECORDINGS OF CLASS DISCUSSIONS</w:t>
      </w:r>
    </w:p>
    <w:p w14:paraId="2FB04BCC" w14:textId="77777777" w:rsidR="0043692A" w:rsidRPr="005902F8" w:rsidRDefault="0043692A" w:rsidP="0043692A">
      <w:pPr>
        <w:shd w:val="clear" w:color="auto" w:fill="FFFFFF"/>
        <w:spacing w:before="90" w:after="90" w:line="240" w:lineRule="auto"/>
        <w:outlineLvl w:val="3"/>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 xml:space="preserve">Students </w:t>
      </w:r>
      <w:proofErr w:type="gramStart"/>
      <w:r w:rsidRPr="005902F8">
        <w:rPr>
          <w:rFonts w:ascii="Times New Roman" w:eastAsia="Times New Roman" w:hAnsi="Times New Roman" w:cs="Times New Roman"/>
          <w:sz w:val="24"/>
          <w:szCs w:val="24"/>
        </w:rPr>
        <w:t>are allowed to</w:t>
      </w:r>
      <w:proofErr w:type="gramEnd"/>
      <w:r w:rsidRPr="005902F8">
        <w:rPr>
          <w:rFonts w:ascii="Times New Roman" w:eastAsia="Times New Roman" w:hAnsi="Times New Roman" w:cs="Times New Roman"/>
          <w:sz w:val="24"/>
          <w:szCs w:val="24"/>
        </w:rPr>
        <w:t xml:space="preserve">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1958918D" w14:textId="77777777" w:rsidR="0043692A" w:rsidRPr="005902F8" w:rsidRDefault="0043692A" w:rsidP="0043692A">
      <w:pPr>
        <w:shd w:val="clear" w:color="auto" w:fill="FFFFFF"/>
        <w:spacing w:before="90" w:after="90" w:line="240" w:lineRule="auto"/>
        <w:outlineLvl w:val="3"/>
        <w:rPr>
          <w:rFonts w:ascii="Times New Roman" w:eastAsia="Times New Roman" w:hAnsi="Times New Roman" w:cs="Times New Roman"/>
          <w:sz w:val="24"/>
          <w:szCs w:val="24"/>
        </w:rPr>
      </w:pPr>
    </w:p>
    <w:p w14:paraId="75D489CA" w14:textId="77777777" w:rsidR="0043692A" w:rsidRPr="005902F8" w:rsidRDefault="0043692A" w:rsidP="0043692A">
      <w:pPr>
        <w:shd w:val="clear" w:color="auto" w:fill="FFFFFF"/>
        <w:spacing w:before="90" w:after="90" w:line="240" w:lineRule="auto"/>
        <w:outlineLvl w:val="3"/>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75B6F3BB" w14:textId="77777777" w:rsidR="0043692A" w:rsidRPr="005902F8" w:rsidRDefault="0043692A" w:rsidP="0043692A">
      <w:pPr>
        <w:shd w:val="clear" w:color="auto" w:fill="FFFFFF"/>
        <w:spacing w:before="90" w:after="90" w:line="240" w:lineRule="auto"/>
        <w:outlineLvl w:val="3"/>
        <w:rPr>
          <w:rFonts w:ascii="Times New Roman" w:eastAsia="Times New Roman" w:hAnsi="Times New Roman" w:cs="Times New Roman"/>
          <w:sz w:val="24"/>
          <w:szCs w:val="24"/>
        </w:rPr>
      </w:pPr>
    </w:p>
    <w:p w14:paraId="06B135C3" w14:textId="77777777" w:rsidR="0043692A" w:rsidRPr="005902F8" w:rsidRDefault="0043692A" w:rsidP="0043692A">
      <w:pPr>
        <w:shd w:val="clear" w:color="auto" w:fill="FFFFFF"/>
        <w:spacing w:before="90" w:after="90" w:line="240" w:lineRule="auto"/>
        <w:outlineLvl w:val="3"/>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05902F8">
        <w:rPr>
          <w:rFonts w:ascii="Times New Roman" w:eastAsia="Times New Roman" w:hAnsi="Times New Roman" w:cs="Times New Roman"/>
          <w:sz w:val="24"/>
          <w:szCs w:val="24"/>
        </w:rPr>
        <w:t>third party</w:t>
      </w:r>
      <w:proofErr w:type="gramEnd"/>
      <w:r w:rsidRPr="005902F8">
        <w:rPr>
          <w:rFonts w:ascii="Times New Roman" w:eastAsia="Times New Roman" w:hAnsi="Times New Roman" w:cs="Times New Roman"/>
          <w:sz w:val="24"/>
          <w:szCs w:val="24"/>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 </w:t>
      </w:r>
    </w:p>
    <w:p w14:paraId="7CE2AFD7" w14:textId="1F80B4E8"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p>
    <w:p w14:paraId="27A8EE0B" w14:textId="670DB404"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 xml:space="preserve">WORKLOAD AND CLASS PREPARATION </w:t>
      </w:r>
    </w:p>
    <w:p w14:paraId="13BFE9BA" w14:textId="77777777"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p>
    <w:p w14:paraId="7A4AF084" w14:textId="7A4FA46B"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Students should expect to spend at least two hours outside of class reading and preparing for every hour of class.</w:t>
      </w:r>
    </w:p>
    <w:p w14:paraId="5C63A491" w14:textId="77777777" w:rsidR="00000C57" w:rsidRPr="005902F8" w:rsidRDefault="00000C57" w:rsidP="00000C57">
      <w:pPr>
        <w:shd w:val="clear" w:color="auto" w:fill="FFFFFF"/>
        <w:spacing w:before="90" w:after="90" w:line="240" w:lineRule="auto"/>
        <w:outlineLvl w:val="3"/>
        <w:rPr>
          <w:rFonts w:ascii="Times New Roman" w:eastAsia="Times New Roman" w:hAnsi="Times New Roman" w:cs="Times New Roman"/>
          <w:sz w:val="24"/>
          <w:szCs w:val="24"/>
        </w:rPr>
      </w:pPr>
    </w:p>
    <w:p w14:paraId="77B676D6" w14:textId="77777777" w:rsidR="0085212F" w:rsidRPr="005902F8" w:rsidRDefault="0085212F" w:rsidP="00466EF2">
      <w:pPr>
        <w:shd w:val="clear" w:color="auto" w:fill="FFFFFF"/>
        <w:spacing w:before="180" w:after="180" w:line="240" w:lineRule="auto"/>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DIVERSITY POLICY</w:t>
      </w:r>
    </w:p>
    <w:p w14:paraId="7D771C86" w14:textId="27D6D3B0" w:rsidR="0085212F" w:rsidRPr="005902F8" w:rsidRDefault="0085212F" w:rsidP="00466EF2">
      <w:pPr>
        <w:shd w:val="clear" w:color="auto" w:fill="FFFFFF"/>
        <w:spacing w:before="180" w:after="180" w:line="240" w:lineRule="auto"/>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lastRenderedPageBreak/>
        <w:t xml:space="preserve">GTC includes a diverse group of students, </w:t>
      </w:r>
      <w:proofErr w:type="gramStart"/>
      <w:r w:rsidRPr="005902F8">
        <w:rPr>
          <w:rFonts w:ascii="Times New Roman" w:eastAsia="Times New Roman" w:hAnsi="Times New Roman" w:cs="Times New Roman"/>
          <w:sz w:val="24"/>
          <w:szCs w:val="24"/>
        </w:rPr>
        <w:t>staff</w:t>
      </w:r>
      <w:proofErr w:type="gramEnd"/>
      <w:r w:rsidRPr="005902F8">
        <w:rPr>
          <w:rFonts w:ascii="Times New Roman" w:eastAsia="Times New Roman" w:hAnsi="Times New Roman" w:cs="Times New Roman"/>
          <w:sz w:val="24"/>
          <w:szCs w:val="24"/>
        </w:rPr>
        <w:t xml:space="preserve"> and clients.  We celebrate differences in culture, race, religion, sexual orientation, gender identity and expression, age, life choice, and physical and mental abilities. We strive to create a safe space where each person can fully self-express and feel supported and safe physically, </w:t>
      </w:r>
      <w:proofErr w:type="gramStart"/>
      <w:r w:rsidRPr="005902F8">
        <w:rPr>
          <w:rFonts w:ascii="Times New Roman" w:eastAsia="Times New Roman" w:hAnsi="Times New Roman" w:cs="Times New Roman"/>
          <w:sz w:val="24"/>
          <w:szCs w:val="24"/>
        </w:rPr>
        <w:t>socially</w:t>
      </w:r>
      <w:proofErr w:type="gramEnd"/>
      <w:r w:rsidRPr="005902F8">
        <w:rPr>
          <w:rFonts w:ascii="Times New Roman" w:eastAsia="Times New Roman" w:hAnsi="Times New Roman" w:cs="Times New Roman"/>
          <w:sz w:val="24"/>
          <w:szCs w:val="24"/>
        </w:rPr>
        <w:t xml:space="preserve"> and personally.  Our expectation is that </w:t>
      </w:r>
      <w:proofErr w:type="gramStart"/>
      <w:r w:rsidRPr="005902F8">
        <w:rPr>
          <w:rFonts w:ascii="Times New Roman" w:eastAsia="Times New Roman" w:hAnsi="Times New Roman" w:cs="Times New Roman"/>
          <w:sz w:val="24"/>
          <w:szCs w:val="24"/>
        </w:rPr>
        <w:t>each individual</w:t>
      </w:r>
      <w:proofErr w:type="gramEnd"/>
      <w:r w:rsidRPr="005902F8">
        <w:rPr>
          <w:rFonts w:ascii="Times New Roman" w:eastAsia="Times New Roman" w:hAnsi="Times New Roman" w:cs="Times New Roman"/>
          <w:sz w:val="24"/>
          <w:szCs w:val="24"/>
        </w:rPr>
        <w:t xml:space="preserve"> involved in the clinic be respectful of the humanism in all.</w:t>
      </w:r>
    </w:p>
    <w:p w14:paraId="088593B3" w14:textId="77777777" w:rsidR="0085212F" w:rsidRPr="005902F8" w:rsidRDefault="0085212F" w:rsidP="00466EF2">
      <w:pPr>
        <w:shd w:val="clear" w:color="auto" w:fill="FFFFFF"/>
        <w:spacing w:before="180" w:after="180" w:line="240" w:lineRule="auto"/>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RELIGIOUS HOLIDAYS</w:t>
      </w:r>
    </w:p>
    <w:p w14:paraId="3FD8EE1E" w14:textId="77777777" w:rsidR="0085212F" w:rsidRPr="005902F8" w:rsidRDefault="0085212F" w:rsidP="0085212F">
      <w:pPr>
        <w:shd w:val="clear" w:color="auto" w:fill="FFFFFF"/>
        <w:spacing w:before="180" w:after="180" w:line="240" w:lineRule="auto"/>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The Florida Board of Education and state law govern university policy regarding observance of religious holidays. The following guidelines apply:</w:t>
      </w:r>
    </w:p>
    <w:p w14:paraId="0033CEBE" w14:textId="77777777" w:rsidR="0085212F" w:rsidRPr="005902F8" w:rsidRDefault="0085212F" w:rsidP="0085212F">
      <w:pPr>
        <w:shd w:val="clear" w:color="auto" w:fill="FFFFFF"/>
        <w:spacing w:before="180" w:after="180" w:line="240" w:lineRule="auto"/>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Students, upon prior notification to their instructors, shall be excused from class or other scheduled academic activity to observe a religious holy day of their faith.  Students shall be permitted a reasonable amount of time to make up the material or activities covered in their absence.  Students shall not be penalized due to absence from class or other scheduled academic activity because of religious observances.  If a faculty member is informed of or is aware that a significant number of students are likely to be absent from class because of a religious observance, the faculty member should not schedule a major exam or other academic event at that time.</w:t>
      </w:r>
    </w:p>
    <w:p w14:paraId="5034D1A4" w14:textId="2E266845" w:rsidR="0085212F" w:rsidRPr="005902F8" w:rsidRDefault="0085212F" w:rsidP="0085212F">
      <w:pPr>
        <w:shd w:val="clear" w:color="auto" w:fill="FFFFFF"/>
        <w:spacing w:before="180" w:after="180" w:line="240" w:lineRule="auto"/>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A student who is to be excused from class for a religious observance is not required to provide a second party certification of the reason for the absence. Furthermore, a student who believes that he or she has been unreasonably denied an education benefit due to religious beliefs or practices may seek redress through the student grievance procedure.</w:t>
      </w:r>
    </w:p>
    <w:p w14:paraId="68C3E0D1" w14:textId="77777777" w:rsidR="00466EF2" w:rsidRPr="005902F8" w:rsidRDefault="00466EF2" w:rsidP="00466EF2">
      <w:pPr>
        <w:shd w:val="clear" w:color="auto" w:fill="FFFFFF"/>
        <w:spacing w:before="180" w:after="180" w:line="240" w:lineRule="auto"/>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COURSE ETHICS</w:t>
      </w:r>
    </w:p>
    <w:p w14:paraId="4D8AEEE0" w14:textId="616C1F19" w:rsidR="00421937" w:rsidRPr="005902F8" w:rsidRDefault="00421937" w:rsidP="00421937">
      <w:pPr>
        <w:contextualSpacing/>
        <w:rPr>
          <w:rFonts w:ascii="Times New Roman" w:eastAsia="Calibri" w:hAnsi="Times New Roman" w:cs="Times New Roman"/>
          <w:sz w:val="24"/>
          <w:szCs w:val="24"/>
        </w:rPr>
      </w:pPr>
      <w:r w:rsidRPr="005902F8">
        <w:rPr>
          <w:rFonts w:ascii="Times New Roman" w:eastAsia="Calibri" w:hAnsi="Times New Roman" w:cs="Times New Roman"/>
          <w:sz w:val="24"/>
          <w:szCs w:val="24"/>
        </w:rPr>
        <w:t xml:space="preserve">Academic honesty and integrity are fundamental values of the University community. Students should understand the UF Student Honor Code located </w:t>
      </w:r>
      <w:hyperlink r:id="rId18" w:history="1">
        <w:r w:rsidRPr="005902F8">
          <w:rPr>
            <w:rFonts w:ascii="Times New Roman" w:eastAsia="Calibri" w:hAnsi="Times New Roman" w:cs="Times New Roman"/>
            <w:sz w:val="24"/>
            <w:szCs w:val="24"/>
            <w:u w:val="single"/>
          </w:rPr>
          <w:t>here</w:t>
        </w:r>
      </w:hyperlink>
      <w:r w:rsidRPr="005902F8">
        <w:rPr>
          <w:rFonts w:ascii="Times New Roman" w:eastAsia="Calibri" w:hAnsi="Times New Roman" w:cs="Times New Roman"/>
          <w:sz w:val="24"/>
          <w:szCs w:val="24"/>
        </w:rPr>
        <w:t>.</w:t>
      </w:r>
    </w:p>
    <w:p w14:paraId="65FAF3F2" w14:textId="77777777" w:rsidR="00421937" w:rsidRPr="005902F8" w:rsidRDefault="00421937" w:rsidP="00421937">
      <w:pPr>
        <w:ind w:left="1440"/>
        <w:contextualSpacing/>
        <w:rPr>
          <w:rFonts w:ascii="Times New Roman" w:eastAsia="Calibri" w:hAnsi="Times New Roman" w:cs="Times New Roman"/>
          <w:sz w:val="24"/>
          <w:szCs w:val="24"/>
        </w:rPr>
      </w:pPr>
    </w:p>
    <w:p w14:paraId="51B0BB38" w14:textId="77777777" w:rsidR="00421937" w:rsidRPr="005902F8" w:rsidRDefault="00421937" w:rsidP="00421937">
      <w:pPr>
        <w:contextualSpacing/>
        <w:rPr>
          <w:rFonts w:ascii="Times New Roman" w:eastAsia="Calibri" w:hAnsi="Times New Roman" w:cs="Times New Roman"/>
          <w:sz w:val="24"/>
          <w:szCs w:val="24"/>
        </w:rPr>
      </w:pPr>
      <w:r w:rsidRPr="005902F8">
        <w:rPr>
          <w:rFonts w:ascii="Times New Roman" w:eastAsia="Calibri" w:hAnsi="Times New Roman" w:cs="Times New Roman"/>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specifies </w:t>
      </w:r>
      <w:proofErr w:type="gramStart"/>
      <w:r w:rsidRPr="005902F8">
        <w:rPr>
          <w:rFonts w:ascii="Times New Roman" w:eastAsia="Calibri" w:hAnsi="Times New Roman" w:cs="Times New Roman"/>
          <w:sz w:val="24"/>
          <w:szCs w:val="24"/>
        </w:rPr>
        <w:t>a number of</w:t>
      </w:r>
      <w:proofErr w:type="gramEnd"/>
      <w:r w:rsidRPr="005902F8">
        <w:rPr>
          <w:rFonts w:ascii="Times New Roman" w:eastAsia="Calibri" w:hAnsi="Times New Roman" w:cs="Times New Roman"/>
          <w:sz w:val="24"/>
          <w:szCs w:val="24"/>
        </w:rPr>
        <w:t xml:space="preserve"> behaviors that are in violation of this code and the possible sanctions. Click </w:t>
      </w:r>
      <w:hyperlink r:id="rId19" w:history="1">
        <w:r w:rsidRPr="005902F8">
          <w:rPr>
            <w:rFonts w:ascii="Times New Roman" w:eastAsia="Calibri" w:hAnsi="Times New Roman" w:cs="Times New Roman"/>
            <w:sz w:val="24"/>
            <w:szCs w:val="24"/>
            <w:u w:val="single"/>
          </w:rPr>
          <w:t>here</w:t>
        </w:r>
      </w:hyperlink>
      <w:r w:rsidRPr="005902F8">
        <w:rPr>
          <w:rFonts w:ascii="Times New Roman" w:eastAsia="Calibri" w:hAnsi="Times New Roman" w:cs="Times New Roman"/>
          <w:sz w:val="24"/>
          <w:szCs w:val="24"/>
        </w:rPr>
        <w:t xml:space="preserve"> to read the Honor Code. </w:t>
      </w:r>
    </w:p>
    <w:p w14:paraId="3DF6540C" w14:textId="77777777" w:rsidR="00421937" w:rsidRPr="005902F8" w:rsidRDefault="00421937" w:rsidP="00421937">
      <w:pPr>
        <w:contextualSpacing/>
        <w:rPr>
          <w:rFonts w:ascii="Times New Roman" w:eastAsia="Calibri" w:hAnsi="Times New Roman" w:cs="Times New Roman"/>
          <w:sz w:val="24"/>
          <w:szCs w:val="24"/>
        </w:rPr>
      </w:pPr>
    </w:p>
    <w:p w14:paraId="676D6C52" w14:textId="3A293B9D" w:rsidR="00421937" w:rsidRPr="005902F8" w:rsidRDefault="00421937" w:rsidP="00421937">
      <w:pPr>
        <w:contextualSpacing/>
        <w:rPr>
          <w:rFonts w:ascii="Times New Roman" w:eastAsia="Calibri" w:hAnsi="Times New Roman" w:cs="Times New Roman"/>
          <w:sz w:val="24"/>
          <w:szCs w:val="24"/>
        </w:rPr>
      </w:pPr>
      <w:r w:rsidRPr="005902F8">
        <w:rPr>
          <w:rFonts w:ascii="Times New Roman" w:eastAsia="Calibri" w:hAnsi="Times New Roman" w:cs="Times New Roman"/>
          <w:sz w:val="24"/>
          <w:szCs w:val="24"/>
        </w:rPr>
        <w:t>Furthermore, you are obligated to report any condition that facilitates academic misconduct to appropriate personnel. If you have any questions or concerns, please consult with me.</w:t>
      </w:r>
    </w:p>
    <w:p w14:paraId="5AE0D711" w14:textId="77777777" w:rsidR="00421937" w:rsidRPr="005902F8" w:rsidRDefault="00421937" w:rsidP="00421937">
      <w:pPr>
        <w:contextualSpacing/>
        <w:rPr>
          <w:rFonts w:ascii="Times New Roman" w:eastAsia="Calibri" w:hAnsi="Times New Roman" w:cs="Times New Roman"/>
        </w:rPr>
      </w:pPr>
    </w:p>
    <w:p w14:paraId="2F726D4D" w14:textId="4EE74069" w:rsidR="00466EF2" w:rsidRPr="005902F8" w:rsidRDefault="00466EF2" w:rsidP="00466EF2">
      <w:pPr>
        <w:shd w:val="clear" w:color="auto" w:fill="FFFFFF"/>
        <w:spacing w:before="180" w:after="180" w:line="240" w:lineRule="auto"/>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HEALTH AND WELLNESS</w:t>
      </w:r>
    </w:p>
    <w:p w14:paraId="53D7FB76" w14:textId="77777777" w:rsidR="00466EF2" w:rsidRPr="005902F8" w:rsidRDefault="00466EF2" w:rsidP="00466EF2">
      <w:pPr>
        <w:shd w:val="clear" w:color="auto" w:fill="FFFFFF"/>
        <w:spacing w:before="180" w:after="180" w:line="240" w:lineRule="auto"/>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U Matter, We Care: If you or a friend is in distress, please contact </w:t>
      </w:r>
      <w:hyperlink r:id="rId20" w:history="1">
        <w:r w:rsidRPr="005902F8">
          <w:rPr>
            <w:rFonts w:ascii="Times New Roman" w:eastAsia="Times New Roman" w:hAnsi="Times New Roman" w:cs="Times New Roman"/>
            <w:sz w:val="24"/>
            <w:szCs w:val="24"/>
            <w:u w:val="single"/>
          </w:rPr>
          <w:t>umatter@ufl.edu</w:t>
        </w:r>
      </w:hyperlink>
      <w:r w:rsidRPr="005902F8">
        <w:rPr>
          <w:rFonts w:ascii="Times New Roman" w:eastAsia="Times New Roman" w:hAnsi="Times New Roman" w:cs="Times New Roman"/>
          <w:sz w:val="24"/>
          <w:szCs w:val="24"/>
        </w:rPr>
        <w:t> or 352 392-1575 so that a team member can reach out to the student.</w:t>
      </w:r>
    </w:p>
    <w:p w14:paraId="1FD6CB91" w14:textId="77777777" w:rsidR="00466EF2" w:rsidRPr="005902F8" w:rsidRDefault="00466EF2" w:rsidP="00466EF2">
      <w:pPr>
        <w:shd w:val="clear" w:color="auto" w:fill="FFFFFF"/>
        <w:spacing w:after="0" w:line="240" w:lineRule="auto"/>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Counseling and Wellness Center: 392-1575; and the University Police Department: 392-1111 or 9-1-1 for emergencies. </w:t>
      </w:r>
      <w:hyperlink r:id="rId21" w:tgtFrame="_blank" w:history="1">
        <w:r w:rsidRPr="005902F8">
          <w:rPr>
            <w:rFonts w:ascii="Times New Roman" w:eastAsia="Times New Roman" w:hAnsi="Times New Roman" w:cs="Times New Roman"/>
            <w:sz w:val="24"/>
            <w:szCs w:val="24"/>
            <w:u w:val="single"/>
          </w:rPr>
          <w:t>http://www.counseling.ufl.edu/cwc/Default.aspx</w:t>
        </w:r>
        <w:r w:rsidRPr="005902F8">
          <w:rPr>
            <w:rFonts w:ascii="Times New Roman" w:eastAsia="Times New Roman" w:hAnsi="Times New Roman" w:cs="Times New Roman"/>
            <w:sz w:val="24"/>
            <w:szCs w:val="24"/>
            <w:u w:val="single"/>
            <w:bdr w:val="none" w:sz="0" w:space="0" w:color="auto" w:frame="1"/>
          </w:rPr>
          <w:t> (Links to an external site.)Links to an external site.</w:t>
        </w:r>
      </w:hyperlink>
    </w:p>
    <w:p w14:paraId="0E4C2A28" w14:textId="77777777" w:rsidR="00466EF2" w:rsidRPr="005902F8" w:rsidRDefault="00466EF2" w:rsidP="00466EF2">
      <w:pPr>
        <w:shd w:val="clear" w:color="auto" w:fill="FFFFFF"/>
        <w:spacing w:before="180" w:after="180" w:line="240" w:lineRule="auto"/>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Sexual Assault Recovery Services (SARS): Student Health Care Center: 392-1161.</w:t>
      </w:r>
    </w:p>
    <w:p w14:paraId="1AFA0804" w14:textId="189EEB44" w:rsidR="00466EF2" w:rsidRPr="005902F8" w:rsidRDefault="00466EF2" w:rsidP="00466EF2">
      <w:pPr>
        <w:shd w:val="clear" w:color="auto" w:fill="FFFFFF"/>
        <w:spacing w:after="0" w:line="240" w:lineRule="auto"/>
        <w:rPr>
          <w:rFonts w:ascii="Times New Roman" w:eastAsia="Times New Roman" w:hAnsi="Times New Roman" w:cs="Times New Roman"/>
          <w:sz w:val="24"/>
          <w:szCs w:val="24"/>
          <w:u w:val="single"/>
          <w:bdr w:val="none" w:sz="0" w:space="0" w:color="auto" w:frame="1"/>
        </w:rPr>
      </w:pPr>
      <w:r w:rsidRPr="005902F8">
        <w:rPr>
          <w:rFonts w:ascii="Times New Roman" w:eastAsia="Times New Roman" w:hAnsi="Times New Roman" w:cs="Times New Roman"/>
          <w:sz w:val="24"/>
          <w:szCs w:val="24"/>
        </w:rPr>
        <w:t>University Police Department: 392-1111 (or 9-1-1 for emergencies).  </w:t>
      </w:r>
      <w:hyperlink r:id="rId22" w:tgtFrame="_blank" w:history="1">
        <w:r w:rsidRPr="005902F8">
          <w:rPr>
            <w:rFonts w:ascii="Times New Roman" w:eastAsia="Times New Roman" w:hAnsi="Times New Roman" w:cs="Times New Roman"/>
            <w:sz w:val="24"/>
            <w:szCs w:val="24"/>
            <w:u w:val="single"/>
          </w:rPr>
          <w:t>http://www.police.ufl.edu/</w:t>
        </w:r>
        <w:r w:rsidRPr="005902F8">
          <w:rPr>
            <w:rFonts w:ascii="Times New Roman" w:eastAsia="Times New Roman" w:hAnsi="Times New Roman" w:cs="Times New Roman"/>
            <w:sz w:val="24"/>
            <w:szCs w:val="24"/>
            <w:u w:val="single"/>
            <w:bdr w:val="none" w:sz="0" w:space="0" w:color="auto" w:frame="1"/>
          </w:rPr>
          <w:t> (Links to an external site.)Links to an external site.</w:t>
        </w:r>
      </w:hyperlink>
    </w:p>
    <w:p w14:paraId="23B4517E" w14:textId="57A714AE" w:rsidR="00000C57" w:rsidRPr="005902F8" w:rsidRDefault="00000C57" w:rsidP="00466EF2">
      <w:pPr>
        <w:shd w:val="clear" w:color="auto" w:fill="FFFFFF"/>
        <w:spacing w:after="0" w:line="240" w:lineRule="auto"/>
        <w:rPr>
          <w:rFonts w:ascii="Times New Roman" w:eastAsia="Times New Roman" w:hAnsi="Times New Roman" w:cs="Times New Roman"/>
          <w:sz w:val="24"/>
          <w:szCs w:val="24"/>
          <w:u w:val="single"/>
          <w:bdr w:val="none" w:sz="0" w:space="0" w:color="auto" w:frame="1"/>
        </w:rPr>
      </w:pPr>
    </w:p>
    <w:p w14:paraId="07120EF3" w14:textId="4D4E4F6F" w:rsidR="00000C57" w:rsidRPr="005902F8" w:rsidRDefault="00000C57" w:rsidP="00421937">
      <w:pPr>
        <w:shd w:val="clear" w:color="auto" w:fill="FFFFFF"/>
        <w:spacing w:before="180" w:after="180" w:line="240" w:lineRule="auto"/>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lastRenderedPageBreak/>
        <w:t>Any student who has difficulty accessing sufficient food or lacks a safe place to live is encouraged to contact the Office of Student Affairs.  If you are comfortable doing so, you may also notify me so that I can direct you to further resources.</w:t>
      </w:r>
    </w:p>
    <w:p w14:paraId="658A9793" w14:textId="74484AA1" w:rsidR="00421937" w:rsidRPr="005902F8" w:rsidRDefault="00421937" w:rsidP="00000C57">
      <w:pPr>
        <w:spacing w:after="0" w:line="240" w:lineRule="auto"/>
        <w:ind w:left="2160"/>
        <w:rPr>
          <w:rFonts w:ascii="Times New Roman" w:hAnsi="Times New Roman" w:cs="Times New Roman"/>
          <w:sz w:val="24"/>
          <w:szCs w:val="24"/>
        </w:rPr>
      </w:pPr>
    </w:p>
    <w:p w14:paraId="668F90FF" w14:textId="34FF351E" w:rsidR="00FE54E8" w:rsidRPr="005902F8" w:rsidRDefault="00FE54E8" w:rsidP="00FE54E8">
      <w:pPr>
        <w:keepNext/>
        <w:keepLines/>
        <w:spacing w:after="0"/>
        <w:ind w:left="10" w:right="9" w:hanging="10"/>
        <w:jc w:val="center"/>
        <w:outlineLvl w:val="0"/>
        <w:rPr>
          <w:rFonts w:ascii="Times New Roman" w:eastAsia="Times New Roman" w:hAnsi="Times New Roman" w:cs="Times New Roman"/>
          <w:b/>
          <w:sz w:val="24"/>
          <w:u w:val="single" w:color="000000"/>
        </w:rPr>
      </w:pPr>
      <w:r w:rsidRPr="005902F8">
        <w:rPr>
          <w:rFonts w:ascii="Times New Roman" w:eastAsia="Times New Roman" w:hAnsi="Times New Roman" w:cs="Times New Roman"/>
          <w:b/>
          <w:sz w:val="24"/>
          <w:u w:val="single" w:color="000000"/>
        </w:rPr>
        <w:t>Tentative Course Outline</w:t>
      </w:r>
    </w:p>
    <w:p w14:paraId="3DA58129" w14:textId="54F93637" w:rsidR="003D56F1" w:rsidRPr="005902F8" w:rsidRDefault="003D56F1" w:rsidP="003D56F1">
      <w:pPr>
        <w:keepNext/>
        <w:keepLines/>
        <w:spacing w:after="0"/>
        <w:ind w:left="10" w:right="9" w:hanging="10"/>
        <w:outlineLvl w:val="0"/>
        <w:rPr>
          <w:rFonts w:ascii="Times New Roman" w:eastAsia="Times New Roman" w:hAnsi="Times New Roman" w:cs="Times New Roman"/>
          <w:bCs/>
          <w:i/>
          <w:iCs/>
          <w:sz w:val="24"/>
        </w:rPr>
      </w:pPr>
      <w:r w:rsidRPr="005902F8">
        <w:rPr>
          <w:rFonts w:ascii="Times New Roman" w:eastAsia="Times New Roman" w:hAnsi="Times New Roman" w:cs="Times New Roman"/>
          <w:bCs/>
          <w:i/>
          <w:iCs/>
          <w:sz w:val="24"/>
        </w:rPr>
        <w:t xml:space="preserve">Please expect our outline and assigned readings to change </w:t>
      </w:r>
      <w:proofErr w:type="gramStart"/>
      <w:r w:rsidRPr="005902F8">
        <w:rPr>
          <w:rFonts w:ascii="Times New Roman" w:eastAsia="Times New Roman" w:hAnsi="Times New Roman" w:cs="Times New Roman"/>
          <w:bCs/>
          <w:i/>
          <w:iCs/>
          <w:sz w:val="24"/>
        </w:rPr>
        <w:t>during the course of</w:t>
      </w:r>
      <w:proofErr w:type="gramEnd"/>
      <w:r w:rsidRPr="005902F8">
        <w:rPr>
          <w:rFonts w:ascii="Times New Roman" w:eastAsia="Times New Roman" w:hAnsi="Times New Roman" w:cs="Times New Roman"/>
          <w:bCs/>
          <w:i/>
          <w:iCs/>
          <w:sz w:val="24"/>
        </w:rPr>
        <w:t xml:space="preserve"> the semester. I will send out an email in Canvas to let you know of changes as they arise. </w:t>
      </w:r>
    </w:p>
    <w:p w14:paraId="2CBA6533" w14:textId="77777777" w:rsidR="00FE54E8" w:rsidRPr="005902F8" w:rsidRDefault="00FE54E8" w:rsidP="003D56F1">
      <w:pPr>
        <w:spacing w:after="0"/>
        <w:rPr>
          <w:rFonts w:ascii="Times New Roman" w:eastAsia="Times New Roman" w:hAnsi="Times New Roman" w:cs="Times New Roman"/>
          <w:bCs/>
          <w:i/>
          <w:iCs/>
          <w:sz w:val="24"/>
        </w:rPr>
      </w:pPr>
      <w:r w:rsidRPr="005902F8">
        <w:rPr>
          <w:rFonts w:ascii="Times New Roman" w:eastAsia="Times New Roman" w:hAnsi="Times New Roman" w:cs="Times New Roman"/>
          <w:bCs/>
          <w:i/>
          <w:iCs/>
          <w:sz w:val="24"/>
        </w:rPr>
        <w:t xml:space="preserve"> </w:t>
      </w:r>
    </w:p>
    <w:p w14:paraId="55CDB0A4" w14:textId="77777777" w:rsidR="00FE54E8" w:rsidRPr="005902F8" w:rsidRDefault="00FE54E8" w:rsidP="00FE54E8">
      <w:pPr>
        <w:rPr>
          <w:rFonts w:ascii="Times New Roman" w:eastAsia="Calibri" w:hAnsi="Times New Roman" w:cs="Times New Roman"/>
          <w:b/>
          <w:sz w:val="24"/>
          <w:szCs w:val="24"/>
          <w:u w:val="single"/>
        </w:rPr>
      </w:pPr>
      <w:r w:rsidRPr="005902F8">
        <w:rPr>
          <w:rFonts w:ascii="Times New Roman" w:eastAsia="Times New Roman" w:hAnsi="Times New Roman" w:cs="Times New Roman"/>
          <w:sz w:val="24"/>
        </w:rPr>
        <w:t xml:space="preserve"> </w:t>
      </w:r>
      <w:r w:rsidRPr="005902F8">
        <w:rPr>
          <w:rFonts w:ascii="Times New Roman" w:eastAsia="Calibri" w:hAnsi="Times New Roman" w:cs="Times New Roman"/>
          <w:b/>
          <w:sz w:val="24"/>
          <w:szCs w:val="24"/>
          <w:u w:val="single"/>
        </w:rPr>
        <w:t>Week One (Week of August 23</w:t>
      </w:r>
      <w:r w:rsidRPr="005902F8">
        <w:rPr>
          <w:rFonts w:ascii="Times New Roman" w:eastAsia="Calibri" w:hAnsi="Times New Roman" w:cs="Times New Roman"/>
          <w:b/>
          <w:sz w:val="24"/>
          <w:szCs w:val="24"/>
          <w:u w:val="single"/>
          <w:vertAlign w:val="superscript"/>
        </w:rPr>
        <w:t>rd</w:t>
      </w:r>
      <w:r w:rsidRPr="005902F8">
        <w:rPr>
          <w:rFonts w:ascii="Times New Roman" w:eastAsia="Calibri" w:hAnsi="Times New Roman" w:cs="Times New Roman"/>
          <w:b/>
          <w:sz w:val="24"/>
          <w:szCs w:val="24"/>
          <w:u w:val="single"/>
        </w:rPr>
        <w:t>)</w:t>
      </w:r>
    </w:p>
    <w:p w14:paraId="5F572891" w14:textId="77777777" w:rsidR="00004B06" w:rsidRPr="005902F8" w:rsidRDefault="00004B06" w:rsidP="00FE54E8">
      <w:pPr>
        <w:shd w:val="clear" w:color="auto" w:fill="FFFFFF"/>
        <w:spacing w:before="180" w:after="180" w:line="240" w:lineRule="auto"/>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Monday:</w:t>
      </w:r>
    </w:p>
    <w:p w14:paraId="124A6BE4" w14:textId="0E334127" w:rsidR="00CF7403" w:rsidRPr="005902F8" w:rsidRDefault="00CF7403" w:rsidP="00FE54E8">
      <w:pPr>
        <w:shd w:val="clear" w:color="auto" w:fill="FFFFFF"/>
        <w:spacing w:before="180" w:after="180" w:line="240" w:lineRule="auto"/>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Overview of Course</w:t>
      </w:r>
    </w:p>
    <w:p w14:paraId="573A94F0" w14:textId="77777777" w:rsidR="00004B06" w:rsidRPr="005902F8" w:rsidRDefault="00004B06" w:rsidP="00FE54E8">
      <w:pPr>
        <w:shd w:val="clear" w:color="auto" w:fill="FFFFFF"/>
        <w:spacing w:before="180" w:after="180" w:line="240" w:lineRule="auto"/>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Wednesday:</w:t>
      </w:r>
    </w:p>
    <w:p w14:paraId="059B3D5E" w14:textId="2D5FDD90" w:rsidR="00FE54E8" w:rsidRPr="005902F8" w:rsidRDefault="00E1340F" w:rsidP="00FE54E8">
      <w:pPr>
        <w:shd w:val="clear" w:color="auto" w:fill="FFFFFF"/>
        <w:spacing w:before="180" w:after="180" w:line="240" w:lineRule="auto"/>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Status, Rights, and Obligations of Children</w:t>
      </w:r>
      <w:r w:rsidR="00004B06" w:rsidRPr="005902F8">
        <w:rPr>
          <w:rFonts w:ascii="Times New Roman" w:eastAsia="Times New Roman" w:hAnsi="Times New Roman" w:cs="Times New Roman"/>
          <w:sz w:val="24"/>
          <w:szCs w:val="24"/>
        </w:rPr>
        <w:t>;</w:t>
      </w:r>
      <w:r w:rsidRPr="005902F8">
        <w:rPr>
          <w:rFonts w:ascii="Times New Roman" w:eastAsia="Times New Roman" w:hAnsi="Times New Roman" w:cs="Times New Roman"/>
          <w:sz w:val="24"/>
          <w:szCs w:val="24"/>
        </w:rPr>
        <w:t xml:space="preserve"> </w:t>
      </w:r>
      <w:r w:rsidR="00004B06" w:rsidRPr="005902F8">
        <w:rPr>
          <w:rFonts w:ascii="Times New Roman" w:eastAsia="Times New Roman" w:hAnsi="Times New Roman" w:cs="Times New Roman"/>
          <w:sz w:val="24"/>
          <w:szCs w:val="24"/>
        </w:rPr>
        <w:t xml:space="preserve">Text, pages </w:t>
      </w:r>
      <w:r w:rsidR="00FE54E8" w:rsidRPr="005902F8">
        <w:rPr>
          <w:rFonts w:ascii="Times New Roman" w:eastAsia="Times New Roman" w:hAnsi="Times New Roman" w:cs="Times New Roman"/>
          <w:sz w:val="24"/>
          <w:szCs w:val="24"/>
        </w:rPr>
        <w:t>1-1</w:t>
      </w:r>
      <w:r w:rsidR="00CF7403" w:rsidRPr="005902F8">
        <w:rPr>
          <w:rFonts w:ascii="Times New Roman" w:eastAsia="Times New Roman" w:hAnsi="Times New Roman" w:cs="Times New Roman"/>
          <w:sz w:val="24"/>
          <w:szCs w:val="24"/>
        </w:rPr>
        <w:t>7</w:t>
      </w:r>
    </w:p>
    <w:p w14:paraId="2F8DED15" w14:textId="7DAA2E67" w:rsidR="00FE54E8" w:rsidRPr="005902F8" w:rsidRDefault="00FE54E8" w:rsidP="00FE54E8">
      <w:pPr>
        <w:rPr>
          <w:rFonts w:ascii="Times New Roman" w:eastAsia="Calibri" w:hAnsi="Times New Roman" w:cs="Times New Roman"/>
          <w:b/>
          <w:sz w:val="24"/>
          <w:szCs w:val="24"/>
          <w:u w:val="single"/>
        </w:rPr>
      </w:pPr>
      <w:r w:rsidRPr="005902F8">
        <w:rPr>
          <w:rFonts w:ascii="Times New Roman" w:eastAsia="Calibri" w:hAnsi="Times New Roman" w:cs="Times New Roman"/>
          <w:b/>
          <w:sz w:val="24"/>
          <w:szCs w:val="24"/>
          <w:u w:val="single"/>
        </w:rPr>
        <w:t>Week Two (Week of August 30</w:t>
      </w:r>
      <w:r w:rsidRPr="005902F8">
        <w:rPr>
          <w:rFonts w:ascii="Times New Roman" w:eastAsia="Calibri" w:hAnsi="Times New Roman" w:cs="Times New Roman"/>
          <w:b/>
          <w:sz w:val="24"/>
          <w:szCs w:val="24"/>
          <w:u w:val="single"/>
          <w:vertAlign w:val="superscript"/>
        </w:rPr>
        <w:t>th</w:t>
      </w:r>
      <w:r w:rsidRPr="005902F8">
        <w:rPr>
          <w:rFonts w:ascii="Times New Roman" w:eastAsia="Calibri" w:hAnsi="Times New Roman" w:cs="Times New Roman"/>
          <w:b/>
          <w:sz w:val="24"/>
          <w:szCs w:val="24"/>
          <w:u w:val="single"/>
        </w:rPr>
        <w:t>)</w:t>
      </w:r>
    </w:p>
    <w:p w14:paraId="2C9D19A9" w14:textId="77777777" w:rsidR="00004B06" w:rsidRPr="005902F8" w:rsidRDefault="00004B06" w:rsidP="00CF7403">
      <w:pPr>
        <w:shd w:val="clear" w:color="auto" w:fill="FFFFFF"/>
        <w:spacing w:before="180" w:after="180" w:line="240" w:lineRule="auto"/>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Monday</w:t>
      </w:r>
    </w:p>
    <w:p w14:paraId="5DE51F5C" w14:textId="33F11E2B" w:rsidR="00004B06" w:rsidRPr="005902F8" w:rsidRDefault="00FD10A3" w:rsidP="00CF7403">
      <w:pPr>
        <w:shd w:val="clear" w:color="auto" w:fill="FFFFFF"/>
        <w:spacing w:before="180" w:after="180" w:line="240" w:lineRule="auto"/>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 xml:space="preserve">Status, Rights, and Obligations of Children; </w:t>
      </w:r>
      <w:r w:rsidR="00004B06" w:rsidRPr="005902F8">
        <w:rPr>
          <w:rFonts w:ascii="Times New Roman" w:eastAsia="Times New Roman" w:hAnsi="Times New Roman" w:cs="Times New Roman"/>
          <w:sz w:val="24"/>
          <w:szCs w:val="24"/>
        </w:rPr>
        <w:t>Text,</w:t>
      </w:r>
      <w:r w:rsidR="00CF7403" w:rsidRPr="005902F8">
        <w:rPr>
          <w:rFonts w:ascii="Times New Roman" w:eastAsia="Times New Roman" w:hAnsi="Times New Roman" w:cs="Times New Roman"/>
          <w:sz w:val="24"/>
          <w:szCs w:val="24"/>
        </w:rPr>
        <w:t xml:space="preserve"> </w:t>
      </w:r>
      <w:r w:rsidR="00004B06" w:rsidRPr="005902F8">
        <w:rPr>
          <w:rFonts w:ascii="Times New Roman" w:eastAsia="Times New Roman" w:hAnsi="Times New Roman" w:cs="Times New Roman"/>
          <w:sz w:val="24"/>
          <w:szCs w:val="24"/>
        </w:rPr>
        <w:t xml:space="preserve">pages </w:t>
      </w:r>
      <w:r w:rsidR="00CF7403" w:rsidRPr="005902F8">
        <w:rPr>
          <w:rFonts w:ascii="Times New Roman" w:eastAsia="Times New Roman" w:hAnsi="Times New Roman" w:cs="Times New Roman"/>
          <w:sz w:val="24"/>
          <w:szCs w:val="24"/>
        </w:rPr>
        <w:t>18</w:t>
      </w:r>
      <w:r w:rsidR="00E1340F" w:rsidRPr="005902F8">
        <w:rPr>
          <w:rFonts w:ascii="Times New Roman" w:eastAsia="Times New Roman" w:hAnsi="Times New Roman" w:cs="Times New Roman"/>
          <w:sz w:val="24"/>
          <w:szCs w:val="24"/>
        </w:rPr>
        <w:t>-59</w:t>
      </w:r>
    </w:p>
    <w:p w14:paraId="60B6ED22" w14:textId="77777777" w:rsidR="00004B06" w:rsidRPr="005902F8" w:rsidRDefault="00004B06" w:rsidP="00CF7403">
      <w:pPr>
        <w:shd w:val="clear" w:color="auto" w:fill="FFFFFF"/>
        <w:spacing w:before="180" w:after="180" w:line="240" w:lineRule="auto"/>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Wednesday</w:t>
      </w:r>
    </w:p>
    <w:p w14:paraId="4CEEBD70" w14:textId="441F246C" w:rsidR="00CF7403" w:rsidRPr="005902F8" w:rsidRDefault="00FD10A3" w:rsidP="00CF7403">
      <w:pPr>
        <w:shd w:val="clear" w:color="auto" w:fill="FFFFFF"/>
        <w:spacing w:before="180" w:after="180" w:line="240" w:lineRule="auto"/>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 xml:space="preserve">Status, Rights, and Obligations of Children; </w:t>
      </w:r>
      <w:r w:rsidR="00004B06" w:rsidRPr="005902F8">
        <w:rPr>
          <w:rFonts w:ascii="Times New Roman" w:eastAsia="Times New Roman" w:hAnsi="Times New Roman" w:cs="Times New Roman"/>
          <w:sz w:val="24"/>
          <w:szCs w:val="24"/>
        </w:rPr>
        <w:t>Text,</w:t>
      </w:r>
      <w:r w:rsidR="00E1340F" w:rsidRPr="005902F8">
        <w:rPr>
          <w:rFonts w:ascii="Times New Roman" w:eastAsia="Times New Roman" w:hAnsi="Times New Roman" w:cs="Times New Roman"/>
          <w:sz w:val="24"/>
          <w:szCs w:val="24"/>
        </w:rPr>
        <w:t xml:space="preserve"> </w:t>
      </w:r>
      <w:r w:rsidR="00004B06" w:rsidRPr="005902F8">
        <w:rPr>
          <w:rFonts w:ascii="Times New Roman" w:eastAsia="Times New Roman" w:hAnsi="Times New Roman" w:cs="Times New Roman"/>
          <w:sz w:val="24"/>
          <w:szCs w:val="24"/>
        </w:rPr>
        <w:t xml:space="preserve">pages </w:t>
      </w:r>
      <w:r w:rsidR="00E1340F" w:rsidRPr="005902F8">
        <w:rPr>
          <w:rFonts w:ascii="Times New Roman" w:eastAsia="Times New Roman" w:hAnsi="Times New Roman" w:cs="Times New Roman"/>
          <w:sz w:val="24"/>
          <w:szCs w:val="24"/>
        </w:rPr>
        <w:t>66-75</w:t>
      </w:r>
    </w:p>
    <w:p w14:paraId="495A61E3" w14:textId="1856EAA0" w:rsidR="00FE54E8" w:rsidRPr="005902F8" w:rsidRDefault="00FE54E8" w:rsidP="00FE54E8">
      <w:pPr>
        <w:rPr>
          <w:rFonts w:ascii="Times New Roman" w:eastAsia="Calibri" w:hAnsi="Times New Roman" w:cs="Times New Roman"/>
          <w:b/>
          <w:sz w:val="24"/>
          <w:szCs w:val="24"/>
          <w:u w:val="single"/>
        </w:rPr>
      </w:pPr>
      <w:r w:rsidRPr="005902F8">
        <w:rPr>
          <w:rFonts w:ascii="Times New Roman" w:eastAsia="Calibri" w:hAnsi="Times New Roman" w:cs="Times New Roman"/>
          <w:b/>
          <w:sz w:val="24"/>
          <w:szCs w:val="24"/>
          <w:u w:val="single"/>
        </w:rPr>
        <w:t>Week Three (Week of September 6</w:t>
      </w:r>
      <w:r w:rsidRPr="005902F8">
        <w:rPr>
          <w:rFonts w:ascii="Times New Roman" w:eastAsia="Calibri" w:hAnsi="Times New Roman" w:cs="Times New Roman"/>
          <w:b/>
          <w:sz w:val="24"/>
          <w:szCs w:val="24"/>
          <w:u w:val="single"/>
          <w:vertAlign w:val="superscript"/>
        </w:rPr>
        <w:t>th</w:t>
      </w:r>
      <w:r w:rsidRPr="005902F8">
        <w:rPr>
          <w:rFonts w:ascii="Times New Roman" w:eastAsia="Calibri" w:hAnsi="Times New Roman" w:cs="Times New Roman"/>
          <w:b/>
          <w:sz w:val="24"/>
          <w:szCs w:val="24"/>
          <w:u w:val="single"/>
        </w:rPr>
        <w:t>)</w:t>
      </w:r>
    </w:p>
    <w:p w14:paraId="32C780D8" w14:textId="77777777" w:rsidR="00004B06" w:rsidRPr="005902F8" w:rsidRDefault="00004B06" w:rsidP="00FE54E8">
      <w:pPr>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Monday</w:t>
      </w:r>
    </w:p>
    <w:p w14:paraId="4C175267" w14:textId="77777777" w:rsidR="0043692A" w:rsidRPr="005902F8" w:rsidRDefault="00FD10A3" w:rsidP="00FE54E8">
      <w:pPr>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 xml:space="preserve">Status, Rights, and Obligations of Children; </w:t>
      </w:r>
      <w:r w:rsidR="00004B06" w:rsidRPr="005902F8">
        <w:rPr>
          <w:rFonts w:ascii="Times New Roman" w:eastAsia="Times New Roman" w:hAnsi="Times New Roman" w:cs="Times New Roman"/>
          <w:sz w:val="24"/>
          <w:szCs w:val="24"/>
        </w:rPr>
        <w:t>Text,</w:t>
      </w:r>
      <w:r w:rsidR="00E1340F" w:rsidRPr="005902F8">
        <w:rPr>
          <w:rFonts w:ascii="Times New Roman" w:eastAsia="Times New Roman" w:hAnsi="Times New Roman" w:cs="Times New Roman"/>
          <w:sz w:val="24"/>
          <w:szCs w:val="24"/>
        </w:rPr>
        <w:t xml:space="preserve"> </w:t>
      </w:r>
      <w:r w:rsidR="00004B06" w:rsidRPr="005902F8">
        <w:rPr>
          <w:rFonts w:ascii="Times New Roman" w:eastAsia="Times New Roman" w:hAnsi="Times New Roman" w:cs="Times New Roman"/>
          <w:sz w:val="24"/>
          <w:szCs w:val="24"/>
        </w:rPr>
        <w:t>pages</w:t>
      </w:r>
      <w:r w:rsidR="00E1340F" w:rsidRPr="005902F8">
        <w:rPr>
          <w:rFonts w:ascii="Times New Roman" w:eastAsia="Times New Roman" w:hAnsi="Times New Roman" w:cs="Times New Roman"/>
          <w:sz w:val="24"/>
          <w:szCs w:val="24"/>
        </w:rPr>
        <w:t xml:space="preserve"> 76-1</w:t>
      </w:r>
      <w:r w:rsidR="0043692A" w:rsidRPr="005902F8">
        <w:rPr>
          <w:rFonts w:ascii="Times New Roman" w:eastAsia="Times New Roman" w:hAnsi="Times New Roman" w:cs="Times New Roman"/>
          <w:sz w:val="24"/>
          <w:szCs w:val="24"/>
        </w:rPr>
        <w:t>24</w:t>
      </w:r>
    </w:p>
    <w:p w14:paraId="331661CB" w14:textId="4D6281C0" w:rsidR="00004B06" w:rsidRPr="005902F8" w:rsidRDefault="0043692A" w:rsidP="00FE54E8">
      <w:pPr>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We</w:t>
      </w:r>
      <w:r w:rsidR="00004B06" w:rsidRPr="005902F8">
        <w:rPr>
          <w:rFonts w:ascii="Times New Roman" w:eastAsia="Times New Roman" w:hAnsi="Times New Roman" w:cs="Times New Roman"/>
          <w:sz w:val="24"/>
          <w:szCs w:val="24"/>
        </w:rPr>
        <w:t>dnesday</w:t>
      </w:r>
    </w:p>
    <w:p w14:paraId="1EE2FA30" w14:textId="17319DA6" w:rsidR="00004B06" w:rsidRPr="005902F8" w:rsidRDefault="0043692A" w:rsidP="00FE54E8">
      <w:pPr>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TBA</w:t>
      </w:r>
    </w:p>
    <w:p w14:paraId="61FE82CA" w14:textId="301AE9C3" w:rsidR="00CF7403" w:rsidRPr="005902F8" w:rsidRDefault="00CF7403" w:rsidP="00CF7403">
      <w:pPr>
        <w:rPr>
          <w:rFonts w:ascii="Times New Roman" w:eastAsia="Calibri" w:hAnsi="Times New Roman" w:cs="Times New Roman"/>
          <w:b/>
          <w:sz w:val="24"/>
          <w:szCs w:val="24"/>
          <w:u w:val="single"/>
        </w:rPr>
      </w:pPr>
      <w:r w:rsidRPr="005902F8">
        <w:rPr>
          <w:rFonts w:ascii="Times New Roman" w:eastAsia="Calibri" w:hAnsi="Times New Roman" w:cs="Times New Roman"/>
          <w:b/>
          <w:sz w:val="24"/>
          <w:szCs w:val="24"/>
          <w:u w:val="single"/>
        </w:rPr>
        <w:t>Week Four (Week of September 13</w:t>
      </w:r>
      <w:r w:rsidRPr="005902F8">
        <w:rPr>
          <w:rFonts w:ascii="Times New Roman" w:eastAsia="Calibri" w:hAnsi="Times New Roman" w:cs="Times New Roman"/>
          <w:b/>
          <w:sz w:val="24"/>
          <w:szCs w:val="24"/>
          <w:u w:val="single"/>
          <w:vertAlign w:val="superscript"/>
        </w:rPr>
        <w:t>th</w:t>
      </w:r>
      <w:r w:rsidRPr="005902F8">
        <w:rPr>
          <w:rFonts w:ascii="Times New Roman" w:eastAsia="Calibri" w:hAnsi="Times New Roman" w:cs="Times New Roman"/>
          <w:b/>
          <w:sz w:val="24"/>
          <w:szCs w:val="24"/>
          <w:u w:val="single"/>
        </w:rPr>
        <w:t>)</w:t>
      </w:r>
    </w:p>
    <w:p w14:paraId="1386A806" w14:textId="22AD7809" w:rsidR="00004B06" w:rsidRPr="005902F8" w:rsidRDefault="00004B06" w:rsidP="00CF7403">
      <w:pPr>
        <w:rPr>
          <w:rFonts w:ascii="Times New Roman" w:eastAsia="Calibri" w:hAnsi="Times New Roman" w:cs="Times New Roman"/>
          <w:bCs/>
          <w:sz w:val="24"/>
          <w:szCs w:val="24"/>
        </w:rPr>
      </w:pPr>
      <w:r w:rsidRPr="005902F8">
        <w:rPr>
          <w:rFonts w:ascii="Times New Roman" w:eastAsia="Calibri" w:hAnsi="Times New Roman" w:cs="Times New Roman"/>
          <w:bCs/>
          <w:sz w:val="24"/>
          <w:szCs w:val="24"/>
        </w:rPr>
        <w:t>Monday</w:t>
      </w:r>
    </w:p>
    <w:p w14:paraId="4B6E9A69" w14:textId="2CF5F039" w:rsidR="00E1340F" w:rsidRPr="005902F8" w:rsidRDefault="00E1340F" w:rsidP="00EB190E">
      <w:pPr>
        <w:rPr>
          <w:rFonts w:ascii="Times New Roman" w:eastAsia="Calibri" w:hAnsi="Times New Roman" w:cs="Times New Roman"/>
          <w:sz w:val="24"/>
          <w:szCs w:val="24"/>
        </w:rPr>
      </w:pPr>
      <w:r w:rsidRPr="005902F8">
        <w:rPr>
          <w:rFonts w:ascii="Times New Roman" w:eastAsia="Calibri" w:hAnsi="Times New Roman" w:cs="Times New Roman"/>
          <w:sz w:val="24"/>
          <w:szCs w:val="24"/>
        </w:rPr>
        <w:t>Defining the Child-Parent Relationship</w:t>
      </w:r>
      <w:r w:rsidR="00004B06" w:rsidRPr="005902F8">
        <w:rPr>
          <w:rFonts w:ascii="Times New Roman" w:eastAsia="Calibri" w:hAnsi="Times New Roman" w:cs="Times New Roman"/>
          <w:sz w:val="24"/>
          <w:szCs w:val="24"/>
        </w:rPr>
        <w:t xml:space="preserve">; Text pages </w:t>
      </w:r>
      <w:r w:rsidRPr="005902F8">
        <w:rPr>
          <w:rFonts w:ascii="Times New Roman" w:eastAsia="Calibri" w:hAnsi="Times New Roman" w:cs="Times New Roman"/>
          <w:sz w:val="24"/>
          <w:szCs w:val="24"/>
        </w:rPr>
        <w:t>1</w:t>
      </w:r>
      <w:r w:rsidR="00004B06" w:rsidRPr="005902F8">
        <w:rPr>
          <w:rFonts w:ascii="Times New Roman" w:eastAsia="Calibri" w:hAnsi="Times New Roman" w:cs="Times New Roman"/>
          <w:sz w:val="24"/>
          <w:szCs w:val="24"/>
        </w:rPr>
        <w:t>25-159</w:t>
      </w:r>
    </w:p>
    <w:p w14:paraId="103DDB83" w14:textId="65FA2EC4" w:rsidR="00004B06" w:rsidRPr="005902F8" w:rsidRDefault="00004B06" w:rsidP="00EB190E">
      <w:pPr>
        <w:rPr>
          <w:rFonts w:ascii="Times New Roman" w:eastAsia="Calibri" w:hAnsi="Times New Roman" w:cs="Times New Roman"/>
          <w:sz w:val="24"/>
          <w:szCs w:val="24"/>
        </w:rPr>
      </w:pPr>
      <w:r w:rsidRPr="005902F8">
        <w:rPr>
          <w:rFonts w:ascii="Times New Roman" w:eastAsia="Calibri" w:hAnsi="Times New Roman" w:cs="Times New Roman"/>
          <w:sz w:val="24"/>
          <w:szCs w:val="24"/>
        </w:rPr>
        <w:t>Wednesday</w:t>
      </w:r>
    </w:p>
    <w:p w14:paraId="49E0FEB4" w14:textId="6A63270E" w:rsidR="00004B06" w:rsidRPr="005902F8" w:rsidRDefault="00FD10A3" w:rsidP="00EB190E">
      <w:pPr>
        <w:rPr>
          <w:rFonts w:ascii="Times New Roman" w:eastAsia="Calibri" w:hAnsi="Times New Roman" w:cs="Times New Roman"/>
          <w:sz w:val="24"/>
          <w:szCs w:val="24"/>
        </w:rPr>
      </w:pPr>
      <w:r w:rsidRPr="005902F8">
        <w:rPr>
          <w:rFonts w:ascii="Times New Roman" w:eastAsia="Calibri" w:hAnsi="Times New Roman" w:cs="Times New Roman"/>
          <w:sz w:val="24"/>
          <w:szCs w:val="24"/>
        </w:rPr>
        <w:t xml:space="preserve">Defining the Child-Parent Relationship; </w:t>
      </w:r>
      <w:r w:rsidR="00004B06" w:rsidRPr="005902F8">
        <w:rPr>
          <w:rFonts w:ascii="Times New Roman" w:eastAsia="Calibri" w:hAnsi="Times New Roman" w:cs="Times New Roman"/>
          <w:sz w:val="24"/>
          <w:szCs w:val="24"/>
        </w:rPr>
        <w:t xml:space="preserve">Text, pages 160 </w:t>
      </w:r>
      <w:r w:rsidR="000812D5" w:rsidRPr="005902F8">
        <w:rPr>
          <w:rFonts w:ascii="Times New Roman" w:eastAsia="Calibri" w:hAnsi="Times New Roman" w:cs="Times New Roman"/>
          <w:sz w:val="24"/>
          <w:szCs w:val="24"/>
        </w:rPr>
        <w:t xml:space="preserve">– 176 and 193 </w:t>
      </w:r>
      <w:r w:rsidR="00004B06" w:rsidRPr="005902F8">
        <w:rPr>
          <w:rFonts w:ascii="Times New Roman" w:eastAsia="Calibri" w:hAnsi="Times New Roman" w:cs="Times New Roman"/>
          <w:sz w:val="24"/>
          <w:szCs w:val="24"/>
        </w:rPr>
        <w:t xml:space="preserve">– 220 </w:t>
      </w:r>
    </w:p>
    <w:p w14:paraId="62C7F745" w14:textId="77777777" w:rsidR="00CF7403" w:rsidRPr="005902F8" w:rsidRDefault="00CF7403" w:rsidP="00CF7403">
      <w:pPr>
        <w:rPr>
          <w:rFonts w:ascii="Times New Roman" w:eastAsia="Calibri" w:hAnsi="Times New Roman" w:cs="Times New Roman"/>
          <w:b/>
          <w:sz w:val="24"/>
          <w:szCs w:val="24"/>
          <w:u w:val="single"/>
        </w:rPr>
      </w:pPr>
      <w:r w:rsidRPr="005902F8">
        <w:rPr>
          <w:rFonts w:ascii="Times New Roman" w:eastAsia="Calibri" w:hAnsi="Times New Roman" w:cs="Times New Roman"/>
          <w:b/>
          <w:sz w:val="24"/>
          <w:szCs w:val="24"/>
          <w:u w:val="single"/>
        </w:rPr>
        <w:t>Week Five (Week of September 20</w:t>
      </w:r>
      <w:r w:rsidRPr="005902F8">
        <w:rPr>
          <w:rFonts w:ascii="Times New Roman" w:eastAsia="Calibri" w:hAnsi="Times New Roman" w:cs="Times New Roman"/>
          <w:b/>
          <w:sz w:val="24"/>
          <w:szCs w:val="24"/>
          <w:u w:val="single"/>
          <w:vertAlign w:val="superscript"/>
        </w:rPr>
        <w:t>th</w:t>
      </w:r>
      <w:r w:rsidRPr="005902F8">
        <w:rPr>
          <w:rFonts w:ascii="Times New Roman" w:eastAsia="Calibri" w:hAnsi="Times New Roman" w:cs="Times New Roman"/>
          <w:b/>
          <w:sz w:val="24"/>
          <w:szCs w:val="24"/>
          <w:u w:val="single"/>
        </w:rPr>
        <w:t>)</w:t>
      </w:r>
    </w:p>
    <w:p w14:paraId="0A91DDEE" w14:textId="77777777" w:rsidR="00004B06" w:rsidRPr="005902F8" w:rsidRDefault="00004B06" w:rsidP="00EB190E">
      <w:pPr>
        <w:rPr>
          <w:rFonts w:ascii="Times New Roman" w:eastAsia="Calibri" w:hAnsi="Times New Roman" w:cs="Times New Roman"/>
          <w:sz w:val="24"/>
          <w:szCs w:val="24"/>
        </w:rPr>
      </w:pPr>
      <w:r w:rsidRPr="005902F8">
        <w:rPr>
          <w:rFonts w:ascii="Times New Roman" w:eastAsia="Calibri" w:hAnsi="Times New Roman" w:cs="Times New Roman"/>
          <w:sz w:val="24"/>
          <w:szCs w:val="24"/>
        </w:rPr>
        <w:t>Monday</w:t>
      </w:r>
    </w:p>
    <w:p w14:paraId="53209479" w14:textId="3566346C" w:rsidR="00E1340F" w:rsidRPr="005902F8" w:rsidRDefault="00E1340F" w:rsidP="00EB190E">
      <w:pPr>
        <w:rPr>
          <w:rFonts w:ascii="Times New Roman" w:eastAsia="Calibri" w:hAnsi="Times New Roman" w:cs="Times New Roman"/>
          <w:sz w:val="24"/>
          <w:szCs w:val="24"/>
        </w:rPr>
      </w:pPr>
      <w:r w:rsidRPr="005902F8">
        <w:rPr>
          <w:rFonts w:ascii="Times New Roman" w:eastAsia="Calibri" w:hAnsi="Times New Roman" w:cs="Times New Roman"/>
          <w:sz w:val="24"/>
          <w:szCs w:val="24"/>
        </w:rPr>
        <w:t>Representing Children</w:t>
      </w:r>
      <w:r w:rsidR="00004B06" w:rsidRPr="005902F8">
        <w:rPr>
          <w:rFonts w:ascii="Times New Roman" w:eastAsia="Calibri" w:hAnsi="Times New Roman" w:cs="Times New Roman"/>
          <w:sz w:val="24"/>
          <w:szCs w:val="24"/>
        </w:rPr>
        <w:t xml:space="preserve">; Text, pages </w:t>
      </w:r>
      <w:r w:rsidRPr="005902F8">
        <w:rPr>
          <w:rFonts w:ascii="Times New Roman" w:eastAsia="Calibri" w:hAnsi="Times New Roman" w:cs="Times New Roman"/>
          <w:sz w:val="24"/>
          <w:szCs w:val="24"/>
        </w:rPr>
        <w:t>203 – 2</w:t>
      </w:r>
      <w:r w:rsidR="00004B06" w:rsidRPr="005902F8">
        <w:rPr>
          <w:rFonts w:ascii="Times New Roman" w:eastAsia="Calibri" w:hAnsi="Times New Roman" w:cs="Times New Roman"/>
          <w:sz w:val="24"/>
          <w:szCs w:val="24"/>
        </w:rPr>
        <w:t>27</w:t>
      </w:r>
    </w:p>
    <w:p w14:paraId="0BB2BAAB" w14:textId="4BD96C8D" w:rsidR="00004B06" w:rsidRPr="005902F8" w:rsidRDefault="00004B06" w:rsidP="00EB190E">
      <w:pPr>
        <w:rPr>
          <w:rFonts w:ascii="Times New Roman" w:eastAsia="Calibri" w:hAnsi="Times New Roman" w:cs="Times New Roman"/>
          <w:sz w:val="24"/>
          <w:szCs w:val="24"/>
        </w:rPr>
      </w:pPr>
      <w:r w:rsidRPr="005902F8">
        <w:rPr>
          <w:rFonts w:ascii="Times New Roman" w:eastAsia="Calibri" w:hAnsi="Times New Roman" w:cs="Times New Roman"/>
          <w:sz w:val="24"/>
          <w:szCs w:val="24"/>
        </w:rPr>
        <w:t>Wednesday</w:t>
      </w:r>
    </w:p>
    <w:p w14:paraId="6F26448C" w14:textId="75B12F6A" w:rsidR="00004B06" w:rsidRPr="005902F8" w:rsidRDefault="00FD10A3" w:rsidP="00EB190E">
      <w:pPr>
        <w:rPr>
          <w:rFonts w:ascii="Times New Roman" w:eastAsia="Calibri" w:hAnsi="Times New Roman" w:cs="Times New Roman"/>
          <w:sz w:val="24"/>
          <w:szCs w:val="24"/>
        </w:rPr>
      </w:pPr>
      <w:r w:rsidRPr="005902F8">
        <w:rPr>
          <w:rFonts w:ascii="Times New Roman" w:eastAsia="Calibri" w:hAnsi="Times New Roman" w:cs="Times New Roman"/>
          <w:sz w:val="24"/>
          <w:szCs w:val="24"/>
        </w:rPr>
        <w:t xml:space="preserve">Representing Children; </w:t>
      </w:r>
      <w:r w:rsidR="00004B06" w:rsidRPr="005902F8">
        <w:rPr>
          <w:rFonts w:ascii="Times New Roman" w:eastAsia="Calibri" w:hAnsi="Times New Roman" w:cs="Times New Roman"/>
          <w:sz w:val="24"/>
          <w:szCs w:val="24"/>
        </w:rPr>
        <w:t xml:space="preserve">Text, pages 228 </w:t>
      </w:r>
      <w:r w:rsidR="000812D5" w:rsidRPr="005902F8">
        <w:rPr>
          <w:rFonts w:ascii="Times New Roman" w:eastAsia="Calibri" w:hAnsi="Times New Roman" w:cs="Times New Roman"/>
          <w:sz w:val="24"/>
          <w:szCs w:val="24"/>
        </w:rPr>
        <w:t>–</w:t>
      </w:r>
      <w:r w:rsidR="00004B06" w:rsidRPr="005902F8">
        <w:rPr>
          <w:rFonts w:ascii="Times New Roman" w:eastAsia="Calibri" w:hAnsi="Times New Roman" w:cs="Times New Roman"/>
          <w:sz w:val="24"/>
          <w:szCs w:val="24"/>
        </w:rPr>
        <w:t xml:space="preserve"> </w:t>
      </w:r>
      <w:r w:rsidR="000812D5" w:rsidRPr="005902F8">
        <w:rPr>
          <w:rFonts w:ascii="Times New Roman" w:eastAsia="Calibri" w:hAnsi="Times New Roman" w:cs="Times New Roman"/>
          <w:sz w:val="24"/>
          <w:szCs w:val="24"/>
        </w:rPr>
        <w:t xml:space="preserve">245, 259 – 268, 272 – 275 </w:t>
      </w:r>
    </w:p>
    <w:p w14:paraId="49275C58" w14:textId="77777777" w:rsidR="00E1340F" w:rsidRPr="005902F8" w:rsidRDefault="00E1340F" w:rsidP="00E1340F">
      <w:pPr>
        <w:rPr>
          <w:rFonts w:ascii="Times New Roman" w:eastAsia="Calibri" w:hAnsi="Times New Roman" w:cs="Times New Roman"/>
          <w:b/>
          <w:sz w:val="24"/>
          <w:szCs w:val="24"/>
          <w:u w:val="single"/>
        </w:rPr>
      </w:pPr>
      <w:r w:rsidRPr="005902F8">
        <w:rPr>
          <w:rFonts w:ascii="Times New Roman" w:eastAsia="Calibri" w:hAnsi="Times New Roman" w:cs="Times New Roman"/>
          <w:b/>
          <w:sz w:val="24"/>
          <w:szCs w:val="24"/>
          <w:u w:val="single"/>
        </w:rPr>
        <w:t>Week Six (Week of September 27</w:t>
      </w:r>
      <w:r w:rsidRPr="005902F8">
        <w:rPr>
          <w:rFonts w:ascii="Times New Roman" w:eastAsia="Calibri" w:hAnsi="Times New Roman" w:cs="Times New Roman"/>
          <w:b/>
          <w:sz w:val="24"/>
          <w:szCs w:val="24"/>
          <w:u w:val="single"/>
          <w:vertAlign w:val="superscript"/>
        </w:rPr>
        <w:t>th</w:t>
      </w:r>
      <w:r w:rsidRPr="005902F8">
        <w:rPr>
          <w:rFonts w:ascii="Times New Roman" w:eastAsia="Calibri" w:hAnsi="Times New Roman" w:cs="Times New Roman"/>
          <w:b/>
          <w:sz w:val="24"/>
          <w:szCs w:val="24"/>
          <w:u w:val="single"/>
        </w:rPr>
        <w:t xml:space="preserve">) </w:t>
      </w:r>
    </w:p>
    <w:p w14:paraId="5B4FD95E" w14:textId="29087154" w:rsidR="00004B06" w:rsidRPr="005902F8" w:rsidRDefault="00004B06" w:rsidP="00EB190E">
      <w:pPr>
        <w:shd w:val="clear" w:color="auto" w:fill="FFFFFF"/>
        <w:spacing w:before="180" w:after="180" w:line="240" w:lineRule="auto"/>
        <w:rPr>
          <w:rFonts w:ascii="Times New Roman" w:eastAsia="Calibri" w:hAnsi="Times New Roman" w:cs="Times New Roman"/>
          <w:sz w:val="24"/>
          <w:szCs w:val="24"/>
        </w:rPr>
      </w:pPr>
      <w:r w:rsidRPr="005902F8">
        <w:rPr>
          <w:rFonts w:ascii="Times New Roman" w:eastAsia="Calibri" w:hAnsi="Times New Roman" w:cs="Times New Roman"/>
          <w:sz w:val="24"/>
          <w:szCs w:val="24"/>
        </w:rPr>
        <w:lastRenderedPageBreak/>
        <w:t>Monday</w:t>
      </w:r>
    </w:p>
    <w:p w14:paraId="6129BB52" w14:textId="5CBDA818" w:rsidR="001143C3" w:rsidRPr="005902F8" w:rsidRDefault="001143C3" w:rsidP="001143C3">
      <w:pPr>
        <w:rPr>
          <w:rFonts w:ascii="Times New Roman" w:eastAsia="Calibri" w:hAnsi="Times New Roman" w:cs="Times New Roman"/>
          <w:sz w:val="24"/>
          <w:szCs w:val="24"/>
        </w:rPr>
      </w:pPr>
      <w:r w:rsidRPr="005902F8">
        <w:rPr>
          <w:rFonts w:ascii="Times New Roman" w:eastAsia="Calibri" w:hAnsi="Times New Roman" w:cs="Times New Roman"/>
          <w:sz w:val="24"/>
          <w:szCs w:val="24"/>
        </w:rPr>
        <w:t>Regulating Children’s Conduct, 861 – 865, 873 – 884</w:t>
      </w:r>
      <w:r w:rsidR="00B673FE" w:rsidRPr="005902F8">
        <w:rPr>
          <w:rFonts w:ascii="Times New Roman" w:eastAsia="Calibri" w:hAnsi="Times New Roman" w:cs="Times New Roman"/>
          <w:sz w:val="24"/>
          <w:szCs w:val="24"/>
        </w:rPr>
        <w:t xml:space="preserve"> and</w:t>
      </w:r>
      <w:r w:rsidRPr="005902F8">
        <w:rPr>
          <w:rFonts w:ascii="Times New Roman" w:eastAsia="Calibri" w:hAnsi="Times New Roman" w:cs="Times New Roman"/>
          <w:sz w:val="24"/>
          <w:szCs w:val="24"/>
        </w:rPr>
        <w:t xml:space="preserve"> 912 – 924</w:t>
      </w:r>
    </w:p>
    <w:p w14:paraId="164C3836" w14:textId="6846F480" w:rsidR="00F61C89" w:rsidRPr="005902F8" w:rsidRDefault="00F61C89" w:rsidP="00EB190E">
      <w:pPr>
        <w:shd w:val="clear" w:color="auto" w:fill="FFFFFF"/>
        <w:spacing w:before="180" w:after="180" w:line="240" w:lineRule="auto"/>
        <w:rPr>
          <w:rFonts w:ascii="Times New Roman" w:eastAsia="Calibri" w:hAnsi="Times New Roman" w:cs="Times New Roman"/>
          <w:sz w:val="24"/>
          <w:szCs w:val="24"/>
        </w:rPr>
      </w:pPr>
      <w:r w:rsidRPr="005902F8">
        <w:rPr>
          <w:rFonts w:ascii="Times New Roman" w:eastAsia="Calibri" w:hAnsi="Times New Roman" w:cs="Times New Roman"/>
          <w:sz w:val="24"/>
          <w:szCs w:val="24"/>
        </w:rPr>
        <w:t>Wednesday</w:t>
      </w:r>
    </w:p>
    <w:p w14:paraId="051EBFD3" w14:textId="53FBE4A5" w:rsidR="00F61C89" w:rsidRPr="005902F8" w:rsidRDefault="00FD10A3" w:rsidP="00EB190E">
      <w:pPr>
        <w:shd w:val="clear" w:color="auto" w:fill="FFFFFF"/>
        <w:spacing w:before="180" w:after="180" w:line="240" w:lineRule="auto"/>
        <w:rPr>
          <w:rFonts w:ascii="Times New Roman" w:eastAsia="Calibri" w:hAnsi="Times New Roman" w:cs="Times New Roman"/>
          <w:sz w:val="24"/>
          <w:szCs w:val="24"/>
        </w:rPr>
      </w:pPr>
      <w:r w:rsidRPr="005902F8">
        <w:rPr>
          <w:rFonts w:ascii="Times New Roman" w:eastAsia="Calibri" w:hAnsi="Times New Roman" w:cs="Times New Roman"/>
          <w:sz w:val="24"/>
          <w:szCs w:val="24"/>
        </w:rPr>
        <w:t xml:space="preserve">Abuse and Neglect; </w:t>
      </w:r>
      <w:r w:rsidR="00676390" w:rsidRPr="005902F8">
        <w:rPr>
          <w:rFonts w:ascii="Times New Roman" w:eastAsia="Calibri" w:hAnsi="Times New Roman" w:cs="Times New Roman"/>
          <w:sz w:val="24"/>
          <w:szCs w:val="24"/>
        </w:rPr>
        <w:t xml:space="preserve">Text, pages 283 – 289, 303 – 306, 313 – </w:t>
      </w:r>
      <w:r w:rsidR="00551612" w:rsidRPr="005902F8">
        <w:rPr>
          <w:rFonts w:ascii="Times New Roman" w:eastAsia="Calibri" w:hAnsi="Times New Roman" w:cs="Times New Roman"/>
          <w:sz w:val="24"/>
          <w:szCs w:val="24"/>
        </w:rPr>
        <w:t>325. Relevant Florida Statutes to be provided (read before class!)</w:t>
      </w:r>
    </w:p>
    <w:p w14:paraId="27D350B6" w14:textId="77777777" w:rsidR="00FC3E0D" w:rsidRPr="005902F8" w:rsidRDefault="00FC3E0D" w:rsidP="00FC3E0D">
      <w:pPr>
        <w:rPr>
          <w:rFonts w:ascii="Times New Roman" w:eastAsia="Calibri" w:hAnsi="Times New Roman" w:cs="Times New Roman"/>
          <w:b/>
          <w:sz w:val="24"/>
          <w:szCs w:val="24"/>
          <w:u w:val="single"/>
        </w:rPr>
      </w:pPr>
      <w:r w:rsidRPr="005902F8">
        <w:rPr>
          <w:rFonts w:ascii="Times New Roman" w:eastAsia="Calibri" w:hAnsi="Times New Roman" w:cs="Times New Roman"/>
          <w:b/>
          <w:sz w:val="24"/>
          <w:szCs w:val="24"/>
          <w:u w:val="single"/>
        </w:rPr>
        <w:t>Week Seven (Week of October 4</w:t>
      </w:r>
      <w:r w:rsidRPr="005902F8">
        <w:rPr>
          <w:rFonts w:ascii="Times New Roman" w:eastAsia="Calibri" w:hAnsi="Times New Roman" w:cs="Times New Roman"/>
          <w:b/>
          <w:sz w:val="24"/>
          <w:szCs w:val="24"/>
          <w:u w:val="single"/>
          <w:vertAlign w:val="superscript"/>
        </w:rPr>
        <w:t>th</w:t>
      </w:r>
      <w:r w:rsidRPr="005902F8">
        <w:rPr>
          <w:rFonts w:ascii="Times New Roman" w:eastAsia="Calibri" w:hAnsi="Times New Roman" w:cs="Times New Roman"/>
          <w:b/>
          <w:sz w:val="24"/>
          <w:szCs w:val="24"/>
          <w:u w:val="single"/>
        </w:rPr>
        <w:t>)</w:t>
      </w:r>
    </w:p>
    <w:p w14:paraId="54A4983E" w14:textId="3F70BEAA" w:rsidR="00FC3E0D" w:rsidRPr="005902F8" w:rsidRDefault="00FC3E0D" w:rsidP="00EB190E">
      <w:pPr>
        <w:shd w:val="clear" w:color="auto" w:fill="FFFFFF"/>
        <w:spacing w:before="180" w:after="180" w:line="240" w:lineRule="auto"/>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Monday</w:t>
      </w:r>
    </w:p>
    <w:p w14:paraId="761EB4E6" w14:textId="5D93DC02" w:rsidR="00F61C89" w:rsidRPr="005902F8" w:rsidRDefault="00FD10A3" w:rsidP="00F61C89">
      <w:pPr>
        <w:shd w:val="clear" w:color="auto" w:fill="FFFFFF"/>
        <w:spacing w:before="180" w:after="180" w:line="240" w:lineRule="auto"/>
        <w:rPr>
          <w:rFonts w:ascii="Times New Roman" w:eastAsia="Times New Roman" w:hAnsi="Times New Roman" w:cs="Times New Roman"/>
          <w:sz w:val="24"/>
          <w:szCs w:val="24"/>
        </w:rPr>
      </w:pPr>
      <w:r w:rsidRPr="005902F8">
        <w:rPr>
          <w:rFonts w:ascii="Times New Roman" w:eastAsia="Calibri" w:hAnsi="Times New Roman" w:cs="Times New Roman"/>
          <w:sz w:val="24"/>
          <w:szCs w:val="24"/>
        </w:rPr>
        <w:t xml:space="preserve">Abuse and Neglect; </w:t>
      </w:r>
      <w:r w:rsidR="00F61C89" w:rsidRPr="005902F8">
        <w:rPr>
          <w:rFonts w:ascii="Times New Roman" w:eastAsia="Times New Roman" w:hAnsi="Times New Roman" w:cs="Times New Roman"/>
          <w:sz w:val="24"/>
          <w:szCs w:val="24"/>
        </w:rPr>
        <w:t xml:space="preserve">Text, pages </w:t>
      </w:r>
      <w:r w:rsidR="00872C92" w:rsidRPr="005902F8">
        <w:rPr>
          <w:rFonts w:ascii="Times New Roman" w:eastAsia="Times New Roman" w:hAnsi="Times New Roman" w:cs="Times New Roman"/>
          <w:sz w:val="24"/>
          <w:szCs w:val="24"/>
        </w:rPr>
        <w:t>400 – 421</w:t>
      </w:r>
    </w:p>
    <w:p w14:paraId="26921672" w14:textId="130EC98D" w:rsidR="00FC3E0D" w:rsidRPr="005902F8" w:rsidRDefault="00FC3E0D" w:rsidP="00EB190E">
      <w:pPr>
        <w:shd w:val="clear" w:color="auto" w:fill="FFFFFF"/>
        <w:spacing w:before="180" w:after="180" w:line="240" w:lineRule="auto"/>
        <w:rPr>
          <w:rFonts w:ascii="Times New Roman" w:eastAsia="Times New Roman" w:hAnsi="Times New Roman" w:cs="Times New Roman"/>
          <w:sz w:val="24"/>
          <w:szCs w:val="24"/>
        </w:rPr>
      </w:pPr>
      <w:r w:rsidRPr="005902F8">
        <w:rPr>
          <w:rFonts w:ascii="Times New Roman" w:eastAsia="Times New Roman" w:hAnsi="Times New Roman" w:cs="Times New Roman"/>
          <w:sz w:val="24"/>
          <w:szCs w:val="24"/>
        </w:rPr>
        <w:t>Wednesday</w:t>
      </w:r>
    </w:p>
    <w:p w14:paraId="7836730E" w14:textId="6DA8EB7C" w:rsidR="00551612" w:rsidRPr="005902F8" w:rsidRDefault="00551612" w:rsidP="00EB190E">
      <w:pPr>
        <w:shd w:val="clear" w:color="auto" w:fill="FFFFFF"/>
        <w:spacing w:before="180" w:after="180" w:line="240" w:lineRule="auto"/>
        <w:rPr>
          <w:rFonts w:ascii="Times New Roman" w:eastAsia="Calibri" w:hAnsi="Times New Roman" w:cs="Times New Roman"/>
          <w:sz w:val="24"/>
          <w:szCs w:val="24"/>
        </w:rPr>
      </w:pPr>
      <w:r w:rsidRPr="005902F8">
        <w:rPr>
          <w:rFonts w:ascii="Times New Roman" w:eastAsia="Calibri" w:hAnsi="Times New Roman" w:cs="Times New Roman"/>
          <w:sz w:val="24"/>
          <w:szCs w:val="24"/>
        </w:rPr>
        <w:t>Guest Speaker, Joshua Silverman, Esq.</w:t>
      </w:r>
    </w:p>
    <w:p w14:paraId="3956F293" w14:textId="2559CD14" w:rsidR="00F61C89" w:rsidRPr="005902F8" w:rsidRDefault="00FD10A3" w:rsidP="00EB190E">
      <w:pPr>
        <w:shd w:val="clear" w:color="auto" w:fill="FFFFFF"/>
        <w:spacing w:before="180" w:after="180" w:line="240" w:lineRule="auto"/>
        <w:rPr>
          <w:rFonts w:ascii="Times New Roman" w:eastAsia="Times New Roman" w:hAnsi="Times New Roman" w:cs="Times New Roman"/>
          <w:sz w:val="24"/>
          <w:szCs w:val="24"/>
        </w:rPr>
      </w:pPr>
      <w:r w:rsidRPr="005902F8">
        <w:rPr>
          <w:rFonts w:ascii="Times New Roman" w:eastAsia="Calibri" w:hAnsi="Times New Roman" w:cs="Times New Roman"/>
          <w:sz w:val="24"/>
          <w:szCs w:val="24"/>
        </w:rPr>
        <w:t xml:space="preserve">Abuse and Neglect; </w:t>
      </w:r>
      <w:r w:rsidR="00551612" w:rsidRPr="005902F8">
        <w:rPr>
          <w:rFonts w:ascii="Times New Roman" w:eastAsia="Times New Roman" w:hAnsi="Times New Roman" w:cs="Times New Roman"/>
          <w:sz w:val="24"/>
          <w:szCs w:val="24"/>
        </w:rPr>
        <w:t xml:space="preserve">pages 358 – </w:t>
      </w:r>
      <w:r w:rsidR="00872C92" w:rsidRPr="005902F8">
        <w:rPr>
          <w:rFonts w:ascii="Times New Roman" w:eastAsia="Times New Roman" w:hAnsi="Times New Roman" w:cs="Times New Roman"/>
          <w:sz w:val="24"/>
          <w:szCs w:val="24"/>
        </w:rPr>
        <w:t xml:space="preserve">384  </w:t>
      </w:r>
    </w:p>
    <w:p w14:paraId="5F8EAD8D" w14:textId="7580A7F9" w:rsidR="00FE54E8" w:rsidRPr="005902F8" w:rsidRDefault="00FE54E8" w:rsidP="00FE54E8">
      <w:pPr>
        <w:rPr>
          <w:rFonts w:ascii="Times New Roman" w:eastAsia="Calibri" w:hAnsi="Times New Roman" w:cs="Times New Roman"/>
          <w:b/>
          <w:sz w:val="24"/>
          <w:szCs w:val="24"/>
          <w:u w:val="single"/>
        </w:rPr>
      </w:pPr>
      <w:r w:rsidRPr="005902F8">
        <w:rPr>
          <w:rFonts w:ascii="Times New Roman" w:eastAsia="Calibri" w:hAnsi="Times New Roman" w:cs="Times New Roman"/>
          <w:b/>
          <w:sz w:val="24"/>
          <w:szCs w:val="24"/>
          <w:u w:val="single"/>
        </w:rPr>
        <w:t>Week Eight (Week of October 11</w:t>
      </w:r>
      <w:r w:rsidRPr="005902F8">
        <w:rPr>
          <w:rFonts w:ascii="Times New Roman" w:eastAsia="Calibri" w:hAnsi="Times New Roman" w:cs="Times New Roman"/>
          <w:b/>
          <w:sz w:val="24"/>
          <w:szCs w:val="24"/>
          <w:u w:val="single"/>
          <w:vertAlign w:val="superscript"/>
        </w:rPr>
        <w:t>th</w:t>
      </w:r>
      <w:r w:rsidRPr="005902F8">
        <w:rPr>
          <w:rFonts w:ascii="Times New Roman" w:eastAsia="Calibri" w:hAnsi="Times New Roman" w:cs="Times New Roman"/>
          <w:b/>
          <w:sz w:val="24"/>
          <w:szCs w:val="24"/>
          <w:u w:val="single"/>
        </w:rPr>
        <w:t>)</w:t>
      </w:r>
    </w:p>
    <w:p w14:paraId="2F2F71D6" w14:textId="77777777" w:rsidR="00FC3E0D" w:rsidRPr="005902F8" w:rsidRDefault="00FC3E0D" w:rsidP="00FC3E0D">
      <w:pPr>
        <w:shd w:val="clear" w:color="auto" w:fill="FFFFFF"/>
        <w:spacing w:before="180" w:after="180" w:line="240" w:lineRule="auto"/>
        <w:rPr>
          <w:rFonts w:ascii="Times New Roman" w:eastAsia="Calibri" w:hAnsi="Times New Roman" w:cs="Times New Roman"/>
          <w:sz w:val="24"/>
          <w:szCs w:val="24"/>
        </w:rPr>
      </w:pPr>
      <w:r w:rsidRPr="005902F8">
        <w:rPr>
          <w:rFonts w:ascii="Times New Roman" w:eastAsia="Calibri" w:hAnsi="Times New Roman" w:cs="Times New Roman"/>
          <w:sz w:val="24"/>
          <w:szCs w:val="24"/>
        </w:rPr>
        <w:t>Monday</w:t>
      </w:r>
    </w:p>
    <w:p w14:paraId="4028A697" w14:textId="24D36C14" w:rsidR="0036692D" w:rsidRPr="005902F8" w:rsidRDefault="0036692D" w:rsidP="0036692D">
      <w:pPr>
        <w:shd w:val="clear" w:color="auto" w:fill="FFFFFF"/>
        <w:spacing w:before="180" w:after="180" w:line="240" w:lineRule="auto"/>
        <w:rPr>
          <w:rFonts w:ascii="Times New Roman" w:eastAsia="Calibri" w:hAnsi="Times New Roman" w:cs="Times New Roman"/>
          <w:bCs/>
          <w:sz w:val="24"/>
          <w:szCs w:val="24"/>
        </w:rPr>
      </w:pPr>
      <w:bookmarkStart w:id="0" w:name="_Hlk78960587"/>
      <w:r w:rsidRPr="005902F8">
        <w:rPr>
          <w:rFonts w:ascii="Times New Roman" w:eastAsia="Calibri" w:hAnsi="Times New Roman" w:cs="Times New Roman"/>
          <w:bCs/>
          <w:sz w:val="24"/>
          <w:szCs w:val="24"/>
        </w:rPr>
        <w:t xml:space="preserve">Foster Care; </w:t>
      </w:r>
      <w:bookmarkEnd w:id="0"/>
      <w:r w:rsidRPr="005902F8">
        <w:rPr>
          <w:rFonts w:ascii="Times New Roman" w:eastAsia="Calibri" w:hAnsi="Times New Roman" w:cs="Times New Roman"/>
          <w:bCs/>
          <w:sz w:val="24"/>
          <w:szCs w:val="24"/>
        </w:rPr>
        <w:t>Text, pages 433 – 4</w:t>
      </w:r>
      <w:r w:rsidR="001D77C1" w:rsidRPr="005902F8">
        <w:rPr>
          <w:rFonts w:ascii="Times New Roman" w:eastAsia="Calibri" w:hAnsi="Times New Roman" w:cs="Times New Roman"/>
          <w:bCs/>
          <w:sz w:val="24"/>
          <w:szCs w:val="24"/>
        </w:rPr>
        <w:t>51</w:t>
      </w:r>
    </w:p>
    <w:p w14:paraId="21DA022F" w14:textId="7529A2A8" w:rsidR="00FC3E0D" w:rsidRPr="005902F8" w:rsidRDefault="00FC3E0D" w:rsidP="00FC3E0D">
      <w:pPr>
        <w:shd w:val="clear" w:color="auto" w:fill="FFFFFF"/>
        <w:spacing w:before="180" w:after="180" w:line="240" w:lineRule="auto"/>
        <w:rPr>
          <w:rFonts w:ascii="Times New Roman" w:eastAsia="Calibri" w:hAnsi="Times New Roman" w:cs="Times New Roman"/>
          <w:bCs/>
          <w:sz w:val="24"/>
          <w:szCs w:val="24"/>
        </w:rPr>
      </w:pPr>
      <w:r w:rsidRPr="005902F8">
        <w:rPr>
          <w:rFonts w:ascii="Times New Roman" w:eastAsia="Calibri" w:hAnsi="Times New Roman" w:cs="Times New Roman"/>
          <w:bCs/>
          <w:sz w:val="24"/>
          <w:szCs w:val="24"/>
        </w:rPr>
        <w:t>Wednesday</w:t>
      </w:r>
    </w:p>
    <w:p w14:paraId="763C519B" w14:textId="77777777" w:rsidR="00DB0D94" w:rsidRDefault="00DB0D94" w:rsidP="0036692D">
      <w:pPr>
        <w:rPr>
          <w:rFonts w:ascii="Times New Roman" w:eastAsia="Calibri" w:hAnsi="Times New Roman" w:cs="Times New Roman"/>
          <w:bCs/>
          <w:sz w:val="24"/>
          <w:szCs w:val="24"/>
        </w:rPr>
      </w:pPr>
      <w:r>
        <w:rPr>
          <w:rFonts w:ascii="Times New Roman" w:eastAsia="Calibri" w:hAnsi="Times New Roman" w:cs="Times New Roman"/>
          <w:bCs/>
          <w:sz w:val="24"/>
          <w:szCs w:val="24"/>
        </w:rPr>
        <w:t>Guest Speaker, Magistrate Nancy Wilkov, Dependency Court Magistrate, Alachua County</w:t>
      </w:r>
    </w:p>
    <w:p w14:paraId="38237A9E" w14:textId="7F5836D4" w:rsidR="0036692D" w:rsidRPr="005902F8" w:rsidRDefault="00FD10A3" w:rsidP="0036692D">
      <w:pPr>
        <w:rPr>
          <w:rFonts w:ascii="Times New Roman" w:eastAsia="Calibri" w:hAnsi="Times New Roman" w:cs="Times New Roman"/>
          <w:sz w:val="24"/>
          <w:szCs w:val="24"/>
        </w:rPr>
      </w:pPr>
      <w:r w:rsidRPr="005902F8">
        <w:rPr>
          <w:rFonts w:ascii="Times New Roman" w:eastAsia="Calibri" w:hAnsi="Times New Roman" w:cs="Times New Roman"/>
          <w:bCs/>
          <w:sz w:val="24"/>
          <w:szCs w:val="24"/>
        </w:rPr>
        <w:t xml:space="preserve">Foster </w:t>
      </w:r>
      <w:proofErr w:type="gramStart"/>
      <w:r w:rsidRPr="005902F8">
        <w:rPr>
          <w:rFonts w:ascii="Times New Roman" w:eastAsia="Calibri" w:hAnsi="Times New Roman" w:cs="Times New Roman"/>
          <w:bCs/>
          <w:sz w:val="24"/>
          <w:szCs w:val="24"/>
        </w:rPr>
        <w:t>Care;</w:t>
      </w:r>
      <w:proofErr w:type="gramEnd"/>
      <w:r w:rsidRPr="005902F8">
        <w:rPr>
          <w:rFonts w:ascii="Times New Roman" w:eastAsia="Calibri" w:hAnsi="Times New Roman" w:cs="Times New Roman"/>
          <w:bCs/>
          <w:sz w:val="24"/>
          <w:szCs w:val="24"/>
        </w:rPr>
        <w:t xml:space="preserve"> </w:t>
      </w:r>
      <w:r w:rsidR="0036692D" w:rsidRPr="005902F8">
        <w:rPr>
          <w:rFonts w:ascii="Times New Roman" w:eastAsia="Calibri" w:hAnsi="Times New Roman" w:cs="Times New Roman"/>
          <w:sz w:val="24"/>
          <w:szCs w:val="24"/>
        </w:rPr>
        <w:t xml:space="preserve">Text, pages </w:t>
      </w:r>
      <w:r w:rsidR="001D77C1" w:rsidRPr="005902F8">
        <w:rPr>
          <w:rFonts w:ascii="Times New Roman" w:eastAsia="Calibri" w:hAnsi="Times New Roman" w:cs="Times New Roman"/>
          <w:sz w:val="24"/>
          <w:szCs w:val="24"/>
        </w:rPr>
        <w:t>459 – 479, 491 (start with note 3), -- 497</w:t>
      </w:r>
      <w:r w:rsidR="00551612" w:rsidRPr="005902F8">
        <w:rPr>
          <w:rFonts w:ascii="Times New Roman" w:eastAsia="Calibri" w:hAnsi="Times New Roman" w:cs="Times New Roman"/>
          <w:sz w:val="24"/>
          <w:szCs w:val="24"/>
        </w:rPr>
        <w:t xml:space="preserve">  </w:t>
      </w:r>
    </w:p>
    <w:p w14:paraId="4972FDA7" w14:textId="77777777" w:rsidR="00E1340F" w:rsidRPr="005902F8" w:rsidRDefault="00E1340F" w:rsidP="00E1340F">
      <w:pPr>
        <w:rPr>
          <w:rFonts w:ascii="Times New Roman" w:eastAsia="Calibri" w:hAnsi="Times New Roman" w:cs="Times New Roman"/>
          <w:b/>
          <w:sz w:val="24"/>
          <w:szCs w:val="24"/>
          <w:u w:val="single"/>
        </w:rPr>
      </w:pPr>
      <w:r w:rsidRPr="005902F8">
        <w:rPr>
          <w:rFonts w:ascii="Times New Roman" w:eastAsia="Calibri" w:hAnsi="Times New Roman" w:cs="Times New Roman"/>
          <w:b/>
          <w:sz w:val="24"/>
          <w:szCs w:val="24"/>
          <w:u w:val="single"/>
        </w:rPr>
        <w:t>Week Nine (Week of October 18</w:t>
      </w:r>
      <w:r w:rsidRPr="005902F8">
        <w:rPr>
          <w:rFonts w:ascii="Times New Roman" w:eastAsia="Calibri" w:hAnsi="Times New Roman" w:cs="Times New Roman"/>
          <w:b/>
          <w:sz w:val="24"/>
          <w:szCs w:val="24"/>
          <w:u w:val="single"/>
          <w:vertAlign w:val="superscript"/>
        </w:rPr>
        <w:t>th</w:t>
      </w:r>
      <w:r w:rsidRPr="005902F8">
        <w:rPr>
          <w:rFonts w:ascii="Times New Roman" w:eastAsia="Calibri" w:hAnsi="Times New Roman" w:cs="Times New Roman"/>
          <w:b/>
          <w:sz w:val="24"/>
          <w:szCs w:val="24"/>
          <w:u w:val="single"/>
        </w:rPr>
        <w:t>)</w:t>
      </w:r>
    </w:p>
    <w:p w14:paraId="54AB127E" w14:textId="4423D1F8" w:rsidR="00FC3E0D" w:rsidRPr="005902F8" w:rsidRDefault="00FC3E0D" w:rsidP="00FC3E0D">
      <w:pPr>
        <w:rPr>
          <w:rFonts w:ascii="Times New Roman" w:eastAsia="Calibri" w:hAnsi="Times New Roman" w:cs="Times New Roman"/>
          <w:sz w:val="24"/>
          <w:szCs w:val="24"/>
        </w:rPr>
      </w:pPr>
      <w:r w:rsidRPr="005902F8">
        <w:rPr>
          <w:rFonts w:ascii="Times New Roman" w:eastAsia="Calibri" w:hAnsi="Times New Roman" w:cs="Times New Roman"/>
          <w:sz w:val="24"/>
          <w:szCs w:val="24"/>
        </w:rPr>
        <w:t>Monday</w:t>
      </w:r>
    </w:p>
    <w:p w14:paraId="2D3AF761" w14:textId="48C4DD00" w:rsidR="0036692D" w:rsidRPr="005902F8" w:rsidRDefault="00FD10A3" w:rsidP="00FC3E0D">
      <w:pPr>
        <w:rPr>
          <w:rFonts w:ascii="Times New Roman" w:eastAsia="Calibri" w:hAnsi="Times New Roman" w:cs="Times New Roman"/>
          <w:sz w:val="24"/>
          <w:szCs w:val="24"/>
        </w:rPr>
      </w:pPr>
      <w:r w:rsidRPr="005902F8">
        <w:rPr>
          <w:rFonts w:ascii="Times New Roman" w:eastAsia="Calibri" w:hAnsi="Times New Roman" w:cs="Times New Roman"/>
          <w:bCs/>
          <w:sz w:val="24"/>
          <w:szCs w:val="24"/>
        </w:rPr>
        <w:t xml:space="preserve">Foster Care; </w:t>
      </w:r>
      <w:r w:rsidR="0036692D" w:rsidRPr="005902F8">
        <w:rPr>
          <w:rFonts w:ascii="Times New Roman" w:eastAsia="Calibri" w:hAnsi="Times New Roman" w:cs="Times New Roman"/>
          <w:sz w:val="24"/>
          <w:szCs w:val="24"/>
        </w:rPr>
        <w:t>Text, pages 497 – 509 and 519 -- 525</w:t>
      </w:r>
    </w:p>
    <w:p w14:paraId="768DE34A" w14:textId="77777777" w:rsidR="00FC3E0D" w:rsidRPr="005902F8" w:rsidRDefault="00FC3E0D" w:rsidP="00FC3E0D">
      <w:pPr>
        <w:rPr>
          <w:rFonts w:ascii="Times New Roman" w:eastAsia="Calibri" w:hAnsi="Times New Roman" w:cs="Times New Roman"/>
          <w:sz w:val="24"/>
          <w:szCs w:val="24"/>
        </w:rPr>
      </w:pPr>
      <w:r w:rsidRPr="005902F8">
        <w:rPr>
          <w:rFonts w:ascii="Times New Roman" w:eastAsia="Calibri" w:hAnsi="Times New Roman" w:cs="Times New Roman"/>
          <w:sz w:val="24"/>
          <w:szCs w:val="24"/>
        </w:rPr>
        <w:t>Wednesday</w:t>
      </w:r>
    </w:p>
    <w:p w14:paraId="64CF1861" w14:textId="28639392" w:rsidR="00C42006" w:rsidRPr="005902F8" w:rsidRDefault="00C42006" w:rsidP="00C42006">
      <w:pPr>
        <w:rPr>
          <w:rFonts w:ascii="Times New Roman" w:eastAsia="Calibri" w:hAnsi="Times New Roman" w:cs="Times New Roman"/>
          <w:sz w:val="24"/>
          <w:szCs w:val="24"/>
        </w:rPr>
      </w:pPr>
      <w:bookmarkStart w:id="1" w:name="_Hlk78960599"/>
      <w:r w:rsidRPr="005902F8">
        <w:rPr>
          <w:rFonts w:ascii="Times New Roman" w:eastAsia="Calibri" w:hAnsi="Times New Roman" w:cs="Times New Roman"/>
          <w:sz w:val="24"/>
          <w:szCs w:val="24"/>
        </w:rPr>
        <w:t xml:space="preserve">Criminal Abuse and Neglect; </w:t>
      </w:r>
      <w:bookmarkEnd w:id="1"/>
      <w:r w:rsidRPr="005902F8">
        <w:rPr>
          <w:rFonts w:ascii="Times New Roman" w:eastAsia="Calibri" w:hAnsi="Times New Roman" w:cs="Times New Roman"/>
          <w:sz w:val="24"/>
          <w:szCs w:val="24"/>
        </w:rPr>
        <w:t xml:space="preserve">Text 527 – 533, 540 – 544, and 550 – 562 </w:t>
      </w:r>
    </w:p>
    <w:p w14:paraId="272D2BB4" w14:textId="7BAFB5C6" w:rsidR="00FC3E0D" w:rsidRPr="005902F8" w:rsidRDefault="00FC3E0D" w:rsidP="00FC3E0D">
      <w:pPr>
        <w:rPr>
          <w:rFonts w:ascii="Times New Roman" w:eastAsia="Calibri" w:hAnsi="Times New Roman" w:cs="Times New Roman"/>
          <w:b/>
          <w:sz w:val="24"/>
          <w:szCs w:val="24"/>
          <w:u w:val="single"/>
        </w:rPr>
      </w:pPr>
      <w:r w:rsidRPr="005902F8">
        <w:rPr>
          <w:rFonts w:ascii="Times New Roman" w:eastAsia="Calibri" w:hAnsi="Times New Roman" w:cs="Times New Roman"/>
          <w:b/>
          <w:sz w:val="24"/>
          <w:szCs w:val="24"/>
          <w:u w:val="single"/>
        </w:rPr>
        <w:t>Week Ten (Week of October 25</w:t>
      </w:r>
      <w:r w:rsidRPr="005902F8">
        <w:rPr>
          <w:rFonts w:ascii="Times New Roman" w:eastAsia="Calibri" w:hAnsi="Times New Roman" w:cs="Times New Roman"/>
          <w:b/>
          <w:sz w:val="24"/>
          <w:szCs w:val="24"/>
          <w:u w:val="single"/>
          <w:vertAlign w:val="superscript"/>
        </w:rPr>
        <w:t>th</w:t>
      </w:r>
      <w:r w:rsidRPr="005902F8">
        <w:rPr>
          <w:rFonts w:ascii="Times New Roman" w:eastAsia="Calibri" w:hAnsi="Times New Roman" w:cs="Times New Roman"/>
          <w:b/>
          <w:sz w:val="24"/>
          <w:szCs w:val="24"/>
          <w:u w:val="single"/>
        </w:rPr>
        <w:t>)</w:t>
      </w:r>
    </w:p>
    <w:p w14:paraId="2B305A94" w14:textId="6C2A8DA9" w:rsidR="00FC3E0D" w:rsidRPr="005902F8" w:rsidRDefault="00FC3E0D" w:rsidP="00FC3E0D">
      <w:pPr>
        <w:rPr>
          <w:rFonts w:ascii="Times New Roman" w:eastAsia="Calibri" w:hAnsi="Times New Roman" w:cs="Times New Roman"/>
          <w:sz w:val="24"/>
          <w:szCs w:val="24"/>
        </w:rPr>
      </w:pPr>
      <w:r w:rsidRPr="005902F8">
        <w:rPr>
          <w:rFonts w:ascii="Times New Roman" w:eastAsia="Calibri" w:hAnsi="Times New Roman" w:cs="Times New Roman"/>
          <w:sz w:val="24"/>
          <w:szCs w:val="24"/>
        </w:rPr>
        <w:t>Monday</w:t>
      </w:r>
    </w:p>
    <w:p w14:paraId="30C733A5" w14:textId="70EFA7A4" w:rsidR="00FD10A3" w:rsidRPr="005902F8" w:rsidRDefault="00FD10A3" w:rsidP="00FD10A3">
      <w:pPr>
        <w:rPr>
          <w:rFonts w:ascii="Times New Roman" w:eastAsia="Calibri" w:hAnsi="Times New Roman" w:cs="Times New Roman"/>
          <w:sz w:val="24"/>
          <w:szCs w:val="24"/>
        </w:rPr>
      </w:pPr>
      <w:r w:rsidRPr="005902F8">
        <w:rPr>
          <w:rFonts w:ascii="Times New Roman" w:eastAsia="Calibri" w:hAnsi="Times New Roman" w:cs="Times New Roman"/>
          <w:sz w:val="24"/>
          <w:szCs w:val="24"/>
        </w:rPr>
        <w:t xml:space="preserve">Criminal Abuse and Neglect; Text 562 </w:t>
      </w:r>
      <w:r w:rsidR="003D56F1" w:rsidRPr="005902F8">
        <w:rPr>
          <w:rFonts w:ascii="Times New Roman" w:eastAsia="Calibri" w:hAnsi="Times New Roman" w:cs="Times New Roman"/>
          <w:sz w:val="24"/>
          <w:szCs w:val="24"/>
        </w:rPr>
        <w:t xml:space="preserve">– 578 and 597 </w:t>
      </w:r>
      <w:r w:rsidRPr="005902F8">
        <w:rPr>
          <w:rFonts w:ascii="Times New Roman" w:eastAsia="Calibri" w:hAnsi="Times New Roman" w:cs="Times New Roman"/>
          <w:sz w:val="24"/>
          <w:szCs w:val="24"/>
        </w:rPr>
        <w:t xml:space="preserve">– 620  </w:t>
      </w:r>
    </w:p>
    <w:p w14:paraId="0ECC79EE" w14:textId="720B065B" w:rsidR="00FC3E0D" w:rsidRPr="005902F8" w:rsidRDefault="00FC3E0D" w:rsidP="00FC3E0D">
      <w:pPr>
        <w:rPr>
          <w:rFonts w:ascii="Times New Roman" w:eastAsia="Calibri" w:hAnsi="Times New Roman" w:cs="Times New Roman"/>
          <w:sz w:val="24"/>
          <w:szCs w:val="24"/>
        </w:rPr>
      </w:pPr>
      <w:r w:rsidRPr="005902F8">
        <w:rPr>
          <w:rFonts w:ascii="Times New Roman" w:eastAsia="Calibri" w:hAnsi="Times New Roman" w:cs="Times New Roman"/>
          <w:sz w:val="24"/>
          <w:szCs w:val="24"/>
        </w:rPr>
        <w:t>Guest Speaker, Lua Lepianka, Assistant State Attorney</w:t>
      </w:r>
    </w:p>
    <w:p w14:paraId="0C27B426" w14:textId="529734AE" w:rsidR="00FC3E0D" w:rsidRPr="005902F8" w:rsidRDefault="00FC3E0D" w:rsidP="00FC3E0D">
      <w:pPr>
        <w:rPr>
          <w:rFonts w:ascii="Times New Roman" w:eastAsia="Calibri" w:hAnsi="Times New Roman" w:cs="Times New Roman"/>
          <w:sz w:val="24"/>
          <w:szCs w:val="24"/>
        </w:rPr>
      </w:pPr>
      <w:r w:rsidRPr="005902F8">
        <w:rPr>
          <w:rFonts w:ascii="Times New Roman" w:eastAsia="Calibri" w:hAnsi="Times New Roman" w:cs="Times New Roman"/>
          <w:sz w:val="24"/>
          <w:szCs w:val="24"/>
        </w:rPr>
        <w:t>Wednesday</w:t>
      </w:r>
    </w:p>
    <w:p w14:paraId="5EC20EB2" w14:textId="77777777" w:rsidR="001D77C1" w:rsidRPr="005902F8" w:rsidRDefault="001D77C1" w:rsidP="001D77C1">
      <w:pPr>
        <w:rPr>
          <w:rFonts w:ascii="Times New Roman" w:eastAsia="Calibri" w:hAnsi="Times New Roman" w:cs="Times New Roman"/>
          <w:bCs/>
          <w:sz w:val="24"/>
          <w:szCs w:val="24"/>
        </w:rPr>
      </w:pPr>
      <w:r w:rsidRPr="005902F8">
        <w:rPr>
          <w:rFonts w:ascii="Times New Roman" w:eastAsia="Calibri" w:hAnsi="Times New Roman" w:cs="Times New Roman"/>
          <w:bCs/>
          <w:sz w:val="24"/>
          <w:szCs w:val="24"/>
        </w:rPr>
        <w:t>Medical Decision-Making, Text 689 – 728</w:t>
      </w:r>
    </w:p>
    <w:p w14:paraId="215B1911" w14:textId="4D467C15" w:rsidR="00FE54E8" w:rsidRPr="005902F8" w:rsidRDefault="00FE54E8" w:rsidP="00FE54E8">
      <w:pPr>
        <w:rPr>
          <w:rFonts w:ascii="Times New Roman" w:eastAsia="Calibri" w:hAnsi="Times New Roman" w:cs="Times New Roman"/>
          <w:b/>
          <w:sz w:val="24"/>
          <w:szCs w:val="24"/>
          <w:u w:val="single"/>
        </w:rPr>
      </w:pPr>
      <w:r w:rsidRPr="005902F8">
        <w:rPr>
          <w:rFonts w:ascii="Times New Roman" w:eastAsia="Calibri" w:hAnsi="Times New Roman" w:cs="Times New Roman"/>
          <w:b/>
          <w:sz w:val="24"/>
          <w:szCs w:val="24"/>
          <w:u w:val="single"/>
        </w:rPr>
        <w:t>Week Eleven (Week of November 1</w:t>
      </w:r>
      <w:r w:rsidRPr="005902F8">
        <w:rPr>
          <w:rFonts w:ascii="Times New Roman" w:eastAsia="Calibri" w:hAnsi="Times New Roman" w:cs="Times New Roman"/>
          <w:b/>
          <w:sz w:val="24"/>
          <w:szCs w:val="24"/>
          <w:u w:val="single"/>
          <w:vertAlign w:val="superscript"/>
        </w:rPr>
        <w:t>st</w:t>
      </w:r>
      <w:r w:rsidRPr="005902F8">
        <w:rPr>
          <w:rFonts w:ascii="Times New Roman" w:eastAsia="Calibri" w:hAnsi="Times New Roman" w:cs="Times New Roman"/>
          <w:b/>
          <w:sz w:val="24"/>
          <w:szCs w:val="24"/>
          <w:u w:val="single"/>
        </w:rPr>
        <w:t>)</w:t>
      </w:r>
    </w:p>
    <w:p w14:paraId="2413180F" w14:textId="520A48B8" w:rsidR="00C42006" w:rsidRPr="005902F8" w:rsidRDefault="00C42006" w:rsidP="00FE54E8">
      <w:pPr>
        <w:rPr>
          <w:rFonts w:ascii="Times New Roman" w:eastAsia="Calibri" w:hAnsi="Times New Roman" w:cs="Times New Roman"/>
          <w:bCs/>
          <w:sz w:val="24"/>
          <w:szCs w:val="24"/>
        </w:rPr>
      </w:pPr>
      <w:r w:rsidRPr="005902F8">
        <w:rPr>
          <w:rFonts w:ascii="Times New Roman" w:eastAsia="Calibri" w:hAnsi="Times New Roman" w:cs="Times New Roman"/>
          <w:bCs/>
          <w:sz w:val="24"/>
          <w:szCs w:val="24"/>
        </w:rPr>
        <w:t>Monday</w:t>
      </w:r>
    </w:p>
    <w:p w14:paraId="12DDF121" w14:textId="77777777" w:rsidR="001D77C1" w:rsidRPr="005902F8" w:rsidRDefault="001D77C1" w:rsidP="001D77C1">
      <w:pPr>
        <w:rPr>
          <w:rFonts w:ascii="Times New Roman" w:eastAsia="Calibri" w:hAnsi="Times New Roman" w:cs="Times New Roman"/>
          <w:bCs/>
          <w:sz w:val="24"/>
          <w:szCs w:val="24"/>
        </w:rPr>
      </w:pPr>
      <w:bookmarkStart w:id="2" w:name="_Hlk78963117"/>
      <w:r w:rsidRPr="005902F8">
        <w:rPr>
          <w:rFonts w:ascii="Times New Roman" w:eastAsia="Calibri" w:hAnsi="Times New Roman" w:cs="Times New Roman"/>
          <w:bCs/>
          <w:sz w:val="24"/>
          <w:szCs w:val="24"/>
        </w:rPr>
        <w:t xml:space="preserve">Medical Decision-Making, Text, 734 – 766 </w:t>
      </w:r>
    </w:p>
    <w:bookmarkEnd w:id="2"/>
    <w:p w14:paraId="4339AC09" w14:textId="4948D09F" w:rsidR="00C56D93" w:rsidRPr="005902F8" w:rsidRDefault="006C4D21" w:rsidP="00FE54E8">
      <w:pPr>
        <w:rPr>
          <w:rFonts w:ascii="Times New Roman" w:eastAsia="Calibri" w:hAnsi="Times New Roman" w:cs="Times New Roman"/>
          <w:bCs/>
          <w:sz w:val="24"/>
          <w:szCs w:val="24"/>
        </w:rPr>
      </w:pPr>
      <w:r w:rsidRPr="005902F8">
        <w:rPr>
          <w:rFonts w:ascii="Times New Roman" w:eastAsia="Calibri" w:hAnsi="Times New Roman" w:cs="Times New Roman"/>
          <w:bCs/>
          <w:sz w:val="24"/>
          <w:szCs w:val="24"/>
        </w:rPr>
        <w:t xml:space="preserve">Guest Speaker, </w:t>
      </w:r>
      <w:r w:rsidR="0036692D" w:rsidRPr="005902F8">
        <w:rPr>
          <w:rFonts w:ascii="Times New Roman" w:eastAsia="Calibri" w:hAnsi="Times New Roman" w:cs="Times New Roman"/>
          <w:bCs/>
          <w:sz w:val="24"/>
          <w:szCs w:val="24"/>
        </w:rPr>
        <w:t>Dr. Cameron Rosenthal, University of Florida Child Protection Team</w:t>
      </w:r>
    </w:p>
    <w:p w14:paraId="670A5676" w14:textId="6CD7AAB0" w:rsidR="00C42006" w:rsidRPr="005902F8" w:rsidRDefault="00C42006" w:rsidP="00FE54E8">
      <w:pPr>
        <w:rPr>
          <w:rFonts w:ascii="Times New Roman" w:eastAsia="Calibri" w:hAnsi="Times New Roman" w:cs="Times New Roman"/>
          <w:bCs/>
          <w:i/>
          <w:iCs/>
          <w:sz w:val="24"/>
          <w:szCs w:val="24"/>
        </w:rPr>
      </w:pPr>
      <w:r w:rsidRPr="005902F8">
        <w:rPr>
          <w:rFonts w:ascii="Times New Roman" w:eastAsia="Calibri" w:hAnsi="Times New Roman" w:cs="Times New Roman"/>
          <w:bCs/>
          <w:sz w:val="24"/>
          <w:szCs w:val="24"/>
        </w:rPr>
        <w:lastRenderedPageBreak/>
        <w:t>Wednesday</w:t>
      </w:r>
      <w:r w:rsidR="001D77C1" w:rsidRPr="005902F8">
        <w:rPr>
          <w:rFonts w:ascii="Times New Roman" w:eastAsia="Calibri" w:hAnsi="Times New Roman" w:cs="Times New Roman"/>
          <w:bCs/>
          <w:sz w:val="24"/>
          <w:szCs w:val="24"/>
        </w:rPr>
        <w:t xml:space="preserve"> </w:t>
      </w:r>
    </w:p>
    <w:p w14:paraId="2ADAD2D2" w14:textId="1783C0F2" w:rsidR="001D77C1" w:rsidRPr="005902F8" w:rsidRDefault="001D77C1" w:rsidP="001D77C1">
      <w:pPr>
        <w:rPr>
          <w:rFonts w:ascii="Times New Roman" w:eastAsia="Calibri" w:hAnsi="Times New Roman" w:cs="Times New Roman"/>
          <w:sz w:val="24"/>
          <w:szCs w:val="24"/>
        </w:rPr>
      </w:pPr>
      <w:r w:rsidRPr="005902F8">
        <w:rPr>
          <w:rFonts w:ascii="Times New Roman" w:eastAsia="Calibri" w:hAnsi="Times New Roman" w:cs="Times New Roman"/>
          <w:sz w:val="24"/>
          <w:szCs w:val="24"/>
        </w:rPr>
        <w:t xml:space="preserve">Adoption; Text 621 – </w:t>
      </w:r>
      <w:r w:rsidR="00B673FE" w:rsidRPr="005902F8">
        <w:rPr>
          <w:rFonts w:ascii="Times New Roman" w:eastAsia="Calibri" w:hAnsi="Times New Roman" w:cs="Times New Roman"/>
          <w:sz w:val="24"/>
          <w:szCs w:val="24"/>
        </w:rPr>
        <w:t xml:space="preserve">627, 652 – 660, 662 – 671 </w:t>
      </w:r>
      <w:r w:rsidRPr="005902F8">
        <w:rPr>
          <w:rFonts w:ascii="Times New Roman" w:eastAsia="Calibri" w:hAnsi="Times New Roman" w:cs="Times New Roman"/>
          <w:sz w:val="24"/>
          <w:szCs w:val="24"/>
        </w:rPr>
        <w:t xml:space="preserve"> </w:t>
      </w:r>
    </w:p>
    <w:p w14:paraId="24D95353" w14:textId="6CB9513D" w:rsidR="006C4D21" w:rsidRPr="005902F8" w:rsidRDefault="006C4D21" w:rsidP="001D77C1">
      <w:pPr>
        <w:rPr>
          <w:rFonts w:ascii="Times New Roman" w:eastAsia="Calibri" w:hAnsi="Times New Roman" w:cs="Times New Roman"/>
          <w:sz w:val="24"/>
          <w:szCs w:val="24"/>
        </w:rPr>
      </w:pPr>
      <w:r w:rsidRPr="005902F8">
        <w:rPr>
          <w:rFonts w:ascii="Times New Roman" w:eastAsia="Calibri" w:hAnsi="Times New Roman" w:cs="Times New Roman"/>
          <w:sz w:val="24"/>
          <w:szCs w:val="24"/>
        </w:rPr>
        <w:t>Guest speaker, Mary K Wimsett, Esq.</w:t>
      </w:r>
    </w:p>
    <w:p w14:paraId="21F65A99" w14:textId="72DD44BC" w:rsidR="00FE54E8" w:rsidRPr="005902F8" w:rsidRDefault="00FE54E8" w:rsidP="00FE54E8">
      <w:pPr>
        <w:rPr>
          <w:rFonts w:ascii="Times New Roman" w:eastAsia="Calibri" w:hAnsi="Times New Roman" w:cs="Times New Roman"/>
          <w:b/>
          <w:sz w:val="24"/>
          <w:szCs w:val="24"/>
          <w:u w:val="single"/>
        </w:rPr>
      </w:pPr>
      <w:r w:rsidRPr="005902F8">
        <w:rPr>
          <w:rFonts w:ascii="Times New Roman" w:eastAsia="Calibri" w:hAnsi="Times New Roman" w:cs="Times New Roman"/>
          <w:b/>
          <w:sz w:val="24"/>
          <w:szCs w:val="24"/>
          <w:u w:val="single"/>
        </w:rPr>
        <w:t>Week Twelve (Week of November 8</w:t>
      </w:r>
      <w:r w:rsidRPr="005902F8">
        <w:rPr>
          <w:rFonts w:ascii="Times New Roman" w:eastAsia="Calibri" w:hAnsi="Times New Roman" w:cs="Times New Roman"/>
          <w:b/>
          <w:sz w:val="24"/>
          <w:szCs w:val="24"/>
          <w:u w:val="single"/>
          <w:vertAlign w:val="superscript"/>
        </w:rPr>
        <w:t>th</w:t>
      </w:r>
      <w:r w:rsidRPr="005902F8">
        <w:rPr>
          <w:rFonts w:ascii="Times New Roman" w:eastAsia="Calibri" w:hAnsi="Times New Roman" w:cs="Times New Roman"/>
          <w:b/>
          <w:sz w:val="24"/>
          <w:szCs w:val="24"/>
          <w:u w:val="single"/>
        </w:rPr>
        <w:t>)</w:t>
      </w:r>
    </w:p>
    <w:p w14:paraId="2DA2C334" w14:textId="6E0D6CB1" w:rsidR="00EB190E" w:rsidRPr="005902F8" w:rsidRDefault="006A1641" w:rsidP="00FE54E8">
      <w:pPr>
        <w:rPr>
          <w:rFonts w:ascii="Times New Roman" w:eastAsia="Calibri" w:hAnsi="Times New Roman" w:cs="Times New Roman"/>
          <w:sz w:val="24"/>
          <w:szCs w:val="24"/>
        </w:rPr>
      </w:pPr>
      <w:r w:rsidRPr="005902F8">
        <w:rPr>
          <w:rFonts w:ascii="Times New Roman" w:eastAsia="Calibri" w:hAnsi="Times New Roman" w:cs="Times New Roman"/>
          <w:sz w:val="24"/>
          <w:szCs w:val="24"/>
        </w:rPr>
        <w:t>Monday</w:t>
      </w:r>
      <w:r w:rsidR="0043692A" w:rsidRPr="005902F8">
        <w:rPr>
          <w:rFonts w:ascii="Times New Roman" w:eastAsia="Calibri" w:hAnsi="Times New Roman" w:cs="Times New Roman"/>
          <w:sz w:val="24"/>
          <w:szCs w:val="24"/>
        </w:rPr>
        <w:t xml:space="preserve"> SPECIAL CLASS TIME</w:t>
      </w:r>
    </w:p>
    <w:p w14:paraId="62D28F7A" w14:textId="0D0FFAA0" w:rsidR="000812D5" w:rsidRPr="005902F8" w:rsidRDefault="000812D5" w:rsidP="003F5ED7">
      <w:pPr>
        <w:rPr>
          <w:rFonts w:ascii="Times New Roman" w:eastAsia="Calibri" w:hAnsi="Times New Roman" w:cs="Times New Roman"/>
          <w:sz w:val="24"/>
          <w:szCs w:val="24"/>
        </w:rPr>
      </w:pPr>
      <w:r w:rsidRPr="005902F8">
        <w:rPr>
          <w:rFonts w:ascii="Times New Roman" w:eastAsia="Calibri" w:hAnsi="Times New Roman" w:cs="Times New Roman"/>
          <w:sz w:val="24"/>
          <w:szCs w:val="24"/>
        </w:rPr>
        <w:t xml:space="preserve">Class will be held via Zoom at noon. Professor Jane Spinak will give the Weyracuh lecture. Attendance is required and there will be a short Canvas quiz after her lecture for students to complete. </w:t>
      </w:r>
    </w:p>
    <w:p w14:paraId="390E837F" w14:textId="12A270F1" w:rsidR="000812D5" w:rsidRPr="005902F8" w:rsidRDefault="000812D5" w:rsidP="003F5ED7">
      <w:pPr>
        <w:rPr>
          <w:rFonts w:ascii="Times New Roman" w:eastAsia="Calibri" w:hAnsi="Times New Roman" w:cs="Times New Roman"/>
          <w:sz w:val="24"/>
          <w:szCs w:val="24"/>
        </w:rPr>
      </w:pPr>
      <w:r w:rsidRPr="005902F8">
        <w:rPr>
          <w:rFonts w:ascii="Times New Roman" w:eastAsia="Calibri" w:hAnsi="Times New Roman" w:cs="Times New Roman"/>
          <w:sz w:val="24"/>
          <w:szCs w:val="24"/>
        </w:rPr>
        <w:t>Reading assignment to be provided.</w:t>
      </w:r>
    </w:p>
    <w:p w14:paraId="4498A632" w14:textId="69569F40" w:rsidR="006A1641" w:rsidRPr="005902F8" w:rsidRDefault="006A1641" w:rsidP="00FE54E8">
      <w:pPr>
        <w:rPr>
          <w:rFonts w:ascii="Times New Roman" w:eastAsia="Calibri" w:hAnsi="Times New Roman" w:cs="Times New Roman"/>
          <w:sz w:val="24"/>
          <w:szCs w:val="24"/>
        </w:rPr>
      </w:pPr>
      <w:r w:rsidRPr="005902F8">
        <w:rPr>
          <w:rFonts w:ascii="Times New Roman" w:eastAsia="Calibri" w:hAnsi="Times New Roman" w:cs="Times New Roman"/>
          <w:sz w:val="24"/>
          <w:szCs w:val="24"/>
        </w:rPr>
        <w:t>Wednesday</w:t>
      </w:r>
    </w:p>
    <w:p w14:paraId="00F9556B" w14:textId="2C59EC1B" w:rsidR="00A04F12" w:rsidRPr="005902F8" w:rsidRDefault="001143C3" w:rsidP="000812D5">
      <w:pPr>
        <w:rPr>
          <w:rFonts w:ascii="Times New Roman" w:eastAsia="Calibri" w:hAnsi="Times New Roman" w:cs="Times New Roman"/>
          <w:sz w:val="24"/>
          <w:szCs w:val="24"/>
        </w:rPr>
      </w:pPr>
      <w:r w:rsidRPr="005902F8">
        <w:rPr>
          <w:rFonts w:ascii="Times New Roman" w:eastAsia="Calibri" w:hAnsi="Times New Roman" w:cs="Times New Roman"/>
          <w:sz w:val="24"/>
          <w:szCs w:val="24"/>
        </w:rPr>
        <w:t xml:space="preserve">Delinquency; Text </w:t>
      </w:r>
      <w:r w:rsidR="006D20F7" w:rsidRPr="005902F8">
        <w:rPr>
          <w:rFonts w:ascii="Times New Roman" w:eastAsia="Calibri" w:hAnsi="Times New Roman" w:cs="Times New Roman"/>
          <w:sz w:val="24"/>
          <w:szCs w:val="24"/>
        </w:rPr>
        <w:t xml:space="preserve">(TLO, Safford, </w:t>
      </w:r>
      <w:r w:rsidR="00EA3B33" w:rsidRPr="005902F8">
        <w:rPr>
          <w:rFonts w:ascii="Times New Roman" w:eastAsia="Calibri" w:hAnsi="Times New Roman" w:cs="Times New Roman"/>
          <w:sz w:val="24"/>
          <w:szCs w:val="24"/>
        </w:rPr>
        <w:t xml:space="preserve">and </w:t>
      </w:r>
      <w:r w:rsidR="006D20F7" w:rsidRPr="005902F8">
        <w:rPr>
          <w:rFonts w:ascii="Times New Roman" w:eastAsia="Calibri" w:hAnsi="Times New Roman" w:cs="Times New Roman"/>
          <w:sz w:val="24"/>
          <w:szCs w:val="24"/>
        </w:rPr>
        <w:t xml:space="preserve">Schall) 986 – 1002, 1005 – 1008, 1026 – 153, </w:t>
      </w:r>
    </w:p>
    <w:p w14:paraId="605C52D0" w14:textId="77777777" w:rsidR="00FE54E8" w:rsidRPr="005902F8" w:rsidRDefault="00FE54E8" w:rsidP="00FE54E8">
      <w:pPr>
        <w:rPr>
          <w:rFonts w:ascii="Times New Roman" w:eastAsia="Calibri" w:hAnsi="Times New Roman" w:cs="Times New Roman"/>
          <w:b/>
          <w:sz w:val="24"/>
          <w:szCs w:val="24"/>
          <w:u w:val="single"/>
        </w:rPr>
      </w:pPr>
      <w:r w:rsidRPr="005902F8">
        <w:rPr>
          <w:rFonts w:ascii="Times New Roman" w:eastAsia="Calibri" w:hAnsi="Times New Roman" w:cs="Times New Roman"/>
          <w:b/>
          <w:sz w:val="24"/>
          <w:szCs w:val="24"/>
          <w:u w:val="single"/>
        </w:rPr>
        <w:t>Week Thirteen (Week of November 15</w:t>
      </w:r>
      <w:r w:rsidRPr="005902F8">
        <w:rPr>
          <w:rFonts w:ascii="Times New Roman" w:eastAsia="Calibri" w:hAnsi="Times New Roman" w:cs="Times New Roman"/>
          <w:b/>
          <w:sz w:val="24"/>
          <w:szCs w:val="24"/>
          <w:u w:val="single"/>
          <w:vertAlign w:val="superscript"/>
        </w:rPr>
        <w:t>th</w:t>
      </w:r>
      <w:r w:rsidRPr="005902F8">
        <w:rPr>
          <w:rFonts w:ascii="Times New Roman" w:eastAsia="Calibri" w:hAnsi="Times New Roman" w:cs="Times New Roman"/>
          <w:b/>
          <w:sz w:val="24"/>
          <w:szCs w:val="24"/>
          <w:u w:val="single"/>
        </w:rPr>
        <w:t>)</w:t>
      </w:r>
    </w:p>
    <w:p w14:paraId="5082E905" w14:textId="77777777" w:rsidR="006A1641" w:rsidRPr="005902F8" w:rsidRDefault="006A1641" w:rsidP="00FE54E8">
      <w:pPr>
        <w:rPr>
          <w:rFonts w:ascii="Times New Roman" w:eastAsia="Calibri" w:hAnsi="Times New Roman" w:cs="Times New Roman"/>
          <w:sz w:val="24"/>
          <w:szCs w:val="24"/>
        </w:rPr>
      </w:pPr>
      <w:r w:rsidRPr="005902F8">
        <w:rPr>
          <w:rFonts w:ascii="Times New Roman" w:eastAsia="Calibri" w:hAnsi="Times New Roman" w:cs="Times New Roman"/>
          <w:sz w:val="24"/>
          <w:szCs w:val="24"/>
        </w:rPr>
        <w:t>Monday</w:t>
      </w:r>
    </w:p>
    <w:p w14:paraId="5AD40D43" w14:textId="51E9D8D8" w:rsidR="000812D5" w:rsidRPr="005902F8" w:rsidRDefault="006D20F7" w:rsidP="000812D5">
      <w:pPr>
        <w:rPr>
          <w:rFonts w:ascii="Times New Roman" w:eastAsia="Calibri" w:hAnsi="Times New Roman" w:cs="Times New Roman"/>
          <w:sz w:val="24"/>
          <w:szCs w:val="24"/>
        </w:rPr>
      </w:pPr>
      <w:r w:rsidRPr="005902F8">
        <w:rPr>
          <w:rFonts w:ascii="Times New Roman" w:eastAsia="Calibri" w:hAnsi="Times New Roman" w:cs="Times New Roman"/>
          <w:sz w:val="24"/>
          <w:szCs w:val="24"/>
        </w:rPr>
        <w:t xml:space="preserve">Text </w:t>
      </w:r>
      <w:r w:rsidR="00EA3B33" w:rsidRPr="005902F8">
        <w:rPr>
          <w:rFonts w:ascii="Times New Roman" w:eastAsia="Calibri" w:hAnsi="Times New Roman" w:cs="Times New Roman"/>
          <w:sz w:val="24"/>
          <w:szCs w:val="24"/>
        </w:rPr>
        <w:t xml:space="preserve">(Gault and McKeiver) 1040 – 1055, 1070 – </w:t>
      </w:r>
      <w:proofErr w:type="gramStart"/>
      <w:r w:rsidR="00EA3B33" w:rsidRPr="005902F8">
        <w:rPr>
          <w:rFonts w:ascii="Times New Roman" w:eastAsia="Calibri" w:hAnsi="Times New Roman" w:cs="Times New Roman"/>
          <w:sz w:val="24"/>
          <w:szCs w:val="24"/>
        </w:rPr>
        <w:t xml:space="preserve">1075 </w:t>
      </w:r>
      <w:r w:rsidRPr="005902F8">
        <w:rPr>
          <w:rFonts w:ascii="Times New Roman" w:eastAsia="Calibri" w:hAnsi="Times New Roman" w:cs="Times New Roman"/>
          <w:sz w:val="24"/>
          <w:szCs w:val="24"/>
        </w:rPr>
        <w:t xml:space="preserve"> additional</w:t>
      </w:r>
      <w:proofErr w:type="gramEnd"/>
      <w:r w:rsidRPr="005902F8">
        <w:rPr>
          <w:rFonts w:ascii="Times New Roman" w:eastAsia="Calibri" w:hAnsi="Times New Roman" w:cs="Times New Roman"/>
          <w:sz w:val="24"/>
          <w:szCs w:val="24"/>
        </w:rPr>
        <w:t xml:space="preserve"> relevant statutes to be provided.</w:t>
      </w:r>
    </w:p>
    <w:p w14:paraId="2B2B4109" w14:textId="029DEDD8" w:rsidR="00EB190E" w:rsidRPr="005902F8" w:rsidRDefault="00A04F12" w:rsidP="00FE54E8">
      <w:pPr>
        <w:rPr>
          <w:rFonts w:ascii="Times New Roman" w:eastAsia="Calibri" w:hAnsi="Times New Roman" w:cs="Times New Roman"/>
          <w:sz w:val="24"/>
          <w:szCs w:val="24"/>
        </w:rPr>
      </w:pPr>
      <w:r w:rsidRPr="005902F8">
        <w:rPr>
          <w:rFonts w:ascii="Times New Roman" w:eastAsia="Calibri" w:hAnsi="Times New Roman" w:cs="Times New Roman"/>
          <w:sz w:val="24"/>
          <w:szCs w:val="24"/>
        </w:rPr>
        <w:t>Rebecca Shin</w:t>
      </w:r>
      <w:r w:rsidR="001143C3" w:rsidRPr="005902F8">
        <w:rPr>
          <w:rFonts w:ascii="Times New Roman" w:eastAsia="Calibri" w:hAnsi="Times New Roman" w:cs="Times New Roman"/>
          <w:sz w:val="24"/>
          <w:szCs w:val="24"/>
        </w:rPr>
        <w:t>holse</w:t>
      </w:r>
      <w:r w:rsidRPr="005902F8">
        <w:rPr>
          <w:rFonts w:ascii="Times New Roman" w:eastAsia="Calibri" w:hAnsi="Times New Roman" w:cs="Times New Roman"/>
          <w:sz w:val="24"/>
          <w:szCs w:val="24"/>
        </w:rPr>
        <w:t xml:space="preserve">r, Assistant State Attorney and </w:t>
      </w:r>
      <w:r w:rsidR="00E259B6" w:rsidRPr="005902F8">
        <w:rPr>
          <w:rFonts w:ascii="Times New Roman" w:eastAsia="Calibri" w:hAnsi="Times New Roman" w:cs="Times New Roman"/>
          <w:sz w:val="24"/>
          <w:szCs w:val="24"/>
        </w:rPr>
        <w:t xml:space="preserve">Danielle Eisembinger, Assistant Public Defender, </w:t>
      </w:r>
      <w:r w:rsidR="003F5ED7" w:rsidRPr="005902F8">
        <w:rPr>
          <w:rFonts w:ascii="Times New Roman" w:eastAsia="Calibri" w:hAnsi="Times New Roman" w:cs="Times New Roman"/>
          <w:sz w:val="24"/>
          <w:szCs w:val="24"/>
        </w:rPr>
        <w:t>reading assignment TBA</w:t>
      </w:r>
    </w:p>
    <w:p w14:paraId="081CE949" w14:textId="574B720E" w:rsidR="006A1641" w:rsidRPr="005902F8" w:rsidRDefault="006A1641" w:rsidP="00FE54E8">
      <w:pPr>
        <w:rPr>
          <w:rFonts w:ascii="Times New Roman" w:eastAsia="Calibri" w:hAnsi="Times New Roman" w:cs="Times New Roman"/>
          <w:sz w:val="24"/>
          <w:szCs w:val="24"/>
        </w:rPr>
      </w:pPr>
      <w:r w:rsidRPr="005902F8">
        <w:rPr>
          <w:rFonts w:ascii="Times New Roman" w:eastAsia="Calibri" w:hAnsi="Times New Roman" w:cs="Times New Roman"/>
          <w:sz w:val="24"/>
          <w:szCs w:val="24"/>
        </w:rPr>
        <w:t>Wednesday</w:t>
      </w:r>
    </w:p>
    <w:p w14:paraId="04635FB4" w14:textId="0F98600F" w:rsidR="006A1641" w:rsidRPr="005902F8" w:rsidRDefault="003F5ED7" w:rsidP="00FE54E8">
      <w:pPr>
        <w:rPr>
          <w:rFonts w:ascii="Times New Roman" w:eastAsia="Calibri" w:hAnsi="Times New Roman" w:cs="Times New Roman"/>
          <w:sz w:val="24"/>
          <w:szCs w:val="24"/>
        </w:rPr>
      </w:pPr>
      <w:r w:rsidRPr="005902F8">
        <w:rPr>
          <w:rFonts w:ascii="Times New Roman" w:eastAsia="Calibri" w:hAnsi="Times New Roman" w:cs="Times New Roman"/>
          <w:sz w:val="24"/>
          <w:szCs w:val="24"/>
        </w:rPr>
        <w:t xml:space="preserve">Delinquency; </w:t>
      </w:r>
      <w:r w:rsidR="00EA3B33" w:rsidRPr="005902F8">
        <w:rPr>
          <w:rFonts w:ascii="Times New Roman" w:eastAsia="Calibri" w:hAnsi="Times New Roman" w:cs="Times New Roman"/>
          <w:sz w:val="24"/>
          <w:szCs w:val="24"/>
        </w:rPr>
        <w:t>Text</w:t>
      </w:r>
      <w:r w:rsidRPr="005902F8">
        <w:rPr>
          <w:rFonts w:ascii="Times New Roman" w:eastAsia="Calibri" w:hAnsi="Times New Roman" w:cs="Times New Roman"/>
          <w:sz w:val="24"/>
          <w:szCs w:val="24"/>
        </w:rPr>
        <w:t xml:space="preserve">1097 – 1116  </w:t>
      </w:r>
    </w:p>
    <w:p w14:paraId="5E694C83" w14:textId="074CDF9D" w:rsidR="00FE54E8" w:rsidRPr="005902F8" w:rsidRDefault="00FE54E8" w:rsidP="00FE54E8">
      <w:pPr>
        <w:rPr>
          <w:rFonts w:ascii="Times New Roman" w:eastAsia="Calibri" w:hAnsi="Times New Roman" w:cs="Times New Roman"/>
          <w:b/>
          <w:sz w:val="24"/>
          <w:szCs w:val="24"/>
          <w:u w:val="single"/>
        </w:rPr>
      </w:pPr>
      <w:r w:rsidRPr="005902F8">
        <w:rPr>
          <w:rFonts w:ascii="Times New Roman" w:eastAsia="Calibri" w:hAnsi="Times New Roman" w:cs="Times New Roman"/>
          <w:b/>
          <w:sz w:val="24"/>
          <w:szCs w:val="24"/>
          <w:u w:val="single"/>
        </w:rPr>
        <w:t>Week Fourteen (Week of November 23</w:t>
      </w:r>
      <w:r w:rsidRPr="005902F8">
        <w:rPr>
          <w:rFonts w:ascii="Times New Roman" w:eastAsia="Calibri" w:hAnsi="Times New Roman" w:cs="Times New Roman"/>
          <w:b/>
          <w:sz w:val="24"/>
          <w:szCs w:val="24"/>
          <w:u w:val="single"/>
          <w:vertAlign w:val="superscript"/>
        </w:rPr>
        <w:t>rd</w:t>
      </w:r>
      <w:r w:rsidRPr="005902F8">
        <w:rPr>
          <w:rFonts w:ascii="Times New Roman" w:eastAsia="Calibri" w:hAnsi="Times New Roman" w:cs="Times New Roman"/>
          <w:b/>
          <w:sz w:val="24"/>
          <w:szCs w:val="24"/>
          <w:u w:val="single"/>
        </w:rPr>
        <w:t>)</w:t>
      </w:r>
    </w:p>
    <w:p w14:paraId="6D9707DA" w14:textId="77777777" w:rsidR="006A1641" w:rsidRPr="005902F8" w:rsidRDefault="006A1641" w:rsidP="00FE54E8">
      <w:pPr>
        <w:rPr>
          <w:rFonts w:ascii="Times New Roman" w:eastAsia="Calibri" w:hAnsi="Times New Roman" w:cs="Times New Roman"/>
          <w:sz w:val="24"/>
          <w:szCs w:val="24"/>
        </w:rPr>
      </w:pPr>
      <w:r w:rsidRPr="005902F8">
        <w:rPr>
          <w:rFonts w:ascii="Times New Roman" w:eastAsia="Calibri" w:hAnsi="Times New Roman" w:cs="Times New Roman"/>
          <w:sz w:val="24"/>
          <w:szCs w:val="24"/>
        </w:rPr>
        <w:t>Monday</w:t>
      </w:r>
    </w:p>
    <w:p w14:paraId="273C81F8" w14:textId="3AB7C31E" w:rsidR="00FE54E8" w:rsidRPr="005902F8" w:rsidRDefault="003F5ED7" w:rsidP="00FE54E8">
      <w:pPr>
        <w:rPr>
          <w:rFonts w:ascii="Times New Roman" w:eastAsia="Times New Roman" w:hAnsi="Times New Roman" w:cs="Times New Roman"/>
          <w:sz w:val="24"/>
          <w:szCs w:val="24"/>
        </w:rPr>
      </w:pPr>
      <w:r w:rsidRPr="005902F8">
        <w:rPr>
          <w:rFonts w:ascii="Times New Roman" w:eastAsia="Calibri" w:hAnsi="Times New Roman" w:cs="Times New Roman"/>
          <w:sz w:val="24"/>
          <w:szCs w:val="24"/>
        </w:rPr>
        <w:t>Postscript and Review; Text 119 (at bottom)</w:t>
      </w:r>
    </w:p>
    <w:p w14:paraId="1C9F9625" w14:textId="77777777" w:rsidR="00842631" w:rsidRDefault="00842631" w:rsidP="00FE54E8">
      <w:pPr>
        <w:shd w:val="clear" w:color="auto" w:fill="FFFFFF"/>
        <w:spacing w:before="180" w:after="180" w:line="240" w:lineRule="auto"/>
        <w:rPr>
          <w:rFonts w:ascii="Times New Roman" w:eastAsia="Times New Roman" w:hAnsi="Times New Roman" w:cs="Times New Roman"/>
          <w:color w:val="2D3B45"/>
          <w:sz w:val="24"/>
          <w:szCs w:val="24"/>
        </w:rPr>
      </w:pPr>
    </w:p>
    <w:sectPr w:rsidR="00842631" w:rsidSect="00466EF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B1AFC" w14:textId="77777777" w:rsidR="00DE7B9B" w:rsidRDefault="00DE7B9B" w:rsidP="00466EF2">
      <w:pPr>
        <w:spacing w:after="0" w:line="240" w:lineRule="auto"/>
      </w:pPr>
      <w:r>
        <w:separator/>
      </w:r>
    </w:p>
  </w:endnote>
  <w:endnote w:type="continuationSeparator" w:id="0">
    <w:p w14:paraId="63D424DE" w14:textId="77777777" w:rsidR="00DE7B9B" w:rsidRDefault="00DE7B9B" w:rsidP="0046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F12DC" w14:textId="77777777" w:rsidR="00DE7B9B" w:rsidRDefault="00DE7B9B" w:rsidP="00466EF2">
      <w:pPr>
        <w:spacing w:after="0" w:line="240" w:lineRule="auto"/>
      </w:pPr>
      <w:r>
        <w:separator/>
      </w:r>
    </w:p>
  </w:footnote>
  <w:footnote w:type="continuationSeparator" w:id="0">
    <w:p w14:paraId="2B4272B7" w14:textId="77777777" w:rsidR="00DE7B9B" w:rsidRDefault="00DE7B9B" w:rsidP="00466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C1AA9"/>
    <w:multiLevelType w:val="multilevel"/>
    <w:tmpl w:val="0F70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95103"/>
    <w:multiLevelType w:val="multilevel"/>
    <w:tmpl w:val="3F92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E6269"/>
    <w:multiLevelType w:val="hybridMultilevel"/>
    <w:tmpl w:val="7F8C8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71F65"/>
    <w:multiLevelType w:val="hybridMultilevel"/>
    <w:tmpl w:val="269C71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3686902"/>
    <w:multiLevelType w:val="hybridMultilevel"/>
    <w:tmpl w:val="628E4AC0"/>
    <w:lvl w:ilvl="0" w:tplc="0EDEAFCC">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622792">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F2692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CC0D2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B80E3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84724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1A95D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54D0D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4640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FC727F"/>
    <w:multiLevelType w:val="multilevel"/>
    <w:tmpl w:val="6D4E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E70C43"/>
    <w:multiLevelType w:val="multilevel"/>
    <w:tmpl w:val="203AB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F5C3D"/>
    <w:multiLevelType w:val="multilevel"/>
    <w:tmpl w:val="CB18F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CC79CD"/>
    <w:multiLevelType w:val="hybridMultilevel"/>
    <w:tmpl w:val="F42A9C6C"/>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903B3E"/>
    <w:multiLevelType w:val="hybridMultilevel"/>
    <w:tmpl w:val="7F8C8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503BD5"/>
    <w:multiLevelType w:val="hybridMultilevel"/>
    <w:tmpl w:val="7F8C8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1655A0"/>
    <w:multiLevelType w:val="multilevel"/>
    <w:tmpl w:val="286C1336"/>
    <w:lvl w:ilvl="0">
      <w:start w:val="1"/>
      <w:numFmt w:val="bullet"/>
      <w:lvlText w:val=""/>
      <w:lvlJc w:val="left"/>
      <w:pPr>
        <w:tabs>
          <w:tab w:val="num" w:pos="375"/>
        </w:tabs>
        <w:ind w:left="375" w:hanging="360"/>
      </w:pPr>
      <w:rPr>
        <w:rFonts w:ascii="Symbol" w:hAnsi="Symbol" w:hint="default"/>
        <w:sz w:val="20"/>
      </w:rPr>
    </w:lvl>
    <w:lvl w:ilvl="1" w:tentative="1">
      <w:start w:val="1"/>
      <w:numFmt w:val="bullet"/>
      <w:lvlText w:val="o"/>
      <w:lvlJc w:val="left"/>
      <w:pPr>
        <w:tabs>
          <w:tab w:val="num" w:pos="1095"/>
        </w:tabs>
        <w:ind w:left="1095" w:hanging="360"/>
      </w:pPr>
      <w:rPr>
        <w:rFonts w:ascii="Courier New" w:hAnsi="Courier New" w:hint="default"/>
        <w:sz w:val="20"/>
      </w:rPr>
    </w:lvl>
    <w:lvl w:ilvl="2" w:tentative="1">
      <w:start w:val="1"/>
      <w:numFmt w:val="bullet"/>
      <w:lvlText w:val=""/>
      <w:lvlJc w:val="left"/>
      <w:pPr>
        <w:tabs>
          <w:tab w:val="num" w:pos="1815"/>
        </w:tabs>
        <w:ind w:left="1815" w:hanging="360"/>
      </w:pPr>
      <w:rPr>
        <w:rFonts w:ascii="Wingdings" w:hAnsi="Wingdings" w:hint="default"/>
        <w:sz w:val="20"/>
      </w:rPr>
    </w:lvl>
    <w:lvl w:ilvl="3" w:tentative="1">
      <w:start w:val="1"/>
      <w:numFmt w:val="bullet"/>
      <w:lvlText w:val=""/>
      <w:lvlJc w:val="left"/>
      <w:pPr>
        <w:tabs>
          <w:tab w:val="num" w:pos="2535"/>
        </w:tabs>
        <w:ind w:left="2535" w:hanging="360"/>
      </w:pPr>
      <w:rPr>
        <w:rFonts w:ascii="Wingdings" w:hAnsi="Wingdings" w:hint="default"/>
        <w:sz w:val="20"/>
      </w:rPr>
    </w:lvl>
    <w:lvl w:ilvl="4" w:tentative="1">
      <w:start w:val="1"/>
      <w:numFmt w:val="bullet"/>
      <w:lvlText w:val=""/>
      <w:lvlJc w:val="left"/>
      <w:pPr>
        <w:tabs>
          <w:tab w:val="num" w:pos="3255"/>
        </w:tabs>
        <w:ind w:left="3255" w:hanging="360"/>
      </w:pPr>
      <w:rPr>
        <w:rFonts w:ascii="Wingdings" w:hAnsi="Wingdings" w:hint="default"/>
        <w:sz w:val="20"/>
      </w:rPr>
    </w:lvl>
    <w:lvl w:ilvl="5" w:tentative="1">
      <w:start w:val="1"/>
      <w:numFmt w:val="bullet"/>
      <w:lvlText w:val=""/>
      <w:lvlJc w:val="left"/>
      <w:pPr>
        <w:tabs>
          <w:tab w:val="num" w:pos="3975"/>
        </w:tabs>
        <w:ind w:left="3975" w:hanging="360"/>
      </w:pPr>
      <w:rPr>
        <w:rFonts w:ascii="Wingdings" w:hAnsi="Wingdings" w:hint="default"/>
        <w:sz w:val="20"/>
      </w:rPr>
    </w:lvl>
    <w:lvl w:ilvl="6" w:tentative="1">
      <w:start w:val="1"/>
      <w:numFmt w:val="bullet"/>
      <w:lvlText w:val=""/>
      <w:lvlJc w:val="left"/>
      <w:pPr>
        <w:tabs>
          <w:tab w:val="num" w:pos="4695"/>
        </w:tabs>
        <w:ind w:left="4695" w:hanging="360"/>
      </w:pPr>
      <w:rPr>
        <w:rFonts w:ascii="Wingdings" w:hAnsi="Wingdings" w:hint="default"/>
        <w:sz w:val="20"/>
      </w:rPr>
    </w:lvl>
    <w:lvl w:ilvl="7" w:tentative="1">
      <w:start w:val="1"/>
      <w:numFmt w:val="bullet"/>
      <w:lvlText w:val=""/>
      <w:lvlJc w:val="left"/>
      <w:pPr>
        <w:tabs>
          <w:tab w:val="num" w:pos="5415"/>
        </w:tabs>
        <w:ind w:left="5415" w:hanging="360"/>
      </w:pPr>
      <w:rPr>
        <w:rFonts w:ascii="Wingdings" w:hAnsi="Wingdings" w:hint="default"/>
        <w:sz w:val="20"/>
      </w:rPr>
    </w:lvl>
    <w:lvl w:ilvl="8" w:tentative="1">
      <w:start w:val="1"/>
      <w:numFmt w:val="bullet"/>
      <w:lvlText w:val=""/>
      <w:lvlJc w:val="left"/>
      <w:pPr>
        <w:tabs>
          <w:tab w:val="num" w:pos="6135"/>
        </w:tabs>
        <w:ind w:left="6135" w:hanging="360"/>
      </w:pPr>
      <w:rPr>
        <w:rFonts w:ascii="Wingdings" w:hAnsi="Wingdings" w:hint="default"/>
        <w:sz w:val="20"/>
      </w:rPr>
    </w:lvl>
  </w:abstractNum>
  <w:abstractNum w:abstractNumId="13"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2"/>
  </w:num>
  <w:num w:numId="3">
    <w:abstractNumId w:val="1"/>
  </w:num>
  <w:num w:numId="4">
    <w:abstractNumId w:val="6"/>
  </w:num>
  <w:num w:numId="5">
    <w:abstractNumId w:val="0"/>
  </w:num>
  <w:num w:numId="6">
    <w:abstractNumId w:val="5"/>
  </w:num>
  <w:num w:numId="7">
    <w:abstractNumId w:val="10"/>
  </w:num>
  <w:num w:numId="8">
    <w:abstractNumId w:val="11"/>
  </w:num>
  <w:num w:numId="9">
    <w:abstractNumId w:val="2"/>
  </w:num>
  <w:num w:numId="10">
    <w:abstractNumId w:val="7"/>
  </w:num>
  <w:num w:numId="11">
    <w:abstractNumId w:val="13"/>
  </w:num>
  <w:num w:numId="12">
    <w:abstractNumId w:val="9"/>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EF2"/>
    <w:rsid w:val="00000C57"/>
    <w:rsid w:val="00004B06"/>
    <w:rsid w:val="000342A3"/>
    <w:rsid w:val="00073C3B"/>
    <w:rsid w:val="0007653D"/>
    <w:rsid w:val="000801F4"/>
    <w:rsid w:val="000812D5"/>
    <w:rsid w:val="000A5898"/>
    <w:rsid w:val="000B43A1"/>
    <w:rsid w:val="000C2474"/>
    <w:rsid w:val="000C63DD"/>
    <w:rsid w:val="000D58FB"/>
    <w:rsid w:val="000F0CA8"/>
    <w:rsid w:val="000F45C2"/>
    <w:rsid w:val="00105298"/>
    <w:rsid w:val="001118F9"/>
    <w:rsid w:val="001143C3"/>
    <w:rsid w:val="00117439"/>
    <w:rsid w:val="00142CF3"/>
    <w:rsid w:val="00197A08"/>
    <w:rsid w:val="001A29E5"/>
    <w:rsid w:val="001A4094"/>
    <w:rsid w:val="001C0727"/>
    <w:rsid w:val="001C6C8B"/>
    <w:rsid w:val="001D77C1"/>
    <w:rsid w:val="001F28B7"/>
    <w:rsid w:val="001F7A73"/>
    <w:rsid w:val="00211978"/>
    <w:rsid w:val="00211F09"/>
    <w:rsid w:val="002A0B43"/>
    <w:rsid w:val="002B4B87"/>
    <w:rsid w:val="002C17EF"/>
    <w:rsid w:val="002D7A15"/>
    <w:rsid w:val="002E251D"/>
    <w:rsid w:val="00321C9E"/>
    <w:rsid w:val="0033581A"/>
    <w:rsid w:val="003541B5"/>
    <w:rsid w:val="003553DC"/>
    <w:rsid w:val="0036692D"/>
    <w:rsid w:val="00384A9E"/>
    <w:rsid w:val="003B4FD3"/>
    <w:rsid w:val="003B6D4F"/>
    <w:rsid w:val="003D56F1"/>
    <w:rsid w:val="003E2223"/>
    <w:rsid w:val="003E3147"/>
    <w:rsid w:val="003F5ED7"/>
    <w:rsid w:val="00421937"/>
    <w:rsid w:val="004247DC"/>
    <w:rsid w:val="00435145"/>
    <w:rsid w:val="0043692A"/>
    <w:rsid w:val="004378C8"/>
    <w:rsid w:val="004642B6"/>
    <w:rsid w:val="00466EF2"/>
    <w:rsid w:val="004847B1"/>
    <w:rsid w:val="004B2A32"/>
    <w:rsid w:val="004F6CF8"/>
    <w:rsid w:val="005005DA"/>
    <w:rsid w:val="00505935"/>
    <w:rsid w:val="005261F1"/>
    <w:rsid w:val="00551612"/>
    <w:rsid w:val="005567D4"/>
    <w:rsid w:val="00577DA5"/>
    <w:rsid w:val="00580646"/>
    <w:rsid w:val="005902F8"/>
    <w:rsid w:val="0061485D"/>
    <w:rsid w:val="00640444"/>
    <w:rsid w:val="00644F01"/>
    <w:rsid w:val="00655204"/>
    <w:rsid w:val="006718A5"/>
    <w:rsid w:val="00676390"/>
    <w:rsid w:val="00677A66"/>
    <w:rsid w:val="006A1641"/>
    <w:rsid w:val="006B572B"/>
    <w:rsid w:val="006C168B"/>
    <w:rsid w:val="006C42AE"/>
    <w:rsid w:val="006C4D21"/>
    <w:rsid w:val="006D20F7"/>
    <w:rsid w:val="006D3F7F"/>
    <w:rsid w:val="006E4305"/>
    <w:rsid w:val="007360F9"/>
    <w:rsid w:val="007424A5"/>
    <w:rsid w:val="00751D41"/>
    <w:rsid w:val="00763E58"/>
    <w:rsid w:val="007A6E35"/>
    <w:rsid w:val="007C0620"/>
    <w:rsid w:val="007C7AB8"/>
    <w:rsid w:val="007E4064"/>
    <w:rsid w:val="0081054F"/>
    <w:rsid w:val="00827C90"/>
    <w:rsid w:val="00842631"/>
    <w:rsid w:val="00851471"/>
    <w:rsid w:val="0085212F"/>
    <w:rsid w:val="008632A3"/>
    <w:rsid w:val="00872C92"/>
    <w:rsid w:val="00894FF6"/>
    <w:rsid w:val="008C45E8"/>
    <w:rsid w:val="008E0C06"/>
    <w:rsid w:val="008F44AB"/>
    <w:rsid w:val="00916295"/>
    <w:rsid w:val="00942F06"/>
    <w:rsid w:val="00957F33"/>
    <w:rsid w:val="0098260F"/>
    <w:rsid w:val="00983608"/>
    <w:rsid w:val="009849E7"/>
    <w:rsid w:val="009A3251"/>
    <w:rsid w:val="009C0B44"/>
    <w:rsid w:val="009C736C"/>
    <w:rsid w:val="00A04F12"/>
    <w:rsid w:val="00A701D7"/>
    <w:rsid w:val="00A7496C"/>
    <w:rsid w:val="00AB568A"/>
    <w:rsid w:val="00B32A11"/>
    <w:rsid w:val="00B3324D"/>
    <w:rsid w:val="00B400C4"/>
    <w:rsid w:val="00B45294"/>
    <w:rsid w:val="00B47DCE"/>
    <w:rsid w:val="00B673FE"/>
    <w:rsid w:val="00B72CFF"/>
    <w:rsid w:val="00BA044D"/>
    <w:rsid w:val="00BB448C"/>
    <w:rsid w:val="00BD2F7D"/>
    <w:rsid w:val="00BE262E"/>
    <w:rsid w:val="00BF1AA6"/>
    <w:rsid w:val="00C0690C"/>
    <w:rsid w:val="00C123FB"/>
    <w:rsid w:val="00C2534E"/>
    <w:rsid w:val="00C42006"/>
    <w:rsid w:val="00C5227A"/>
    <w:rsid w:val="00C56D93"/>
    <w:rsid w:val="00C94003"/>
    <w:rsid w:val="00CB175B"/>
    <w:rsid w:val="00CB6241"/>
    <w:rsid w:val="00CC53F9"/>
    <w:rsid w:val="00CE7012"/>
    <w:rsid w:val="00CF2A6A"/>
    <w:rsid w:val="00CF7403"/>
    <w:rsid w:val="00D05871"/>
    <w:rsid w:val="00D3258A"/>
    <w:rsid w:val="00D62486"/>
    <w:rsid w:val="00D741A5"/>
    <w:rsid w:val="00D874F0"/>
    <w:rsid w:val="00D90786"/>
    <w:rsid w:val="00D909A8"/>
    <w:rsid w:val="00DB0D94"/>
    <w:rsid w:val="00DB166C"/>
    <w:rsid w:val="00DB3E24"/>
    <w:rsid w:val="00DC4BA7"/>
    <w:rsid w:val="00DC64BB"/>
    <w:rsid w:val="00DD194B"/>
    <w:rsid w:val="00DE7B9B"/>
    <w:rsid w:val="00E026F1"/>
    <w:rsid w:val="00E02CB8"/>
    <w:rsid w:val="00E1340F"/>
    <w:rsid w:val="00E259B6"/>
    <w:rsid w:val="00E563B1"/>
    <w:rsid w:val="00E778CF"/>
    <w:rsid w:val="00E8173B"/>
    <w:rsid w:val="00E92262"/>
    <w:rsid w:val="00EA3B33"/>
    <w:rsid w:val="00EB190E"/>
    <w:rsid w:val="00EB41A2"/>
    <w:rsid w:val="00EB72ED"/>
    <w:rsid w:val="00EC2155"/>
    <w:rsid w:val="00F05C7D"/>
    <w:rsid w:val="00F20AF5"/>
    <w:rsid w:val="00F51713"/>
    <w:rsid w:val="00F61C89"/>
    <w:rsid w:val="00F62310"/>
    <w:rsid w:val="00F64264"/>
    <w:rsid w:val="00F94A16"/>
    <w:rsid w:val="00F95A9A"/>
    <w:rsid w:val="00FA0ADF"/>
    <w:rsid w:val="00FC3E0D"/>
    <w:rsid w:val="00FD10A3"/>
    <w:rsid w:val="00FE5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64C72F"/>
  <w15:chartTrackingRefBased/>
  <w15:docId w15:val="{600A8BD7-BF48-4190-B79E-FBC863BA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6E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66E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66E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E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6E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66EF2"/>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466EF2"/>
  </w:style>
  <w:style w:type="character" w:styleId="Hyperlink">
    <w:name w:val="Hyperlink"/>
    <w:basedOn w:val="DefaultParagraphFont"/>
    <w:uiPriority w:val="99"/>
    <w:unhideWhenUsed/>
    <w:rsid w:val="00466EF2"/>
    <w:rPr>
      <w:color w:val="0000FF"/>
      <w:u w:val="single"/>
    </w:rPr>
  </w:style>
  <w:style w:type="character" w:styleId="FollowedHyperlink">
    <w:name w:val="FollowedHyperlink"/>
    <w:basedOn w:val="DefaultParagraphFont"/>
    <w:uiPriority w:val="99"/>
    <w:semiHidden/>
    <w:unhideWhenUsed/>
    <w:rsid w:val="00466EF2"/>
    <w:rPr>
      <w:color w:val="800080"/>
      <w:u w:val="single"/>
    </w:rPr>
  </w:style>
  <w:style w:type="paragraph" w:styleId="NormalWeb">
    <w:name w:val="Normal (Web)"/>
    <w:basedOn w:val="Normal"/>
    <w:uiPriority w:val="99"/>
    <w:semiHidden/>
    <w:unhideWhenUsed/>
    <w:rsid w:val="00466E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6EF2"/>
    <w:rPr>
      <w:b/>
      <w:bCs/>
    </w:rPr>
  </w:style>
  <w:style w:type="character" w:customStyle="1" w:styleId="screenreader-only">
    <w:name w:val="screenreader-only"/>
    <w:basedOn w:val="DefaultParagraphFont"/>
    <w:rsid w:val="00466EF2"/>
  </w:style>
  <w:style w:type="character" w:customStyle="1" w:styleId="ui-icon">
    <w:name w:val="ui-icon"/>
    <w:basedOn w:val="DefaultParagraphFont"/>
    <w:rsid w:val="00466EF2"/>
  </w:style>
  <w:style w:type="character" w:styleId="Emphasis">
    <w:name w:val="Emphasis"/>
    <w:basedOn w:val="DefaultParagraphFont"/>
    <w:uiPriority w:val="20"/>
    <w:qFormat/>
    <w:rsid w:val="00466EF2"/>
    <w:rPr>
      <w:i/>
      <w:iCs/>
    </w:rPr>
  </w:style>
  <w:style w:type="character" w:customStyle="1" w:styleId="instructurefilelinkholder">
    <w:name w:val="instructure_file_link_holder"/>
    <w:basedOn w:val="DefaultParagraphFont"/>
    <w:rsid w:val="00466EF2"/>
  </w:style>
  <w:style w:type="character" w:customStyle="1" w:styleId="instructurescribdfileholder">
    <w:name w:val="instructure_scribd_file_holder"/>
    <w:basedOn w:val="DefaultParagraphFont"/>
    <w:rsid w:val="00466EF2"/>
  </w:style>
  <w:style w:type="paragraph" w:styleId="Header">
    <w:name w:val="header"/>
    <w:basedOn w:val="Normal"/>
    <w:link w:val="HeaderChar"/>
    <w:uiPriority w:val="99"/>
    <w:unhideWhenUsed/>
    <w:rsid w:val="00466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EF2"/>
  </w:style>
  <w:style w:type="paragraph" w:styleId="Footer">
    <w:name w:val="footer"/>
    <w:basedOn w:val="Normal"/>
    <w:link w:val="FooterChar"/>
    <w:uiPriority w:val="99"/>
    <w:unhideWhenUsed/>
    <w:rsid w:val="00466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EF2"/>
  </w:style>
  <w:style w:type="character" w:styleId="CommentReference">
    <w:name w:val="annotation reference"/>
    <w:basedOn w:val="DefaultParagraphFont"/>
    <w:uiPriority w:val="99"/>
    <w:semiHidden/>
    <w:unhideWhenUsed/>
    <w:rsid w:val="00D874F0"/>
    <w:rPr>
      <w:sz w:val="16"/>
      <w:szCs w:val="16"/>
    </w:rPr>
  </w:style>
  <w:style w:type="paragraph" w:styleId="CommentText">
    <w:name w:val="annotation text"/>
    <w:basedOn w:val="Normal"/>
    <w:link w:val="CommentTextChar"/>
    <w:uiPriority w:val="99"/>
    <w:semiHidden/>
    <w:unhideWhenUsed/>
    <w:rsid w:val="00D874F0"/>
    <w:pPr>
      <w:spacing w:line="240" w:lineRule="auto"/>
    </w:pPr>
    <w:rPr>
      <w:sz w:val="20"/>
      <w:szCs w:val="20"/>
    </w:rPr>
  </w:style>
  <w:style w:type="character" w:customStyle="1" w:styleId="CommentTextChar">
    <w:name w:val="Comment Text Char"/>
    <w:basedOn w:val="DefaultParagraphFont"/>
    <w:link w:val="CommentText"/>
    <w:uiPriority w:val="99"/>
    <w:semiHidden/>
    <w:rsid w:val="00D874F0"/>
    <w:rPr>
      <w:sz w:val="20"/>
      <w:szCs w:val="20"/>
    </w:rPr>
  </w:style>
  <w:style w:type="paragraph" w:styleId="CommentSubject">
    <w:name w:val="annotation subject"/>
    <w:basedOn w:val="CommentText"/>
    <w:next w:val="CommentText"/>
    <w:link w:val="CommentSubjectChar"/>
    <w:uiPriority w:val="99"/>
    <w:semiHidden/>
    <w:unhideWhenUsed/>
    <w:rsid w:val="00D874F0"/>
    <w:rPr>
      <w:b/>
      <w:bCs/>
    </w:rPr>
  </w:style>
  <w:style w:type="character" w:customStyle="1" w:styleId="CommentSubjectChar">
    <w:name w:val="Comment Subject Char"/>
    <w:basedOn w:val="CommentTextChar"/>
    <w:link w:val="CommentSubject"/>
    <w:uiPriority w:val="99"/>
    <w:semiHidden/>
    <w:rsid w:val="00D874F0"/>
    <w:rPr>
      <w:b/>
      <w:bCs/>
      <w:sz w:val="20"/>
      <w:szCs w:val="20"/>
    </w:rPr>
  </w:style>
  <w:style w:type="paragraph" w:styleId="BalloonText">
    <w:name w:val="Balloon Text"/>
    <w:basedOn w:val="Normal"/>
    <w:link w:val="BalloonTextChar"/>
    <w:uiPriority w:val="99"/>
    <w:semiHidden/>
    <w:unhideWhenUsed/>
    <w:rsid w:val="00D87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4F0"/>
    <w:rPr>
      <w:rFonts w:ascii="Segoe UI" w:hAnsi="Segoe UI" w:cs="Segoe UI"/>
      <w:sz w:val="18"/>
      <w:szCs w:val="18"/>
    </w:rPr>
  </w:style>
  <w:style w:type="character" w:customStyle="1" w:styleId="UnresolvedMention1">
    <w:name w:val="Unresolved Mention1"/>
    <w:basedOn w:val="DefaultParagraphFont"/>
    <w:uiPriority w:val="99"/>
    <w:semiHidden/>
    <w:unhideWhenUsed/>
    <w:rsid w:val="007C7AB8"/>
    <w:rPr>
      <w:color w:val="605E5C"/>
      <w:shd w:val="clear" w:color="auto" w:fill="E1DFDD"/>
    </w:rPr>
  </w:style>
  <w:style w:type="character" w:customStyle="1" w:styleId="UnresolvedMention2">
    <w:name w:val="Unresolved Mention2"/>
    <w:basedOn w:val="DefaultParagraphFont"/>
    <w:uiPriority w:val="99"/>
    <w:semiHidden/>
    <w:unhideWhenUsed/>
    <w:rsid w:val="001A4094"/>
    <w:rPr>
      <w:color w:val="605E5C"/>
      <w:shd w:val="clear" w:color="auto" w:fill="E1DFDD"/>
    </w:rPr>
  </w:style>
  <w:style w:type="paragraph" w:styleId="ListParagraph">
    <w:name w:val="List Paragraph"/>
    <w:basedOn w:val="Normal"/>
    <w:uiPriority w:val="34"/>
    <w:qFormat/>
    <w:rsid w:val="005567D4"/>
    <w:pPr>
      <w:ind w:left="720"/>
      <w:contextualSpacing/>
    </w:pPr>
  </w:style>
  <w:style w:type="character" w:styleId="UnresolvedMention">
    <w:name w:val="Unresolved Mention"/>
    <w:basedOn w:val="DefaultParagraphFont"/>
    <w:uiPriority w:val="99"/>
    <w:semiHidden/>
    <w:unhideWhenUsed/>
    <w:rsid w:val="002A0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3691">
      <w:bodyDiv w:val="1"/>
      <w:marLeft w:val="0"/>
      <w:marRight w:val="0"/>
      <w:marTop w:val="0"/>
      <w:marBottom w:val="0"/>
      <w:divBdr>
        <w:top w:val="none" w:sz="0" w:space="0" w:color="auto"/>
        <w:left w:val="none" w:sz="0" w:space="0" w:color="auto"/>
        <w:bottom w:val="none" w:sz="0" w:space="0" w:color="auto"/>
        <w:right w:val="none" w:sz="0" w:space="0" w:color="auto"/>
      </w:divBdr>
    </w:div>
    <w:div w:id="381178153">
      <w:bodyDiv w:val="1"/>
      <w:marLeft w:val="0"/>
      <w:marRight w:val="0"/>
      <w:marTop w:val="0"/>
      <w:marBottom w:val="0"/>
      <w:divBdr>
        <w:top w:val="none" w:sz="0" w:space="0" w:color="auto"/>
        <w:left w:val="none" w:sz="0" w:space="0" w:color="auto"/>
        <w:bottom w:val="none" w:sz="0" w:space="0" w:color="auto"/>
        <w:right w:val="none" w:sz="0" w:space="0" w:color="auto"/>
      </w:divBdr>
    </w:div>
    <w:div w:id="438110960">
      <w:bodyDiv w:val="1"/>
      <w:marLeft w:val="0"/>
      <w:marRight w:val="0"/>
      <w:marTop w:val="0"/>
      <w:marBottom w:val="0"/>
      <w:divBdr>
        <w:top w:val="none" w:sz="0" w:space="0" w:color="auto"/>
        <w:left w:val="none" w:sz="0" w:space="0" w:color="auto"/>
        <w:bottom w:val="none" w:sz="0" w:space="0" w:color="auto"/>
        <w:right w:val="none" w:sz="0" w:space="0" w:color="auto"/>
      </w:divBdr>
      <w:divsChild>
        <w:div w:id="1047023207">
          <w:marLeft w:val="0"/>
          <w:marRight w:val="0"/>
          <w:marTop w:val="0"/>
          <w:marBottom w:val="0"/>
          <w:divBdr>
            <w:top w:val="none" w:sz="0" w:space="0" w:color="auto"/>
            <w:left w:val="none" w:sz="0" w:space="0" w:color="auto"/>
            <w:bottom w:val="none" w:sz="0" w:space="0" w:color="auto"/>
            <w:right w:val="none" w:sz="0" w:space="0" w:color="auto"/>
          </w:divBdr>
        </w:div>
        <w:div w:id="1577520767">
          <w:marLeft w:val="0"/>
          <w:marRight w:val="0"/>
          <w:marTop w:val="0"/>
          <w:marBottom w:val="0"/>
          <w:divBdr>
            <w:top w:val="none" w:sz="0" w:space="0" w:color="auto"/>
            <w:left w:val="none" w:sz="0" w:space="0" w:color="auto"/>
            <w:bottom w:val="none" w:sz="0" w:space="0" w:color="auto"/>
            <w:right w:val="none" w:sz="0" w:space="0" w:color="auto"/>
          </w:divBdr>
        </w:div>
      </w:divsChild>
    </w:div>
    <w:div w:id="779840202">
      <w:bodyDiv w:val="1"/>
      <w:marLeft w:val="0"/>
      <w:marRight w:val="0"/>
      <w:marTop w:val="0"/>
      <w:marBottom w:val="0"/>
      <w:divBdr>
        <w:top w:val="none" w:sz="0" w:space="0" w:color="auto"/>
        <w:left w:val="none" w:sz="0" w:space="0" w:color="auto"/>
        <w:bottom w:val="none" w:sz="0" w:space="0" w:color="auto"/>
        <w:right w:val="none" w:sz="0" w:space="0" w:color="auto"/>
      </w:divBdr>
    </w:div>
    <w:div w:id="808282901">
      <w:bodyDiv w:val="1"/>
      <w:marLeft w:val="0"/>
      <w:marRight w:val="0"/>
      <w:marTop w:val="0"/>
      <w:marBottom w:val="0"/>
      <w:divBdr>
        <w:top w:val="none" w:sz="0" w:space="0" w:color="auto"/>
        <w:left w:val="none" w:sz="0" w:space="0" w:color="auto"/>
        <w:bottom w:val="none" w:sz="0" w:space="0" w:color="auto"/>
        <w:right w:val="none" w:sz="0" w:space="0" w:color="auto"/>
      </w:divBdr>
    </w:div>
    <w:div w:id="978995908">
      <w:bodyDiv w:val="1"/>
      <w:marLeft w:val="0"/>
      <w:marRight w:val="0"/>
      <w:marTop w:val="0"/>
      <w:marBottom w:val="0"/>
      <w:divBdr>
        <w:top w:val="none" w:sz="0" w:space="0" w:color="auto"/>
        <w:left w:val="none" w:sz="0" w:space="0" w:color="auto"/>
        <w:bottom w:val="none" w:sz="0" w:space="0" w:color="auto"/>
        <w:right w:val="none" w:sz="0" w:space="0" w:color="auto"/>
      </w:divBdr>
    </w:div>
    <w:div w:id="1270116032">
      <w:bodyDiv w:val="1"/>
      <w:marLeft w:val="0"/>
      <w:marRight w:val="0"/>
      <w:marTop w:val="0"/>
      <w:marBottom w:val="0"/>
      <w:divBdr>
        <w:top w:val="none" w:sz="0" w:space="0" w:color="auto"/>
        <w:left w:val="none" w:sz="0" w:space="0" w:color="auto"/>
        <w:bottom w:val="none" w:sz="0" w:space="0" w:color="auto"/>
        <w:right w:val="none" w:sz="0" w:space="0" w:color="auto"/>
      </w:divBdr>
    </w:div>
    <w:div w:id="1716126688">
      <w:bodyDiv w:val="1"/>
      <w:marLeft w:val="0"/>
      <w:marRight w:val="0"/>
      <w:marTop w:val="0"/>
      <w:marBottom w:val="0"/>
      <w:divBdr>
        <w:top w:val="none" w:sz="0" w:space="0" w:color="auto"/>
        <w:left w:val="none" w:sz="0" w:space="0" w:color="auto"/>
        <w:bottom w:val="none" w:sz="0" w:space="0" w:color="auto"/>
        <w:right w:val="none" w:sz="0" w:space="0" w:color="auto"/>
      </w:divBdr>
    </w:div>
    <w:div w:id="1828159258">
      <w:bodyDiv w:val="1"/>
      <w:marLeft w:val="0"/>
      <w:marRight w:val="0"/>
      <w:marTop w:val="0"/>
      <w:marBottom w:val="0"/>
      <w:divBdr>
        <w:top w:val="none" w:sz="0" w:space="0" w:color="auto"/>
        <w:left w:val="none" w:sz="0" w:space="0" w:color="auto"/>
        <w:bottom w:val="none" w:sz="0" w:space="0" w:color="auto"/>
        <w:right w:val="none" w:sz="0" w:space="0" w:color="auto"/>
      </w:divBdr>
    </w:div>
    <w:div w:id="1836845772">
      <w:bodyDiv w:val="1"/>
      <w:marLeft w:val="0"/>
      <w:marRight w:val="0"/>
      <w:marTop w:val="0"/>
      <w:marBottom w:val="0"/>
      <w:divBdr>
        <w:top w:val="none" w:sz="0" w:space="0" w:color="auto"/>
        <w:left w:val="none" w:sz="0" w:space="0" w:color="auto"/>
        <w:bottom w:val="none" w:sz="0" w:space="0" w:color="auto"/>
        <w:right w:val="none" w:sz="0" w:space="0" w:color="auto"/>
      </w:divBdr>
      <w:divsChild>
        <w:div w:id="658189207">
          <w:marLeft w:val="0"/>
          <w:marRight w:val="0"/>
          <w:marTop w:val="0"/>
          <w:marBottom w:val="360"/>
          <w:divBdr>
            <w:top w:val="none" w:sz="0" w:space="0" w:color="auto"/>
            <w:left w:val="none" w:sz="0" w:space="0" w:color="auto"/>
            <w:bottom w:val="none" w:sz="0" w:space="0" w:color="auto"/>
            <w:right w:val="none" w:sz="0" w:space="0" w:color="auto"/>
          </w:divBdr>
          <w:divsChild>
            <w:div w:id="62336298">
              <w:marLeft w:val="0"/>
              <w:marRight w:val="0"/>
              <w:marTop w:val="0"/>
              <w:marBottom w:val="0"/>
              <w:divBdr>
                <w:top w:val="none" w:sz="0" w:space="0" w:color="auto"/>
                <w:left w:val="none" w:sz="0" w:space="0" w:color="auto"/>
                <w:bottom w:val="none" w:sz="0" w:space="0" w:color="auto"/>
                <w:right w:val="none" w:sz="0" w:space="0" w:color="auto"/>
              </w:divBdr>
            </w:div>
          </w:divsChild>
        </w:div>
        <w:div w:id="1738092798">
          <w:marLeft w:val="0"/>
          <w:marRight w:val="0"/>
          <w:marTop w:val="0"/>
          <w:marBottom w:val="150"/>
          <w:divBdr>
            <w:top w:val="none" w:sz="0" w:space="0" w:color="auto"/>
            <w:left w:val="none" w:sz="0" w:space="0" w:color="auto"/>
            <w:bottom w:val="none" w:sz="0" w:space="0" w:color="auto"/>
            <w:right w:val="none" w:sz="0" w:space="0" w:color="auto"/>
          </w:divBdr>
        </w:div>
        <w:div w:id="268245597">
          <w:marLeft w:val="0"/>
          <w:marRight w:val="0"/>
          <w:marTop w:val="0"/>
          <w:marBottom w:val="0"/>
          <w:divBdr>
            <w:top w:val="none" w:sz="0" w:space="0" w:color="auto"/>
            <w:left w:val="none" w:sz="0" w:space="0" w:color="auto"/>
            <w:bottom w:val="none" w:sz="0" w:space="0" w:color="auto"/>
            <w:right w:val="none" w:sz="0" w:space="0" w:color="auto"/>
          </w:divBdr>
          <w:divsChild>
            <w:div w:id="4519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7796">
      <w:bodyDiv w:val="1"/>
      <w:marLeft w:val="0"/>
      <w:marRight w:val="0"/>
      <w:marTop w:val="0"/>
      <w:marBottom w:val="0"/>
      <w:divBdr>
        <w:top w:val="none" w:sz="0" w:space="0" w:color="auto"/>
        <w:left w:val="none" w:sz="0" w:space="0" w:color="auto"/>
        <w:bottom w:val="none" w:sz="0" w:space="0" w:color="auto"/>
        <w:right w:val="none" w:sz="0" w:space="0" w:color="auto"/>
      </w:divBdr>
    </w:div>
    <w:div w:id="2110925956">
      <w:bodyDiv w:val="1"/>
      <w:marLeft w:val="0"/>
      <w:marRight w:val="0"/>
      <w:marTop w:val="0"/>
      <w:marBottom w:val="0"/>
      <w:divBdr>
        <w:top w:val="none" w:sz="0" w:space="0" w:color="auto"/>
        <w:left w:val="none" w:sz="0" w:space="0" w:color="auto"/>
        <w:bottom w:val="none" w:sz="0" w:space="0" w:color="auto"/>
        <w:right w:val="none" w:sz="0" w:space="0" w:color="auto"/>
      </w:divBdr>
    </w:div>
    <w:div w:id="213112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inberg@law.ufl.edu" TargetMode="External"/><Relationship Id="rId13" Type="http://schemas.openxmlformats.org/officeDocument/2006/relationships/hyperlink" Target="https://disability.ufl.edu/students/get-started/" TargetMode="External"/><Relationship Id="rId18" Type="http://schemas.openxmlformats.org/officeDocument/2006/relationships/hyperlink" Target="https://sccr.dso.ufl.edu/process/student-conduct-code/" TargetMode="External"/><Relationship Id="rId3" Type="http://schemas.openxmlformats.org/officeDocument/2006/relationships/styles" Target="styles.xml"/><Relationship Id="rId21" Type="http://schemas.openxmlformats.org/officeDocument/2006/relationships/hyperlink" Target="http://www.counseling.ufl.edu/cwc/Default.aspx" TargetMode="External"/><Relationship Id="rId7" Type="http://schemas.openxmlformats.org/officeDocument/2006/relationships/endnotes" Target="endnotes.xml"/><Relationship Id="rId12" Type="http://schemas.openxmlformats.org/officeDocument/2006/relationships/hyperlink" Target="https://disability.ufl.edu/" TargetMode="External"/><Relationship Id="rId17" Type="http://schemas.openxmlformats.org/officeDocument/2006/relationships/hyperlink" Target="https://gatorevals.aa.ufl.edu/public-results/" TargetMode="External"/><Relationship Id="rId2" Type="http://schemas.openxmlformats.org/officeDocument/2006/relationships/numbering" Target="numbering.xml"/><Relationship Id="rId16" Type="http://schemas.openxmlformats.org/officeDocument/2006/relationships/hyperlink" Target="https://ufl.bluera.com/ufl/" TargetMode="External"/><Relationship Id="rId20" Type="http://schemas.openxmlformats.org/officeDocument/2006/relationships/hyperlink" Target="mailto:umatter@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ufl.edu/student-affairs/current-students/forms-applications/exam-delays-accommodations-for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atorevals.aa.ufl.edu/students/" TargetMode="External"/><Relationship Id="rId23" Type="http://schemas.openxmlformats.org/officeDocument/2006/relationships/fontTable" Target="fontTable.xm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hyperlink" Target="https://sccr.dso.ufl.edu/process/student-conduct-code/" TargetMode="External"/><Relationship Id="rId4" Type="http://schemas.openxmlformats.org/officeDocument/2006/relationships/settings" Target="settings.xml"/><Relationship Id="rId9" Type="http://schemas.openxmlformats.org/officeDocument/2006/relationships/hyperlink" Target="mailto:steinberg@law.ufl.edu" TargetMode="External"/><Relationship Id="rId14" Type="http://schemas.openxmlformats.org/officeDocument/2006/relationships/hyperlink" Target="https://www.law.ufl.edu/life-at-uf-law/office-of-student-affairs/current-students/uf-law-student-handbook-and-academic-policies" TargetMode="External"/><Relationship Id="rId22" Type="http://schemas.openxmlformats.org/officeDocument/2006/relationships/hyperlink" Target="http://www.police.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70A34-EC54-4376-B9DF-6E55E6A0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2259</Words>
  <Characters>12881</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Meshon Rawls</dc:creator>
  <cp:keywords/>
  <dc:description/>
  <cp:lastModifiedBy>McIlhenny, Ruth M.</cp:lastModifiedBy>
  <cp:revision>2</cp:revision>
  <cp:lastPrinted>2019-12-11T15:49:00Z</cp:lastPrinted>
  <dcterms:created xsi:type="dcterms:W3CDTF">2021-08-10T14:31:00Z</dcterms:created>
  <dcterms:modified xsi:type="dcterms:W3CDTF">2021-08-10T14:31:00Z</dcterms:modified>
</cp:coreProperties>
</file>