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8660307"/>
    <w:p w14:paraId="51F9F637" w14:textId="77777777" w:rsidR="00B82075" w:rsidRPr="00F63D65" w:rsidRDefault="00B82075" w:rsidP="00D62A4E">
      <w:pPr>
        <w:spacing w:after="120"/>
        <w:jc w:val="center"/>
        <w:rPr>
          <w:rFonts w:ascii="Garamond" w:hAnsi="Garamond" w:cstheme="minorHAnsi"/>
          <w:b/>
          <w:bCs/>
          <w:smallCaps/>
          <w:sz w:val="36"/>
          <w:szCs w:val="36"/>
        </w:rPr>
      </w:pPr>
      <w:r w:rsidRPr="00F63D65">
        <w:rPr>
          <w:rFonts w:ascii="Garamond" w:hAnsi="Garamond" w:cstheme="minorHAnsi"/>
          <w:b/>
          <w:bCs/>
          <w:smallCaps/>
          <w:noProof/>
          <w:sz w:val="36"/>
          <w:szCs w:val="36"/>
        </w:rPr>
        <mc:AlternateContent>
          <mc:Choice Requires="wps">
            <w:drawing>
              <wp:anchor distT="0" distB="0" distL="114300" distR="114300" simplePos="0" relativeHeight="251659264" behindDoc="0" locked="0" layoutInCell="1" allowOverlap="1" wp14:anchorId="2ED92E22" wp14:editId="5CCB8F63">
                <wp:simplePos x="0" y="0"/>
                <wp:positionH relativeFrom="page">
                  <wp:align>left</wp:align>
                </wp:positionH>
                <wp:positionV relativeFrom="paragraph">
                  <wp:posOffset>-259080</wp:posOffset>
                </wp:positionV>
                <wp:extent cx="7787640" cy="7239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7787640" cy="723900"/>
                        </a:xfrm>
                        <a:prstGeom prst="rect">
                          <a:avLst/>
                        </a:prstGeom>
                        <a:solidFill>
                          <a:srgbClr val="B2B2B2">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3C28" id="Rectangle 1" o:spid="_x0000_s1026" style="position:absolute;margin-left:0;margin-top:-20.4pt;width:613.2pt;height:5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IklwIAAI4FAAAOAAAAZHJzL2Uyb0RvYy54bWysVN9P2zAQfp+0/8Hy+0jaFQoVKepATJMQ&#10;IGDi2XXsxpJje2e3affX72ynaQVoD9NayTn77r774c93ebVtNdkI8Mqaio5OSkqE4bZWZlXRny+3&#10;X84p8YGZmmlrREV3wtOr+edPl52bibFtrK4FEAQxfta5ijYhuFlReN6IlvkT64RBpbTQsoBbWBU1&#10;sA7RW12My/Ks6CzUDiwX3uPpTVbSecKXUvDwIKUXgeiKYm4hrZDWZVyL+SWbrYC5RvE+DfYPWbRM&#10;GQw6QN2wwMga1DuoVnGw3spwwm1bWCkVF6kGrGZUvqnmuWFOpFqwOd4NbfL/D5bfbx6BqBrvjhLD&#10;WryiJ2waMystyCi2p3N+hlbP7hH6nUcx1rqV0MYvVkG2qaW7oaViGwjHw+n0fHo2wc5z1E3HXy/K&#10;1PPi4O3Ah+/CtiQKFQWMnjrJNnc+YEQ03ZvEYN5qVd8qrdMGVstrDWTD8Hq/jeM/+2rXsHw6KfEX&#10;60Acn82zfMApYom5qCSFnRYRXZsnIbE3WEaGTawUQ0DGuTBhlCL6htUiRzw9jhh5HD1SzAQYkSXm&#10;P2D3AHvLDLLHzon39tFVJFIPzmWO/jfnwSNFtiYMzq0yFj4C0FhVHznbY/pHrYni0tY7ZA7Y/KS8&#10;47cKL/CO+fDIAN8Q3jnOhfCAi9S2q6jtJUoaC78/Oo/2SG3UUtLhm6yo/7VmICjRPwyS/mI0iVQK&#10;aTM5nY5xA8ea5bHGrNtri7xAYmN2SYz2Qe9FCbZ9xfGxiFFRxQzH2BXlAfab65BnBQ4gLhaLZIYP&#10;17FwZ54dj+Cxq5GgL9tXBq5ncUD+39v9+2WzN2TOttHT2MU6WKkS0w997fuNjz4Rpx9Qcaoc75PV&#10;YYzO/wAAAP//AwBQSwMEFAAGAAgAAAAhAJhBv3/eAAAACAEAAA8AAABkcnMvZG93bnJldi54bWxM&#10;j0FLw0AQhe+C/2EZwVu7McZGYialCIoXBVMLHrfZaTaYnQ3ZbRr/vduTPQ5veO/7yvVsezHR6DvH&#10;CHfLBARx43THLcLX9mXxCMIHxVr1jgnhlzysq+urUhXanfiTpjq0IpawLxSCCWEopPSNIav80g3E&#10;MTu40aoQz7GVelSnWG57mSbJSlrVcVwwaqBnQ81PfbQImZzeaLfddB9uqB/ezXf+ujvkiLc38+YJ&#10;RKA5/D/DGT+iQxWZ9u7I2oseIYoEhEWWRIFznKarDMQeIb9PQValvBSo/gAAAP//AwBQSwECLQAU&#10;AAYACAAAACEAtoM4kv4AAADhAQAAEwAAAAAAAAAAAAAAAAAAAAAAW0NvbnRlbnRfVHlwZXNdLnht&#10;bFBLAQItABQABgAIAAAAIQA4/SH/1gAAAJQBAAALAAAAAAAAAAAAAAAAAC8BAABfcmVscy8ucmVs&#10;c1BLAQItABQABgAIAAAAIQDwYkIklwIAAI4FAAAOAAAAAAAAAAAAAAAAAC4CAABkcnMvZTJvRG9j&#10;LnhtbFBLAQItABQABgAIAAAAIQCYQb9/3gAAAAgBAAAPAAAAAAAAAAAAAAAAAPEEAABkcnMvZG93&#10;bnJldi54bWxQSwUGAAAAAAQABADzAAAA/AUAAAAA&#10;" fillcolor="#b2b2b2" strokecolor="#6e6e6e [1604]" strokeweight="1pt">
                <v:fill opacity="26214f"/>
                <w10:wrap anchorx="page"/>
              </v:rect>
            </w:pict>
          </mc:Fallback>
        </mc:AlternateContent>
      </w:r>
      <w:r w:rsidRPr="00F63D65">
        <w:rPr>
          <w:rFonts w:ascii="Garamond" w:hAnsi="Garamond" w:cstheme="minorHAnsi"/>
          <w:b/>
          <w:bCs/>
          <w:smallCaps/>
          <w:sz w:val="36"/>
          <w:szCs w:val="36"/>
        </w:rPr>
        <w:t>Yariv Brauner</w:t>
      </w:r>
    </w:p>
    <w:p w14:paraId="7D678780" w14:textId="77777777" w:rsidR="002251A1" w:rsidRPr="00B2421A" w:rsidRDefault="002251A1" w:rsidP="00D62A4E">
      <w:pPr>
        <w:spacing w:after="120"/>
        <w:rPr>
          <w:rFonts w:ascii="Garamond" w:hAnsi="Garamond" w:cstheme="minorHAnsi"/>
          <w:sz w:val="24"/>
          <w:szCs w:val="24"/>
        </w:rPr>
      </w:pPr>
    </w:p>
    <w:p w14:paraId="07C62C72" w14:textId="6E1DCF50" w:rsidR="00B82075" w:rsidRPr="00B2421A" w:rsidRDefault="00B82075" w:rsidP="00D62A4E">
      <w:pPr>
        <w:spacing w:after="120"/>
        <w:rPr>
          <w:rFonts w:ascii="Garamond" w:hAnsi="Garamond" w:cstheme="minorHAnsi"/>
          <w:b/>
          <w:bCs/>
          <w:smallCaps/>
          <w:sz w:val="24"/>
          <w:szCs w:val="24"/>
        </w:rPr>
      </w:pPr>
      <w:r w:rsidRPr="00B2421A">
        <w:rPr>
          <w:rFonts w:ascii="Garamond" w:hAnsi="Garamond" w:cstheme="minorHAnsi"/>
          <w:sz w:val="24"/>
          <w:szCs w:val="24"/>
        </w:rPr>
        <w:t>P.O. Box 117633, Gainesville, FL 32611</w:t>
      </w:r>
      <w:r w:rsidRPr="00B2421A">
        <w:rPr>
          <w:rFonts w:ascii="Garamond" w:hAnsi="Garamond" w:cstheme="minorHAnsi"/>
          <w:sz w:val="24"/>
          <w:szCs w:val="24"/>
        </w:rPr>
        <w:tab/>
        <w:t xml:space="preserve">       (352) 273 0949</w:t>
      </w:r>
      <w:r w:rsidRPr="00B2421A">
        <w:rPr>
          <w:rFonts w:ascii="Garamond" w:hAnsi="Garamond" w:cstheme="minorHAnsi"/>
          <w:sz w:val="24"/>
          <w:szCs w:val="24"/>
        </w:rPr>
        <w:tab/>
      </w:r>
      <w:r w:rsidRPr="00B2421A">
        <w:rPr>
          <w:rFonts w:ascii="Garamond" w:hAnsi="Garamond" w:cstheme="minorHAnsi"/>
          <w:sz w:val="24"/>
          <w:szCs w:val="24"/>
        </w:rPr>
        <w:tab/>
      </w:r>
      <w:r w:rsidRPr="00B2421A">
        <w:rPr>
          <w:rFonts w:ascii="Garamond" w:hAnsi="Garamond" w:cstheme="minorHAnsi"/>
          <w:sz w:val="24"/>
          <w:szCs w:val="24"/>
        </w:rPr>
        <w:tab/>
        <w:t>brauner@law.ufl.edu</w:t>
      </w:r>
      <w:r w:rsidRPr="00B2421A">
        <w:rPr>
          <w:rFonts w:ascii="Garamond" w:hAnsi="Garamond" w:cstheme="minorHAnsi"/>
          <w:sz w:val="24"/>
          <w:szCs w:val="24"/>
        </w:rPr>
        <w:tab/>
      </w:r>
      <w:r w:rsidRPr="00B2421A">
        <w:rPr>
          <w:rFonts w:ascii="Garamond" w:hAnsi="Garamond" w:cstheme="minorHAnsi"/>
          <w:sz w:val="24"/>
          <w:szCs w:val="24"/>
        </w:rPr>
        <w:tab/>
      </w:r>
    </w:p>
    <w:p w14:paraId="58A3B71A" w14:textId="77777777" w:rsidR="00B82075" w:rsidRPr="00B2421A" w:rsidRDefault="00B82075" w:rsidP="00D62A4E">
      <w:pPr>
        <w:spacing w:after="120"/>
        <w:rPr>
          <w:rFonts w:ascii="Garamond" w:hAnsi="Garamond" w:cstheme="minorHAnsi"/>
          <w:b/>
          <w:bCs/>
          <w:smallCaps/>
          <w:sz w:val="28"/>
          <w:szCs w:val="28"/>
        </w:rPr>
      </w:pPr>
    </w:p>
    <w:p w14:paraId="1BB4484C" w14:textId="77777777" w:rsidR="00B82075" w:rsidRPr="00F63D65" w:rsidRDefault="00B82075" w:rsidP="00D62A4E">
      <w:pPr>
        <w:spacing w:after="120"/>
        <w:rPr>
          <w:rFonts w:ascii="Garamond" w:hAnsi="Garamond" w:cstheme="minorHAnsi"/>
          <w:b/>
          <w:bCs/>
          <w:smallCaps/>
          <w:sz w:val="32"/>
          <w:szCs w:val="32"/>
        </w:rPr>
      </w:pPr>
      <w:r w:rsidRPr="00F63D65">
        <w:rPr>
          <w:rFonts w:ascii="Garamond" w:hAnsi="Garamond" w:cstheme="minorHAnsi"/>
          <w:b/>
          <w:bCs/>
          <w:smallCaps/>
          <w:sz w:val="32"/>
          <w:szCs w:val="32"/>
        </w:rPr>
        <w:t>Academic Appointments</w:t>
      </w:r>
    </w:p>
    <w:p w14:paraId="6E465C01" w14:textId="77777777" w:rsidR="00B82075" w:rsidRPr="00B2421A" w:rsidRDefault="00B82075" w:rsidP="00D62A4E">
      <w:pPr>
        <w:spacing w:after="120"/>
        <w:rPr>
          <w:rFonts w:ascii="Garamond" w:hAnsi="Garamond" w:cstheme="minorHAnsi"/>
          <w:b/>
          <w:sz w:val="24"/>
          <w:szCs w:val="24"/>
        </w:rPr>
      </w:pPr>
    </w:p>
    <w:p w14:paraId="1C448EBF" w14:textId="77777777" w:rsidR="00B82075" w:rsidRPr="00B2421A" w:rsidRDefault="00B82075" w:rsidP="00D62A4E">
      <w:pPr>
        <w:spacing w:after="120"/>
        <w:rPr>
          <w:rFonts w:ascii="Garamond" w:hAnsi="Garamond" w:cstheme="minorHAnsi"/>
          <w:bCs/>
          <w:sz w:val="24"/>
          <w:szCs w:val="24"/>
        </w:rPr>
      </w:pPr>
      <w:r w:rsidRPr="00B2421A">
        <w:rPr>
          <w:rFonts w:ascii="Garamond" w:hAnsi="Garamond" w:cstheme="minorHAnsi"/>
          <w:b/>
          <w:sz w:val="24"/>
          <w:szCs w:val="24"/>
        </w:rPr>
        <w:t>University of Florida, Levin College of Law</w:t>
      </w:r>
      <w:r w:rsidRPr="00B2421A">
        <w:rPr>
          <w:rFonts w:ascii="Garamond" w:hAnsi="Garamond" w:cstheme="minorHAnsi"/>
          <w:bCs/>
          <w:sz w:val="24"/>
          <w:szCs w:val="24"/>
        </w:rPr>
        <w:t>, Gainesville, FL</w:t>
      </w:r>
    </w:p>
    <w:p w14:paraId="0D24FCF2" w14:textId="77777777" w:rsidR="00B82075" w:rsidRPr="00B2421A" w:rsidRDefault="00B82075" w:rsidP="00D62A4E">
      <w:pPr>
        <w:spacing w:after="120"/>
        <w:ind w:left="1440"/>
        <w:rPr>
          <w:rFonts w:ascii="Garamond" w:hAnsi="Garamond" w:cstheme="minorHAnsi"/>
          <w:i/>
          <w:iCs/>
          <w:color w:val="000000"/>
          <w:sz w:val="24"/>
          <w:szCs w:val="24"/>
        </w:rPr>
      </w:pPr>
      <w:r w:rsidRPr="00B2421A">
        <w:rPr>
          <w:rFonts w:ascii="Garamond" w:hAnsi="Garamond" w:cstheme="minorHAnsi"/>
          <w:i/>
          <w:iCs/>
          <w:color w:val="000000"/>
          <w:sz w:val="24"/>
          <w:szCs w:val="24"/>
        </w:rPr>
        <w:t>Hugh Culverhouse Eminent Scholar Chair</w:t>
      </w:r>
      <w:r w:rsidR="0015453C">
        <w:rPr>
          <w:rFonts w:ascii="Garamond" w:hAnsi="Garamond" w:cstheme="minorHAnsi"/>
          <w:i/>
          <w:iCs/>
          <w:color w:val="000000"/>
          <w:sz w:val="24"/>
          <w:szCs w:val="24"/>
        </w:rPr>
        <w:t>,</w:t>
      </w:r>
      <w:r w:rsidRPr="00B2421A">
        <w:rPr>
          <w:rFonts w:ascii="Garamond" w:hAnsi="Garamond" w:cstheme="minorHAnsi"/>
          <w:i/>
          <w:iCs/>
          <w:color w:val="000000"/>
          <w:sz w:val="24"/>
          <w:szCs w:val="24"/>
        </w:rPr>
        <w:t xml:space="preserve"> </w:t>
      </w:r>
      <w:r w:rsidRPr="00B2421A">
        <w:rPr>
          <w:rFonts w:ascii="Garamond" w:hAnsi="Garamond" w:cstheme="minorHAnsi"/>
          <w:color w:val="000000"/>
          <w:sz w:val="24"/>
          <w:szCs w:val="24"/>
        </w:rPr>
        <w:t>since</w:t>
      </w:r>
      <w:r w:rsidRPr="00B2421A">
        <w:rPr>
          <w:rFonts w:ascii="Garamond" w:hAnsi="Garamond" w:cstheme="minorHAnsi"/>
          <w:i/>
          <w:iCs/>
          <w:color w:val="000000"/>
          <w:sz w:val="24"/>
          <w:szCs w:val="24"/>
        </w:rPr>
        <w:t xml:space="preserve"> 2017.</w:t>
      </w:r>
    </w:p>
    <w:p w14:paraId="5F08954C" w14:textId="77777777" w:rsidR="00B82075" w:rsidRPr="00B2421A" w:rsidRDefault="00B82075" w:rsidP="00D62A4E">
      <w:pPr>
        <w:spacing w:after="120"/>
        <w:ind w:left="1440"/>
        <w:rPr>
          <w:rFonts w:ascii="Garamond" w:hAnsi="Garamond" w:cstheme="minorHAnsi"/>
          <w:color w:val="000000"/>
          <w:sz w:val="24"/>
          <w:szCs w:val="24"/>
        </w:rPr>
      </w:pPr>
      <w:r w:rsidRPr="00B2421A">
        <w:rPr>
          <w:rFonts w:ascii="Garamond" w:hAnsi="Garamond" w:cstheme="minorHAnsi"/>
          <w:i/>
          <w:iCs/>
          <w:color w:val="000000"/>
          <w:sz w:val="24"/>
          <w:szCs w:val="24"/>
        </w:rPr>
        <w:t>University of Florida Research Foundation Professor,</w:t>
      </w:r>
      <w:r w:rsidRPr="00B2421A">
        <w:rPr>
          <w:rFonts w:ascii="Garamond" w:hAnsi="Garamond" w:cstheme="minorHAnsi"/>
          <w:color w:val="000000"/>
          <w:sz w:val="24"/>
          <w:szCs w:val="24"/>
        </w:rPr>
        <w:t xml:space="preserve"> 2013 - 2016.</w:t>
      </w:r>
    </w:p>
    <w:p w14:paraId="67546617" w14:textId="77777777" w:rsidR="00B82075" w:rsidRPr="00B2421A" w:rsidRDefault="00B82075" w:rsidP="00D62A4E">
      <w:pPr>
        <w:spacing w:after="120"/>
        <w:ind w:left="1440"/>
        <w:rPr>
          <w:rFonts w:ascii="Garamond" w:hAnsi="Garamond" w:cstheme="minorHAnsi"/>
          <w:sz w:val="24"/>
          <w:szCs w:val="24"/>
        </w:rPr>
      </w:pPr>
      <w:r w:rsidRPr="00B2421A">
        <w:rPr>
          <w:rFonts w:ascii="Garamond" w:hAnsi="Garamond" w:cstheme="minorHAnsi"/>
          <w:i/>
          <w:sz w:val="24"/>
          <w:szCs w:val="24"/>
        </w:rPr>
        <w:t>Professor of Law</w:t>
      </w:r>
      <w:r w:rsidRPr="00B2421A">
        <w:rPr>
          <w:rFonts w:ascii="Garamond" w:hAnsi="Garamond" w:cstheme="minorHAnsi"/>
          <w:sz w:val="24"/>
          <w:szCs w:val="24"/>
        </w:rPr>
        <w:t>, since 2009</w:t>
      </w:r>
      <w:r w:rsidRPr="00B2421A">
        <w:rPr>
          <w:rFonts w:ascii="Garamond" w:hAnsi="Garamond" w:cstheme="minorHAnsi"/>
          <w:b/>
          <w:sz w:val="24"/>
          <w:szCs w:val="24"/>
        </w:rPr>
        <w:t xml:space="preserve">, </w:t>
      </w:r>
      <w:r w:rsidRPr="00B2421A">
        <w:rPr>
          <w:rFonts w:ascii="Garamond" w:hAnsi="Garamond" w:cstheme="minorHAnsi"/>
          <w:i/>
          <w:sz w:val="24"/>
          <w:szCs w:val="24"/>
        </w:rPr>
        <w:t>Associate Professor of Law</w:t>
      </w:r>
      <w:r w:rsidRPr="00B2421A">
        <w:rPr>
          <w:rFonts w:ascii="Garamond" w:hAnsi="Garamond" w:cstheme="minorHAnsi"/>
          <w:sz w:val="24"/>
          <w:szCs w:val="24"/>
        </w:rPr>
        <w:t>, 2006-2009</w:t>
      </w:r>
    </w:p>
    <w:p w14:paraId="2BDD6642" w14:textId="77777777" w:rsidR="00B82075" w:rsidRPr="00B2421A" w:rsidRDefault="00B82075" w:rsidP="00D62A4E">
      <w:pPr>
        <w:spacing w:after="120"/>
        <w:ind w:left="1440"/>
        <w:rPr>
          <w:rFonts w:ascii="Garamond" w:hAnsi="Garamond" w:cstheme="minorHAnsi"/>
          <w:color w:val="000000"/>
          <w:sz w:val="24"/>
          <w:szCs w:val="24"/>
        </w:rPr>
      </w:pPr>
      <w:r w:rsidRPr="00B2421A">
        <w:rPr>
          <w:rFonts w:ascii="Garamond" w:hAnsi="Garamond" w:cstheme="minorHAnsi"/>
          <w:color w:val="000000"/>
          <w:sz w:val="24"/>
          <w:szCs w:val="24"/>
        </w:rPr>
        <w:t>Member of the University's Graduate School, and of the International and Graduate Tax Programs’ Faculty</w:t>
      </w:r>
    </w:p>
    <w:p w14:paraId="67A8CD03" w14:textId="2F2A25FB" w:rsidR="00B82075" w:rsidRPr="00B2421A" w:rsidRDefault="00B82075" w:rsidP="00D62A4E">
      <w:pPr>
        <w:spacing w:after="120"/>
        <w:ind w:left="1440"/>
        <w:rPr>
          <w:rFonts w:ascii="Garamond" w:hAnsi="Garamond" w:cstheme="minorHAnsi"/>
          <w:color w:val="000000"/>
          <w:sz w:val="24"/>
          <w:szCs w:val="24"/>
        </w:rPr>
      </w:pPr>
      <w:r w:rsidRPr="00B2421A">
        <w:rPr>
          <w:rFonts w:ascii="Garamond" w:hAnsi="Garamond" w:cstheme="minorHAnsi"/>
          <w:color w:val="000000"/>
          <w:sz w:val="24"/>
          <w:szCs w:val="24"/>
          <w:u w:val="single"/>
        </w:rPr>
        <w:t>Courses</w:t>
      </w:r>
      <w:r w:rsidRPr="00B2421A">
        <w:rPr>
          <w:rFonts w:ascii="Garamond" w:hAnsi="Garamond" w:cstheme="minorHAnsi"/>
          <w:color w:val="000000"/>
          <w:sz w:val="24"/>
          <w:szCs w:val="24"/>
        </w:rPr>
        <w:t xml:space="preserve">: Tax Policy Colloquium, U.S. International Taxation (I &amp; II), </w:t>
      </w:r>
      <w:r w:rsidR="00152521">
        <w:rPr>
          <w:rFonts w:ascii="Garamond" w:hAnsi="Garamond" w:cstheme="minorHAnsi"/>
          <w:color w:val="000000"/>
          <w:sz w:val="24"/>
          <w:szCs w:val="24"/>
        </w:rPr>
        <w:t xml:space="preserve">Taxation of Cross-Border Mergers &amp; Acquisitions, </w:t>
      </w:r>
      <w:r w:rsidRPr="00B2421A">
        <w:rPr>
          <w:rFonts w:ascii="Garamond" w:hAnsi="Garamond" w:cstheme="minorHAnsi"/>
          <w:color w:val="000000"/>
          <w:sz w:val="24"/>
          <w:szCs w:val="24"/>
        </w:rPr>
        <w:t xml:space="preserve">Tax Treaties, Advance Tax Treaties, Treaty Negotiation, International Trade Law, International Business Transactions, Corporate Finance, International Tax Planning, Transfer Pricing, Corporate Taxation, Tax Policy, Taxation of Intellectual property, Taxation and Development, , Multinational Corporations and the Law, International Commercial Arbitration, </w:t>
      </w:r>
      <w:r w:rsidR="00152521">
        <w:rPr>
          <w:rFonts w:ascii="Garamond" w:hAnsi="Garamond" w:cstheme="minorHAnsi"/>
          <w:color w:val="000000"/>
          <w:sz w:val="24"/>
          <w:szCs w:val="24"/>
        </w:rPr>
        <w:t xml:space="preserve">European Taxation, </w:t>
      </w:r>
      <w:r w:rsidR="004440D1">
        <w:rPr>
          <w:rFonts w:ascii="Garamond" w:hAnsi="Garamond" w:cstheme="minorHAnsi"/>
          <w:color w:val="000000"/>
          <w:sz w:val="24"/>
          <w:szCs w:val="24"/>
        </w:rPr>
        <w:t xml:space="preserve">International Law Practicum: Treaty Negotiations, </w:t>
      </w:r>
      <w:r w:rsidRPr="00B2421A">
        <w:rPr>
          <w:rFonts w:ascii="Garamond" w:hAnsi="Garamond" w:cstheme="minorHAnsi"/>
          <w:color w:val="000000"/>
          <w:sz w:val="24"/>
          <w:szCs w:val="24"/>
        </w:rPr>
        <w:t>Master Thesis, Doctoral supervision.</w:t>
      </w:r>
    </w:p>
    <w:p w14:paraId="51CDE087" w14:textId="77777777" w:rsidR="00A2277A" w:rsidRPr="00B2421A" w:rsidRDefault="00A2277A" w:rsidP="00D62A4E">
      <w:pPr>
        <w:spacing w:after="120"/>
        <w:rPr>
          <w:rFonts w:ascii="Garamond" w:hAnsi="Garamond" w:cstheme="minorHAnsi"/>
          <w:color w:val="000000"/>
          <w:sz w:val="24"/>
          <w:szCs w:val="24"/>
        </w:rPr>
      </w:pPr>
    </w:p>
    <w:p w14:paraId="4DB221E2" w14:textId="038FE165" w:rsidR="00E61530" w:rsidRDefault="00E61530" w:rsidP="00E61530">
      <w:pPr>
        <w:spacing w:after="120"/>
        <w:rPr>
          <w:rFonts w:ascii="Garamond" w:hAnsi="Garamond" w:cstheme="minorHAnsi"/>
          <w:bCs/>
          <w:sz w:val="24"/>
          <w:szCs w:val="24"/>
        </w:rPr>
      </w:pPr>
      <w:r w:rsidRPr="00E61530">
        <w:rPr>
          <w:rFonts w:ascii="Garamond" w:hAnsi="Garamond" w:cstheme="minorHAnsi"/>
          <w:b/>
          <w:sz w:val="24"/>
          <w:szCs w:val="24"/>
        </w:rPr>
        <w:t>Università degli Studi di Milano</w:t>
      </w:r>
      <w:r>
        <w:rPr>
          <w:rFonts w:ascii="Garamond" w:hAnsi="Garamond" w:cstheme="minorHAnsi"/>
          <w:b/>
          <w:sz w:val="24"/>
          <w:szCs w:val="24"/>
        </w:rPr>
        <w:t xml:space="preserve">, </w:t>
      </w:r>
      <w:r>
        <w:rPr>
          <w:rFonts w:ascii="Garamond" w:hAnsi="Garamond" w:cstheme="minorHAnsi"/>
          <w:bCs/>
          <w:sz w:val="24"/>
          <w:szCs w:val="24"/>
        </w:rPr>
        <w:t>Italy</w:t>
      </w:r>
    </w:p>
    <w:p w14:paraId="41C69A10" w14:textId="4DC3B6C1" w:rsidR="00E61530" w:rsidRPr="00E61530" w:rsidRDefault="00E61530" w:rsidP="00E61530">
      <w:pPr>
        <w:spacing w:after="120"/>
        <w:rPr>
          <w:rFonts w:ascii="Garamond" w:hAnsi="Garamond" w:cstheme="minorHAnsi"/>
          <w:bCs/>
          <w:sz w:val="24"/>
          <w:szCs w:val="24"/>
        </w:rPr>
      </w:pPr>
      <w:r>
        <w:rPr>
          <w:rFonts w:ascii="Garamond" w:hAnsi="Garamond" w:cstheme="minorHAnsi"/>
          <w:bCs/>
          <w:sz w:val="24"/>
          <w:szCs w:val="24"/>
        </w:rPr>
        <w:tab/>
      </w:r>
      <w:r>
        <w:rPr>
          <w:rFonts w:ascii="Garamond" w:hAnsi="Garamond" w:cstheme="minorHAnsi"/>
          <w:bCs/>
          <w:sz w:val="24"/>
          <w:szCs w:val="24"/>
        </w:rPr>
        <w:tab/>
      </w:r>
      <w:r w:rsidRPr="00E61530">
        <w:rPr>
          <w:rFonts w:ascii="Garamond" w:hAnsi="Garamond" w:cstheme="minorHAnsi"/>
          <w:bCs/>
          <w:i/>
          <w:iCs/>
          <w:sz w:val="24"/>
          <w:szCs w:val="24"/>
        </w:rPr>
        <w:t>Honorary Visiting professor</w:t>
      </w:r>
      <w:r>
        <w:rPr>
          <w:rFonts w:ascii="Garamond" w:hAnsi="Garamond" w:cstheme="minorHAnsi"/>
          <w:bCs/>
          <w:sz w:val="24"/>
          <w:szCs w:val="24"/>
        </w:rPr>
        <w:t>, 2020-2021</w:t>
      </w:r>
    </w:p>
    <w:p w14:paraId="7C41F3FF" w14:textId="77777777" w:rsidR="00E61530" w:rsidRDefault="00E61530" w:rsidP="00D62A4E">
      <w:pPr>
        <w:spacing w:after="120"/>
        <w:rPr>
          <w:rFonts w:ascii="Garamond" w:hAnsi="Garamond" w:cstheme="minorHAnsi"/>
          <w:b/>
          <w:sz w:val="24"/>
          <w:szCs w:val="24"/>
        </w:rPr>
      </w:pPr>
    </w:p>
    <w:p w14:paraId="622B7F38" w14:textId="636030EE" w:rsidR="002251A1" w:rsidRPr="00B2421A" w:rsidRDefault="002251A1" w:rsidP="00D62A4E">
      <w:pPr>
        <w:spacing w:after="120"/>
        <w:rPr>
          <w:rFonts w:ascii="Garamond" w:hAnsi="Garamond" w:cstheme="minorHAnsi"/>
          <w:bCs/>
          <w:sz w:val="24"/>
          <w:szCs w:val="24"/>
        </w:rPr>
      </w:pPr>
      <w:r w:rsidRPr="00B2421A">
        <w:rPr>
          <w:rFonts w:ascii="Garamond" w:hAnsi="Garamond" w:cstheme="minorHAnsi"/>
          <w:b/>
          <w:sz w:val="24"/>
          <w:szCs w:val="24"/>
        </w:rPr>
        <w:t>Universidad Carlos III de Madrid</w:t>
      </w:r>
      <w:r w:rsidRPr="00B2421A">
        <w:rPr>
          <w:rFonts w:ascii="Garamond" w:hAnsi="Garamond" w:cstheme="minorHAnsi"/>
          <w:bCs/>
          <w:sz w:val="24"/>
          <w:szCs w:val="24"/>
        </w:rPr>
        <w:t>, Spain</w:t>
      </w:r>
    </w:p>
    <w:p w14:paraId="39BC81ED" w14:textId="77777777" w:rsidR="002251A1" w:rsidRPr="00B2421A" w:rsidRDefault="002251A1" w:rsidP="00D62A4E">
      <w:pPr>
        <w:spacing w:after="120"/>
        <w:ind w:left="720" w:firstLine="720"/>
        <w:rPr>
          <w:rFonts w:ascii="Garamond" w:hAnsi="Garamond" w:cstheme="minorHAnsi"/>
          <w:bCs/>
          <w:sz w:val="24"/>
          <w:szCs w:val="24"/>
        </w:rPr>
      </w:pPr>
      <w:r w:rsidRPr="00B2421A">
        <w:rPr>
          <w:rFonts w:ascii="Garamond" w:hAnsi="Garamond" w:cstheme="minorHAnsi"/>
          <w:bCs/>
          <w:i/>
          <w:iCs/>
          <w:sz w:val="24"/>
          <w:szCs w:val="24"/>
        </w:rPr>
        <w:t>University Chair of Excellence</w:t>
      </w:r>
      <w:r w:rsidRPr="00B2421A">
        <w:rPr>
          <w:rFonts w:ascii="Garamond" w:hAnsi="Garamond" w:cstheme="minorHAnsi"/>
          <w:bCs/>
          <w:sz w:val="24"/>
          <w:szCs w:val="24"/>
        </w:rPr>
        <w:t>, 2017</w:t>
      </w:r>
    </w:p>
    <w:p w14:paraId="0FD1413C" w14:textId="77777777" w:rsidR="002251A1" w:rsidRPr="00B2421A" w:rsidRDefault="002251A1" w:rsidP="00D62A4E">
      <w:pPr>
        <w:spacing w:after="120"/>
        <w:rPr>
          <w:rFonts w:ascii="Garamond" w:hAnsi="Garamond" w:cstheme="minorHAnsi"/>
          <w:b/>
          <w:sz w:val="24"/>
          <w:szCs w:val="24"/>
        </w:rPr>
      </w:pPr>
    </w:p>
    <w:p w14:paraId="69C04FFE" w14:textId="77777777" w:rsidR="002251A1" w:rsidRPr="00B2421A" w:rsidRDefault="002251A1" w:rsidP="00D62A4E">
      <w:pPr>
        <w:spacing w:after="120"/>
        <w:rPr>
          <w:rFonts w:ascii="Garamond" w:hAnsi="Garamond" w:cstheme="minorHAnsi"/>
          <w:b/>
          <w:sz w:val="24"/>
          <w:szCs w:val="24"/>
        </w:rPr>
      </w:pPr>
      <w:r w:rsidRPr="00B2421A">
        <w:rPr>
          <w:rFonts w:ascii="Garamond" w:hAnsi="Garamond" w:cstheme="minorHAnsi"/>
          <w:b/>
          <w:sz w:val="24"/>
          <w:szCs w:val="24"/>
        </w:rPr>
        <w:t xml:space="preserve">IBFD, Amsterdam, </w:t>
      </w:r>
      <w:r w:rsidRPr="00B2421A">
        <w:rPr>
          <w:rFonts w:ascii="Garamond" w:hAnsi="Garamond" w:cstheme="minorHAnsi"/>
          <w:bCs/>
          <w:sz w:val="24"/>
          <w:szCs w:val="24"/>
        </w:rPr>
        <w:t>The Netherlands</w:t>
      </w:r>
    </w:p>
    <w:p w14:paraId="11C9C221" w14:textId="6CC7C73D" w:rsidR="002251A1" w:rsidRPr="00B2421A" w:rsidRDefault="002251A1" w:rsidP="00D62A4E">
      <w:pPr>
        <w:spacing w:after="120"/>
        <w:ind w:left="720" w:firstLine="720"/>
        <w:rPr>
          <w:rFonts w:ascii="Garamond" w:hAnsi="Garamond" w:cstheme="minorHAnsi"/>
          <w:bCs/>
          <w:i/>
          <w:iCs/>
          <w:sz w:val="24"/>
          <w:szCs w:val="24"/>
        </w:rPr>
      </w:pPr>
      <w:r w:rsidRPr="00B2421A">
        <w:rPr>
          <w:rFonts w:ascii="Garamond" w:hAnsi="Garamond" w:cstheme="minorHAnsi"/>
          <w:bCs/>
          <w:i/>
          <w:iCs/>
          <w:sz w:val="24"/>
          <w:szCs w:val="24"/>
        </w:rPr>
        <w:t xml:space="preserve">Professor in Residence, </w:t>
      </w:r>
      <w:r w:rsidRPr="00B2421A">
        <w:rPr>
          <w:rFonts w:ascii="Garamond" w:hAnsi="Garamond" w:cstheme="minorHAnsi"/>
          <w:bCs/>
          <w:sz w:val="24"/>
          <w:szCs w:val="24"/>
        </w:rPr>
        <w:t>2014</w:t>
      </w:r>
      <w:r w:rsidR="00585ACB">
        <w:rPr>
          <w:rFonts w:ascii="Garamond" w:hAnsi="Garamond" w:cstheme="minorHAnsi"/>
          <w:bCs/>
          <w:sz w:val="24"/>
          <w:szCs w:val="24"/>
        </w:rPr>
        <w:t>, 2021</w:t>
      </w:r>
    </w:p>
    <w:p w14:paraId="04293353" w14:textId="77777777" w:rsidR="002251A1" w:rsidRPr="00B2421A" w:rsidRDefault="002251A1" w:rsidP="00D62A4E">
      <w:pPr>
        <w:spacing w:after="120"/>
        <w:rPr>
          <w:rFonts w:ascii="Garamond" w:hAnsi="Garamond" w:cstheme="minorHAnsi"/>
          <w:b/>
          <w:sz w:val="24"/>
          <w:szCs w:val="24"/>
        </w:rPr>
      </w:pPr>
    </w:p>
    <w:p w14:paraId="3BA2A7A2" w14:textId="77777777" w:rsidR="002251A1" w:rsidRPr="00B2421A" w:rsidRDefault="002251A1" w:rsidP="00D62A4E">
      <w:pPr>
        <w:spacing w:after="120"/>
        <w:rPr>
          <w:rFonts w:ascii="Garamond" w:hAnsi="Garamond" w:cstheme="minorHAnsi"/>
          <w:b/>
          <w:sz w:val="24"/>
          <w:szCs w:val="24"/>
        </w:rPr>
      </w:pPr>
      <w:r w:rsidRPr="00B2421A">
        <w:rPr>
          <w:rFonts w:ascii="Garamond" w:hAnsi="Garamond" w:cstheme="minorHAnsi"/>
          <w:b/>
          <w:sz w:val="24"/>
          <w:szCs w:val="24"/>
        </w:rPr>
        <w:t>WU - Wirtschaftsuniversität Wien / Vienna University of Economics and Business</w:t>
      </w:r>
    </w:p>
    <w:p w14:paraId="6A05B955" w14:textId="77777777" w:rsidR="002251A1" w:rsidRPr="00B2421A" w:rsidRDefault="002251A1" w:rsidP="00D62A4E">
      <w:pPr>
        <w:spacing w:after="120"/>
        <w:ind w:left="720" w:firstLine="720"/>
        <w:rPr>
          <w:rFonts w:ascii="Garamond" w:hAnsi="Garamond" w:cstheme="minorHAnsi"/>
          <w:bCs/>
          <w:i/>
          <w:iCs/>
          <w:sz w:val="24"/>
          <w:szCs w:val="24"/>
        </w:rPr>
      </w:pPr>
      <w:r w:rsidRPr="00B2421A">
        <w:rPr>
          <w:rFonts w:ascii="Garamond" w:hAnsi="Garamond" w:cstheme="minorHAnsi"/>
          <w:bCs/>
          <w:i/>
          <w:iCs/>
          <w:sz w:val="24"/>
          <w:szCs w:val="24"/>
        </w:rPr>
        <w:t xml:space="preserve">PWC Visiting Chair, </w:t>
      </w:r>
      <w:r w:rsidRPr="00B2421A">
        <w:rPr>
          <w:rFonts w:ascii="Garamond" w:hAnsi="Garamond" w:cstheme="minorHAnsi"/>
          <w:bCs/>
          <w:sz w:val="24"/>
          <w:szCs w:val="24"/>
        </w:rPr>
        <w:t>2011</w:t>
      </w:r>
    </w:p>
    <w:p w14:paraId="78A3D6A8" w14:textId="77777777" w:rsidR="002251A1" w:rsidRPr="00B2421A" w:rsidRDefault="002251A1" w:rsidP="00D62A4E">
      <w:pPr>
        <w:spacing w:after="120"/>
        <w:rPr>
          <w:rFonts w:ascii="Garamond" w:hAnsi="Garamond" w:cstheme="minorHAnsi"/>
          <w:b/>
          <w:sz w:val="24"/>
          <w:szCs w:val="24"/>
        </w:rPr>
      </w:pPr>
    </w:p>
    <w:p w14:paraId="406ED0A2" w14:textId="77777777" w:rsidR="002251A1" w:rsidRPr="00B2421A" w:rsidRDefault="002251A1" w:rsidP="00D62A4E">
      <w:pPr>
        <w:spacing w:after="120"/>
        <w:rPr>
          <w:rFonts w:ascii="Garamond" w:hAnsi="Garamond" w:cstheme="minorHAnsi"/>
          <w:bCs/>
          <w:sz w:val="24"/>
          <w:szCs w:val="24"/>
        </w:rPr>
      </w:pPr>
      <w:r w:rsidRPr="00B2421A">
        <w:rPr>
          <w:rFonts w:ascii="Garamond" w:hAnsi="Garamond" w:cstheme="minorHAnsi"/>
          <w:b/>
          <w:sz w:val="24"/>
          <w:szCs w:val="24"/>
        </w:rPr>
        <w:t>The University of Melbourne, Faculty of Law</w:t>
      </w:r>
      <w:r w:rsidRPr="00B2421A">
        <w:rPr>
          <w:rFonts w:ascii="Garamond" w:hAnsi="Garamond" w:cstheme="minorHAnsi"/>
          <w:bCs/>
          <w:sz w:val="24"/>
          <w:szCs w:val="24"/>
        </w:rPr>
        <w:t>, Melbourne, Australia</w:t>
      </w:r>
    </w:p>
    <w:p w14:paraId="7646BC60" w14:textId="77777777" w:rsidR="002251A1" w:rsidRPr="00B2421A" w:rsidRDefault="002251A1" w:rsidP="00D62A4E">
      <w:pPr>
        <w:spacing w:after="120"/>
        <w:ind w:left="720" w:firstLine="720"/>
        <w:rPr>
          <w:rFonts w:ascii="Garamond" w:hAnsi="Garamond" w:cstheme="minorHAnsi"/>
          <w:bCs/>
          <w:sz w:val="24"/>
          <w:szCs w:val="24"/>
        </w:rPr>
      </w:pPr>
      <w:r w:rsidRPr="00B2421A">
        <w:rPr>
          <w:rFonts w:ascii="Garamond" w:hAnsi="Garamond" w:cstheme="minorHAnsi"/>
          <w:bCs/>
          <w:i/>
          <w:iCs/>
          <w:sz w:val="24"/>
          <w:szCs w:val="24"/>
        </w:rPr>
        <w:t>Senior Fellow</w:t>
      </w:r>
      <w:r w:rsidRPr="00B2421A">
        <w:rPr>
          <w:rFonts w:ascii="Garamond" w:hAnsi="Garamond" w:cstheme="minorHAnsi"/>
          <w:bCs/>
          <w:sz w:val="24"/>
          <w:szCs w:val="24"/>
        </w:rPr>
        <w:t xml:space="preserve"> (Honorary), 2008, 2012</w:t>
      </w:r>
      <w:r w:rsidR="004440D1">
        <w:rPr>
          <w:rFonts w:ascii="Garamond" w:hAnsi="Garamond" w:cstheme="minorHAnsi"/>
          <w:bCs/>
          <w:sz w:val="24"/>
          <w:szCs w:val="24"/>
        </w:rPr>
        <w:t>, 2018</w:t>
      </w:r>
    </w:p>
    <w:p w14:paraId="12B5B3CD" w14:textId="77777777" w:rsidR="002251A1" w:rsidRPr="00B2421A" w:rsidRDefault="002251A1" w:rsidP="00D62A4E">
      <w:pPr>
        <w:spacing w:after="120"/>
        <w:rPr>
          <w:rFonts w:ascii="Garamond" w:hAnsi="Garamond" w:cstheme="minorHAnsi"/>
          <w:b/>
          <w:sz w:val="24"/>
          <w:szCs w:val="24"/>
        </w:rPr>
      </w:pPr>
    </w:p>
    <w:p w14:paraId="5FBF7BF0" w14:textId="77777777" w:rsidR="002251A1" w:rsidRPr="00B2421A" w:rsidRDefault="002251A1" w:rsidP="00D62A4E">
      <w:pPr>
        <w:spacing w:after="120"/>
        <w:rPr>
          <w:rFonts w:ascii="Garamond" w:hAnsi="Garamond" w:cstheme="minorHAnsi"/>
          <w:sz w:val="24"/>
          <w:szCs w:val="24"/>
        </w:rPr>
      </w:pPr>
      <w:r w:rsidRPr="00B2421A">
        <w:rPr>
          <w:rFonts w:ascii="Garamond" w:hAnsi="Garamond" w:cstheme="minorHAnsi"/>
          <w:b/>
          <w:sz w:val="24"/>
          <w:szCs w:val="24"/>
        </w:rPr>
        <w:t>Arizona State University College of Law</w:t>
      </w:r>
      <w:r w:rsidRPr="00B2421A">
        <w:rPr>
          <w:rFonts w:ascii="Garamond" w:hAnsi="Garamond" w:cstheme="minorHAnsi"/>
          <w:sz w:val="24"/>
          <w:szCs w:val="24"/>
        </w:rPr>
        <w:t>, Tempe, AZ</w:t>
      </w:r>
    </w:p>
    <w:p w14:paraId="5002966E" w14:textId="77777777" w:rsidR="002251A1" w:rsidRPr="00B2421A" w:rsidRDefault="002251A1"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Associate Professor of Law</w:t>
      </w:r>
      <w:r w:rsidRPr="00B2421A">
        <w:rPr>
          <w:rFonts w:ascii="Garamond" w:hAnsi="Garamond" w:cstheme="minorHAnsi"/>
          <w:sz w:val="24"/>
          <w:szCs w:val="24"/>
        </w:rPr>
        <w:t>, 2004 – 2006.</w:t>
      </w:r>
    </w:p>
    <w:p w14:paraId="0E51D78D" w14:textId="77777777" w:rsidR="002251A1" w:rsidRPr="00B2421A" w:rsidRDefault="002251A1" w:rsidP="00D62A4E">
      <w:pPr>
        <w:spacing w:after="120"/>
        <w:ind w:left="1440"/>
        <w:rPr>
          <w:rFonts w:ascii="Garamond" w:hAnsi="Garamond" w:cstheme="minorHAnsi"/>
          <w:color w:val="000000"/>
          <w:sz w:val="24"/>
          <w:szCs w:val="24"/>
        </w:rPr>
      </w:pPr>
      <w:r w:rsidRPr="00B2421A">
        <w:rPr>
          <w:rFonts w:ascii="Garamond" w:hAnsi="Garamond" w:cstheme="minorHAnsi"/>
          <w:color w:val="000000"/>
          <w:sz w:val="24"/>
          <w:szCs w:val="24"/>
        </w:rPr>
        <w:lastRenderedPageBreak/>
        <w:t>Courses: U.S. International Taxation of Cross-Border Transactions, Taxation of Business Entities, Tax Policy Seminar, Federal Income Taxation, International Trade Law.</w:t>
      </w:r>
    </w:p>
    <w:p w14:paraId="74C6EAAD" w14:textId="77777777" w:rsidR="002251A1" w:rsidRPr="00B2421A" w:rsidRDefault="002251A1" w:rsidP="00D62A4E">
      <w:pPr>
        <w:spacing w:after="120"/>
        <w:ind w:left="1440"/>
        <w:rPr>
          <w:rFonts w:ascii="Garamond" w:hAnsi="Garamond" w:cstheme="minorHAnsi"/>
          <w:color w:val="000000"/>
          <w:sz w:val="24"/>
          <w:szCs w:val="24"/>
        </w:rPr>
      </w:pPr>
      <w:r w:rsidRPr="00B2421A">
        <w:rPr>
          <w:rFonts w:ascii="Garamond" w:hAnsi="Garamond" w:cstheme="minorHAnsi"/>
          <w:color w:val="000000"/>
          <w:sz w:val="24"/>
          <w:szCs w:val="24"/>
        </w:rPr>
        <w:t>Service: Appointments, International studies (chair &amp; member), University committee on international academic programs, co-leader – legal theory colloquium, externships supervision.</w:t>
      </w:r>
    </w:p>
    <w:p w14:paraId="0E25E05E" w14:textId="77777777" w:rsidR="0015453C" w:rsidRDefault="0015453C" w:rsidP="00D62A4E">
      <w:pPr>
        <w:spacing w:after="120"/>
        <w:rPr>
          <w:rFonts w:ascii="Garamond" w:hAnsi="Garamond" w:cstheme="minorHAnsi"/>
          <w:b/>
          <w:sz w:val="24"/>
          <w:szCs w:val="24"/>
        </w:rPr>
      </w:pPr>
    </w:p>
    <w:p w14:paraId="5E1D30D1" w14:textId="77777777" w:rsidR="002251A1" w:rsidRPr="00B2421A" w:rsidRDefault="002251A1" w:rsidP="00D62A4E">
      <w:pPr>
        <w:spacing w:after="120"/>
        <w:rPr>
          <w:rFonts w:ascii="Garamond" w:hAnsi="Garamond" w:cstheme="minorHAnsi"/>
          <w:sz w:val="24"/>
          <w:szCs w:val="24"/>
        </w:rPr>
      </w:pPr>
      <w:r w:rsidRPr="00B2421A">
        <w:rPr>
          <w:rFonts w:ascii="Garamond" w:hAnsi="Garamond" w:cstheme="minorHAnsi"/>
          <w:b/>
          <w:sz w:val="24"/>
          <w:szCs w:val="24"/>
        </w:rPr>
        <w:t>Northwestern University School of Law</w:t>
      </w:r>
      <w:r w:rsidRPr="00B2421A">
        <w:rPr>
          <w:rFonts w:ascii="Garamond" w:hAnsi="Garamond" w:cstheme="minorHAnsi"/>
          <w:sz w:val="24"/>
          <w:szCs w:val="24"/>
        </w:rPr>
        <w:t>, Chicago, IL</w:t>
      </w:r>
    </w:p>
    <w:p w14:paraId="20E6A462" w14:textId="77777777" w:rsidR="002251A1" w:rsidRPr="00B2421A" w:rsidRDefault="002251A1"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Visiting Assistant Professor of Law</w:t>
      </w:r>
      <w:r w:rsidRPr="00B2421A">
        <w:rPr>
          <w:rFonts w:ascii="Garamond" w:hAnsi="Garamond" w:cstheme="minorHAnsi"/>
          <w:sz w:val="24"/>
          <w:szCs w:val="24"/>
        </w:rPr>
        <w:t>, 2003-2004.</w:t>
      </w:r>
    </w:p>
    <w:p w14:paraId="4B3D1101" w14:textId="77777777" w:rsidR="002251A1" w:rsidRPr="00B2421A" w:rsidRDefault="00C87EF4" w:rsidP="00D62A4E">
      <w:pPr>
        <w:spacing w:after="120"/>
        <w:ind w:left="1440"/>
        <w:rPr>
          <w:rFonts w:ascii="Garamond" w:hAnsi="Garamond" w:cstheme="minorHAnsi"/>
          <w:color w:val="000000"/>
          <w:sz w:val="24"/>
          <w:szCs w:val="24"/>
        </w:rPr>
      </w:pPr>
      <w:r w:rsidRPr="00B2421A">
        <w:rPr>
          <w:rFonts w:ascii="Garamond" w:hAnsi="Garamond" w:cstheme="minorHAnsi"/>
          <w:color w:val="000000"/>
          <w:sz w:val="24"/>
          <w:szCs w:val="24"/>
        </w:rPr>
        <w:t>Courses</w:t>
      </w:r>
      <w:r w:rsidR="002251A1" w:rsidRPr="00B2421A">
        <w:rPr>
          <w:rFonts w:ascii="Garamond" w:hAnsi="Garamond" w:cstheme="minorHAnsi"/>
          <w:color w:val="000000"/>
          <w:sz w:val="24"/>
          <w:szCs w:val="24"/>
        </w:rPr>
        <w:t>: Fundamentals of U.S. Individual and Business Taxation for Foreign Lawyers; Advanced Corporate Tax Problems (International), International Tax Policy.</w:t>
      </w:r>
    </w:p>
    <w:p w14:paraId="00C21F32" w14:textId="77777777" w:rsidR="002251A1" w:rsidRPr="00B2421A" w:rsidRDefault="002251A1" w:rsidP="00D62A4E">
      <w:pPr>
        <w:spacing w:after="120"/>
        <w:rPr>
          <w:rFonts w:ascii="Garamond" w:hAnsi="Garamond" w:cstheme="minorHAnsi"/>
          <w:b/>
          <w:sz w:val="24"/>
          <w:szCs w:val="24"/>
        </w:rPr>
      </w:pPr>
    </w:p>
    <w:p w14:paraId="32336DBF" w14:textId="77777777" w:rsidR="002251A1" w:rsidRPr="00B2421A" w:rsidRDefault="002251A1" w:rsidP="00D62A4E">
      <w:pPr>
        <w:spacing w:after="120"/>
        <w:rPr>
          <w:rFonts w:ascii="Garamond" w:hAnsi="Garamond" w:cstheme="minorHAnsi"/>
          <w:sz w:val="24"/>
          <w:szCs w:val="24"/>
        </w:rPr>
      </w:pPr>
      <w:r w:rsidRPr="00B2421A">
        <w:rPr>
          <w:rFonts w:ascii="Garamond" w:hAnsi="Garamond" w:cstheme="minorHAnsi"/>
          <w:b/>
          <w:sz w:val="24"/>
          <w:szCs w:val="24"/>
        </w:rPr>
        <w:t>New York University School of Law</w:t>
      </w:r>
      <w:r w:rsidRPr="00B2421A">
        <w:rPr>
          <w:rFonts w:ascii="Garamond" w:hAnsi="Garamond" w:cstheme="minorHAnsi"/>
          <w:sz w:val="24"/>
          <w:szCs w:val="24"/>
        </w:rPr>
        <w:t>, New York, NY</w:t>
      </w:r>
    </w:p>
    <w:p w14:paraId="7A061525" w14:textId="77777777" w:rsidR="002251A1" w:rsidRPr="00B2421A" w:rsidRDefault="002251A1"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Acting Assistant Professor of Law</w:t>
      </w:r>
      <w:r w:rsidRPr="00B2421A">
        <w:rPr>
          <w:rFonts w:ascii="Garamond" w:hAnsi="Garamond" w:cstheme="minorHAnsi"/>
          <w:sz w:val="24"/>
          <w:szCs w:val="24"/>
        </w:rPr>
        <w:t>, 2000-2003.</w:t>
      </w:r>
    </w:p>
    <w:p w14:paraId="56663333" w14:textId="77777777" w:rsidR="002251A1" w:rsidRPr="00B2421A" w:rsidRDefault="00C87EF4" w:rsidP="00D62A4E">
      <w:pPr>
        <w:spacing w:after="120"/>
        <w:ind w:left="1440"/>
        <w:jc w:val="both"/>
        <w:rPr>
          <w:rFonts w:ascii="Garamond" w:hAnsi="Garamond" w:cstheme="minorHAnsi"/>
          <w:b/>
          <w:sz w:val="24"/>
          <w:szCs w:val="24"/>
        </w:rPr>
      </w:pPr>
      <w:r w:rsidRPr="00B2421A">
        <w:rPr>
          <w:rFonts w:ascii="Garamond" w:hAnsi="Garamond" w:cstheme="minorHAnsi"/>
          <w:color w:val="000000"/>
          <w:sz w:val="24"/>
          <w:szCs w:val="24"/>
        </w:rPr>
        <w:t>Courses</w:t>
      </w:r>
      <w:r w:rsidR="002251A1" w:rsidRPr="00B2421A">
        <w:rPr>
          <w:rFonts w:ascii="Garamond" w:hAnsi="Garamond" w:cstheme="minorHAnsi"/>
          <w:color w:val="000000"/>
          <w:sz w:val="24"/>
          <w:szCs w:val="24"/>
        </w:rPr>
        <w:t>: Fundamentals of U.S. Individual and Business Taxation; Comparative Tax Policy, Corporate Tax, Advanced Corporate Tax Problems (International), International Tax, International Tax Policy, International Business Transactions, Tax Procedure, Comparative Jurisprudence: Taxation.</w:t>
      </w:r>
    </w:p>
    <w:p w14:paraId="29C70C69" w14:textId="77777777" w:rsidR="00F63D65" w:rsidRPr="00B2421A" w:rsidRDefault="00F63D65" w:rsidP="00D62A4E">
      <w:pPr>
        <w:spacing w:after="120"/>
        <w:rPr>
          <w:rFonts w:ascii="Garamond" w:hAnsi="Garamond" w:cstheme="minorHAnsi"/>
          <w:color w:val="000000"/>
          <w:sz w:val="24"/>
          <w:szCs w:val="24"/>
        </w:rPr>
      </w:pPr>
    </w:p>
    <w:bookmarkEnd w:id="0"/>
    <w:p w14:paraId="5433ECAA" w14:textId="77777777" w:rsidR="00304E04" w:rsidRDefault="00304E04" w:rsidP="00D62A4E">
      <w:pPr>
        <w:spacing w:after="120"/>
        <w:rPr>
          <w:rFonts w:ascii="Garamond" w:hAnsi="Garamond" w:cstheme="minorHAnsi"/>
          <w:b/>
          <w:bCs/>
          <w:smallCaps/>
          <w:sz w:val="32"/>
          <w:szCs w:val="32"/>
        </w:rPr>
      </w:pPr>
    </w:p>
    <w:p w14:paraId="670B0B66" w14:textId="77777777" w:rsidR="009A398C" w:rsidRPr="00F63D65" w:rsidRDefault="009A398C" w:rsidP="00D62A4E">
      <w:pPr>
        <w:spacing w:after="120"/>
        <w:rPr>
          <w:rFonts w:ascii="Garamond" w:hAnsi="Garamond" w:cstheme="minorHAnsi"/>
          <w:smallCaps/>
          <w:sz w:val="32"/>
          <w:szCs w:val="32"/>
        </w:rPr>
      </w:pPr>
      <w:r w:rsidRPr="00F63D65">
        <w:rPr>
          <w:rFonts w:ascii="Garamond" w:hAnsi="Garamond" w:cstheme="minorHAnsi"/>
          <w:b/>
          <w:bCs/>
          <w:smallCaps/>
          <w:sz w:val="32"/>
          <w:szCs w:val="32"/>
        </w:rPr>
        <w:t>Education</w:t>
      </w:r>
    </w:p>
    <w:p w14:paraId="2DC1397F" w14:textId="77777777" w:rsidR="009A398C" w:rsidRPr="00B2421A" w:rsidRDefault="009A398C" w:rsidP="00D62A4E">
      <w:pPr>
        <w:spacing w:after="120"/>
        <w:rPr>
          <w:rFonts w:ascii="Garamond" w:hAnsi="Garamond" w:cstheme="minorHAnsi"/>
          <w:b/>
          <w:sz w:val="24"/>
          <w:szCs w:val="24"/>
        </w:rPr>
      </w:pPr>
    </w:p>
    <w:p w14:paraId="68C79720" w14:textId="77777777" w:rsidR="009A398C" w:rsidRPr="00B2421A" w:rsidRDefault="009A398C" w:rsidP="00D62A4E">
      <w:pPr>
        <w:spacing w:after="120"/>
        <w:rPr>
          <w:rFonts w:ascii="Garamond" w:hAnsi="Garamond" w:cstheme="minorHAnsi"/>
          <w:sz w:val="24"/>
          <w:szCs w:val="24"/>
        </w:rPr>
      </w:pPr>
      <w:r w:rsidRPr="00B2421A">
        <w:rPr>
          <w:rFonts w:ascii="Garamond" w:hAnsi="Garamond" w:cstheme="minorHAnsi"/>
          <w:b/>
          <w:sz w:val="24"/>
          <w:szCs w:val="24"/>
        </w:rPr>
        <w:t>New York University School of Law</w:t>
      </w:r>
      <w:r w:rsidRPr="00B2421A">
        <w:rPr>
          <w:rFonts w:ascii="Garamond" w:hAnsi="Garamond" w:cstheme="minorHAnsi"/>
          <w:sz w:val="24"/>
          <w:szCs w:val="24"/>
        </w:rPr>
        <w:t>, New York, NY</w:t>
      </w:r>
    </w:p>
    <w:p w14:paraId="4BFD863C" w14:textId="77777777" w:rsidR="00922C23" w:rsidRDefault="009A398C" w:rsidP="00D62A4E">
      <w:pPr>
        <w:spacing w:after="120"/>
        <w:ind w:left="720" w:firstLine="720"/>
        <w:rPr>
          <w:rFonts w:ascii="Garamond" w:hAnsi="Garamond" w:cstheme="minorHAnsi"/>
          <w:sz w:val="24"/>
          <w:szCs w:val="24"/>
        </w:rPr>
      </w:pPr>
      <w:r w:rsidRPr="00B2421A">
        <w:rPr>
          <w:rFonts w:ascii="Garamond" w:hAnsi="Garamond" w:cstheme="minorHAnsi"/>
          <w:i/>
          <w:iCs/>
          <w:sz w:val="24"/>
          <w:szCs w:val="24"/>
        </w:rPr>
        <w:t>J.S.D</w:t>
      </w:r>
      <w:r w:rsidRPr="00B2421A">
        <w:rPr>
          <w:rFonts w:ascii="Garamond" w:hAnsi="Garamond" w:cstheme="minorHAnsi"/>
          <w:iCs/>
          <w:sz w:val="24"/>
          <w:szCs w:val="24"/>
        </w:rPr>
        <w:t>,</w:t>
      </w:r>
      <w:r w:rsidR="00304E04">
        <w:rPr>
          <w:rFonts w:ascii="Garamond" w:hAnsi="Garamond" w:cstheme="minorHAnsi"/>
          <w:sz w:val="24"/>
          <w:szCs w:val="24"/>
        </w:rPr>
        <w:t xml:space="preserve"> May 2003</w:t>
      </w:r>
      <w:r w:rsidRPr="00B2421A">
        <w:rPr>
          <w:rFonts w:ascii="Garamond" w:hAnsi="Garamond" w:cstheme="minorHAnsi"/>
          <w:sz w:val="24"/>
          <w:szCs w:val="24"/>
        </w:rPr>
        <w:t xml:space="preserve"> </w:t>
      </w:r>
    </w:p>
    <w:p w14:paraId="58137CF1" w14:textId="77777777" w:rsidR="009A398C" w:rsidRPr="00B2421A" w:rsidRDefault="009A398C"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LL.M.</w:t>
      </w:r>
      <w:r w:rsidRPr="00B2421A">
        <w:rPr>
          <w:rFonts w:ascii="Garamond" w:hAnsi="Garamond" w:cstheme="minorHAnsi"/>
          <w:sz w:val="24"/>
          <w:szCs w:val="24"/>
        </w:rPr>
        <w:t xml:space="preserve"> in International Taxation, May 1998</w:t>
      </w:r>
    </w:p>
    <w:p w14:paraId="7EAD1EE3" w14:textId="77777777" w:rsidR="009A398C" w:rsidRPr="00B2421A" w:rsidRDefault="009A398C" w:rsidP="00D62A4E">
      <w:pPr>
        <w:spacing w:after="120"/>
        <w:rPr>
          <w:rFonts w:ascii="Garamond" w:hAnsi="Garamond" w:cstheme="minorHAnsi"/>
          <w:sz w:val="24"/>
          <w:szCs w:val="24"/>
        </w:rPr>
      </w:pPr>
    </w:p>
    <w:p w14:paraId="5286D589" w14:textId="77777777" w:rsidR="009A398C" w:rsidRPr="00B2421A" w:rsidRDefault="009A398C" w:rsidP="00D62A4E">
      <w:pPr>
        <w:spacing w:after="120"/>
        <w:rPr>
          <w:rFonts w:ascii="Garamond" w:hAnsi="Garamond" w:cstheme="minorHAnsi"/>
          <w:sz w:val="24"/>
          <w:szCs w:val="24"/>
        </w:rPr>
      </w:pPr>
      <w:r w:rsidRPr="00B2421A">
        <w:rPr>
          <w:rFonts w:ascii="Garamond" w:hAnsi="Garamond" w:cstheme="minorHAnsi"/>
          <w:b/>
          <w:sz w:val="24"/>
          <w:szCs w:val="24"/>
        </w:rPr>
        <w:t>Hebrew University School of Law</w:t>
      </w:r>
      <w:r w:rsidRPr="00B2421A">
        <w:rPr>
          <w:rFonts w:ascii="Garamond" w:hAnsi="Garamond" w:cstheme="minorHAnsi"/>
          <w:sz w:val="24"/>
          <w:szCs w:val="24"/>
        </w:rPr>
        <w:t>, Jerusalem, Israel</w:t>
      </w:r>
    </w:p>
    <w:p w14:paraId="19BAD857" w14:textId="77777777" w:rsidR="009A398C" w:rsidRPr="00B2421A" w:rsidRDefault="009A398C"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LL.B.</w:t>
      </w:r>
      <w:r w:rsidRPr="00B2421A">
        <w:rPr>
          <w:rFonts w:ascii="Garamond" w:hAnsi="Garamond" w:cstheme="minorHAnsi"/>
          <w:sz w:val="24"/>
          <w:szCs w:val="24"/>
        </w:rPr>
        <w:t>, March 1996</w:t>
      </w:r>
    </w:p>
    <w:p w14:paraId="300A46D7" w14:textId="77777777" w:rsidR="009A398C" w:rsidRDefault="009A398C" w:rsidP="00D62A4E">
      <w:pPr>
        <w:spacing w:after="120"/>
        <w:rPr>
          <w:rFonts w:ascii="Garamond" w:hAnsi="Garamond" w:cstheme="minorHAnsi"/>
          <w:sz w:val="24"/>
          <w:szCs w:val="24"/>
        </w:rPr>
      </w:pPr>
    </w:p>
    <w:p w14:paraId="154C79A7" w14:textId="77777777" w:rsidR="00F63D65" w:rsidRPr="00B2421A" w:rsidRDefault="00F63D65" w:rsidP="00D62A4E">
      <w:pPr>
        <w:spacing w:after="120"/>
        <w:rPr>
          <w:rFonts w:ascii="Garamond" w:hAnsi="Garamond" w:cstheme="minorHAnsi"/>
          <w:sz w:val="24"/>
          <w:szCs w:val="24"/>
        </w:rPr>
      </w:pPr>
    </w:p>
    <w:p w14:paraId="31E3C373" w14:textId="77777777" w:rsidR="009A398C" w:rsidRPr="00F63D65" w:rsidRDefault="0017369A" w:rsidP="00D62A4E">
      <w:pPr>
        <w:spacing w:after="120"/>
        <w:rPr>
          <w:rFonts w:ascii="Garamond" w:hAnsi="Garamond" w:cstheme="minorHAnsi"/>
          <w:b/>
          <w:bCs/>
          <w:smallCaps/>
          <w:sz w:val="32"/>
          <w:szCs w:val="32"/>
        </w:rPr>
      </w:pPr>
      <w:r w:rsidRPr="00F63D65">
        <w:rPr>
          <w:rFonts w:ascii="Garamond" w:hAnsi="Garamond" w:cstheme="minorHAnsi"/>
          <w:b/>
          <w:bCs/>
          <w:smallCaps/>
          <w:sz w:val="32"/>
          <w:szCs w:val="32"/>
        </w:rPr>
        <w:t>Practice</w:t>
      </w:r>
    </w:p>
    <w:p w14:paraId="09CDED12" w14:textId="77777777" w:rsidR="009A398C" w:rsidRPr="00B2421A" w:rsidRDefault="009A398C" w:rsidP="00D62A4E">
      <w:pPr>
        <w:spacing w:after="120"/>
        <w:rPr>
          <w:rFonts w:ascii="Garamond" w:hAnsi="Garamond" w:cstheme="minorHAnsi"/>
          <w:b/>
          <w:sz w:val="24"/>
          <w:szCs w:val="24"/>
        </w:rPr>
      </w:pPr>
    </w:p>
    <w:p w14:paraId="3C0C7A4B" w14:textId="77777777" w:rsidR="009A398C" w:rsidRPr="00B2421A" w:rsidRDefault="009A398C" w:rsidP="00D62A4E">
      <w:pPr>
        <w:spacing w:after="120"/>
        <w:rPr>
          <w:rFonts w:ascii="Garamond" w:hAnsi="Garamond" w:cstheme="minorHAnsi"/>
          <w:sz w:val="24"/>
          <w:szCs w:val="24"/>
        </w:rPr>
      </w:pPr>
      <w:r w:rsidRPr="00B2421A">
        <w:rPr>
          <w:rFonts w:ascii="Garamond" w:hAnsi="Garamond" w:cstheme="minorHAnsi"/>
          <w:b/>
          <w:sz w:val="24"/>
          <w:szCs w:val="24"/>
        </w:rPr>
        <w:t>Ernst &amp; Young LLP</w:t>
      </w:r>
      <w:r w:rsidRPr="00B2421A">
        <w:rPr>
          <w:rFonts w:ascii="Garamond" w:hAnsi="Garamond" w:cstheme="minorHAnsi"/>
          <w:sz w:val="24"/>
          <w:szCs w:val="24"/>
        </w:rPr>
        <w:t>, New York, NY</w:t>
      </w:r>
    </w:p>
    <w:p w14:paraId="45BC7646" w14:textId="77777777" w:rsidR="009A398C" w:rsidRPr="00B2421A" w:rsidRDefault="009A398C" w:rsidP="00D62A4E">
      <w:pPr>
        <w:spacing w:after="120"/>
        <w:ind w:left="720" w:firstLine="720"/>
        <w:rPr>
          <w:rFonts w:ascii="Garamond" w:hAnsi="Garamond" w:cstheme="minorHAnsi"/>
          <w:sz w:val="24"/>
          <w:szCs w:val="24"/>
        </w:rPr>
      </w:pPr>
      <w:r w:rsidRPr="00B2421A">
        <w:rPr>
          <w:rFonts w:ascii="Garamond" w:hAnsi="Garamond" w:cstheme="minorHAnsi"/>
          <w:sz w:val="24"/>
          <w:szCs w:val="24"/>
        </w:rPr>
        <w:t xml:space="preserve">International Tax, Mergers and Acquisitions &amp; Entrepreneurial Services, 1998-2003. </w:t>
      </w:r>
    </w:p>
    <w:p w14:paraId="6A122BE7" w14:textId="77777777" w:rsidR="009A398C" w:rsidRPr="00B2421A" w:rsidRDefault="009A398C" w:rsidP="00D62A4E">
      <w:pPr>
        <w:spacing w:after="120"/>
        <w:rPr>
          <w:rFonts w:ascii="Garamond" w:hAnsi="Garamond" w:cstheme="minorHAnsi"/>
          <w:sz w:val="24"/>
          <w:szCs w:val="24"/>
        </w:rPr>
      </w:pPr>
    </w:p>
    <w:p w14:paraId="562B19E7" w14:textId="77777777" w:rsidR="009A398C" w:rsidRPr="00B2421A" w:rsidRDefault="009A398C" w:rsidP="00D62A4E">
      <w:pPr>
        <w:spacing w:after="120"/>
        <w:rPr>
          <w:rFonts w:ascii="Garamond" w:hAnsi="Garamond" w:cstheme="minorHAnsi"/>
          <w:sz w:val="24"/>
          <w:szCs w:val="24"/>
        </w:rPr>
      </w:pPr>
      <w:r w:rsidRPr="00B2421A">
        <w:rPr>
          <w:rFonts w:ascii="Garamond" w:hAnsi="Garamond" w:cstheme="minorHAnsi"/>
          <w:b/>
          <w:sz w:val="24"/>
          <w:szCs w:val="24"/>
        </w:rPr>
        <w:t>S. Friedman &amp; Co., Advocates</w:t>
      </w:r>
      <w:r w:rsidRPr="00B2421A">
        <w:rPr>
          <w:rFonts w:ascii="Garamond" w:hAnsi="Garamond" w:cstheme="minorHAnsi"/>
          <w:sz w:val="24"/>
          <w:szCs w:val="24"/>
        </w:rPr>
        <w:t>, Israel</w:t>
      </w:r>
    </w:p>
    <w:p w14:paraId="4E8D9CB7" w14:textId="77777777" w:rsidR="009A398C" w:rsidRPr="00B2421A" w:rsidRDefault="009A398C"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Associate &amp; Legal Intern</w:t>
      </w:r>
      <w:r w:rsidRPr="00B2421A">
        <w:rPr>
          <w:rFonts w:ascii="Garamond" w:hAnsi="Garamond" w:cstheme="minorHAnsi"/>
          <w:sz w:val="24"/>
          <w:szCs w:val="24"/>
        </w:rPr>
        <w:t>, 1995 – 1997</w:t>
      </w:r>
    </w:p>
    <w:p w14:paraId="29C2049B" w14:textId="77777777" w:rsidR="009A398C" w:rsidRPr="00B2421A" w:rsidRDefault="009A398C" w:rsidP="00D62A4E">
      <w:pPr>
        <w:spacing w:after="120"/>
        <w:rPr>
          <w:rFonts w:ascii="Garamond" w:hAnsi="Garamond" w:cstheme="minorHAnsi"/>
          <w:sz w:val="24"/>
          <w:szCs w:val="24"/>
        </w:rPr>
      </w:pPr>
    </w:p>
    <w:p w14:paraId="7B114816" w14:textId="6846DCFB" w:rsidR="009A398C" w:rsidRPr="00B2421A" w:rsidRDefault="009A398C" w:rsidP="00D62A4E">
      <w:pPr>
        <w:spacing w:after="120"/>
        <w:ind w:left="720" w:firstLine="720"/>
        <w:rPr>
          <w:rFonts w:ascii="Garamond" w:hAnsi="Garamond" w:cstheme="minorHAnsi"/>
          <w:sz w:val="24"/>
          <w:szCs w:val="24"/>
        </w:rPr>
      </w:pPr>
    </w:p>
    <w:p w14:paraId="3A894089" w14:textId="77777777" w:rsidR="008F1620" w:rsidRPr="00F63D65" w:rsidRDefault="008F1620" w:rsidP="00D62A4E">
      <w:pPr>
        <w:spacing w:after="120"/>
        <w:rPr>
          <w:rFonts w:ascii="Garamond" w:hAnsi="Garamond" w:cstheme="minorHAnsi"/>
          <w:sz w:val="32"/>
          <w:szCs w:val="32"/>
        </w:rPr>
      </w:pPr>
      <w:r w:rsidRPr="00F63D65">
        <w:rPr>
          <w:rFonts w:ascii="Garamond" w:hAnsi="Garamond" w:cstheme="minorHAnsi"/>
          <w:b/>
          <w:bCs/>
          <w:smallCaps/>
          <w:sz w:val="32"/>
          <w:szCs w:val="32"/>
        </w:rPr>
        <w:lastRenderedPageBreak/>
        <w:t>Scholarship</w:t>
      </w:r>
    </w:p>
    <w:p w14:paraId="3E7DA49B" w14:textId="77777777" w:rsidR="008F1620" w:rsidRPr="00B2421A" w:rsidRDefault="008F1620" w:rsidP="00D62A4E">
      <w:pPr>
        <w:spacing w:after="120"/>
        <w:rPr>
          <w:rFonts w:ascii="Garamond" w:hAnsi="Garamond" w:cstheme="minorHAnsi"/>
          <w:b/>
          <w:bCs/>
          <w:smallCaps/>
          <w:sz w:val="24"/>
          <w:szCs w:val="24"/>
        </w:rPr>
      </w:pPr>
    </w:p>
    <w:p w14:paraId="7520AA2B" w14:textId="77777777" w:rsidR="008F1620" w:rsidRPr="00B2421A" w:rsidRDefault="008F1620" w:rsidP="00D62A4E">
      <w:pPr>
        <w:spacing w:after="120"/>
        <w:rPr>
          <w:rFonts w:ascii="Garamond" w:hAnsi="Garamond" w:cstheme="minorHAnsi"/>
          <w:b/>
          <w:bCs/>
          <w:smallCaps/>
          <w:sz w:val="24"/>
          <w:szCs w:val="24"/>
        </w:rPr>
      </w:pPr>
      <w:r w:rsidRPr="00B2421A">
        <w:rPr>
          <w:rFonts w:ascii="Garamond" w:hAnsi="Garamond" w:cstheme="minorHAnsi"/>
          <w:b/>
          <w:bCs/>
          <w:smallCaps/>
          <w:sz w:val="24"/>
          <w:szCs w:val="24"/>
        </w:rPr>
        <w:t>Books</w:t>
      </w:r>
    </w:p>
    <w:p w14:paraId="012D27FD" w14:textId="77777777" w:rsidR="008F1620" w:rsidRPr="004440D1" w:rsidRDefault="006B584C" w:rsidP="00D62A4E">
      <w:pPr>
        <w:pStyle w:val="ListParagraph"/>
        <w:numPr>
          <w:ilvl w:val="0"/>
          <w:numId w:val="4"/>
        </w:numPr>
        <w:spacing w:after="120"/>
        <w:rPr>
          <w:rFonts w:ascii="Garamond" w:hAnsi="Garamond" w:cstheme="minorHAnsi"/>
          <w:b/>
          <w:bCs/>
          <w:smallCaps/>
          <w:sz w:val="24"/>
          <w:szCs w:val="24"/>
        </w:rPr>
      </w:pPr>
      <w:r w:rsidRPr="00B2421A">
        <w:rPr>
          <w:rFonts w:ascii="Garamond" w:hAnsi="Garamond" w:cstheme="minorHAnsi"/>
          <w:smallCaps/>
          <w:sz w:val="24"/>
          <w:szCs w:val="24"/>
        </w:rPr>
        <w:t>Tax Treaties: A United States Perspective</w:t>
      </w:r>
      <w:r w:rsidRPr="00B2421A">
        <w:rPr>
          <w:rFonts w:ascii="Garamond" w:hAnsi="Garamond" w:cstheme="minorHAnsi"/>
          <w:sz w:val="24"/>
          <w:szCs w:val="24"/>
        </w:rPr>
        <w:t xml:space="preserve"> (in progress).</w:t>
      </w:r>
    </w:p>
    <w:p w14:paraId="3C63CBD5" w14:textId="07EAA857" w:rsidR="004440D1" w:rsidRPr="00A76B79" w:rsidRDefault="004440D1" w:rsidP="00D62A4E">
      <w:pPr>
        <w:pStyle w:val="ListParagraph"/>
        <w:numPr>
          <w:ilvl w:val="0"/>
          <w:numId w:val="4"/>
        </w:numPr>
        <w:spacing w:after="120"/>
        <w:rPr>
          <w:rFonts w:ascii="Garamond" w:hAnsi="Garamond" w:cstheme="minorHAnsi"/>
          <w:b/>
          <w:bCs/>
          <w:smallCaps/>
          <w:sz w:val="24"/>
          <w:szCs w:val="24"/>
        </w:rPr>
      </w:pPr>
      <w:r w:rsidRPr="00B2421A">
        <w:rPr>
          <w:rFonts w:ascii="Garamond" w:hAnsi="Garamond" w:cstheme="minorHAnsi"/>
          <w:smallCaps/>
          <w:sz w:val="24"/>
          <w:szCs w:val="24"/>
        </w:rPr>
        <w:t>Ed.,</w:t>
      </w:r>
      <w:r>
        <w:rPr>
          <w:rFonts w:ascii="Garamond" w:hAnsi="Garamond" w:cstheme="minorHAnsi"/>
          <w:smallCaps/>
          <w:sz w:val="24"/>
          <w:szCs w:val="24"/>
        </w:rPr>
        <w:t xml:space="preserve"> Research Handbook on International Taxation (Edward Elgar, 2020)</w:t>
      </w:r>
    </w:p>
    <w:p w14:paraId="0284CF88" w14:textId="247B6DB8" w:rsidR="00A76B79" w:rsidRPr="00B2421A" w:rsidRDefault="00A76B79" w:rsidP="00D62A4E">
      <w:pPr>
        <w:pStyle w:val="ListParagraph"/>
        <w:numPr>
          <w:ilvl w:val="0"/>
          <w:numId w:val="4"/>
        </w:numPr>
        <w:spacing w:after="120"/>
        <w:rPr>
          <w:rFonts w:ascii="Garamond" w:hAnsi="Garamond" w:cstheme="minorHAnsi"/>
          <w:b/>
          <w:bCs/>
          <w:smallCaps/>
          <w:sz w:val="24"/>
          <w:szCs w:val="24"/>
        </w:rPr>
      </w:pPr>
      <w:r w:rsidRPr="00B2421A">
        <w:rPr>
          <w:rFonts w:ascii="Garamond" w:hAnsi="Garamond" w:cstheme="minorHAnsi"/>
          <w:smallCaps/>
          <w:sz w:val="24"/>
          <w:szCs w:val="24"/>
        </w:rPr>
        <w:t>Ed.,</w:t>
      </w:r>
      <w:r w:rsidRPr="00B2421A">
        <w:rPr>
          <w:rFonts w:ascii="Garamond" w:hAnsi="Garamond" w:cstheme="minorHAnsi"/>
          <w:sz w:val="24"/>
          <w:szCs w:val="24"/>
        </w:rPr>
        <w:t xml:space="preserve"> </w:t>
      </w:r>
      <w:r>
        <w:rPr>
          <w:rFonts w:ascii="Garamond" w:hAnsi="Garamond" w:cstheme="minorHAnsi"/>
          <w:smallCaps/>
          <w:sz w:val="24"/>
          <w:szCs w:val="24"/>
        </w:rPr>
        <w:t>Tax Policy at a Crossroad: The Americas’ Tax Policy in the 21</w:t>
      </w:r>
      <w:r w:rsidRPr="00A76B79">
        <w:rPr>
          <w:rFonts w:ascii="Garamond" w:hAnsi="Garamond" w:cstheme="minorHAnsi"/>
          <w:smallCaps/>
          <w:sz w:val="24"/>
          <w:szCs w:val="24"/>
          <w:vertAlign w:val="superscript"/>
        </w:rPr>
        <w:t>st</w:t>
      </w:r>
      <w:r>
        <w:rPr>
          <w:rFonts w:ascii="Garamond" w:hAnsi="Garamond" w:cstheme="minorHAnsi"/>
          <w:smallCaps/>
          <w:sz w:val="24"/>
          <w:szCs w:val="24"/>
        </w:rPr>
        <w:t xml:space="preserve"> Century (Special volume of the Florida Tax Review in conjunction with the OITI in honor of Professor Michael Friel, forthcoming 20</w:t>
      </w:r>
      <w:r w:rsidR="004D3EBA">
        <w:rPr>
          <w:rFonts w:ascii="Garamond" w:hAnsi="Garamond" w:cstheme="minorHAnsi"/>
          <w:smallCaps/>
          <w:sz w:val="24"/>
          <w:szCs w:val="24"/>
        </w:rPr>
        <w:t>20</w:t>
      </w:r>
      <w:r>
        <w:rPr>
          <w:rFonts w:ascii="Garamond" w:hAnsi="Garamond" w:cstheme="minorHAnsi"/>
          <w:smallCaps/>
          <w:sz w:val="24"/>
          <w:szCs w:val="24"/>
        </w:rPr>
        <w:t xml:space="preserve">). </w:t>
      </w:r>
    </w:p>
    <w:p w14:paraId="5B8F89B0" w14:textId="77777777" w:rsidR="00DC25AC" w:rsidRPr="00B2421A" w:rsidRDefault="00DC25AC" w:rsidP="00D62A4E">
      <w:pPr>
        <w:pStyle w:val="ListParagraph"/>
        <w:numPr>
          <w:ilvl w:val="0"/>
          <w:numId w:val="4"/>
        </w:numPr>
        <w:spacing w:after="120"/>
        <w:jc w:val="both"/>
        <w:rPr>
          <w:rFonts w:ascii="Garamond" w:hAnsi="Garamond" w:cstheme="minorHAnsi"/>
          <w:sz w:val="24"/>
          <w:szCs w:val="24"/>
        </w:rPr>
      </w:pPr>
      <w:r w:rsidRPr="00B2421A">
        <w:rPr>
          <w:rFonts w:ascii="Garamond" w:hAnsi="Garamond" w:cstheme="minorHAnsi"/>
          <w:smallCaps/>
          <w:sz w:val="24"/>
          <w:szCs w:val="24"/>
        </w:rPr>
        <w:t>Ed.,</w:t>
      </w:r>
      <w:r w:rsidRPr="00B2421A">
        <w:rPr>
          <w:rFonts w:ascii="Garamond" w:hAnsi="Garamond" w:cstheme="minorHAnsi"/>
          <w:sz w:val="24"/>
          <w:szCs w:val="24"/>
        </w:rPr>
        <w:t xml:space="preserve"> </w:t>
      </w:r>
      <w:r w:rsidRPr="00B2421A">
        <w:rPr>
          <w:rFonts w:ascii="Garamond" w:hAnsi="Garamond" w:cstheme="minorHAnsi"/>
          <w:smallCaps/>
          <w:sz w:val="24"/>
          <w:szCs w:val="24"/>
        </w:rPr>
        <w:t>The BRICS and the Emergence of International Tax Coordination</w:t>
      </w:r>
      <w:r w:rsidRPr="00B2421A">
        <w:rPr>
          <w:rFonts w:ascii="Garamond" w:hAnsi="Garamond" w:cstheme="minorHAnsi"/>
          <w:sz w:val="24"/>
          <w:szCs w:val="24"/>
        </w:rPr>
        <w:t xml:space="preserve"> (IBFD, 2015) (with Pasquale Pistone).</w:t>
      </w:r>
    </w:p>
    <w:p w14:paraId="2CA20C0A" w14:textId="77777777" w:rsidR="00DC25AC" w:rsidRPr="00B2421A" w:rsidRDefault="00DC25AC" w:rsidP="00D62A4E">
      <w:pPr>
        <w:pStyle w:val="ListParagraph"/>
        <w:numPr>
          <w:ilvl w:val="0"/>
          <w:numId w:val="4"/>
        </w:numPr>
        <w:spacing w:after="120"/>
        <w:jc w:val="both"/>
        <w:rPr>
          <w:rFonts w:ascii="Garamond" w:hAnsi="Garamond" w:cstheme="minorHAnsi"/>
          <w:sz w:val="24"/>
          <w:szCs w:val="24"/>
        </w:rPr>
      </w:pPr>
      <w:r w:rsidRPr="00B2421A">
        <w:rPr>
          <w:rFonts w:ascii="Garamond" w:hAnsi="Garamond" w:cstheme="minorHAnsi"/>
          <w:smallCaps/>
          <w:sz w:val="24"/>
          <w:szCs w:val="24"/>
        </w:rPr>
        <w:t>Ed., Tax, Law and Development</w:t>
      </w:r>
      <w:r w:rsidRPr="00B2421A">
        <w:rPr>
          <w:rFonts w:ascii="Garamond" w:hAnsi="Garamond" w:cstheme="minorHAnsi"/>
          <w:sz w:val="24"/>
          <w:szCs w:val="24"/>
        </w:rPr>
        <w:t xml:space="preserve"> (Edward Elgar, 2013) (with Miranda Stewart).</w:t>
      </w:r>
    </w:p>
    <w:p w14:paraId="5FB4B313" w14:textId="77777777" w:rsidR="00DC25AC" w:rsidRPr="00B2421A" w:rsidRDefault="008A1BE2" w:rsidP="00D62A4E">
      <w:pPr>
        <w:pStyle w:val="ListParagraph"/>
        <w:numPr>
          <w:ilvl w:val="0"/>
          <w:numId w:val="4"/>
        </w:numPr>
        <w:spacing w:after="120"/>
        <w:rPr>
          <w:rFonts w:ascii="Garamond" w:hAnsi="Garamond" w:cstheme="minorHAnsi"/>
          <w:b/>
          <w:bCs/>
          <w:smallCaps/>
          <w:sz w:val="24"/>
          <w:szCs w:val="24"/>
        </w:rPr>
      </w:pPr>
      <w:r w:rsidRPr="00B2421A">
        <w:rPr>
          <w:rFonts w:ascii="Garamond" w:hAnsi="Garamond" w:cstheme="minorHAnsi"/>
          <w:smallCaps/>
          <w:sz w:val="24"/>
          <w:szCs w:val="24"/>
        </w:rPr>
        <w:t>Ed.,</w:t>
      </w:r>
      <w:r w:rsidRPr="00B2421A">
        <w:rPr>
          <w:rFonts w:ascii="Garamond" w:hAnsi="Garamond" w:cs="Arial"/>
          <w:sz w:val="24"/>
          <w:szCs w:val="24"/>
        </w:rPr>
        <w:t xml:space="preserve"> (with Martin M. McMahon), </w:t>
      </w:r>
      <w:r w:rsidRPr="00B2421A">
        <w:rPr>
          <w:rFonts w:ascii="Garamond" w:hAnsi="Garamond" w:cstheme="minorHAnsi"/>
          <w:smallCaps/>
          <w:sz w:val="24"/>
          <w:szCs w:val="24"/>
        </w:rPr>
        <w:t>The Proper Tax Base: Structural Fairness from an International and Comparative Perspective (A Volume in Honor of Paul R. McDaniel)</w:t>
      </w:r>
      <w:r w:rsidRPr="00B2421A">
        <w:rPr>
          <w:rFonts w:ascii="Garamond" w:hAnsi="Garamond" w:cs="Arial"/>
          <w:sz w:val="24"/>
          <w:szCs w:val="24"/>
        </w:rPr>
        <w:t xml:space="preserve"> (Kluwer Law International, 2012).</w:t>
      </w:r>
    </w:p>
    <w:p w14:paraId="3246B8C5" w14:textId="33C71EE8" w:rsidR="008F1620" w:rsidRPr="00B2421A" w:rsidRDefault="00A77DCE" w:rsidP="00D62A4E">
      <w:pPr>
        <w:pStyle w:val="ListParagraph"/>
        <w:numPr>
          <w:ilvl w:val="0"/>
          <w:numId w:val="4"/>
        </w:numPr>
        <w:spacing w:after="120"/>
        <w:jc w:val="both"/>
        <w:rPr>
          <w:rFonts w:ascii="Garamond" w:hAnsi="Garamond" w:cs="Arial"/>
          <w:sz w:val="24"/>
          <w:szCs w:val="24"/>
        </w:rPr>
      </w:pPr>
      <w:r w:rsidRPr="00B2421A">
        <w:rPr>
          <w:rFonts w:ascii="Garamond" w:hAnsi="Garamond" w:cstheme="minorHAnsi"/>
          <w:smallCaps/>
          <w:sz w:val="24"/>
          <w:szCs w:val="24"/>
        </w:rPr>
        <w:t>U.S. International Taxation – Cases and Materials</w:t>
      </w:r>
      <w:r w:rsidRPr="00B2421A">
        <w:rPr>
          <w:rFonts w:ascii="Garamond" w:hAnsi="Garamond" w:cs="Arial"/>
          <w:i/>
          <w:iCs/>
          <w:sz w:val="24"/>
          <w:szCs w:val="24"/>
        </w:rPr>
        <w:t xml:space="preserve"> </w:t>
      </w:r>
      <w:r w:rsidRPr="00B2421A">
        <w:rPr>
          <w:rFonts w:ascii="Garamond" w:hAnsi="Garamond" w:cs="Arial"/>
          <w:sz w:val="24"/>
          <w:szCs w:val="24"/>
        </w:rPr>
        <w:t xml:space="preserve">(with Reuven S. Avi-Yonah and Diane M. Ring), currently at its </w:t>
      </w:r>
      <w:r w:rsidR="0073571E">
        <w:rPr>
          <w:rFonts w:ascii="Garamond" w:hAnsi="Garamond" w:cs="Arial"/>
          <w:sz w:val="24"/>
          <w:szCs w:val="24"/>
        </w:rPr>
        <w:t>4th</w:t>
      </w:r>
      <w:r w:rsidRPr="00B2421A">
        <w:rPr>
          <w:rFonts w:ascii="Garamond" w:hAnsi="Garamond" w:cs="Arial"/>
          <w:sz w:val="24"/>
          <w:szCs w:val="24"/>
        </w:rPr>
        <w:t>. Ed. (Foundation Press, 201</w:t>
      </w:r>
      <w:r w:rsidR="0073571E">
        <w:rPr>
          <w:rFonts w:ascii="Garamond" w:hAnsi="Garamond" w:cs="Arial"/>
          <w:sz w:val="24"/>
          <w:szCs w:val="24"/>
        </w:rPr>
        <w:t>9</w:t>
      </w:r>
      <w:r w:rsidRPr="00B2421A">
        <w:rPr>
          <w:rFonts w:ascii="Garamond" w:hAnsi="Garamond" w:cs="Arial"/>
          <w:sz w:val="24"/>
          <w:szCs w:val="24"/>
        </w:rPr>
        <w:t>) (including a Teacher’s Manual).</w:t>
      </w:r>
    </w:p>
    <w:p w14:paraId="5E2B2160" w14:textId="77777777" w:rsidR="00A77DCE" w:rsidRPr="00B2421A" w:rsidRDefault="00A77DCE" w:rsidP="00D62A4E">
      <w:pPr>
        <w:pStyle w:val="ListParagraph"/>
        <w:spacing w:after="120"/>
        <w:ind w:left="1800"/>
        <w:jc w:val="both"/>
        <w:rPr>
          <w:rFonts w:ascii="Garamond" w:hAnsi="Garamond" w:cs="Arial"/>
          <w:sz w:val="24"/>
          <w:szCs w:val="24"/>
        </w:rPr>
      </w:pPr>
    </w:p>
    <w:p w14:paraId="37AC487A" w14:textId="77777777" w:rsidR="008F1620" w:rsidRPr="00B2421A" w:rsidRDefault="008F1620" w:rsidP="00D62A4E">
      <w:pPr>
        <w:spacing w:after="120"/>
        <w:rPr>
          <w:rFonts w:ascii="Garamond" w:hAnsi="Garamond" w:cstheme="minorHAnsi"/>
          <w:b/>
          <w:bCs/>
          <w:smallCaps/>
          <w:sz w:val="24"/>
          <w:szCs w:val="24"/>
        </w:rPr>
      </w:pPr>
      <w:r w:rsidRPr="00B2421A">
        <w:rPr>
          <w:rFonts w:ascii="Garamond" w:hAnsi="Garamond" w:cstheme="minorHAnsi"/>
          <w:b/>
          <w:bCs/>
          <w:smallCaps/>
          <w:sz w:val="24"/>
          <w:szCs w:val="24"/>
        </w:rPr>
        <w:t>Articles</w:t>
      </w:r>
    </w:p>
    <w:p w14:paraId="42BBF26C" w14:textId="01964308" w:rsidR="009468D7" w:rsidRDefault="009468D7" w:rsidP="004D3EBA">
      <w:pPr>
        <w:pStyle w:val="ListParagraph"/>
        <w:numPr>
          <w:ilvl w:val="0"/>
          <w:numId w:val="3"/>
        </w:numPr>
        <w:spacing w:after="120"/>
        <w:rPr>
          <w:rFonts w:ascii="Garamond" w:hAnsi="Garamond" w:cstheme="minorHAnsi"/>
          <w:sz w:val="24"/>
          <w:szCs w:val="24"/>
        </w:rPr>
      </w:pPr>
      <w:r>
        <w:rPr>
          <w:rFonts w:ascii="Garamond" w:hAnsi="Garamond" w:cstheme="minorHAnsi"/>
          <w:sz w:val="24"/>
          <w:szCs w:val="24"/>
        </w:rPr>
        <w:t>Thinking Like a Source State in a Digital Economy, 18 Pitt. Tax Rev. 225 (2021).</w:t>
      </w:r>
    </w:p>
    <w:p w14:paraId="7F24A513" w14:textId="07257310" w:rsidR="004D3EBA" w:rsidRDefault="004D3EBA" w:rsidP="004D3EBA">
      <w:pPr>
        <w:pStyle w:val="ListParagraph"/>
        <w:numPr>
          <w:ilvl w:val="0"/>
          <w:numId w:val="3"/>
        </w:numPr>
        <w:spacing w:after="120"/>
        <w:rPr>
          <w:rFonts w:ascii="Garamond" w:hAnsi="Garamond" w:cstheme="minorHAnsi"/>
          <w:sz w:val="24"/>
          <w:szCs w:val="24"/>
        </w:rPr>
      </w:pPr>
      <w:r>
        <w:rPr>
          <w:rFonts w:ascii="Garamond" w:hAnsi="Garamond" w:cstheme="minorHAnsi"/>
          <w:sz w:val="24"/>
          <w:szCs w:val="24"/>
        </w:rPr>
        <w:t xml:space="preserve">Editorial: </w:t>
      </w:r>
      <w:r w:rsidRPr="004D3EBA">
        <w:rPr>
          <w:rFonts w:ascii="Garamond" w:hAnsi="Garamond" w:cstheme="minorHAnsi"/>
          <w:sz w:val="24"/>
          <w:szCs w:val="24"/>
        </w:rPr>
        <w:t>Lost in Construction: What Is the Direction of the Work on the Taxation of the Digital Economy?</w:t>
      </w:r>
      <w:r>
        <w:rPr>
          <w:rFonts w:ascii="Garamond" w:hAnsi="Garamond" w:cstheme="minorHAnsi"/>
          <w:sz w:val="24"/>
          <w:szCs w:val="24"/>
        </w:rPr>
        <w:t xml:space="preserve"> 48 </w:t>
      </w:r>
      <w:r w:rsidRPr="004D3EBA">
        <w:rPr>
          <w:rFonts w:ascii="Garamond" w:hAnsi="Garamond" w:cstheme="minorHAnsi"/>
          <w:smallCaps/>
          <w:sz w:val="24"/>
          <w:szCs w:val="24"/>
        </w:rPr>
        <w:t>Intertax</w:t>
      </w:r>
      <w:r>
        <w:rPr>
          <w:rFonts w:ascii="Garamond" w:hAnsi="Garamond" w:cstheme="minorHAnsi"/>
          <w:sz w:val="24"/>
          <w:szCs w:val="24"/>
        </w:rPr>
        <w:t xml:space="preserve"> 270 (2020).</w:t>
      </w:r>
    </w:p>
    <w:p w14:paraId="0F6E05B1" w14:textId="060EC192" w:rsidR="004D3EBA" w:rsidRPr="004D3EBA" w:rsidRDefault="004D3EBA" w:rsidP="004D3EBA">
      <w:pPr>
        <w:pStyle w:val="ListParagraph"/>
        <w:numPr>
          <w:ilvl w:val="0"/>
          <w:numId w:val="3"/>
        </w:numPr>
        <w:spacing w:after="120"/>
        <w:rPr>
          <w:rFonts w:ascii="Garamond" w:hAnsi="Garamond" w:cstheme="minorHAnsi"/>
          <w:sz w:val="24"/>
          <w:szCs w:val="24"/>
        </w:rPr>
      </w:pPr>
      <w:r>
        <w:rPr>
          <w:rFonts w:ascii="Garamond" w:hAnsi="Garamond" w:cstheme="minorHAnsi"/>
          <w:sz w:val="24"/>
          <w:szCs w:val="24"/>
        </w:rPr>
        <w:t xml:space="preserve">Book Review: </w:t>
      </w:r>
      <w:r w:rsidRPr="004D3EBA">
        <w:rPr>
          <w:rFonts w:ascii="Garamond" w:hAnsi="Garamond" w:cstheme="minorHAnsi"/>
          <w:sz w:val="24"/>
          <w:szCs w:val="24"/>
        </w:rPr>
        <w:t>Collection Examines Major Issues in Tax Treaty Law and</w:t>
      </w:r>
      <w:r>
        <w:rPr>
          <w:rFonts w:ascii="Garamond" w:hAnsi="Garamond" w:cstheme="minorHAnsi"/>
          <w:sz w:val="24"/>
          <w:szCs w:val="24"/>
        </w:rPr>
        <w:t xml:space="preserve"> </w:t>
      </w:r>
      <w:r w:rsidRPr="004D3EBA">
        <w:rPr>
          <w:rFonts w:ascii="Garamond" w:hAnsi="Garamond" w:cstheme="minorHAnsi"/>
          <w:sz w:val="24"/>
          <w:szCs w:val="24"/>
        </w:rPr>
        <w:t>Celebrates 50 Years of the International Tax Group</w:t>
      </w:r>
      <w:r>
        <w:rPr>
          <w:rFonts w:ascii="Garamond" w:hAnsi="Garamond" w:cstheme="minorHAnsi"/>
          <w:sz w:val="24"/>
          <w:szCs w:val="24"/>
        </w:rPr>
        <w:t xml:space="preserve">, </w:t>
      </w:r>
      <w:r w:rsidRPr="004D3EBA">
        <w:rPr>
          <w:rFonts w:ascii="Garamond" w:hAnsi="Garamond" w:cstheme="minorHAnsi"/>
          <w:smallCaps/>
          <w:sz w:val="24"/>
          <w:szCs w:val="24"/>
        </w:rPr>
        <w:t>Tax Notes Int’l</w:t>
      </w:r>
      <w:r>
        <w:rPr>
          <w:rFonts w:ascii="Garamond" w:hAnsi="Garamond" w:cstheme="minorHAnsi"/>
          <w:sz w:val="24"/>
          <w:szCs w:val="24"/>
        </w:rPr>
        <w:t xml:space="preserve"> (Sept. 21, 2020), 1605.</w:t>
      </w:r>
    </w:p>
    <w:p w14:paraId="4783D1BD" w14:textId="2E2D0037" w:rsidR="0073571E" w:rsidRPr="0073571E" w:rsidRDefault="0073571E" w:rsidP="0073571E">
      <w:pPr>
        <w:pStyle w:val="ListParagraph"/>
        <w:numPr>
          <w:ilvl w:val="0"/>
          <w:numId w:val="3"/>
        </w:numPr>
        <w:spacing w:after="120"/>
        <w:rPr>
          <w:rFonts w:ascii="Garamond" w:hAnsi="Garamond" w:cstheme="minorHAnsi"/>
          <w:sz w:val="24"/>
          <w:szCs w:val="24"/>
        </w:rPr>
      </w:pPr>
      <w:r w:rsidRPr="0073571E">
        <w:rPr>
          <w:rFonts w:ascii="Garamond" w:hAnsi="Garamond" w:cstheme="minorHAnsi"/>
          <w:sz w:val="24"/>
          <w:szCs w:val="24"/>
        </w:rPr>
        <w:t>The Klaus Vogel Lecture 2019: The True Nature of Tax Treaties</w:t>
      </w:r>
      <w:r w:rsidR="00240CE1">
        <w:rPr>
          <w:rFonts w:ascii="Garamond" w:hAnsi="Garamond" w:cstheme="minorHAnsi"/>
          <w:sz w:val="24"/>
          <w:szCs w:val="24"/>
        </w:rPr>
        <w:t xml:space="preserve"> 74(1) </w:t>
      </w:r>
      <w:r w:rsidR="00240CE1" w:rsidRPr="004D3EBA">
        <w:rPr>
          <w:rFonts w:ascii="Garamond" w:hAnsi="Garamond" w:cstheme="minorHAnsi"/>
          <w:smallCaps/>
          <w:sz w:val="24"/>
          <w:szCs w:val="24"/>
        </w:rPr>
        <w:t>Bull. Int’l Tax. 28</w:t>
      </w:r>
      <w:r w:rsidR="00240CE1">
        <w:rPr>
          <w:rFonts w:ascii="Garamond" w:hAnsi="Garamond" w:cstheme="minorHAnsi"/>
          <w:sz w:val="24"/>
          <w:szCs w:val="24"/>
        </w:rPr>
        <w:t xml:space="preserve"> (</w:t>
      </w:r>
      <w:r>
        <w:rPr>
          <w:rFonts w:ascii="Garamond" w:hAnsi="Garamond" w:cstheme="minorHAnsi"/>
          <w:sz w:val="24"/>
          <w:szCs w:val="24"/>
        </w:rPr>
        <w:t>20</w:t>
      </w:r>
      <w:r w:rsidR="00240CE1">
        <w:rPr>
          <w:rFonts w:ascii="Garamond" w:hAnsi="Garamond" w:cstheme="minorHAnsi"/>
          <w:sz w:val="24"/>
          <w:szCs w:val="24"/>
        </w:rPr>
        <w:t>20</w:t>
      </w:r>
      <w:r>
        <w:rPr>
          <w:rFonts w:ascii="Garamond" w:hAnsi="Garamond" w:cstheme="minorHAnsi"/>
          <w:sz w:val="24"/>
          <w:szCs w:val="24"/>
        </w:rPr>
        <w:t>)</w:t>
      </w:r>
    </w:p>
    <w:p w14:paraId="779A1932" w14:textId="482B0F5A" w:rsidR="00A76B79" w:rsidRDefault="009D42B0" w:rsidP="00EE6FD4">
      <w:pPr>
        <w:pStyle w:val="ListParagraph"/>
        <w:numPr>
          <w:ilvl w:val="0"/>
          <w:numId w:val="3"/>
        </w:numPr>
        <w:spacing w:after="120"/>
        <w:rPr>
          <w:rFonts w:ascii="Garamond" w:hAnsi="Garamond" w:cstheme="minorHAnsi"/>
          <w:sz w:val="24"/>
          <w:szCs w:val="24"/>
        </w:rPr>
      </w:pPr>
      <w:r>
        <w:rPr>
          <w:rFonts w:ascii="Garamond" w:hAnsi="Garamond" w:cstheme="minorHAnsi"/>
          <w:sz w:val="24"/>
          <w:szCs w:val="24"/>
        </w:rPr>
        <w:t>Taxing the Digital Economy Post-BEPS… Seriously (with Andres Baez Moreno),</w:t>
      </w:r>
      <w:r w:rsidR="00A840B2">
        <w:rPr>
          <w:rFonts w:ascii="Garamond" w:hAnsi="Garamond" w:cstheme="minorHAnsi"/>
          <w:sz w:val="24"/>
          <w:szCs w:val="24"/>
        </w:rPr>
        <w:t xml:space="preserve"> 58 </w:t>
      </w:r>
      <w:r w:rsidRPr="004D3EBA">
        <w:rPr>
          <w:rFonts w:ascii="Garamond" w:hAnsi="Garamond" w:cstheme="minorHAnsi"/>
          <w:smallCaps/>
          <w:sz w:val="24"/>
          <w:szCs w:val="24"/>
        </w:rPr>
        <w:t>Colum. Trans. L. J.</w:t>
      </w:r>
      <w:r w:rsidR="004D3EBA">
        <w:rPr>
          <w:rFonts w:ascii="Garamond" w:hAnsi="Garamond" w:cstheme="minorHAnsi"/>
          <w:sz w:val="24"/>
          <w:szCs w:val="24"/>
        </w:rPr>
        <w:t xml:space="preserve"> </w:t>
      </w:r>
      <w:r w:rsidR="00A840B2">
        <w:rPr>
          <w:rFonts w:ascii="Garamond" w:hAnsi="Garamond" w:cstheme="minorHAnsi"/>
          <w:sz w:val="24"/>
          <w:szCs w:val="24"/>
        </w:rPr>
        <w:t xml:space="preserve">121 </w:t>
      </w:r>
      <w:r>
        <w:rPr>
          <w:rFonts w:ascii="Garamond" w:hAnsi="Garamond" w:cstheme="minorHAnsi"/>
          <w:sz w:val="24"/>
          <w:szCs w:val="24"/>
        </w:rPr>
        <w:t>(2019).</w:t>
      </w:r>
    </w:p>
    <w:p w14:paraId="75E754F4" w14:textId="535EC906" w:rsidR="00E63BD5" w:rsidRPr="00E63BD5" w:rsidRDefault="00E63BD5" w:rsidP="00B33AAA">
      <w:pPr>
        <w:pStyle w:val="ListParagraph"/>
        <w:numPr>
          <w:ilvl w:val="0"/>
          <w:numId w:val="3"/>
        </w:numPr>
        <w:spacing w:after="120"/>
        <w:rPr>
          <w:rFonts w:ascii="Garamond" w:hAnsi="Garamond" w:cstheme="minorHAnsi"/>
          <w:sz w:val="24"/>
          <w:szCs w:val="24"/>
        </w:rPr>
      </w:pPr>
      <w:r w:rsidRPr="00E63BD5">
        <w:rPr>
          <w:rFonts w:ascii="Garamond" w:hAnsi="Garamond" w:cstheme="minorHAnsi"/>
          <w:sz w:val="24"/>
          <w:szCs w:val="24"/>
        </w:rPr>
        <w:t>Book Review: Tsilly Dagan, International Tax Policy: Between</w:t>
      </w:r>
      <w:r>
        <w:rPr>
          <w:rFonts w:ascii="Garamond" w:hAnsi="Garamond" w:cstheme="minorHAnsi"/>
          <w:sz w:val="24"/>
          <w:szCs w:val="24"/>
        </w:rPr>
        <w:t xml:space="preserve"> </w:t>
      </w:r>
      <w:r w:rsidRPr="00E63BD5">
        <w:rPr>
          <w:rFonts w:ascii="Garamond" w:hAnsi="Garamond" w:cstheme="minorHAnsi"/>
          <w:sz w:val="24"/>
          <w:szCs w:val="24"/>
        </w:rPr>
        <w:t>Competition and Cooperation</w:t>
      </w:r>
      <w:r>
        <w:rPr>
          <w:rFonts w:ascii="Garamond" w:hAnsi="Garamond" w:cstheme="minorHAnsi"/>
          <w:sz w:val="24"/>
          <w:szCs w:val="24"/>
        </w:rPr>
        <w:t xml:space="preserve">, </w:t>
      </w:r>
      <w:r w:rsidR="00A840B2">
        <w:rPr>
          <w:rFonts w:ascii="Garamond" w:hAnsi="Garamond" w:cstheme="minorHAnsi"/>
          <w:sz w:val="24"/>
          <w:szCs w:val="24"/>
        </w:rPr>
        <w:t xml:space="preserve">22 </w:t>
      </w:r>
      <w:r w:rsidRPr="00E63BD5">
        <w:rPr>
          <w:rFonts w:ascii="Garamond" w:hAnsi="Garamond" w:cstheme="minorHAnsi"/>
          <w:smallCaps/>
          <w:sz w:val="24"/>
          <w:szCs w:val="24"/>
        </w:rPr>
        <w:t>Fla Tax Rev.</w:t>
      </w:r>
      <w:r>
        <w:rPr>
          <w:rFonts w:ascii="Garamond" w:hAnsi="Garamond" w:cstheme="minorHAnsi"/>
          <w:sz w:val="24"/>
          <w:szCs w:val="24"/>
        </w:rPr>
        <w:t xml:space="preserve"> </w:t>
      </w:r>
      <w:r w:rsidR="00A840B2">
        <w:rPr>
          <w:rFonts w:ascii="Garamond" w:hAnsi="Garamond" w:cstheme="minorHAnsi"/>
          <w:sz w:val="24"/>
          <w:szCs w:val="24"/>
        </w:rPr>
        <w:t xml:space="preserve">571 </w:t>
      </w:r>
      <w:r>
        <w:rPr>
          <w:rFonts w:ascii="Garamond" w:hAnsi="Garamond" w:cstheme="minorHAnsi"/>
          <w:sz w:val="24"/>
          <w:szCs w:val="24"/>
        </w:rPr>
        <w:t>(2019).</w:t>
      </w:r>
    </w:p>
    <w:p w14:paraId="221958DA" w14:textId="793B6039" w:rsidR="0073571E" w:rsidRDefault="0073571E" w:rsidP="009D42B0">
      <w:pPr>
        <w:pStyle w:val="ListParagraph"/>
        <w:numPr>
          <w:ilvl w:val="0"/>
          <w:numId w:val="3"/>
        </w:numPr>
        <w:spacing w:after="120"/>
        <w:rPr>
          <w:rFonts w:ascii="Garamond" w:hAnsi="Garamond" w:cstheme="minorHAnsi"/>
          <w:sz w:val="24"/>
          <w:szCs w:val="24"/>
        </w:rPr>
      </w:pPr>
      <w:r w:rsidRPr="0073571E">
        <w:rPr>
          <w:rFonts w:ascii="Garamond" w:hAnsi="Garamond" w:cstheme="minorHAnsi"/>
          <w:sz w:val="24"/>
          <w:szCs w:val="24"/>
        </w:rPr>
        <w:t xml:space="preserve">Editorial: Developments on the Digital Economy Front: Progress or Regression? 47 </w:t>
      </w:r>
      <w:r w:rsidRPr="0073571E">
        <w:rPr>
          <w:rFonts w:ascii="Garamond" w:hAnsi="Garamond" w:cstheme="minorHAnsi"/>
          <w:smallCaps/>
          <w:sz w:val="24"/>
          <w:szCs w:val="24"/>
        </w:rPr>
        <w:t>Intertax</w:t>
      </w:r>
      <w:r>
        <w:rPr>
          <w:rFonts w:ascii="Garamond" w:hAnsi="Garamond" w:cstheme="minorHAnsi"/>
          <w:sz w:val="24"/>
          <w:szCs w:val="24"/>
        </w:rPr>
        <w:t xml:space="preserve"> </w:t>
      </w:r>
      <w:r w:rsidRPr="0073571E">
        <w:rPr>
          <w:rFonts w:ascii="Garamond" w:hAnsi="Garamond" w:cstheme="minorHAnsi"/>
          <w:sz w:val="24"/>
          <w:szCs w:val="24"/>
        </w:rPr>
        <w:t>422</w:t>
      </w:r>
      <w:r>
        <w:rPr>
          <w:rFonts w:ascii="Garamond" w:hAnsi="Garamond" w:cstheme="minorHAnsi"/>
          <w:sz w:val="24"/>
          <w:szCs w:val="24"/>
        </w:rPr>
        <w:t xml:space="preserve"> </w:t>
      </w:r>
      <w:r w:rsidRPr="0073571E">
        <w:rPr>
          <w:rFonts w:ascii="Garamond" w:hAnsi="Garamond" w:cstheme="minorHAnsi"/>
          <w:sz w:val="24"/>
          <w:szCs w:val="24"/>
        </w:rPr>
        <w:t>(2019)</w:t>
      </w:r>
      <w:r>
        <w:rPr>
          <w:rFonts w:ascii="Garamond" w:hAnsi="Garamond" w:cstheme="minorHAnsi"/>
          <w:sz w:val="24"/>
          <w:szCs w:val="24"/>
        </w:rPr>
        <w:t>.</w:t>
      </w:r>
    </w:p>
    <w:p w14:paraId="643E39B9" w14:textId="30138E91" w:rsidR="009D42B0" w:rsidRPr="00240CE1" w:rsidRDefault="009D42B0" w:rsidP="00240CE1">
      <w:pPr>
        <w:pStyle w:val="ListParagraph"/>
        <w:numPr>
          <w:ilvl w:val="0"/>
          <w:numId w:val="3"/>
        </w:numPr>
        <w:spacing w:after="120"/>
        <w:rPr>
          <w:rFonts w:ascii="Garamond" w:hAnsi="Garamond" w:cstheme="minorHAnsi"/>
          <w:sz w:val="24"/>
          <w:szCs w:val="24"/>
        </w:rPr>
      </w:pPr>
      <w:r w:rsidRPr="009D42B0">
        <w:rPr>
          <w:rFonts w:ascii="Garamond" w:hAnsi="Garamond" w:cstheme="minorHAnsi"/>
          <w:sz w:val="24"/>
          <w:szCs w:val="24"/>
        </w:rPr>
        <w:t>The Multilateral Instrument as a Platform for Coordination of International Tax Policies</w:t>
      </w:r>
      <w:r>
        <w:rPr>
          <w:rFonts w:ascii="Garamond" w:hAnsi="Garamond" w:cstheme="minorHAnsi"/>
          <w:sz w:val="24"/>
          <w:szCs w:val="24"/>
        </w:rPr>
        <w:t xml:space="preserve">, </w:t>
      </w:r>
      <w:r w:rsidR="00240CE1">
        <w:rPr>
          <w:rFonts w:ascii="Garamond" w:hAnsi="Garamond" w:cstheme="minorHAnsi"/>
          <w:sz w:val="24"/>
          <w:szCs w:val="24"/>
        </w:rPr>
        <w:t xml:space="preserve">2019 </w:t>
      </w:r>
      <w:r w:rsidRPr="009D42B0">
        <w:rPr>
          <w:rFonts w:ascii="Garamond" w:hAnsi="Garamond" w:cstheme="minorHAnsi"/>
          <w:smallCaps/>
          <w:sz w:val="24"/>
          <w:szCs w:val="24"/>
        </w:rPr>
        <w:t>British Tax Rev.</w:t>
      </w:r>
      <w:r>
        <w:rPr>
          <w:rFonts w:ascii="Garamond" w:hAnsi="Garamond" w:cstheme="minorHAnsi"/>
          <w:sz w:val="24"/>
          <w:szCs w:val="24"/>
        </w:rPr>
        <w:tab/>
      </w:r>
      <w:r w:rsidR="00240CE1">
        <w:rPr>
          <w:rFonts w:ascii="Garamond" w:hAnsi="Garamond" w:cstheme="minorHAnsi"/>
          <w:sz w:val="24"/>
          <w:szCs w:val="24"/>
        </w:rPr>
        <w:t xml:space="preserve">437 </w:t>
      </w:r>
      <w:r w:rsidRPr="00240CE1">
        <w:rPr>
          <w:rFonts w:ascii="Garamond" w:hAnsi="Garamond" w:cstheme="minorHAnsi"/>
          <w:sz w:val="24"/>
          <w:szCs w:val="24"/>
        </w:rPr>
        <w:t>(2019).</w:t>
      </w:r>
    </w:p>
    <w:p w14:paraId="676539AC" w14:textId="29CF629F" w:rsidR="00D32489" w:rsidRPr="00EE6FD4" w:rsidRDefault="000A4A2E" w:rsidP="00EE6FD4">
      <w:pPr>
        <w:pStyle w:val="ListParagraph"/>
        <w:numPr>
          <w:ilvl w:val="0"/>
          <w:numId w:val="3"/>
        </w:numPr>
        <w:spacing w:after="120"/>
        <w:rPr>
          <w:rFonts w:ascii="Garamond" w:hAnsi="Garamond" w:cstheme="minorHAnsi"/>
          <w:sz w:val="24"/>
          <w:szCs w:val="24"/>
        </w:rPr>
      </w:pPr>
      <w:r w:rsidRPr="00EE6FD4">
        <w:rPr>
          <w:rFonts w:ascii="Garamond" w:hAnsi="Garamond" w:cstheme="minorHAnsi"/>
          <w:sz w:val="24"/>
          <w:szCs w:val="24"/>
        </w:rPr>
        <w:t xml:space="preserve">Book Review: </w:t>
      </w:r>
      <w:r w:rsidR="00D32489" w:rsidRPr="00EE6FD4">
        <w:rPr>
          <w:rFonts w:ascii="Garamond" w:hAnsi="Garamond" w:cstheme="minorHAnsi"/>
          <w:sz w:val="24"/>
          <w:szCs w:val="24"/>
        </w:rPr>
        <w:t>Lawrence Zelenak, Figuring Out the Tax: Congress, Treasury, and the Design of the Early Modern Income Tax,</w:t>
      </w:r>
      <w:r w:rsidR="0073571E">
        <w:rPr>
          <w:rFonts w:ascii="Garamond" w:hAnsi="Garamond" w:cstheme="minorHAnsi"/>
          <w:sz w:val="24"/>
          <w:szCs w:val="24"/>
        </w:rPr>
        <w:t xml:space="preserve"> 46</w:t>
      </w:r>
      <w:r w:rsidR="00D32489" w:rsidRPr="00EE6FD4">
        <w:rPr>
          <w:rFonts w:ascii="Garamond" w:hAnsi="Garamond" w:cstheme="minorHAnsi"/>
          <w:sz w:val="24"/>
          <w:szCs w:val="24"/>
        </w:rPr>
        <w:t xml:space="preserve"> </w:t>
      </w:r>
      <w:r w:rsidR="00D32489" w:rsidRPr="00EE6FD4">
        <w:rPr>
          <w:rFonts w:ascii="Garamond" w:hAnsi="Garamond" w:cstheme="minorHAnsi"/>
          <w:smallCaps/>
          <w:sz w:val="24"/>
          <w:szCs w:val="24"/>
        </w:rPr>
        <w:t>Intertax</w:t>
      </w:r>
      <w:r w:rsidR="0073571E">
        <w:rPr>
          <w:rFonts w:ascii="Garamond" w:hAnsi="Garamond" w:cstheme="minorHAnsi"/>
          <w:smallCaps/>
          <w:sz w:val="24"/>
          <w:szCs w:val="24"/>
        </w:rPr>
        <w:t xml:space="preserve"> 824</w:t>
      </w:r>
      <w:r w:rsidR="00D32489" w:rsidRPr="00EE6FD4">
        <w:rPr>
          <w:rFonts w:ascii="Garamond" w:hAnsi="Garamond" w:cstheme="minorHAnsi"/>
          <w:smallCaps/>
          <w:sz w:val="24"/>
          <w:szCs w:val="24"/>
        </w:rPr>
        <w:t xml:space="preserve"> </w:t>
      </w:r>
      <w:r w:rsidR="00D32489" w:rsidRPr="00EE6FD4">
        <w:rPr>
          <w:rFonts w:ascii="Garamond" w:hAnsi="Garamond" w:cstheme="minorHAnsi"/>
          <w:sz w:val="24"/>
          <w:szCs w:val="24"/>
        </w:rPr>
        <w:t>(2018).</w:t>
      </w:r>
    </w:p>
    <w:p w14:paraId="31627505" w14:textId="77777777" w:rsidR="00D32489" w:rsidRPr="00D32489" w:rsidRDefault="00D32489" w:rsidP="00D62A4E">
      <w:pPr>
        <w:pStyle w:val="ListParagraph"/>
        <w:numPr>
          <w:ilvl w:val="0"/>
          <w:numId w:val="3"/>
        </w:numPr>
        <w:spacing w:after="120"/>
        <w:rPr>
          <w:rFonts w:ascii="Garamond" w:hAnsi="Garamond" w:cstheme="minorHAnsi"/>
          <w:sz w:val="24"/>
          <w:szCs w:val="24"/>
        </w:rPr>
      </w:pPr>
      <w:r w:rsidRPr="00D32489">
        <w:rPr>
          <w:rFonts w:ascii="Garamond" w:hAnsi="Garamond" w:cstheme="minorHAnsi"/>
          <w:sz w:val="24"/>
          <w:szCs w:val="24"/>
        </w:rPr>
        <w:t xml:space="preserve">McBEPS: The MLI - The First Multilateral Tax Treaty That Has Never Been, 46 </w:t>
      </w:r>
      <w:r w:rsidRPr="00D32489">
        <w:rPr>
          <w:rFonts w:ascii="Garamond" w:hAnsi="Garamond" w:cstheme="minorHAnsi"/>
          <w:smallCaps/>
          <w:sz w:val="24"/>
          <w:szCs w:val="24"/>
        </w:rPr>
        <w:t xml:space="preserve">Intertax </w:t>
      </w:r>
      <w:r w:rsidRPr="00D32489">
        <w:rPr>
          <w:rFonts w:ascii="Garamond" w:hAnsi="Garamond" w:cstheme="minorHAnsi"/>
          <w:sz w:val="24"/>
          <w:szCs w:val="24"/>
        </w:rPr>
        <w:t>6 (2018).</w:t>
      </w:r>
    </w:p>
    <w:p w14:paraId="29300C1F" w14:textId="77777777" w:rsidR="002357A6" w:rsidRPr="00335127" w:rsidRDefault="002357A6" w:rsidP="00D62A4E">
      <w:pPr>
        <w:pStyle w:val="ListParagraph"/>
        <w:numPr>
          <w:ilvl w:val="0"/>
          <w:numId w:val="3"/>
        </w:numPr>
        <w:spacing w:after="120"/>
        <w:rPr>
          <w:rFonts w:ascii="Garamond" w:hAnsi="Garamond" w:cstheme="minorHAnsi"/>
          <w:b/>
          <w:bCs/>
          <w:smallCaps/>
          <w:sz w:val="24"/>
          <w:szCs w:val="24"/>
        </w:rPr>
      </w:pPr>
      <w:r w:rsidRPr="002357A6">
        <w:rPr>
          <w:rFonts w:ascii="Garamond" w:hAnsi="Garamond" w:cstheme="minorHAnsi"/>
          <w:sz w:val="24"/>
          <w:szCs w:val="24"/>
        </w:rPr>
        <w:t>Why Examples? Towards More Behaviorally-Intelligent Regulation</w:t>
      </w:r>
      <w:r w:rsidR="004440D1">
        <w:rPr>
          <w:rFonts w:ascii="Garamond" w:hAnsi="Garamond" w:cstheme="minorHAnsi"/>
          <w:sz w:val="24"/>
          <w:szCs w:val="24"/>
        </w:rPr>
        <w:t xml:space="preserve"> 37</w:t>
      </w:r>
      <w:r>
        <w:rPr>
          <w:rFonts w:ascii="Garamond" w:hAnsi="Garamond" w:cstheme="minorHAnsi"/>
          <w:sz w:val="24"/>
          <w:szCs w:val="24"/>
        </w:rPr>
        <w:t xml:space="preserve"> </w:t>
      </w:r>
      <w:r>
        <w:rPr>
          <w:rFonts w:ascii="Garamond" w:hAnsi="Garamond" w:cs="Arial"/>
          <w:smallCaps/>
          <w:sz w:val="24"/>
          <w:szCs w:val="24"/>
        </w:rPr>
        <w:t>Va. Tax Rev.</w:t>
      </w:r>
      <w:r w:rsidR="004440D1">
        <w:rPr>
          <w:rFonts w:ascii="Garamond" w:hAnsi="Garamond" w:cs="Arial"/>
          <w:smallCaps/>
          <w:sz w:val="24"/>
          <w:szCs w:val="24"/>
        </w:rPr>
        <w:t xml:space="preserve"> 243</w:t>
      </w:r>
      <w:r>
        <w:rPr>
          <w:rFonts w:ascii="Garamond" w:hAnsi="Garamond" w:cs="Arial"/>
          <w:sz w:val="24"/>
          <w:szCs w:val="24"/>
        </w:rPr>
        <w:t xml:space="preserve"> (</w:t>
      </w:r>
      <w:r w:rsidR="004440D1">
        <w:rPr>
          <w:rFonts w:ascii="Garamond" w:hAnsi="Garamond" w:cs="Arial"/>
          <w:sz w:val="24"/>
          <w:szCs w:val="24"/>
        </w:rPr>
        <w:t>2018</w:t>
      </w:r>
      <w:r w:rsidRPr="005444C5">
        <w:rPr>
          <w:rFonts w:ascii="Garamond" w:hAnsi="Garamond" w:cs="Arial"/>
          <w:sz w:val="24"/>
          <w:szCs w:val="24"/>
        </w:rPr>
        <w:t>)</w:t>
      </w:r>
    </w:p>
    <w:p w14:paraId="334DC9CB" w14:textId="77777777" w:rsidR="002357A6" w:rsidRPr="002357A6" w:rsidRDefault="000A4A2E" w:rsidP="00D62A4E">
      <w:pPr>
        <w:pStyle w:val="ListParagraph"/>
        <w:numPr>
          <w:ilvl w:val="0"/>
          <w:numId w:val="3"/>
        </w:numPr>
        <w:spacing w:after="120"/>
        <w:rPr>
          <w:rFonts w:ascii="Garamond" w:hAnsi="Garamond" w:cstheme="minorHAnsi"/>
          <w:sz w:val="24"/>
          <w:szCs w:val="24"/>
        </w:rPr>
      </w:pPr>
      <w:r>
        <w:rPr>
          <w:rFonts w:ascii="Garamond" w:hAnsi="Garamond" w:cstheme="minorHAnsi"/>
          <w:sz w:val="24"/>
          <w:szCs w:val="24"/>
        </w:rPr>
        <w:t xml:space="preserve">Editorial: </w:t>
      </w:r>
      <w:r w:rsidRPr="000A4A2E">
        <w:rPr>
          <w:rFonts w:ascii="Garamond" w:hAnsi="Garamond" w:cstheme="minorHAnsi"/>
          <w:sz w:val="24"/>
          <w:szCs w:val="24"/>
        </w:rPr>
        <w:t>Taxing the Digital Economy Post-BEPS, Seriously</w:t>
      </w:r>
      <w:r>
        <w:rPr>
          <w:rFonts w:ascii="Garamond" w:hAnsi="Garamond" w:cstheme="minorHAnsi"/>
          <w:sz w:val="24"/>
          <w:szCs w:val="24"/>
        </w:rPr>
        <w:t xml:space="preserve">, </w:t>
      </w:r>
      <w:r w:rsidR="00455706" w:rsidRPr="002357A6">
        <w:rPr>
          <w:rFonts w:ascii="Garamond" w:hAnsi="Garamond" w:cstheme="minorHAnsi"/>
          <w:sz w:val="24"/>
          <w:szCs w:val="24"/>
        </w:rPr>
        <w:t xml:space="preserve"> </w:t>
      </w:r>
      <w:r>
        <w:rPr>
          <w:rFonts w:ascii="Garamond" w:hAnsi="Garamond" w:cstheme="minorHAnsi"/>
          <w:sz w:val="24"/>
          <w:szCs w:val="24"/>
        </w:rPr>
        <w:t xml:space="preserve">46 </w:t>
      </w:r>
      <w:r w:rsidRPr="00B2421A">
        <w:rPr>
          <w:rFonts w:ascii="Garamond" w:hAnsi="Garamond" w:cstheme="minorHAnsi"/>
          <w:smallCaps/>
          <w:sz w:val="24"/>
          <w:szCs w:val="24"/>
        </w:rPr>
        <w:t>Intertax</w:t>
      </w:r>
      <w:r>
        <w:rPr>
          <w:rFonts w:ascii="Garamond" w:hAnsi="Garamond" w:cstheme="minorHAnsi"/>
          <w:sz w:val="24"/>
          <w:szCs w:val="24"/>
        </w:rPr>
        <w:t xml:space="preserve"> 461 (2018)</w:t>
      </w:r>
    </w:p>
    <w:p w14:paraId="4A4343FE" w14:textId="77777777" w:rsidR="00455706" w:rsidRPr="00455706" w:rsidRDefault="00455706" w:rsidP="00D62A4E">
      <w:pPr>
        <w:pStyle w:val="ListParagraph"/>
        <w:numPr>
          <w:ilvl w:val="0"/>
          <w:numId w:val="3"/>
        </w:numPr>
        <w:spacing w:after="120"/>
        <w:rPr>
          <w:rFonts w:ascii="Garamond" w:hAnsi="Garamond" w:cstheme="minorHAnsi"/>
          <w:smallCaps/>
          <w:sz w:val="24"/>
          <w:szCs w:val="24"/>
        </w:rPr>
      </w:pPr>
      <w:r w:rsidRPr="00455706">
        <w:rPr>
          <w:rFonts w:ascii="Garamond" w:hAnsi="Garamond" w:cstheme="minorHAnsi"/>
          <w:sz w:val="24"/>
          <w:szCs w:val="24"/>
        </w:rPr>
        <w:t>The European Union and the United States: The Good Old Tax “Frenemies” in the Shadows of Reforms</w:t>
      </w:r>
      <w:r>
        <w:rPr>
          <w:rFonts w:ascii="Garamond" w:hAnsi="Garamond" w:cstheme="minorHAnsi"/>
          <w:sz w:val="24"/>
          <w:szCs w:val="24"/>
        </w:rPr>
        <w:t xml:space="preserve"> </w:t>
      </w:r>
      <w:r w:rsidRPr="00B2421A">
        <w:rPr>
          <w:rFonts w:ascii="Garamond" w:hAnsi="Garamond" w:cstheme="minorHAnsi"/>
          <w:sz w:val="24"/>
          <w:szCs w:val="24"/>
        </w:rPr>
        <w:t xml:space="preserve">(with Pasquale Pistone) </w:t>
      </w:r>
      <w:r w:rsidRPr="00455706">
        <w:rPr>
          <w:rFonts w:ascii="Garamond" w:hAnsi="Garamond" w:cstheme="minorHAnsi"/>
          <w:smallCaps/>
          <w:sz w:val="24"/>
          <w:szCs w:val="24"/>
        </w:rPr>
        <w:t>71 Bull. Int’l Tax. (2017)</w:t>
      </w:r>
      <w:r>
        <w:rPr>
          <w:rFonts w:ascii="Garamond" w:hAnsi="Garamond" w:cstheme="minorHAnsi"/>
          <w:smallCaps/>
          <w:sz w:val="24"/>
          <w:szCs w:val="24"/>
        </w:rPr>
        <w:t>.</w:t>
      </w:r>
    </w:p>
    <w:p w14:paraId="1194398C" w14:textId="77777777" w:rsidR="008F1620" w:rsidRPr="00B2421A" w:rsidRDefault="00066BC7" w:rsidP="00D62A4E">
      <w:pPr>
        <w:pStyle w:val="ListParagraph"/>
        <w:numPr>
          <w:ilvl w:val="0"/>
          <w:numId w:val="3"/>
        </w:numPr>
        <w:spacing w:after="120"/>
        <w:rPr>
          <w:rFonts w:ascii="Garamond" w:hAnsi="Garamond" w:cstheme="minorHAnsi"/>
          <w:b/>
          <w:bCs/>
          <w:smallCaps/>
          <w:sz w:val="24"/>
          <w:szCs w:val="24"/>
        </w:rPr>
      </w:pPr>
      <w:r w:rsidRPr="00B2421A">
        <w:rPr>
          <w:rFonts w:ascii="Garamond" w:hAnsi="Garamond" w:cstheme="minorHAnsi"/>
          <w:sz w:val="24"/>
          <w:szCs w:val="24"/>
        </w:rPr>
        <w:t xml:space="preserve">Brexit: A Note from the United States, 44 </w:t>
      </w:r>
      <w:r w:rsidRPr="00B2421A">
        <w:rPr>
          <w:rFonts w:ascii="Garamond" w:hAnsi="Garamond" w:cstheme="minorHAnsi"/>
          <w:smallCaps/>
          <w:sz w:val="24"/>
          <w:szCs w:val="24"/>
        </w:rPr>
        <w:t>Intertax</w:t>
      </w:r>
      <w:r w:rsidRPr="00B2421A">
        <w:rPr>
          <w:rFonts w:ascii="Garamond" w:hAnsi="Garamond" w:cstheme="minorHAnsi"/>
          <w:sz w:val="24"/>
          <w:szCs w:val="24"/>
        </w:rPr>
        <w:t xml:space="preserve"> 882 (2016).</w:t>
      </w:r>
    </w:p>
    <w:p w14:paraId="7E707444" w14:textId="431DA512" w:rsidR="00066BC7" w:rsidRPr="00B2421A" w:rsidRDefault="00066BC7" w:rsidP="00D62A4E">
      <w:pPr>
        <w:pStyle w:val="ListParagraph"/>
        <w:numPr>
          <w:ilvl w:val="0"/>
          <w:numId w:val="3"/>
        </w:numPr>
        <w:spacing w:after="120"/>
        <w:rPr>
          <w:rFonts w:ascii="Garamond" w:hAnsi="Garamond" w:cstheme="minorHAnsi"/>
          <w:b/>
          <w:bCs/>
          <w:smallCaps/>
          <w:sz w:val="24"/>
          <w:szCs w:val="24"/>
        </w:rPr>
      </w:pPr>
      <w:r w:rsidRPr="00B2421A">
        <w:rPr>
          <w:rFonts w:ascii="Garamond" w:hAnsi="Garamond" w:cstheme="minorHAnsi"/>
          <w:sz w:val="24"/>
          <w:szCs w:val="24"/>
        </w:rPr>
        <w:t>The Future of the Trans-Atlantic Cooperation in Tax Matters (with Pasquale Pistone) (</w:t>
      </w:r>
      <w:r w:rsidRPr="00B2421A">
        <w:rPr>
          <w:rFonts w:ascii="Garamond" w:hAnsi="Garamond" w:cstheme="minorHAnsi"/>
          <w:smallCaps/>
          <w:sz w:val="24"/>
          <w:szCs w:val="24"/>
        </w:rPr>
        <w:t>Fla Tax Rev.</w:t>
      </w:r>
      <w:r w:rsidRPr="00B2421A">
        <w:rPr>
          <w:rFonts w:ascii="Garamond" w:hAnsi="Garamond" w:cstheme="minorHAnsi"/>
          <w:sz w:val="24"/>
          <w:szCs w:val="24"/>
        </w:rPr>
        <w:t>, 2017).</w:t>
      </w:r>
    </w:p>
    <w:p w14:paraId="3B294EB0" w14:textId="77777777" w:rsidR="00657492" w:rsidRPr="00B2421A" w:rsidRDefault="00657492" w:rsidP="00D62A4E">
      <w:pPr>
        <w:pStyle w:val="ListParagraph"/>
        <w:numPr>
          <w:ilvl w:val="0"/>
          <w:numId w:val="3"/>
        </w:numPr>
        <w:spacing w:after="120"/>
        <w:jc w:val="both"/>
        <w:rPr>
          <w:rFonts w:ascii="Garamond" w:hAnsi="Garamond" w:cstheme="minorHAnsi"/>
          <w:sz w:val="24"/>
          <w:szCs w:val="24"/>
        </w:rPr>
      </w:pPr>
      <w:r w:rsidRPr="00B2421A">
        <w:rPr>
          <w:rFonts w:ascii="Garamond" w:hAnsi="Garamond" w:cstheme="minorHAnsi"/>
          <w:sz w:val="24"/>
          <w:szCs w:val="24"/>
        </w:rPr>
        <w:t xml:space="preserve">Treaties in the Aftermath of BEPS, 41 </w:t>
      </w:r>
      <w:r w:rsidRPr="00B2421A">
        <w:rPr>
          <w:rFonts w:ascii="Garamond" w:hAnsi="Garamond" w:cstheme="minorHAnsi"/>
          <w:smallCaps/>
          <w:sz w:val="24"/>
          <w:szCs w:val="24"/>
        </w:rPr>
        <w:t>Brook. Int'l L. Rev.</w:t>
      </w:r>
      <w:r w:rsidRPr="00B2421A">
        <w:rPr>
          <w:rFonts w:ascii="Garamond" w:hAnsi="Garamond" w:cstheme="minorHAnsi"/>
          <w:sz w:val="24"/>
          <w:szCs w:val="24"/>
        </w:rPr>
        <w:t xml:space="preserve"> 973 (2016).</w:t>
      </w:r>
    </w:p>
    <w:p w14:paraId="3ABC84B0" w14:textId="77777777" w:rsidR="00657492" w:rsidRPr="00B2421A" w:rsidRDefault="006B584C" w:rsidP="00D62A4E">
      <w:pPr>
        <w:pStyle w:val="ListParagraph"/>
        <w:numPr>
          <w:ilvl w:val="0"/>
          <w:numId w:val="3"/>
        </w:numPr>
        <w:spacing w:after="120"/>
        <w:rPr>
          <w:rFonts w:ascii="Garamond" w:hAnsi="Garamond" w:cstheme="minorHAnsi"/>
          <w:b/>
          <w:bCs/>
          <w:smallCaps/>
          <w:sz w:val="24"/>
          <w:szCs w:val="24"/>
        </w:rPr>
      </w:pPr>
      <w:r w:rsidRPr="00B2421A">
        <w:rPr>
          <w:rFonts w:ascii="Garamond" w:hAnsi="Garamond" w:cstheme="minorHAnsi"/>
          <w:sz w:val="24"/>
          <w:szCs w:val="24"/>
        </w:rPr>
        <w:lastRenderedPageBreak/>
        <w:t xml:space="preserve">BEPS Action Item 7 (Prevent the Artificial Avoidance of PE Status), </w:t>
      </w:r>
      <w:r w:rsidRPr="00B2421A">
        <w:rPr>
          <w:rFonts w:ascii="Garamond" w:hAnsi="Garamond" w:cstheme="minorHAnsi"/>
          <w:smallCaps/>
          <w:sz w:val="24"/>
          <w:szCs w:val="24"/>
        </w:rPr>
        <w:t>State Tax Notes</w:t>
      </w:r>
      <w:r w:rsidRPr="00B2421A">
        <w:rPr>
          <w:rFonts w:ascii="Garamond" w:hAnsi="Garamond" w:cstheme="minorHAnsi"/>
          <w:sz w:val="24"/>
          <w:szCs w:val="24"/>
        </w:rPr>
        <w:t xml:space="preserve"> (2015).</w:t>
      </w:r>
    </w:p>
    <w:p w14:paraId="6D3B2A1A" w14:textId="77777777" w:rsidR="006B584C" w:rsidRPr="00B2421A" w:rsidRDefault="006B584C" w:rsidP="00D62A4E">
      <w:pPr>
        <w:pStyle w:val="ListParagraph"/>
        <w:numPr>
          <w:ilvl w:val="0"/>
          <w:numId w:val="3"/>
        </w:numPr>
        <w:spacing w:after="120"/>
        <w:jc w:val="both"/>
        <w:rPr>
          <w:rFonts w:ascii="Garamond" w:hAnsi="Garamond" w:cstheme="minorHAnsi"/>
          <w:sz w:val="24"/>
          <w:szCs w:val="24"/>
        </w:rPr>
      </w:pPr>
      <w:r w:rsidRPr="00B2421A">
        <w:rPr>
          <w:rFonts w:ascii="Garamond" w:hAnsi="Garamond" w:cstheme="minorHAnsi"/>
          <w:sz w:val="24"/>
          <w:szCs w:val="24"/>
        </w:rPr>
        <w:t xml:space="preserve">Editorial: Ten Years of Marks &amp; Spencer (with Ana Paula Dourado &amp; Edoardo Traversa), 43 </w:t>
      </w:r>
      <w:r w:rsidRPr="00B2421A">
        <w:rPr>
          <w:rFonts w:ascii="Garamond" w:hAnsi="Garamond" w:cstheme="minorHAnsi"/>
          <w:smallCaps/>
          <w:sz w:val="24"/>
          <w:szCs w:val="24"/>
        </w:rPr>
        <w:t>Intertax</w:t>
      </w:r>
      <w:r w:rsidRPr="00B2421A">
        <w:rPr>
          <w:rFonts w:ascii="Garamond" w:hAnsi="Garamond" w:cstheme="minorHAnsi"/>
          <w:sz w:val="24"/>
          <w:szCs w:val="24"/>
        </w:rPr>
        <w:t xml:space="preserve"> 306 (2015).</w:t>
      </w:r>
    </w:p>
    <w:p w14:paraId="11CB234E" w14:textId="77777777" w:rsidR="006B584C" w:rsidRPr="00B2421A" w:rsidRDefault="00D81F90" w:rsidP="00D62A4E">
      <w:pPr>
        <w:pStyle w:val="ListParagraph"/>
        <w:numPr>
          <w:ilvl w:val="0"/>
          <w:numId w:val="3"/>
        </w:numPr>
        <w:spacing w:after="120"/>
        <w:rPr>
          <w:rFonts w:ascii="Garamond" w:hAnsi="Garamond" w:cstheme="minorHAnsi"/>
          <w:b/>
          <w:bCs/>
          <w:smallCaps/>
          <w:sz w:val="24"/>
          <w:szCs w:val="24"/>
        </w:rPr>
      </w:pPr>
      <w:r w:rsidRPr="00B2421A">
        <w:rPr>
          <w:rFonts w:ascii="Garamond" w:hAnsi="Garamond" w:cstheme="minorHAnsi"/>
          <w:sz w:val="24"/>
          <w:szCs w:val="24"/>
        </w:rPr>
        <w:t xml:space="preserve">Transfer Pricing in BEPS: First Round—Business Interests Win (But, not in Knock-Out), 43 </w:t>
      </w:r>
      <w:r w:rsidRPr="00B2421A">
        <w:rPr>
          <w:rFonts w:ascii="Garamond" w:hAnsi="Garamond" w:cstheme="minorHAnsi"/>
          <w:smallCaps/>
          <w:sz w:val="24"/>
          <w:szCs w:val="24"/>
        </w:rPr>
        <w:t xml:space="preserve">Intertax </w:t>
      </w:r>
      <w:r w:rsidRPr="00B2421A">
        <w:rPr>
          <w:rFonts w:ascii="Garamond" w:hAnsi="Garamond" w:cstheme="minorHAnsi"/>
          <w:sz w:val="24"/>
          <w:szCs w:val="24"/>
        </w:rPr>
        <w:t>72 (2015).</w:t>
      </w:r>
    </w:p>
    <w:p w14:paraId="3916248E" w14:textId="77777777" w:rsidR="00A03487" w:rsidRPr="00B2421A" w:rsidRDefault="00A03487" w:rsidP="00D62A4E">
      <w:pPr>
        <w:pStyle w:val="ListParagraph"/>
        <w:numPr>
          <w:ilvl w:val="0"/>
          <w:numId w:val="3"/>
        </w:numPr>
        <w:spacing w:after="120"/>
        <w:jc w:val="both"/>
        <w:rPr>
          <w:rFonts w:ascii="Garamond" w:hAnsi="Garamond" w:cstheme="minorHAnsi"/>
          <w:sz w:val="24"/>
          <w:szCs w:val="24"/>
        </w:rPr>
      </w:pPr>
      <w:r w:rsidRPr="00B2421A">
        <w:rPr>
          <w:rFonts w:ascii="Garamond" w:hAnsi="Garamond" w:cstheme="minorHAnsi"/>
          <w:sz w:val="24"/>
          <w:szCs w:val="24"/>
        </w:rPr>
        <w:t xml:space="preserve">What the BEPS…? 16 </w:t>
      </w:r>
      <w:r w:rsidRPr="00B2421A">
        <w:rPr>
          <w:rFonts w:ascii="Garamond" w:hAnsi="Garamond" w:cstheme="minorHAnsi"/>
          <w:smallCaps/>
          <w:sz w:val="24"/>
          <w:szCs w:val="24"/>
        </w:rPr>
        <w:t>Fla. Tax Rev.</w:t>
      </w:r>
      <w:r w:rsidRPr="00B2421A">
        <w:rPr>
          <w:rFonts w:ascii="Garamond" w:hAnsi="Garamond" w:cstheme="minorHAnsi"/>
          <w:sz w:val="24"/>
          <w:szCs w:val="24"/>
        </w:rPr>
        <w:t xml:space="preserve"> 55 (2014).</w:t>
      </w:r>
    </w:p>
    <w:p w14:paraId="21851E6D" w14:textId="77777777" w:rsidR="00D81F90" w:rsidRPr="00B2421A" w:rsidRDefault="00A03487" w:rsidP="00D62A4E">
      <w:pPr>
        <w:pStyle w:val="ListParagraph"/>
        <w:numPr>
          <w:ilvl w:val="0"/>
          <w:numId w:val="3"/>
        </w:numPr>
        <w:spacing w:after="120"/>
        <w:rPr>
          <w:rFonts w:ascii="Garamond" w:hAnsi="Garamond" w:cstheme="minorHAnsi"/>
          <w:b/>
          <w:bCs/>
          <w:smallCaps/>
          <w:sz w:val="24"/>
          <w:szCs w:val="24"/>
        </w:rPr>
      </w:pPr>
      <w:r w:rsidRPr="00B2421A">
        <w:rPr>
          <w:rFonts w:ascii="Garamond" w:hAnsi="Garamond" w:cstheme="minorHAnsi"/>
          <w:sz w:val="24"/>
          <w:szCs w:val="24"/>
        </w:rPr>
        <w:t xml:space="preserve">Formula Based Transfer Pricing, 42 </w:t>
      </w:r>
      <w:r w:rsidRPr="00B2421A">
        <w:rPr>
          <w:rFonts w:ascii="Garamond" w:hAnsi="Garamond" w:cstheme="minorHAnsi"/>
          <w:smallCaps/>
          <w:sz w:val="24"/>
          <w:szCs w:val="24"/>
        </w:rPr>
        <w:t xml:space="preserve">Intertax </w:t>
      </w:r>
      <w:r w:rsidRPr="00B2421A">
        <w:rPr>
          <w:rFonts w:ascii="Garamond" w:hAnsi="Garamond" w:cstheme="minorHAnsi"/>
          <w:sz w:val="24"/>
          <w:szCs w:val="24"/>
        </w:rPr>
        <w:t>615 (2014).</w:t>
      </w:r>
    </w:p>
    <w:p w14:paraId="0AECEFFA" w14:textId="77777777" w:rsidR="00A03487" w:rsidRPr="00B2421A" w:rsidRDefault="00A03487" w:rsidP="00D62A4E">
      <w:pPr>
        <w:pStyle w:val="ListParagraph"/>
        <w:numPr>
          <w:ilvl w:val="0"/>
          <w:numId w:val="3"/>
        </w:numPr>
        <w:spacing w:after="120"/>
        <w:rPr>
          <w:rFonts w:ascii="Garamond" w:hAnsi="Garamond" w:cstheme="minorHAnsi"/>
          <w:b/>
          <w:bCs/>
          <w:smallCaps/>
          <w:sz w:val="24"/>
          <w:szCs w:val="24"/>
        </w:rPr>
      </w:pPr>
      <w:r w:rsidRPr="00B2421A">
        <w:rPr>
          <w:rFonts w:ascii="Garamond" w:hAnsi="Garamond" w:cstheme="minorHAnsi"/>
          <w:sz w:val="24"/>
          <w:szCs w:val="24"/>
        </w:rPr>
        <w:t xml:space="preserve">BEPS: An Interim Evaluation, 6 </w:t>
      </w:r>
      <w:r w:rsidRPr="00B2421A">
        <w:rPr>
          <w:rFonts w:ascii="Garamond" w:hAnsi="Garamond" w:cstheme="minorHAnsi"/>
          <w:smallCaps/>
          <w:sz w:val="24"/>
          <w:szCs w:val="24"/>
        </w:rPr>
        <w:t>World Tax J.</w:t>
      </w:r>
      <w:r w:rsidRPr="00B2421A">
        <w:rPr>
          <w:rFonts w:ascii="Garamond" w:hAnsi="Garamond" w:cstheme="minorHAnsi"/>
          <w:sz w:val="24"/>
          <w:szCs w:val="24"/>
        </w:rPr>
        <w:t xml:space="preserve"> 1 (2014).</w:t>
      </w:r>
    </w:p>
    <w:p w14:paraId="3EBEFC06" w14:textId="77777777" w:rsidR="00DC25AC" w:rsidRPr="00B2421A" w:rsidRDefault="00DC25AC" w:rsidP="00D62A4E">
      <w:pPr>
        <w:pStyle w:val="ListParagraph"/>
        <w:numPr>
          <w:ilvl w:val="0"/>
          <w:numId w:val="3"/>
        </w:numPr>
        <w:spacing w:after="120"/>
        <w:jc w:val="both"/>
        <w:rPr>
          <w:rFonts w:ascii="Garamond" w:hAnsi="Garamond" w:cstheme="minorHAnsi"/>
          <w:sz w:val="24"/>
          <w:szCs w:val="24"/>
        </w:rPr>
      </w:pPr>
      <w:r w:rsidRPr="00B2421A">
        <w:rPr>
          <w:rFonts w:ascii="Garamond" w:hAnsi="Garamond" w:cstheme="minorHAnsi"/>
          <w:sz w:val="24"/>
          <w:szCs w:val="24"/>
        </w:rPr>
        <w:t xml:space="preserve">Book Review: Daniel N. Shaviro, Fixing U.S. International Taxation, 9 </w:t>
      </w:r>
      <w:r w:rsidRPr="00B2421A">
        <w:rPr>
          <w:rFonts w:ascii="Garamond" w:hAnsi="Garamond" w:cstheme="minorHAnsi"/>
          <w:smallCaps/>
          <w:sz w:val="24"/>
          <w:szCs w:val="24"/>
        </w:rPr>
        <w:t>Jerusalem Rev. Leg. Stud.</w:t>
      </w:r>
      <w:r w:rsidRPr="00B2421A">
        <w:rPr>
          <w:rFonts w:ascii="Garamond" w:hAnsi="Garamond" w:cstheme="minorHAnsi"/>
          <w:sz w:val="24"/>
          <w:szCs w:val="24"/>
        </w:rPr>
        <w:t xml:space="preserve"> 116 (2014).</w:t>
      </w:r>
    </w:p>
    <w:p w14:paraId="3FD7407B" w14:textId="77777777" w:rsidR="00AE0575" w:rsidRPr="00B2421A" w:rsidRDefault="00AE0575" w:rsidP="00D62A4E">
      <w:pPr>
        <w:pStyle w:val="ListParagraph"/>
        <w:numPr>
          <w:ilvl w:val="0"/>
          <w:numId w:val="3"/>
        </w:numPr>
        <w:spacing w:after="120"/>
        <w:jc w:val="both"/>
        <w:rPr>
          <w:rFonts w:ascii="Garamond" w:hAnsi="Garamond" w:cs="Arial"/>
          <w:sz w:val="24"/>
          <w:szCs w:val="24"/>
        </w:rPr>
      </w:pPr>
      <w:r w:rsidRPr="00B2421A">
        <w:rPr>
          <w:rFonts w:ascii="Garamond" w:hAnsi="Garamond" w:cs="Arial"/>
          <w:i/>
          <w:iCs/>
          <w:sz w:val="24"/>
          <w:szCs w:val="24"/>
        </w:rPr>
        <w:t>Art. 5 of the OECD Model</w:t>
      </w:r>
      <w:r w:rsidRPr="00B2421A">
        <w:rPr>
          <w:rFonts w:ascii="Garamond" w:hAnsi="Garamond" w:cs="Arial"/>
          <w:sz w:val="24"/>
          <w:szCs w:val="24"/>
        </w:rPr>
        <w:t>, in the IBFD Permanent Establishment Database (2012 - present) [available online on the IBFD research platform, and updated semi-annualy].</w:t>
      </w:r>
    </w:p>
    <w:p w14:paraId="3FD18168" w14:textId="77777777" w:rsidR="008A1BE2" w:rsidRPr="00B2421A" w:rsidRDefault="008A1BE2" w:rsidP="00D62A4E">
      <w:pPr>
        <w:pStyle w:val="ListParagraph"/>
        <w:numPr>
          <w:ilvl w:val="0"/>
          <w:numId w:val="3"/>
        </w:numPr>
        <w:spacing w:after="120"/>
        <w:jc w:val="both"/>
        <w:rPr>
          <w:rFonts w:ascii="Garamond" w:hAnsi="Garamond" w:cs="Arial"/>
          <w:sz w:val="24"/>
          <w:szCs w:val="24"/>
        </w:rPr>
      </w:pPr>
      <w:r w:rsidRPr="00B2421A">
        <w:rPr>
          <w:rFonts w:ascii="Garamond" w:hAnsi="Garamond" w:cs="Arial"/>
          <w:sz w:val="24"/>
          <w:szCs w:val="24"/>
        </w:rPr>
        <w:t xml:space="preserve">Why Does the United States Conclude Tax Treaties? And Why Does it not Have a Tax Treaty with Brazil? (in Portuguese), in 26 </w:t>
      </w:r>
      <w:r w:rsidRPr="00B2421A">
        <w:rPr>
          <w:rFonts w:ascii="Garamond" w:hAnsi="Garamond" w:cstheme="minorHAnsi"/>
          <w:smallCaps/>
          <w:sz w:val="24"/>
          <w:szCs w:val="24"/>
        </w:rPr>
        <w:t>Revista Direito Tributário Atual</w:t>
      </w:r>
      <w:r w:rsidRPr="00B2421A">
        <w:rPr>
          <w:rFonts w:ascii="Garamond" w:hAnsi="Garamond" w:cs="Arial"/>
          <w:sz w:val="24"/>
          <w:szCs w:val="24"/>
        </w:rPr>
        <w:t xml:space="preserve"> 109 (2011), and in the 2011 Bi-Annual IBDT International Tax Conference Proceedings (under the auspices of the University of Sao Paulo).</w:t>
      </w:r>
    </w:p>
    <w:p w14:paraId="635E3AA3" w14:textId="77777777" w:rsidR="00AE0575" w:rsidRPr="00B2421A" w:rsidRDefault="00A77DCE" w:rsidP="00D62A4E">
      <w:pPr>
        <w:pStyle w:val="ListParagraph"/>
        <w:numPr>
          <w:ilvl w:val="0"/>
          <w:numId w:val="3"/>
        </w:numPr>
        <w:spacing w:after="120"/>
        <w:jc w:val="both"/>
        <w:rPr>
          <w:rFonts w:ascii="Garamond" w:hAnsi="Garamond" w:cs="Arial"/>
          <w:sz w:val="24"/>
          <w:szCs w:val="24"/>
        </w:rPr>
      </w:pPr>
      <w:r w:rsidRPr="00B2421A">
        <w:rPr>
          <w:rFonts w:ascii="Garamond" w:hAnsi="Garamond" w:cs="Arial"/>
          <w:sz w:val="24"/>
          <w:szCs w:val="24"/>
        </w:rPr>
        <w:t xml:space="preserve">Policy Forum: Taxation of Corporate Groups—Lessons from the United States, 59(2) </w:t>
      </w:r>
      <w:r w:rsidRPr="00B2421A">
        <w:rPr>
          <w:rFonts w:ascii="Garamond" w:hAnsi="Garamond" w:cs="Arial"/>
          <w:smallCaps/>
          <w:sz w:val="24"/>
          <w:szCs w:val="24"/>
        </w:rPr>
        <w:t>Can. Tax J.</w:t>
      </w:r>
      <w:r w:rsidRPr="00B2421A">
        <w:rPr>
          <w:rFonts w:ascii="Garamond" w:hAnsi="Garamond" w:cs="Arial"/>
          <w:sz w:val="24"/>
          <w:szCs w:val="24"/>
        </w:rPr>
        <w:t xml:space="preserve"> 295 (2011).</w:t>
      </w:r>
    </w:p>
    <w:p w14:paraId="30FC6079" w14:textId="77777777" w:rsidR="00563A2E" w:rsidRPr="00B2421A" w:rsidRDefault="00563A2E" w:rsidP="00D62A4E">
      <w:pPr>
        <w:pStyle w:val="ListParagraph"/>
        <w:numPr>
          <w:ilvl w:val="0"/>
          <w:numId w:val="3"/>
        </w:numPr>
        <w:spacing w:after="120"/>
        <w:rPr>
          <w:rFonts w:ascii="Garamond" w:hAnsi="Garamond" w:cs="Arial"/>
          <w:sz w:val="24"/>
          <w:szCs w:val="24"/>
        </w:rPr>
      </w:pPr>
      <w:r w:rsidRPr="00B2421A">
        <w:rPr>
          <w:rFonts w:ascii="Garamond" w:hAnsi="Garamond" w:cs="Arial"/>
          <w:sz w:val="24"/>
          <w:szCs w:val="24"/>
        </w:rPr>
        <w:t xml:space="preserve">Cost Sharing and the Acrobatics of Arm’s Length Taxation, 38 </w:t>
      </w:r>
      <w:r w:rsidRPr="00B2421A">
        <w:rPr>
          <w:rFonts w:ascii="Garamond" w:hAnsi="Garamond" w:cs="Arial"/>
          <w:smallCaps/>
          <w:sz w:val="24"/>
          <w:szCs w:val="24"/>
        </w:rPr>
        <w:t xml:space="preserve">Intertax </w:t>
      </w:r>
      <w:r w:rsidRPr="00B2421A">
        <w:rPr>
          <w:rFonts w:ascii="Garamond" w:hAnsi="Garamond" w:cs="Arial"/>
          <w:sz w:val="24"/>
          <w:szCs w:val="24"/>
        </w:rPr>
        <w:t>554 (2010).</w:t>
      </w:r>
    </w:p>
    <w:p w14:paraId="5D0DD2F4" w14:textId="77777777" w:rsidR="00DC25AC" w:rsidRPr="00B2421A" w:rsidRDefault="00B03C96" w:rsidP="00D62A4E">
      <w:pPr>
        <w:pStyle w:val="ListParagraph"/>
        <w:numPr>
          <w:ilvl w:val="0"/>
          <w:numId w:val="3"/>
        </w:numPr>
        <w:spacing w:after="120"/>
        <w:rPr>
          <w:rFonts w:ascii="Garamond" w:hAnsi="Garamond" w:cstheme="minorHAnsi"/>
          <w:b/>
          <w:bCs/>
          <w:smallCaps/>
          <w:sz w:val="24"/>
          <w:szCs w:val="24"/>
        </w:rPr>
      </w:pPr>
      <w:r w:rsidRPr="00B2421A">
        <w:rPr>
          <w:rFonts w:ascii="Garamond" w:hAnsi="Garamond" w:cs="Arial"/>
          <w:iCs/>
          <w:sz w:val="24"/>
          <w:szCs w:val="24"/>
        </w:rPr>
        <w:t>Brain Drain Taxation as Development Policy</w:t>
      </w:r>
      <w:r w:rsidRPr="00B2421A">
        <w:rPr>
          <w:rFonts w:ascii="Garamond" w:hAnsi="Garamond" w:cs="Arial"/>
          <w:sz w:val="24"/>
          <w:szCs w:val="24"/>
        </w:rPr>
        <w:t xml:space="preserve">, 55 </w:t>
      </w:r>
      <w:r w:rsidRPr="00B2421A">
        <w:rPr>
          <w:rFonts w:ascii="Garamond" w:hAnsi="Garamond" w:cs="Arial"/>
          <w:smallCaps/>
          <w:sz w:val="24"/>
          <w:szCs w:val="24"/>
        </w:rPr>
        <w:t>St. Louis U. L. J.</w:t>
      </w:r>
      <w:r w:rsidRPr="00B2421A">
        <w:rPr>
          <w:rFonts w:ascii="Garamond" w:hAnsi="Garamond" w:cs="Arial"/>
          <w:sz w:val="24"/>
          <w:szCs w:val="24"/>
        </w:rPr>
        <w:t xml:space="preserve"> 221 (2010).</w:t>
      </w:r>
    </w:p>
    <w:p w14:paraId="7662C20A" w14:textId="77777777" w:rsidR="00B03C96" w:rsidRPr="00B2421A" w:rsidRDefault="00B03C96" w:rsidP="00D62A4E">
      <w:pPr>
        <w:pStyle w:val="ListParagraph"/>
        <w:numPr>
          <w:ilvl w:val="0"/>
          <w:numId w:val="3"/>
        </w:numPr>
        <w:spacing w:after="120"/>
        <w:jc w:val="both"/>
        <w:rPr>
          <w:rFonts w:ascii="Garamond" w:hAnsi="Garamond" w:cs="Arial"/>
          <w:sz w:val="24"/>
          <w:szCs w:val="24"/>
        </w:rPr>
      </w:pPr>
      <w:r w:rsidRPr="00B2421A">
        <w:rPr>
          <w:rFonts w:ascii="Garamond" w:hAnsi="Garamond" w:cs="Arial"/>
          <w:sz w:val="24"/>
          <w:szCs w:val="24"/>
        </w:rPr>
        <w:t xml:space="preserve">A Framework for an Informed Study of the Realistic Role of Tax in a Development Agenda 42 </w:t>
      </w:r>
      <w:r w:rsidRPr="00B2421A">
        <w:rPr>
          <w:rFonts w:ascii="Garamond" w:hAnsi="Garamond" w:cs="Arial"/>
          <w:smallCaps/>
          <w:sz w:val="24"/>
          <w:szCs w:val="24"/>
        </w:rPr>
        <w:t>U. B. C. L. Rev.</w:t>
      </w:r>
      <w:r w:rsidRPr="00B2421A">
        <w:rPr>
          <w:rFonts w:ascii="Garamond" w:hAnsi="Garamond" w:cs="Arial"/>
          <w:sz w:val="24"/>
          <w:szCs w:val="24"/>
        </w:rPr>
        <w:t xml:space="preserve"> 275 (2010).</w:t>
      </w:r>
    </w:p>
    <w:p w14:paraId="45BAECF3" w14:textId="77777777" w:rsidR="00B03C96" w:rsidRPr="00B2421A" w:rsidRDefault="00B03C96" w:rsidP="00D62A4E">
      <w:pPr>
        <w:pStyle w:val="ListParagraph"/>
        <w:numPr>
          <w:ilvl w:val="0"/>
          <w:numId w:val="3"/>
        </w:numPr>
        <w:spacing w:after="120"/>
        <w:rPr>
          <w:rFonts w:ascii="Garamond" w:hAnsi="Garamond" w:cstheme="minorHAnsi"/>
          <w:b/>
          <w:bCs/>
          <w:smallCaps/>
          <w:sz w:val="24"/>
          <w:szCs w:val="24"/>
        </w:rPr>
      </w:pPr>
      <w:r w:rsidRPr="00B2421A">
        <w:rPr>
          <w:rFonts w:ascii="Garamond" w:hAnsi="Garamond" w:cs="Arial"/>
          <w:sz w:val="24"/>
          <w:szCs w:val="24"/>
        </w:rPr>
        <w:t>Trade Law and Income Tax Treaties - (translated to Portuguese by the IBDT for their law review), Sao Paulo, Brazil (2009).</w:t>
      </w:r>
    </w:p>
    <w:p w14:paraId="2F20EEBC" w14:textId="77777777" w:rsidR="00F25037" w:rsidRPr="00B2421A" w:rsidRDefault="00F25037" w:rsidP="00D62A4E">
      <w:pPr>
        <w:pStyle w:val="ListParagraph"/>
        <w:numPr>
          <w:ilvl w:val="0"/>
          <w:numId w:val="3"/>
        </w:numPr>
        <w:spacing w:after="120"/>
        <w:jc w:val="both"/>
        <w:rPr>
          <w:rFonts w:ascii="Garamond" w:hAnsi="Garamond" w:cs="Arial"/>
          <w:sz w:val="24"/>
          <w:szCs w:val="24"/>
        </w:rPr>
      </w:pPr>
      <w:r w:rsidRPr="00B2421A">
        <w:rPr>
          <w:rFonts w:ascii="Garamond" w:hAnsi="Garamond" w:cs="Arial"/>
          <w:sz w:val="24"/>
          <w:szCs w:val="24"/>
        </w:rPr>
        <w:t xml:space="preserve">The Non-Sense Tax: A Reply to New Corporate Income Tax Advocacy, 2008 </w:t>
      </w:r>
      <w:r w:rsidRPr="00B2421A">
        <w:rPr>
          <w:rFonts w:ascii="Garamond" w:hAnsi="Garamond" w:cs="Arial"/>
          <w:smallCaps/>
          <w:sz w:val="24"/>
          <w:szCs w:val="24"/>
        </w:rPr>
        <w:t>Mich. St. L. Rev.</w:t>
      </w:r>
      <w:r w:rsidRPr="00B2421A">
        <w:rPr>
          <w:rFonts w:ascii="Garamond" w:hAnsi="Garamond" w:cs="Arial"/>
          <w:sz w:val="24"/>
          <w:szCs w:val="24"/>
        </w:rPr>
        <w:t xml:space="preserve"> 591 (Summer 2008). A version of this article has been translated to Portuguese and published by the University of Sao Paulo in Brazil in their law review.</w:t>
      </w:r>
    </w:p>
    <w:p w14:paraId="1D736E94" w14:textId="77777777" w:rsidR="00F25037" w:rsidRPr="00B2421A" w:rsidRDefault="00F25037" w:rsidP="00D62A4E">
      <w:pPr>
        <w:pStyle w:val="ListParagraph"/>
        <w:numPr>
          <w:ilvl w:val="0"/>
          <w:numId w:val="3"/>
        </w:numPr>
        <w:spacing w:after="120"/>
        <w:jc w:val="both"/>
        <w:rPr>
          <w:rFonts w:ascii="Garamond" w:hAnsi="Garamond" w:cs="Arial"/>
          <w:sz w:val="24"/>
          <w:szCs w:val="24"/>
        </w:rPr>
      </w:pPr>
      <w:r w:rsidRPr="00B2421A">
        <w:rPr>
          <w:rFonts w:ascii="Garamond" w:hAnsi="Garamond" w:cs="Arial"/>
          <w:sz w:val="24"/>
          <w:szCs w:val="24"/>
        </w:rPr>
        <w:t xml:space="preserve">Value in the Eye of the Beholder: The Valuation of Intangibles for Transfer Pricing Purposes, 28 </w:t>
      </w:r>
      <w:r w:rsidRPr="00B2421A">
        <w:rPr>
          <w:rFonts w:ascii="Garamond" w:hAnsi="Garamond" w:cs="Arial"/>
          <w:smallCaps/>
          <w:sz w:val="24"/>
          <w:szCs w:val="24"/>
        </w:rPr>
        <w:t>Va. Tax Rev.</w:t>
      </w:r>
      <w:r w:rsidRPr="00B2421A">
        <w:rPr>
          <w:rFonts w:ascii="Garamond" w:hAnsi="Garamond" w:cs="Arial"/>
          <w:sz w:val="24"/>
          <w:szCs w:val="24"/>
        </w:rPr>
        <w:t xml:space="preserve"> 79 (Summer, 2008).</w:t>
      </w:r>
    </w:p>
    <w:p w14:paraId="7065D3CB" w14:textId="77777777" w:rsidR="00F25037" w:rsidRPr="00B2421A" w:rsidRDefault="00B2421A" w:rsidP="00D62A4E">
      <w:pPr>
        <w:pStyle w:val="ListParagraph"/>
        <w:numPr>
          <w:ilvl w:val="0"/>
          <w:numId w:val="3"/>
        </w:numPr>
        <w:spacing w:after="120"/>
        <w:rPr>
          <w:rFonts w:ascii="Garamond" w:hAnsi="Garamond" w:cs="Arial"/>
          <w:sz w:val="24"/>
          <w:szCs w:val="24"/>
        </w:rPr>
      </w:pPr>
      <w:r w:rsidRPr="00B2421A">
        <w:rPr>
          <w:rFonts w:ascii="Garamond" w:hAnsi="Garamond" w:cs="Arial"/>
          <w:sz w:val="24"/>
          <w:szCs w:val="24"/>
        </w:rPr>
        <w:t xml:space="preserve">U.S. International Tax Developments - a quarterly column in </w:t>
      </w:r>
      <w:r w:rsidRPr="00B2421A">
        <w:rPr>
          <w:rFonts w:ascii="Garamond" w:hAnsi="Garamond" w:cs="Arial"/>
          <w:smallCaps/>
          <w:sz w:val="24"/>
          <w:szCs w:val="24"/>
        </w:rPr>
        <w:t>Diritto e Pratica Tributaria Internazionale</w:t>
      </w:r>
      <w:r w:rsidRPr="00B2421A">
        <w:rPr>
          <w:rFonts w:ascii="Garamond" w:hAnsi="Garamond" w:cs="Arial"/>
          <w:sz w:val="24"/>
          <w:szCs w:val="24"/>
        </w:rPr>
        <w:t>, Italy (2006-2007).</w:t>
      </w:r>
    </w:p>
    <w:p w14:paraId="0D7AFD26" w14:textId="77777777" w:rsidR="00B2421A" w:rsidRPr="00B2421A" w:rsidRDefault="00B2421A" w:rsidP="00D62A4E">
      <w:pPr>
        <w:pStyle w:val="ListParagraph"/>
        <w:numPr>
          <w:ilvl w:val="0"/>
          <w:numId w:val="3"/>
        </w:numPr>
        <w:spacing w:after="120"/>
        <w:rPr>
          <w:rFonts w:ascii="Garamond" w:hAnsi="Garamond" w:cs="Arial"/>
          <w:sz w:val="24"/>
          <w:szCs w:val="24"/>
        </w:rPr>
      </w:pPr>
      <w:r w:rsidRPr="00B2421A">
        <w:rPr>
          <w:rFonts w:ascii="Garamond" w:hAnsi="Garamond" w:cs="Arial"/>
          <w:sz w:val="24"/>
          <w:szCs w:val="24"/>
        </w:rPr>
        <w:t xml:space="preserve">Integration in an Integrating World, 2 </w:t>
      </w:r>
      <w:r w:rsidRPr="00B2421A">
        <w:rPr>
          <w:rFonts w:ascii="Garamond" w:hAnsi="Garamond" w:cs="Arial"/>
          <w:smallCaps/>
          <w:sz w:val="24"/>
          <w:szCs w:val="24"/>
        </w:rPr>
        <w:t>NYU J. L. &amp; Bus.</w:t>
      </w:r>
      <w:r w:rsidRPr="00B2421A">
        <w:rPr>
          <w:rFonts w:ascii="Garamond" w:hAnsi="Garamond" w:cs="Arial"/>
          <w:sz w:val="24"/>
          <w:szCs w:val="24"/>
        </w:rPr>
        <w:t xml:space="preserve"> 51 (2005)</w:t>
      </w:r>
    </w:p>
    <w:p w14:paraId="424E4B95" w14:textId="77777777" w:rsidR="00F25037" w:rsidRPr="00335127" w:rsidRDefault="00B2421A" w:rsidP="00D62A4E">
      <w:pPr>
        <w:pStyle w:val="ListParagraph"/>
        <w:numPr>
          <w:ilvl w:val="0"/>
          <w:numId w:val="3"/>
        </w:numPr>
        <w:spacing w:after="120"/>
        <w:rPr>
          <w:rFonts w:ascii="Garamond" w:hAnsi="Garamond" w:cstheme="minorHAnsi"/>
          <w:b/>
          <w:bCs/>
          <w:smallCaps/>
          <w:sz w:val="24"/>
          <w:szCs w:val="24"/>
        </w:rPr>
      </w:pPr>
      <w:r w:rsidRPr="005444C5">
        <w:rPr>
          <w:rFonts w:ascii="Garamond" w:hAnsi="Garamond" w:cs="Arial"/>
          <w:sz w:val="24"/>
          <w:szCs w:val="24"/>
        </w:rPr>
        <w:t xml:space="preserve">International Trade and Tax Agreements May be Coordinated, but not Reconciled, 25 </w:t>
      </w:r>
      <w:r w:rsidRPr="00B2421A">
        <w:rPr>
          <w:rFonts w:ascii="Garamond" w:hAnsi="Garamond" w:cs="Arial"/>
          <w:smallCaps/>
          <w:sz w:val="24"/>
          <w:szCs w:val="24"/>
        </w:rPr>
        <w:t>Va. Tax Rev. 2</w:t>
      </w:r>
      <w:r w:rsidRPr="005444C5">
        <w:rPr>
          <w:rFonts w:ascii="Garamond" w:hAnsi="Garamond" w:cs="Arial"/>
          <w:sz w:val="24"/>
          <w:szCs w:val="24"/>
        </w:rPr>
        <w:t>51 (2005)</w:t>
      </w:r>
    </w:p>
    <w:p w14:paraId="50B6767C" w14:textId="77777777" w:rsidR="00335127" w:rsidRPr="00E348F7" w:rsidRDefault="00E348F7" w:rsidP="00D62A4E">
      <w:pPr>
        <w:pStyle w:val="ListParagraph"/>
        <w:numPr>
          <w:ilvl w:val="0"/>
          <w:numId w:val="3"/>
        </w:numPr>
        <w:spacing w:after="120"/>
        <w:rPr>
          <w:rFonts w:ascii="Garamond" w:hAnsi="Garamond" w:cstheme="minorHAnsi"/>
          <w:b/>
          <w:bCs/>
          <w:smallCaps/>
          <w:sz w:val="24"/>
          <w:szCs w:val="24"/>
        </w:rPr>
      </w:pPr>
      <w:r w:rsidRPr="005444C5">
        <w:rPr>
          <w:rFonts w:ascii="Garamond" w:hAnsi="Garamond" w:cs="Arial"/>
          <w:sz w:val="24"/>
          <w:szCs w:val="24"/>
        </w:rPr>
        <w:t xml:space="preserve">Taxing Cross-Border Mergers &amp; Acquisitions in a Globalizing World, 2005 </w:t>
      </w:r>
      <w:r w:rsidRPr="00E348F7">
        <w:rPr>
          <w:rFonts w:ascii="Garamond" w:hAnsi="Garamond" w:cs="Arial"/>
          <w:smallCaps/>
          <w:sz w:val="24"/>
          <w:szCs w:val="24"/>
        </w:rPr>
        <w:t>Fla. Tax Rev.</w:t>
      </w:r>
      <w:r w:rsidRPr="005444C5">
        <w:rPr>
          <w:rFonts w:ascii="Garamond" w:hAnsi="Garamond" w:cs="Arial"/>
          <w:sz w:val="24"/>
          <w:szCs w:val="24"/>
        </w:rPr>
        <w:t xml:space="preserve"> 1027 (2005).</w:t>
      </w:r>
    </w:p>
    <w:p w14:paraId="02EC4758" w14:textId="77777777" w:rsidR="00E348F7" w:rsidRPr="00E348F7" w:rsidRDefault="00E348F7" w:rsidP="00D62A4E">
      <w:pPr>
        <w:pStyle w:val="ListParagraph"/>
        <w:numPr>
          <w:ilvl w:val="0"/>
          <w:numId w:val="3"/>
        </w:numPr>
        <w:spacing w:after="120"/>
        <w:rPr>
          <w:rFonts w:ascii="Garamond" w:hAnsi="Garamond" w:cs="Arial"/>
          <w:bCs/>
          <w:sz w:val="24"/>
          <w:szCs w:val="24"/>
        </w:rPr>
      </w:pPr>
      <w:r w:rsidRPr="00E348F7">
        <w:rPr>
          <w:rFonts w:ascii="Garamond" w:hAnsi="Garamond" w:cs="Arial"/>
          <w:bCs/>
          <w:sz w:val="24"/>
          <w:szCs w:val="24"/>
        </w:rPr>
        <w:t xml:space="preserve">A Good Old Habit, or Just an Old One?  Preferential Tax Treatment for Reorganizations, 2004-1 </w:t>
      </w:r>
      <w:r w:rsidRPr="00E348F7">
        <w:rPr>
          <w:rFonts w:ascii="Garamond" w:hAnsi="Garamond" w:cs="Arial"/>
          <w:smallCaps/>
          <w:sz w:val="24"/>
          <w:szCs w:val="24"/>
        </w:rPr>
        <w:t>B.Y.U. L. Rev.</w:t>
      </w:r>
      <w:r w:rsidRPr="00E348F7">
        <w:rPr>
          <w:rFonts w:ascii="Garamond" w:hAnsi="Garamond" w:cs="Arial"/>
          <w:bCs/>
          <w:sz w:val="24"/>
          <w:szCs w:val="24"/>
        </w:rPr>
        <w:t xml:space="preserve"> 101.</w:t>
      </w:r>
    </w:p>
    <w:p w14:paraId="3D79BBB5" w14:textId="77777777" w:rsidR="00E348F7" w:rsidRPr="00B2421A" w:rsidRDefault="00E348F7" w:rsidP="00D62A4E">
      <w:pPr>
        <w:pStyle w:val="ListParagraph"/>
        <w:numPr>
          <w:ilvl w:val="0"/>
          <w:numId w:val="3"/>
        </w:numPr>
        <w:spacing w:after="120"/>
        <w:rPr>
          <w:rFonts w:ascii="Garamond" w:hAnsi="Garamond" w:cstheme="minorHAnsi"/>
          <w:b/>
          <w:bCs/>
          <w:smallCaps/>
          <w:sz w:val="24"/>
          <w:szCs w:val="24"/>
        </w:rPr>
      </w:pPr>
      <w:r w:rsidRPr="005444C5">
        <w:rPr>
          <w:rFonts w:ascii="Garamond" w:hAnsi="Garamond" w:cs="Arial"/>
          <w:sz w:val="24"/>
          <w:szCs w:val="24"/>
        </w:rPr>
        <w:t xml:space="preserve">An International Tax Regime in Crystallization, 56 </w:t>
      </w:r>
      <w:r w:rsidRPr="00E348F7">
        <w:rPr>
          <w:rFonts w:ascii="Garamond" w:hAnsi="Garamond" w:cs="Arial"/>
          <w:smallCaps/>
          <w:sz w:val="24"/>
          <w:szCs w:val="24"/>
        </w:rPr>
        <w:t>Tax L. Rev.</w:t>
      </w:r>
      <w:r w:rsidRPr="005444C5">
        <w:rPr>
          <w:rFonts w:ascii="Garamond" w:hAnsi="Garamond" w:cs="Arial"/>
          <w:sz w:val="24"/>
          <w:szCs w:val="24"/>
        </w:rPr>
        <w:t xml:space="preserve"> 259 (2003).</w:t>
      </w:r>
    </w:p>
    <w:p w14:paraId="0222E634" w14:textId="77777777" w:rsidR="008F1620" w:rsidRPr="00B2421A" w:rsidRDefault="008F1620" w:rsidP="00D62A4E">
      <w:pPr>
        <w:spacing w:after="120"/>
        <w:rPr>
          <w:rFonts w:ascii="Garamond" w:hAnsi="Garamond" w:cstheme="minorHAnsi"/>
          <w:b/>
          <w:bCs/>
          <w:smallCaps/>
          <w:sz w:val="24"/>
          <w:szCs w:val="24"/>
        </w:rPr>
      </w:pPr>
    </w:p>
    <w:p w14:paraId="0FE5FC09" w14:textId="77777777" w:rsidR="008F1620" w:rsidRPr="00B2421A" w:rsidRDefault="008F1620" w:rsidP="00D62A4E">
      <w:pPr>
        <w:spacing w:after="120"/>
        <w:rPr>
          <w:rFonts w:ascii="Garamond" w:hAnsi="Garamond" w:cstheme="minorHAnsi"/>
          <w:b/>
          <w:bCs/>
          <w:smallCaps/>
          <w:sz w:val="24"/>
          <w:szCs w:val="24"/>
        </w:rPr>
      </w:pPr>
      <w:r w:rsidRPr="00B2421A">
        <w:rPr>
          <w:rFonts w:ascii="Garamond" w:hAnsi="Garamond" w:cstheme="minorHAnsi"/>
          <w:b/>
          <w:bCs/>
          <w:smallCaps/>
          <w:sz w:val="24"/>
          <w:szCs w:val="24"/>
        </w:rPr>
        <w:t>Book Chapters</w:t>
      </w:r>
    </w:p>
    <w:p w14:paraId="2D499E79" w14:textId="17F47293" w:rsidR="00D7659F" w:rsidRPr="00BA7DDE" w:rsidRDefault="00D7659F" w:rsidP="00344BF5">
      <w:pPr>
        <w:pStyle w:val="ListParagraph"/>
        <w:numPr>
          <w:ilvl w:val="0"/>
          <w:numId w:val="2"/>
        </w:numPr>
        <w:spacing w:after="120"/>
        <w:rPr>
          <w:rFonts w:ascii="Garamond" w:hAnsi="Garamond" w:cstheme="minorHAnsi"/>
          <w:sz w:val="24"/>
          <w:szCs w:val="24"/>
        </w:rPr>
      </w:pPr>
      <w:bookmarkStart w:id="1" w:name="_Hlk72404630"/>
      <w:r w:rsidRPr="00BA7DDE">
        <w:rPr>
          <w:rFonts w:ascii="Garamond" w:hAnsi="Garamond" w:cstheme="minorHAnsi"/>
          <w:sz w:val="24"/>
          <w:szCs w:val="24"/>
        </w:rPr>
        <w:t xml:space="preserve">Tax Mediation in the United States, in </w:t>
      </w:r>
      <w:r w:rsidR="00BA7DDE" w:rsidRPr="00BA7DDE">
        <w:rPr>
          <w:rFonts w:ascii="Garamond" w:hAnsi="Garamond" w:cstheme="minorHAnsi"/>
          <w:sz w:val="24"/>
          <w:szCs w:val="24"/>
        </w:rPr>
        <w:t xml:space="preserve">Pasquale Pistone et al., </w:t>
      </w:r>
      <w:r w:rsidR="00BA7DDE" w:rsidRPr="00BA7DDE">
        <w:rPr>
          <w:rFonts w:ascii="Garamond" w:hAnsi="Garamond" w:cstheme="minorHAnsi"/>
          <w:smallCaps/>
          <w:sz w:val="24"/>
          <w:szCs w:val="24"/>
        </w:rPr>
        <w:t>Flexible Multi-Tier Dispute Resolution in International Tax Disputes</w:t>
      </w:r>
      <w:r w:rsidR="005851D2" w:rsidRPr="00BA7DDE">
        <w:rPr>
          <w:rFonts w:ascii="Garamond" w:hAnsi="Garamond" w:cstheme="minorHAnsi"/>
          <w:sz w:val="24"/>
          <w:szCs w:val="24"/>
        </w:rPr>
        <w:t xml:space="preserve"> </w:t>
      </w:r>
      <w:r w:rsidRPr="00BA7DDE">
        <w:rPr>
          <w:rFonts w:ascii="Garamond" w:hAnsi="Garamond" w:cstheme="minorHAnsi"/>
          <w:sz w:val="24"/>
          <w:szCs w:val="24"/>
        </w:rPr>
        <w:t>(IBFD, 202</w:t>
      </w:r>
      <w:r w:rsidR="00BA7DDE">
        <w:rPr>
          <w:rFonts w:ascii="Garamond" w:hAnsi="Garamond" w:cstheme="minorHAnsi"/>
          <w:sz w:val="24"/>
          <w:szCs w:val="24"/>
        </w:rPr>
        <w:t>1</w:t>
      </w:r>
      <w:r w:rsidRPr="00BA7DDE">
        <w:rPr>
          <w:rFonts w:ascii="Garamond" w:hAnsi="Garamond" w:cstheme="minorHAnsi"/>
          <w:sz w:val="24"/>
          <w:szCs w:val="24"/>
        </w:rPr>
        <w:t>).</w:t>
      </w:r>
    </w:p>
    <w:bookmarkEnd w:id="1"/>
    <w:p w14:paraId="4937C959" w14:textId="0F629DD7" w:rsidR="007131F4" w:rsidRPr="007131F4" w:rsidRDefault="007131F4" w:rsidP="00D7659F">
      <w:pPr>
        <w:pStyle w:val="ListParagraph"/>
        <w:numPr>
          <w:ilvl w:val="0"/>
          <w:numId w:val="2"/>
        </w:numPr>
        <w:spacing w:after="120"/>
        <w:rPr>
          <w:rFonts w:ascii="Garamond" w:hAnsi="Garamond" w:cstheme="minorHAnsi"/>
          <w:b/>
          <w:bCs/>
          <w:smallCaps/>
          <w:sz w:val="24"/>
          <w:szCs w:val="24"/>
        </w:rPr>
      </w:pPr>
      <w:r w:rsidRPr="007131F4">
        <w:rPr>
          <w:rFonts w:ascii="Garamond" w:hAnsi="Garamond" w:cstheme="minorHAnsi"/>
          <w:sz w:val="24"/>
          <w:szCs w:val="24"/>
        </w:rPr>
        <w:t>International Tax Treaty Dispute Resolution, the Mutual Agreement Procedure, and the Promise of Mandatory Arbitration for Developing Countries</w:t>
      </w:r>
      <w:r>
        <w:rPr>
          <w:rFonts w:ascii="Garamond" w:hAnsi="Garamond" w:cstheme="minorHAnsi"/>
          <w:sz w:val="24"/>
          <w:szCs w:val="24"/>
        </w:rPr>
        <w:t>, in Yariv Brauner,</w:t>
      </w:r>
      <w:r w:rsidRPr="007131F4">
        <w:rPr>
          <w:rFonts w:ascii="Garamond" w:hAnsi="Garamond" w:cstheme="minorHAnsi"/>
          <w:smallCaps/>
          <w:sz w:val="24"/>
          <w:szCs w:val="24"/>
        </w:rPr>
        <w:t xml:space="preserve"> </w:t>
      </w:r>
      <w:r>
        <w:rPr>
          <w:rFonts w:ascii="Garamond" w:hAnsi="Garamond" w:cstheme="minorHAnsi"/>
          <w:smallCaps/>
          <w:sz w:val="24"/>
          <w:szCs w:val="24"/>
        </w:rPr>
        <w:t>e</w:t>
      </w:r>
      <w:r w:rsidRPr="00B2421A">
        <w:rPr>
          <w:rFonts w:ascii="Garamond" w:hAnsi="Garamond" w:cstheme="minorHAnsi"/>
          <w:smallCaps/>
          <w:sz w:val="24"/>
          <w:szCs w:val="24"/>
        </w:rPr>
        <w:t>d.,</w:t>
      </w:r>
      <w:r>
        <w:rPr>
          <w:rFonts w:ascii="Garamond" w:hAnsi="Garamond" w:cstheme="minorHAnsi"/>
          <w:smallCaps/>
          <w:sz w:val="24"/>
          <w:szCs w:val="24"/>
        </w:rPr>
        <w:t xml:space="preserve"> Research Handbook on International Taxation (Edward Elgar, 2020),</w:t>
      </w:r>
      <w:r>
        <w:rPr>
          <w:rFonts w:ascii="Garamond" w:hAnsi="Garamond" w:cstheme="minorHAnsi"/>
          <w:smallCaps/>
          <w:sz w:val="24"/>
          <w:szCs w:val="24"/>
        </w:rPr>
        <w:tab/>
      </w:r>
      <w:r>
        <w:rPr>
          <w:rFonts w:ascii="Garamond" w:hAnsi="Garamond" w:cstheme="minorHAnsi"/>
          <w:smallCaps/>
          <w:sz w:val="24"/>
          <w:szCs w:val="24"/>
        </w:rPr>
        <w:tab/>
        <w:t>.</w:t>
      </w:r>
    </w:p>
    <w:p w14:paraId="76631C1F" w14:textId="28F3E3E9" w:rsidR="00A76B79" w:rsidRPr="0039525E" w:rsidRDefault="00A76B79" w:rsidP="0039525E">
      <w:pPr>
        <w:pStyle w:val="ListParagraph"/>
        <w:numPr>
          <w:ilvl w:val="0"/>
          <w:numId w:val="2"/>
        </w:numPr>
        <w:spacing w:after="120"/>
        <w:rPr>
          <w:rFonts w:ascii="Garamond" w:hAnsi="Garamond" w:cstheme="minorHAnsi"/>
          <w:sz w:val="24"/>
          <w:szCs w:val="24"/>
        </w:rPr>
      </w:pPr>
      <w:r w:rsidRPr="00A76B79">
        <w:rPr>
          <w:rFonts w:ascii="Garamond" w:hAnsi="Garamond" w:cstheme="minorHAnsi"/>
          <w:sz w:val="24"/>
          <w:szCs w:val="24"/>
        </w:rPr>
        <w:lastRenderedPageBreak/>
        <w:t>Between Arm’s Length and Formulary Apportionment</w:t>
      </w:r>
      <w:r>
        <w:rPr>
          <w:rFonts w:ascii="Garamond" w:hAnsi="Garamond" w:cstheme="minorHAnsi"/>
          <w:sz w:val="24"/>
          <w:szCs w:val="24"/>
        </w:rPr>
        <w:t xml:space="preserve">, in </w:t>
      </w:r>
      <w:r w:rsidR="0039525E">
        <w:rPr>
          <w:rFonts w:ascii="Garamond" w:hAnsi="Garamond" w:cstheme="minorHAnsi"/>
          <w:sz w:val="24"/>
          <w:szCs w:val="24"/>
        </w:rPr>
        <w:t xml:space="preserve">Richard Krever and Francois Vaillancourt, eds., </w:t>
      </w:r>
      <w:r w:rsidR="0039525E" w:rsidRPr="00E81CAF">
        <w:rPr>
          <w:rFonts w:ascii="Garamond" w:hAnsi="Garamond" w:cstheme="minorHAnsi"/>
          <w:smallCaps/>
          <w:sz w:val="24"/>
          <w:szCs w:val="24"/>
        </w:rPr>
        <w:t xml:space="preserve">The Allocation of Multinational Business Income: Reassessing the Formulary Apportionment Option </w:t>
      </w:r>
      <w:r w:rsidR="0039525E">
        <w:rPr>
          <w:rFonts w:ascii="Garamond" w:hAnsi="Garamond" w:cstheme="minorHAnsi"/>
          <w:sz w:val="24"/>
          <w:szCs w:val="24"/>
        </w:rPr>
        <w:t>(Kluwer Law International, 2019), 209.</w:t>
      </w:r>
    </w:p>
    <w:p w14:paraId="234A30E1" w14:textId="77777777" w:rsidR="0039525E" w:rsidRPr="00A76B79" w:rsidRDefault="0039525E" w:rsidP="0039525E">
      <w:pPr>
        <w:pStyle w:val="ListParagraph"/>
        <w:numPr>
          <w:ilvl w:val="0"/>
          <w:numId w:val="2"/>
        </w:numPr>
        <w:spacing w:after="120"/>
        <w:rPr>
          <w:rFonts w:ascii="Garamond" w:hAnsi="Garamond" w:cstheme="minorHAnsi"/>
          <w:sz w:val="24"/>
          <w:szCs w:val="24"/>
        </w:rPr>
      </w:pPr>
      <w:bookmarkStart w:id="2" w:name="_Hlk16870496"/>
      <w:r w:rsidRPr="00A76B79">
        <w:rPr>
          <w:rFonts w:ascii="Garamond" w:hAnsi="Garamond" w:cstheme="minorHAnsi"/>
          <w:sz w:val="24"/>
          <w:szCs w:val="24"/>
        </w:rPr>
        <w:t>The Impact of the 2017 United States Tax Reform Post-BEPS on its Latin American Trade Partners</w:t>
      </w:r>
      <w:r>
        <w:rPr>
          <w:rFonts w:ascii="Garamond" w:hAnsi="Garamond" w:cstheme="minorHAnsi"/>
          <w:sz w:val="24"/>
          <w:szCs w:val="24"/>
        </w:rPr>
        <w:t xml:space="preserve"> (with Christine A. Davis), in Andres Baez Moreno and Jose Manuel Castro, Eds., </w:t>
      </w:r>
      <w:r w:rsidRPr="00E81CAF">
        <w:rPr>
          <w:rFonts w:ascii="Garamond" w:hAnsi="Garamond" w:cstheme="minorHAnsi"/>
          <w:smallCaps/>
          <w:sz w:val="24"/>
          <w:szCs w:val="24"/>
        </w:rPr>
        <w:t>Problemas de Tributacion Internacional en Iberoamerica: Una Vision Desde los Diez Anos del OITI</w:t>
      </w:r>
      <w:r>
        <w:rPr>
          <w:rFonts w:ascii="Garamond" w:hAnsi="Garamond" w:cstheme="minorHAnsi"/>
          <w:sz w:val="24"/>
          <w:szCs w:val="24"/>
        </w:rPr>
        <w:t xml:space="preserve"> (Universdiad Externado de Colombia, 2019), 301.</w:t>
      </w:r>
    </w:p>
    <w:p w14:paraId="2338893B" w14:textId="76F0A601" w:rsidR="00A76B79" w:rsidRPr="00A76B79" w:rsidRDefault="00A76B79" w:rsidP="00A76B79">
      <w:pPr>
        <w:pStyle w:val="ListParagraph"/>
        <w:numPr>
          <w:ilvl w:val="0"/>
          <w:numId w:val="2"/>
        </w:numPr>
        <w:spacing w:after="120"/>
        <w:rPr>
          <w:rFonts w:ascii="Garamond" w:hAnsi="Garamond" w:cstheme="minorHAnsi"/>
          <w:sz w:val="24"/>
          <w:szCs w:val="24"/>
        </w:rPr>
      </w:pPr>
      <w:r w:rsidRPr="00A76B79">
        <w:rPr>
          <w:rFonts w:ascii="Garamond" w:hAnsi="Garamond" w:cstheme="minorHAnsi"/>
          <w:sz w:val="24"/>
          <w:szCs w:val="24"/>
        </w:rPr>
        <w:t>The Latin American Opposition to Mandatory Arbitration in Tax Treaties: Origins, the Calvo Doctrine, and a Reappraisal</w:t>
      </w:r>
      <w:r>
        <w:rPr>
          <w:rFonts w:ascii="Garamond" w:hAnsi="Garamond" w:cstheme="minorHAnsi"/>
          <w:sz w:val="24"/>
          <w:szCs w:val="24"/>
        </w:rPr>
        <w:t xml:space="preserve">, in Yariv Brauner, ed., </w:t>
      </w:r>
      <w:r>
        <w:rPr>
          <w:rFonts w:ascii="Garamond" w:hAnsi="Garamond" w:cstheme="minorHAnsi"/>
          <w:smallCaps/>
          <w:sz w:val="24"/>
          <w:szCs w:val="24"/>
        </w:rPr>
        <w:t>Tax Policy at a Crossroad: The Americas’ Tax Policy in the 21</w:t>
      </w:r>
      <w:r w:rsidRPr="00A76B79">
        <w:rPr>
          <w:rFonts w:ascii="Garamond" w:hAnsi="Garamond" w:cstheme="minorHAnsi"/>
          <w:smallCaps/>
          <w:sz w:val="24"/>
          <w:szCs w:val="24"/>
          <w:vertAlign w:val="superscript"/>
        </w:rPr>
        <w:t>st</w:t>
      </w:r>
      <w:r>
        <w:rPr>
          <w:rFonts w:ascii="Garamond" w:hAnsi="Garamond" w:cstheme="minorHAnsi"/>
          <w:smallCaps/>
          <w:sz w:val="24"/>
          <w:szCs w:val="24"/>
        </w:rPr>
        <w:t xml:space="preserve"> Century (Special volume of the Florida Tax Review in conjunction with the OITI in honor of Professor Michael Friel, forthcoming 2019),</w:t>
      </w:r>
      <w:r>
        <w:rPr>
          <w:rFonts w:ascii="Garamond" w:hAnsi="Garamond" w:cstheme="minorHAnsi"/>
          <w:smallCaps/>
          <w:sz w:val="24"/>
          <w:szCs w:val="24"/>
        </w:rPr>
        <w:tab/>
      </w:r>
      <w:r>
        <w:rPr>
          <w:rFonts w:ascii="Garamond" w:hAnsi="Garamond" w:cstheme="minorHAnsi"/>
          <w:smallCaps/>
          <w:sz w:val="24"/>
          <w:szCs w:val="24"/>
        </w:rPr>
        <w:tab/>
        <w:t>.</w:t>
      </w:r>
    </w:p>
    <w:bookmarkEnd w:id="2"/>
    <w:p w14:paraId="361D91EA" w14:textId="1B415855" w:rsidR="00A76B79" w:rsidRDefault="009D42B0" w:rsidP="00D62A4E">
      <w:pPr>
        <w:pStyle w:val="ListParagraph"/>
        <w:numPr>
          <w:ilvl w:val="0"/>
          <w:numId w:val="2"/>
        </w:numPr>
        <w:spacing w:after="120"/>
        <w:rPr>
          <w:rFonts w:ascii="Garamond" w:hAnsi="Garamond" w:cstheme="minorHAnsi"/>
          <w:sz w:val="24"/>
          <w:szCs w:val="24"/>
        </w:rPr>
      </w:pPr>
      <w:r>
        <w:rPr>
          <w:rFonts w:ascii="Garamond" w:hAnsi="Garamond" w:cstheme="minorHAnsi"/>
          <w:sz w:val="24"/>
          <w:szCs w:val="24"/>
        </w:rPr>
        <w:t xml:space="preserve">Introduction, in Yariv Brauner, ed., </w:t>
      </w:r>
      <w:r>
        <w:rPr>
          <w:rFonts w:ascii="Garamond" w:hAnsi="Garamond" w:cstheme="minorHAnsi"/>
          <w:smallCaps/>
          <w:sz w:val="24"/>
          <w:szCs w:val="24"/>
        </w:rPr>
        <w:t>Tax Policy at a Crossroad: The Americas’ Tax Policy in the 21</w:t>
      </w:r>
      <w:r w:rsidRPr="00A76B79">
        <w:rPr>
          <w:rFonts w:ascii="Garamond" w:hAnsi="Garamond" w:cstheme="minorHAnsi"/>
          <w:smallCaps/>
          <w:sz w:val="24"/>
          <w:szCs w:val="24"/>
          <w:vertAlign w:val="superscript"/>
        </w:rPr>
        <w:t>st</w:t>
      </w:r>
      <w:r>
        <w:rPr>
          <w:rFonts w:ascii="Garamond" w:hAnsi="Garamond" w:cstheme="minorHAnsi"/>
          <w:smallCaps/>
          <w:sz w:val="24"/>
          <w:szCs w:val="24"/>
        </w:rPr>
        <w:t xml:space="preserve"> Century (Special volume of the Florida Tax Review in conjunction with the OITI in honor of Professor Michael Friel, forthcoming 2019),</w:t>
      </w:r>
      <w:r>
        <w:rPr>
          <w:rFonts w:ascii="Garamond" w:hAnsi="Garamond" w:cstheme="minorHAnsi"/>
          <w:smallCaps/>
          <w:sz w:val="24"/>
          <w:szCs w:val="24"/>
        </w:rPr>
        <w:tab/>
      </w:r>
      <w:r>
        <w:rPr>
          <w:rFonts w:ascii="Garamond" w:hAnsi="Garamond" w:cstheme="minorHAnsi"/>
          <w:smallCaps/>
          <w:sz w:val="24"/>
          <w:szCs w:val="24"/>
        </w:rPr>
        <w:tab/>
        <w:t>.</w:t>
      </w:r>
    </w:p>
    <w:p w14:paraId="2F92E0CF" w14:textId="1359EDE6" w:rsidR="00B60B6E" w:rsidRDefault="00B60B6E" w:rsidP="00D62A4E">
      <w:pPr>
        <w:pStyle w:val="ListParagraph"/>
        <w:numPr>
          <w:ilvl w:val="0"/>
          <w:numId w:val="2"/>
        </w:numPr>
        <w:spacing w:after="120"/>
        <w:rPr>
          <w:rFonts w:ascii="Garamond" w:hAnsi="Garamond" w:cstheme="minorHAnsi"/>
          <w:sz w:val="24"/>
          <w:szCs w:val="24"/>
        </w:rPr>
      </w:pPr>
      <w:r>
        <w:rPr>
          <w:rFonts w:ascii="Garamond" w:hAnsi="Garamond" w:cstheme="minorHAnsi"/>
          <w:sz w:val="24"/>
          <w:szCs w:val="24"/>
        </w:rPr>
        <w:t xml:space="preserve">Controlled Foreign Corporations Legislation: The United States Report (with Christine A. Davis), in Michael Lang et al., eds., </w:t>
      </w:r>
      <w:r w:rsidRPr="00B60B6E">
        <w:rPr>
          <w:rFonts w:ascii="Garamond" w:hAnsi="Garamond" w:cstheme="minorHAnsi"/>
          <w:smallCaps/>
          <w:sz w:val="24"/>
          <w:szCs w:val="24"/>
        </w:rPr>
        <w:t>Controlled Foreign Corporations Legislation</w:t>
      </w:r>
      <w:r>
        <w:rPr>
          <w:rFonts w:ascii="Garamond" w:hAnsi="Garamond" w:cstheme="minorHAnsi"/>
          <w:sz w:val="24"/>
          <w:szCs w:val="24"/>
        </w:rPr>
        <w:t xml:space="preserve"> (Linde, forthcoming 2</w:t>
      </w:r>
      <w:r w:rsidR="0039525E">
        <w:rPr>
          <w:rFonts w:ascii="Garamond" w:hAnsi="Garamond" w:cstheme="minorHAnsi"/>
          <w:sz w:val="24"/>
          <w:szCs w:val="24"/>
        </w:rPr>
        <w:t>020</w:t>
      </w:r>
      <w:r>
        <w:rPr>
          <w:rFonts w:ascii="Garamond" w:hAnsi="Garamond" w:cstheme="minorHAnsi"/>
          <w:sz w:val="24"/>
          <w:szCs w:val="24"/>
        </w:rPr>
        <w:t>)</w:t>
      </w:r>
      <w:r w:rsidR="0039525E">
        <w:rPr>
          <w:rFonts w:ascii="Garamond" w:hAnsi="Garamond" w:cstheme="minorHAnsi"/>
          <w:sz w:val="24"/>
          <w:szCs w:val="24"/>
        </w:rPr>
        <w:t>, 833</w:t>
      </w:r>
      <w:r>
        <w:rPr>
          <w:rFonts w:ascii="Garamond" w:hAnsi="Garamond" w:cstheme="minorHAnsi"/>
          <w:sz w:val="24"/>
          <w:szCs w:val="24"/>
        </w:rPr>
        <w:t>.</w:t>
      </w:r>
    </w:p>
    <w:p w14:paraId="22798918" w14:textId="77777777" w:rsidR="0039525E" w:rsidRDefault="0039525E" w:rsidP="0039525E">
      <w:pPr>
        <w:pStyle w:val="ListParagraph"/>
        <w:numPr>
          <w:ilvl w:val="0"/>
          <w:numId w:val="2"/>
        </w:numPr>
        <w:spacing w:after="120"/>
        <w:jc w:val="both"/>
        <w:rPr>
          <w:rFonts w:ascii="Garamond" w:hAnsi="Garamond" w:cstheme="minorHAnsi"/>
          <w:sz w:val="24"/>
          <w:szCs w:val="24"/>
        </w:rPr>
      </w:pPr>
      <w:r>
        <w:rPr>
          <w:rFonts w:ascii="Garamond" w:hAnsi="Garamond" w:cstheme="minorHAnsi"/>
          <w:sz w:val="24"/>
          <w:szCs w:val="24"/>
        </w:rPr>
        <w:t>The United States Report, in Guglielmo Maisto, ed., New Trends in the Definition of Permanent Establishments (IBFD, 2019), 969.</w:t>
      </w:r>
    </w:p>
    <w:p w14:paraId="62476F7E" w14:textId="16151029" w:rsidR="00B60B6E" w:rsidRPr="00B60B6E" w:rsidRDefault="00B60B6E" w:rsidP="00B60B6E">
      <w:pPr>
        <w:pStyle w:val="ListParagraph"/>
        <w:numPr>
          <w:ilvl w:val="0"/>
          <w:numId w:val="2"/>
        </w:numPr>
        <w:spacing w:after="120"/>
        <w:jc w:val="both"/>
        <w:rPr>
          <w:rFonts w:ascii="Garamond" w:hAnsi="Garamond" w:cstheme="minorHAnsi"/>
          <w:sz w:val="24"/>
          <w:szCs w:val="24"/>
        </w:rPr>
      </w:pPr>
      <w:r>
        <w:rPr>
          <w:rFonts w:ascii="Garamond" w:hAnsi="Garamond" w:cstheme="minorHAnsi"/>
          <w:sz w:val="24"/>
          <w:szCs w:val="24"/>
        </w:rPr>
        <w:t xml:space="preserve">Discretionary Treaty Benefits: The Starr International Case Note, in Michael Lang et al., eds., </w:t>
      </w:r>
      <w:r w:rsidRPr="00B2421A">
        <w:rPr>
          <w:rFonts w:ascii="Garamond" w:hAnsi="Garamond" w:cstheme="minorHAnsi"/>
          <w:smallCaps/>
          <w:sz w:val="24"/>
          <w:szCs w:val="24"/>
        </w:rPr>
        <w:t>Tax Treaty Case Law around the Globe - 201</w:t>
      </w:r>
      <w:r>
        <w:rPr>
          <w:rFonts w:ascii="Garamond" w:hAnsi="Garamond" w:cstheme="minorHAnsi"/>
          <w:smallCaps/>
          <w:sz w:val="24"/>
          <w:szCs w:val="24"/>
        </w:rPr>
        <w:t>8</w:t>
      </w:r>
      <w:r w:rsidRPr="00B2421A">
        <w:rPr>
          <w:rFonts w:ascii="Garamond" w:hAnsi="Garamond" w:cstheme="minorHAnsi"/>
          <w:sz w:val="24"/>
          <w:szCs w:val="24"/>
        </w:rPr>
        <w:t xml:space="preserve"> (Linde, 201</w:t>
      </w:r>
      <w:r>
        <w:rPr>
          <w:rFonts w:ascii="Garamond" w:hAnsi="Garamond" w:cstheme="minorHAnsi"/>
          <w:sz w:val="24"/>
          <w:szCs w:val="24"/>
        </w:rPr>
        <w:t>9</w:t>
      </w:r>
      <w:r w:rsidRPr="00B2421A">
        <w:rPr>
          <w:rFonts w:ascii="Garamond" w:hAnsi="Garamond" w:cstheme="minorHAnsi"/>
          <w:sz w:val="24"/>
          <w:szCs w:val="24"/>
        </w:rPr>
        <w:t>).</w:t>
      </w:r>
    </w:p>
    <w:p w14:paraId="0502A005" w14:textId="31B4CA15" w:rsidR="00D32489" w:rsidRPr="0039525E" w:rsidRDefault="0039525E" w:rsidP="0039525E">
      <w:pPr>
        <w:pStyle w:val="ListParagraph"/>
        <w:numPr>
          <w:ilvl w:val="0"/>
          <w:numId w:val="2"/>
        </w:numPr>
        <w:spacing w:after="120"/>
        <w:rPr>
          <w:rFonts w:ascii="Garamond" w:hAnsi="Garamond" w:cstheme="minorHAnsi"/>
          <w:sz w:val="24"/>
          <w:szCs w:val="24"/>
        </w:rPr>
      </w:pPr>
      <w:r w:rsidRPr="00D32489">
        <w:rPr>
          <w:rFonts w:ascii="Garamond" w:hAnsi="Garamond" w:cstheme="minorHAnsi"/>
          <w:sz w:val="24"/>
          <w:szCs w:val="24"/>
        </w:rPr>
        <w:t>Corporations should not be Taxpayers, Especially Post-BEPS</w:t>
      </w:r>
      <w:r>
        <w:rPr>
          <w:rFonts w:ascii="Garamond" w:hAnsi="Garamond" w:cstheme="minorHAnsi"/>
          <w:sz w:val="24"/>
          <w:szCs w:val="24"/>
        </w:rPr>
        <w:t xml:space="preserve">, in Jerome Monsenego and Jan Bjuvberg, International Taxation in a Changing Landscape: </w:t>
      </w:r>
      <w:r w:rsidRPr="00A76B79">
        <w:rPr>
          <w:rFonts w:ascii="Garamond" w:hAnsi="Garamond" w:cstheme="minorHAnsi"/>
          <w:sz w:val="24"/>
          <w:szCs w:val="24"/>
        </w:rPr>
        <w:t>Liber Amicorum</w:t>
      </w:r>
      <w:r>
        <w:rPr>
          <w:rFonts w:ascii="Garamond" w:hAnsi="Garamond" w:cstheme="minorHAnsi"/>
          <w:sz w:val="24"/>
          <w:szCs w:val="24"/>
        </w:rPr>
        <w:t xml:space="preserve"> in honor of</w:t>
      </w:r>
      <w:r w:rsidRPr="00D32489">
        <w:rPr>
          <w:rFonts w:ascii="Garamond" w:hAnsi="Garamond" w:cstheme="minorHAnsi"/>
          <w:sz w:val="24"/>
          <w:szCs w:val="24"/>
        </w:rPr>
        <w:t xml:space="preserve"> </w:t>
      </w:r>
      <w:r>
        <w:rPr>
          <w:rFonts w:ascii="Garamond" w:hAnsi="Garamond" w:cstheme="minorHAnsi"/>
          <w:sz w:val="24"/>
          <w:szCs w:val="24"/>
        </w:rPr>
        <w:t xml:space="preserve">Bertil Wiman </w:t>
      </w:r>
      <w:r w:rsidRPr="00D32489">
        <w:rPr>
          <w:rFonts w:ascii="Garamond" w:hAnsi="Garamond" w:cstheme="minorHAnsi"/>
          <w:sz w:val="24"/>
          <w:szCs w:val="24"/>
        </w:rPr>
        <w:t>(</w:t>
      </w:r>
      <w:r>
        <w:rPr>
          <w:rFonts w:ascii="Garamond" w:hAnsi="Garamond" w:cstheme="minorHAnsi"/>
          <w:sz w:val="24"/>
          <w:szCs w:val="24"/>
        </w:rPr>
        <w:t xml:space="preserve">Kluwer Law International, </w:t>
      </w:r>
      <w:r w:rsidRPr="00D32489">
        <w:rPr>
          <w:rFonts w:ascii="Garamond" w:hAnsi="Garamond" w:cstheme="minorHAnsi"/>
          <w:sz w:val="24"/>
          <w:szCs w:val="24"/>
        </w:rPr>
        <w:t>201</w:t>
      </w:r>
      <w:r>
        <w:rPr>
          <w:rFonts w:ascii="Garamond" w:hAnsi="Garamond" w:cstheme="minorHAnsi"/>
          <w:sz w:val="24"/>
          <w:szCs w:val="24"/>
        </w:rPr>
        <w:t>9</w:t>
      </w:r>
      <w:r w:rsidRPr="00D32489">
        <w:rPr>
          <w:rFonts w:ascii="Garamond" w:hAnsi="Garamond" w:cstheme="minorHAnsi"/>
          <w:sz w:val="24"/>
          <w:szCs w:val="24"/>
        </w:rPr>
        <w:t>)</w:t>
      </w:r>
      <w:r>
        <w:rPr>
          <w:rFonts w:ascii="Garamond" w:hAnsi="Garamond" w:cstheme="minorHAnsi"/>
          <w:sz w:val="24"/>
          <w:szCs w:val="24"/>
        </w:rPr>
        <w:t>, 29.</w:t>
      </w:r>
      <w:r w:rsidR="00A76B79" w:rsidRPr="0039525E">
        <w:rPr>
          <w:rFonts w:ascii="Garamond" w:hAnsi="Garamond" w:cstheme="minorHAnsi"/>
          <w:sz w:val="24"/>
          <w:szCs w:val="24"/>
        </w:rPr>
        <w:tab/>
      </w:r>
      <w:r w:rsidR="00A76B79" w:rsidRPr="0039525E">
        <w:rPr>
          <w:rFonts w:ascii="Garamond" w:hAnsi="Garamond" w:cstheme="minorHAnsi"/>
          <w:sz w:val="24"/>
          <w:szCs w:val="24"/>
        </w:rPr>
        <w:tab/>
      </w:r>
      <w:r w:rsidR="00D32489" w:rsidRPr="0039525E">
        <w:rPr>
          <w:rFonts w:ascii="Garamond" w:hAnsi="Garamond" w:cstheme="minorHAnsi"/>
          <w:sz w:val="24"/>
          <w:szCs w:val="24"/>
        </w:rPr>
        <w:t>.</w:t>
      </w:r>
    </w:p>
    <w:p w14:paraId="093966F4" w14:textId="0831B01B" w:rsidR="00B238DA" w:rsidRDefault="00B238DA" w:rsidP="00D62A4E">
      <w:pPr>
        <w:pStyle w:val="ListParagraph"/>
        <w:numPr>
          <w:ilvl w:val="0"/>
          <w:numId w:val="2"/>
        </w:numPr>
        <w:spacing w:after="120"/>
        <w:jc w:val="both"/>
        <w:rPr>
          <w:rFonts w:ascii="Garamond" w:hAnsi="Garamond" w:cstheme="minorHAnsi"/>
          <w:sz w:val="24"/>
          <w:szCs w:val="24"/>
        </w:rPr>
      </w:pPr>
      <w:r>
        <w:rPr>
          <w:rFonts w:ascii="Garamond" w:hAnsi="Garamond" w:cstheme="minorHAnsi"/>
          <w:sz w:val="24"/>
          <w:szCs w:val="24"/>
        </w:rPr>
        <w:t>Profit Spli</w:t>
      </w:r>
      <w:r w:rsidR="00B60B6E">
        <w:rPr>
          <w:rFonts w:ascii="Garamond" w:hAnsi="Garamond" w:cstheme="minorHAnsi"/>
          <w:sz w:val="24"/>
          <w:szCs w:val="24"/>
        </w:rPr>
        <w:t>t</w:t>
      </w:r>
      <w:r>
        <w:rPr>
          <w:rFonts w:ascii="Garamond" w:hAnsi="Garamond" w:cstheme="minorHAnsi"/>
          <w:sz w:val="24"/>
          <w:szCs w:val="24"/>
        </w:rPr>
        <w:t>s, United States Report, in Guglielmo Maisto, ed. (</w:t>
      </w:r>
      <w:r w:rsidR="00585ACB">
        <w:rPr>
          <w:rFonts w:ascii="Garamond" w:hAnsi="Garamond" w:cstheme="minorHAnsi"/>
          <w:sz w:val="24"/>
          <w:szCs w:val="24"/>
        </w:rPr>
        <w:t>forthc</w:t>
      </w:r>
      <w:r>
        <w:rPr>
          <w:rFonts w:ascii="Garamond" w:hAnsi="Garamond" w:cstheme="minorHAnsi"/>
          <w:sz w:val="24"/>
          <w:szCs w:val="24"/>
        </w:rPr>
        <w:t>oming 2020).</w:t>
      </w:r>
    </w:p>
    <w:p w14:paraId="50C19384" w14:textId="01829276" w:rsidR="006B584C" w:rsidRPr="00B2421A" w:rsidRDefault="00AF4F42"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Improving Tax Compliance in a Globalized World: The United States Report (with Shay Menuchin)</w:t>
      </w:r>
      <w:r w:rsidR="00CB2828" w:rsidRPr="00B2421A">
        <w:rPr>
          <w:rFonts w:ascii="Garamond" w:hAnsi="Garamond" w:cstheme="minorHAnsi"/>
          <w:sz w:val="24"/>
          <w:szCs w:val="24"/>
        </w:rPr>
        <w:t xml:space="preserve">, in </w:t>
      </w:r>
      <w:r w:rsidR="00CB2828" w:rsidRPr="00B2421A">
        <w:rPr>
          <w:rFonts w:ascii="Garamond" w:hAnsi="Garamond" w:cstheme="minorHAnsi"/>
          <w:smallCaps/>
          <w:sz w:val="24"/>
          <w:szCs w:val="24"/>
        </w:rPr>
        <w:t>Michael Lang, et al, Ed., Improving Tax Compliance in a Globalized World</w:t>
      </w:r>
      <w:r w:rsidR="00CB2828" w:rsidRPr="00B2421A">
        <w:rPr>
          <w:rFonts w:ascii="Garamond" w:hAnsi="Garamond" w:cstheme="minorHAnsi"/>
          <w:sz w:val="24"/>
          <w:szCs w:val="24"/>
        </w:rPr>
        <w:t xml:space="preserve"> </w:t>
      </w:r>
      <w:r w:rsidR="000A4A2E">
        <w:rPr>
          <w:rFonts w:ascii="Garamond" w:hAnsi="Garamond" w:cstheme="minorHAnsi"/>
          <w:sz w:val="24"/>
          <w:szCs w:val="24"/>
        </w:rPr>
        <w:t>(Linde 2018</w:t>
      </w:r>
      <w:r w:rsidRPr="00B2421A">
        <w:rPr>
          <w:rFonts w:ascii="Garamond" w:hAnsi="Garamond" w:cstheme="minorHAnsi"/>
          <w:sz w:val="24"/>
          <w:szCs w:val="24"/>
        </w:rPr>
        <w:t>).</w:t>
      </w:r>
    </w:p>
    <w:p w14:paraId="2D451588" w14:textId="77777777" w:rsidR="00CB2828" w:rsidRPr="00B2421A" w:rsidRDefault="00CB2828"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BEPS, Sovereignty, and the future of the International Tax Regime, in </w:t>
      </w:r>
      <w:r w:rsidRPr="00B2421A">
        <w:rPr>
          <w:rFonts w:ascii="Garamond" w:hAnsi="Garamond" w:cstheme="minorHAnsi"/>
          <w:smallCaps/>
          <w:sz w:val="24"/>
          <w:szCs w:val="24"/>
        </w:rPr>
        <w:t>Sergio A. Rocha &amp; Allison Christians, Ed., Tax Sovereignty in the BEPS Era</w:t>
      </w:r>
      <w:r w:rsidRPr="00B2421A">
        <w:rPr>
          <w:rFonts w:ascii="Garamond" w:hAnsi="Garamond" w:cstheme="minorHAnsi"/>
          <w:sz w:val="24"/>
          <w:szCs w:val="24"/>
        </w:rPr>
        <w:t xml:space="preserve"> (Kluwer, 2017)</w:t>
      </w:r>
      <w:r w:rsidR="006A5AAC">
        <w:rPr>
          <w:rFonts w:ascii="Garamond" w:hAnsi="Garamond" w:cstheme="minorHAnsi"/>
          <w:sz w:val="24"/>
          <w:szCs w:val="24"/>
        </w:rPr>
        <w:t>, 73.</w:t>
      </w:r>
    </w:p>
    <w:p w14:paraId="2864568B" w14:textId="48B1443A" w:rsidR="00E63BD5" w:rsidRDefault="00E63BD5" w:rsidP="00D62A4E">
      <w:pPr>
        <w:pStyle w:val="ListParagraph"/>
        <w:numPr>
          <w:ilvl w:val="0"/>
          <w:numId w:val="2"/>
        </w:numPr>
        <w:spacing w:after="120"/>
        <w:jc w:val="both"/>
        <w:rPr>
          <w:rFonts w:ascii="Garamond" w:hAnsi="Garamond" w:cstheme="minorHAnsi"/>
          <w:sz w:val="24"/>
          <w:szCs w:val="24"/>
        </w:rPr>
      </w:pPr>
      <w:r>
        <w:rPr>
          <w:rFonts w:ascii="Garamond" w:hAnsi="Garamond" w:cstheme="minorHAnsi"/>
          <w:sz w:val="24"/>
          <w:szCs w:val="24"/>
        </w:rPr>
        <w:t xml:space="preserve">Payments to Graduate Students, in </w:t>
      </w:r>
      <w:r w:rsidRPr="00B2421A">
        <w:rPr>
          <w:rFonts w:ascii="Garamond" w:hAnsi="Garamond" w:cstheme="minorHAnsi"/>
          <w:smallCaps/>
          <w:sz w:val="24"/>
          <w:szCs w:val="24"/>
        </w:rPr>
        <w:t xml:space="preserve">Daniel Smit, et al., </w:t>
      </w:r>
      <w:r>
        <w:rPr>
          <w:rFonts w:ascii="Garamond" w:hAnsi="Garamond" w:cstheme="minorHAnsi"/>
          <w:smallCaps/>
          <w:sz w:val="24"/>
          <w:szCs w:val="24"/>
        </w:rPr>
        <w:t xml:space="preserve">eds., </w:t>
      </w:r>
      <w:r w:rsidRPr="00B2421A">
        <w:rPr>
          <w:rFonts w:ascii="Garamond" w:hAnsi="Garamond" w:cstheme="minorHAnsi"/>
          <w:smallCaps/>
          <w:sz w:val="24"/>
          <w:szCs w:val="24"/>
        </w:rPr>
        <w:t>Tax Treaty Case Law around the Globe - 201</w:t>
      </w:r>
      <w:r>
        <w:rPr>
          <w:rFonts w:ascii="Garamond" w:hAnsi="Garamond" w:cstheme="minorHAnsi"/>
          <w:smallCaps/>
          <w:sz w:val="24"/>
          <w:szCs w:val="24"/>
        </w:rPr>
        <w:t>7</w:t>
      </w:r>
      <w:r w:rsidRPr="00B2421A">
        <w:rPr>
          <w:rFonts w:ascii="Garamond" w:hAnsi="Garamond" w:cstheme="minorHAnsi"/>
          <w:sz w:val="24"/>
          <w:szCs w:val="24"/>
        </w:rPr>
        <w:t xml:space="preserve"> (</w:t>
      </w:r>
      <w:r>
        <w:rPr>
          <w:rFonts w:ascii="Garamond" w:hAnsi="Garamond" w:cstheme="minorHAnsi"/>
          <w:sz w:val="24"/>
          <w:szCs w:val="24"/>
        </w:rPr>
        <w:t>IBFD</w:t>
      </w:r>
      <w:r w:rsidRPr="00B2421A">
        <w:rPr>
          <w:rFonts w:ascii="Garamond" w:hAnsi="Garamond" w:cstheme="minorHAnsi"/>
          <w:sz w:val="24"/>
          <w:szCs w:val="24"/>
        </w:rPr>
        <w:t>, 201</w:t>
      </w:r>
      <w:r>
        <w:rPr>
          <w:rFonts w:ascii="Garamond" w:hAnsi="Garamond" w:cstheme="minorHAnsi"/>
          <w:sz w:val="24"/>
          <w:szCs w:val="24"/>
        </w:rPr>
        <w:t>8</w:t>
      </w:r>
      <w:r w:rsidRPr="00B2421A">
        <w:rPr>
          <w:rFonts w:ascii="Garamond" w:hAnsi="Garamond" w:cstheme="minorHAnsi"/>
          <w:sz w:val="24"/>
          <w:szCs w:val="24"/>
        </w:rPr>
        <w:t>).</w:t>
      </w:r>
    </w:p>
    <w:p w14:paraId="4E57CF6F" w14:textId="2F6A9F0C" w:rsidR="00CB2828" w:rsidRPr="00B2421A" w:rsidRDefault="00CB2828"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Changes? BEPS, Transfer Pricing for Intangibles, and CCAS, in </w:t>
      </w:r>
      <w:r w:rsidRPr="00B2421A">
        <w:rPr>
          <w:rFonts w:ascii="Garamond" w:hAnsi="Garamond" w:cstheme="minorHAnsi"/>
          <w:smallCaps/>
          <w:sz w:val="24"/>
          <w:szCs w:val="24"/>
        </w:rPr>
        <w:t>Michael Lang, et al, Ed., Trans</w:t>
      </w:r>
      <w:r w:rsidRPr="00B2421A">
        <w:rPr>
          <w:rFonts w:ascii="Garamond" w:hAnsi="Garamond" w:cstheme="minorHAnsi"/>
          <w:smallCaps/>
          <w:sz w:val="24"/>
          <w:szCs w:val="24"/>
        </w:rPr>
        <w:softHyphen/>
        <w:t>fer Pri</w:t>
      </w:r>
      <w:r w:rsidRPr="00B2421A">
        <w:rPr>
          <w:rFonts w:ascii="Garamond" w:hAnsi="Garamond" w:cstheme="minorHAnsi"/>
          <w:smallCaps/>
          <w:sz w:val="24"/>
          <w:szCs w:val="24"/>
        </w:rPr>
        <w:softHyphen/>
        <w:t>cing in a Post-BEPS World</w:t>
      </w:r>
      <w:r w:rsidRPr="00B2421A">
        <w:rPr>
          <w:rFonts w:ascii="Garamond" w:hAnsi="Garamond" w:cstheme="minorHAnsi"/>
          <w:sz w:val="24"/>
          <w:szCs w:val="24"/>
        </w:rPr>
        <w:t xml:space="preserve"> (Wolters Kluwer, 2016)</w:t>
      </w:r>
      <w:r w:rsidR="006A5AAC">
        <w:rPr>
          <w:rFonts w:ascii="Garamond" w:hAnsi="Garamond" w:cstheme="minorHAnsi"/>
          <w:sz w:val="24"/>
          <w:szCs w:val="24"/>
        </w:rPr>
        <w:t>, Ch. 4</w:t>
      </w:r>
      <w:r w:rsidRPr="00B2421A">
        <w:rPr>
          <w:rFonts w:ascii="Garamond" w:hAnsi="Garamond" w:cstheme="minorHAnsi"/>
          <w:sz w:val="24"/>
          <w:szCs w:val="24"/>
        </w:rPr>
        <w:t xml:space="preserve">. </w:t>
      </w:r>
    </w:p>
    <w:p w14:paraId="19BDA4AD" w14:textId="77777777" w:rsidR="00E62593" w:rsidRPr="00B2421A" w:rsidRDefault="00E62593"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United States Report, in </w:t>
      </w:r>
      <w:r w:rsidRPr="00B2421A">
        <w:rPr>
          <w:rFonts w:ascii="Garamond" w:hAnsi="Garamond" w:cstheme="minorHAnsi"/>
          <w:smallCaps/>
          <w:sz w:val="24"/>
          <w:szCs w:val="24"/>
        </w:rPr>
        <w:t>Michael Lang et. Al., Ed., Tax Treaties and BITs</w:t>
      </w:r>
      <w:r w:rsidRPr="00B2421A">
        <w:rPr>
          <w:rFonts w:ascii="Garamond" w:hAnsi="Garamond" w:cstheme="minorHAnsi"/>
          <w:sz w:val="24"/>
          <w:szCs w:val="24"/>
        </w:rPr>
        <w:t xml:space="preserve"> (Linde, 2017).</w:t>
      </w:r>
    </w:p>
    <w:p w14:paraId="1B63420A" w14:textId="77777777" w:rsidR="006B584C" w:rsidRPr="00B2421A" w:rsidRDefault="006B584C"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Tax Treaty Disputes in the United States, in </w:t>
      </w:r>
      <w:r w:rsidRPr="00B2421A">
        <w:rPr>
          <w:rFonts w:ascii="Garamond" w:hAnsi="Garamond" w:cstheme="minorHAnsi"/>
          <w:smallCaps/>
          <w:sz w:val="24"/>
          <w:szCs w:val="24"/>
        </w:rPr>
        <w:t>Eduardo Baistrocchi, Ed., Tax Treaty Disputes Around the Globe</w:t>
      </w:r>
      <w:r w:rsidRPr="00B2421A">
        <w:rPr>
          <w:rFonts w:ascii="Garamond" w:hAnsi="Garamond" w:cstheme="minorHAnsi"/>
          <w:sz w:val="24"/>
          <w:szCs w:val="24"/>
        </w:rPr>
        <w:t xml:space="preserve"> (C</w:t>
      </w:r>
      <w:r w:rsidR="006A5AAC">
        <w:rPr>
          <w:rFonts w:ascii="Garamond" w:hAnsi="Garamond" w:cstheme="minorHAnsi"/>
          <w:sz w:val="24"/>
          <w:szCs w:val="24"/>
        </w:rPr>
        <w:t>ambridge University Press, 2017</w:t>
      </w:r>
      <w:r w:rsidRPr="00B2421A">
        <w:rPr>
          <w:rFonts w:ascii="Garamond" w:hAnsi="Garamond" w:cstheme="minorHAnsi"/>
          <w:sz w:val="24"/>
          <w:szCs w:val="24"/>
        </w:rPr>
        <w:t>)</w:t>
      </w:r>
      <w:r w:rsidR="006A5AAC">
        <w:rPr>
          <w:rFonts w:ascii="Garamond" w:hAnsi="Garamond" w:cstheme="minorHAnsi"/>
          <w:sz w:val="24"/>
          <w:szCs w:val="24"/>
        </w:rPr>
        <w:t>, 17.</w:t>
      </w:r>
      <w:r w:rsidRPr="00B2421A">
        <w:rPr>
          <w:rFonts w:ascii="Garamond" w:hAnsi="Garamond" w:cstheme="minorHAnsi"/>
          <w:sz w:val="24"/>
          <w:szCs w:val="24"/>
        </w:rPr>
        <w:t xml:space="preserve"> </w:t>
      </w:r>
    </w:p>
    <w:p w14:paraId="49E92E28" w14:textId="6FDFA593" w:rsidR="006B584C" w:rsidRPr="00B2421A" w:rsidRDefault="006B584C"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Interaction of tax treaties with international economic law (With Georg Kofler), chapter OM3 in the </w:t>
      </w:r>
      <w:r w:rsidRPr="00B2421A">
        <w:rPr>
          <w:rFonts w:ascii="Garamond" w:hAnsi="Garamond" w:cstheme="minorHAnsi"/>
          <w:smallCaps/>
          <w:sz w:val="24"/>
          <w:szCs w:val="24"/>
        </w:rPr>
        <w:t>Richard Vann, Ed., Global Tax Treaty Commentary</w:t>
      </w:r>
      <w:r w:rsidRPr="00B2421A">
        <w:rPr>
          <w:rFonts w:ascii="Garamond" w:hAnsi="Garamond" w:cstheme="minorHAnsi"/>
          <w:sz w:val="24"/>
          <w:szCs w:val="24"/>
        </w:rPr>
        <w:t>, IBFD Online (2016</w:t>
      </w:r>
      <w:r w:rsidR="00D32489">
        <w:rPr>
          <w:rFonts w:ascii="Garamond" w:hAnsi="Garamond" w:cstheme="minorHAnsi"/>
          <w:sz w:val="24"/>
          <w:szCs w:val="24"/>
        </w:rPr>
        <w:t>, updated 2018</w:t>
      </w:r>
      <w:r w:rsidR="00B238DA">
        <w:rPr>
          <w:rFonts w:ascii="Garamond" w:hAnsi="Garamond" w:cstheme="minorHAnsi"/>
          <w:sz w:val="24"/>
          <w:szCs w:val="24"/>
        </w:rPr>
        <w:t>, 2019</w:t>
      </w:r>
      <w:r w:rsidRPr="00B2421A">
        <w:rPr>
          <w:rFonts w:ascii="Garamond" w:hAnsi="Garamond" w:cstheme="minorHAnsi"/>
          <w:sz w:val="24"/>
          <w:szCs w:val="24"/>
        </w:rPr>
        <w:t>).</w:t>
      </w:r>
    </w:p>
    <w:p w14:paraId="119C9B09" w14:textId="77777777" w:rsidR="008F1620" w:rsidRPr="00B2421A" w:rsidRDefault="006B584C"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The </w:t>
      </w:r>
      <w:r w:rsidRPr="00B2421A">
        <w:rPr>
          <w:rFonts w:ascii="Garamond" w:hAnsi="Garamond" w:cstheme="minorHAnsi"/>
          <w:i/>
          <w:iCs/>
          <w:sz w:val="24"/>
          <w:szCs w:val="24"/>
        </w:rPr>
        <w:t>Abrahamsen</w:t>
      </w:r>
      <w:r w:rsidRPr="00B2421A">
        <w:rPr>
          <w:rFonts w:ascii="Garamond" w:hAnsi="Garamond" w:cstheme="minorHAnsi"/>
          <w:sz w:val="24"/>
          <w:szCs w:val="24"/>
        </w:rPr>
        <w:t xml:space="preserve"> Case report in </w:t>
      </w:r>
      <w:r w:rsidR="006A5AAC">
        <w:rPr>
          <w:rFonts w:ascii="Garamond" w:hAnsi="Garamond" w:cstheme="minorHAnsi"/>
          <w:smallCaps/>
          <w:sz w:val="24"/>
          <w:szCs w:val="24"/>
        </w:rPr>
        <w:t xml:space="preserve">Michael Lang, et al., Ed., </w:t>
      </w:r>
      <w:r w:rsidRPr="00B2421A">
        <w:rPr>
          <w:rFonts w:ascii="Garamond" w:hAnsi="Garamond" w:cstheme="minorHAnsi"/>
          <w:smallCaps/>
          <w:sz w:val="24"/>
          <w:szCs w:val="24"/>
        </w:rPr>
        <w:t>Tax Treaty Case Law around the Globe - 2014</w:t>
      </w:r>
      <w:r w:rsidRPr="00B2421A">
        <w:rPr>
          <w:rFonts w:ascii="Garamond" w:hAnsi="Garamond" w:cstheme="minorHAnsi"/>
          <w:sz w:val="24"/>
          <w:szCs w:val="24"/>
        </w:rPr>
        <w:t xml:space="preserve"> (Linde, 2015).</w:t>
      </w:r>
    </w:p>
    <w:p w14:paraId="3FF46E54" w14:textId="77777777" w:rsidR="00D81F90" w:rsidRPr="00B2421A" w:rsidRDefault="00D81F90"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The United States Report (with Shay Menuchin), in </w:t>
      </w:r>
      <w:r w:rsidRPr="00B2421A">
        <w:rPr>
          <w:rFonts w:ascii="Garamond" w:hAnsi="Garamond" w:cstheme="minorHAnsi"/>
          <w:smallCaps/>
          <w:sz w:val="24"/>
          <w:szCs w:val="24"/>
        </w:rPr>
        <w:t>Michael Lang, et al., Ed., General Anti-Avoidance Rules (GAARs) – A Key Element of Tax Systems in the Post-BEPS Tax World?</w:t>
      </w:r>
      <w:r w:rsidRPr="00B2421A">
        <w:rPr>
          <w:rFonts w:ascii="Garamond" w:hAnsi="Garamond" w:cstheme="minorHAnsi"/>
          <w:sz w:val="24"/>
          <w:szCs w:val="24"/>
        </w:rPr>
        <w:t xml:space="preserve"> (Linde, 2015).</w:t>
      </w:r>
    </w:p>
    <w:p w14:paraId="1F395FFD" w14:textId="77777777" w:rsidR="00D81F90" w:rsidRPr="00B2421A" w:rsidRDefault="00D81F90"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The Bad, the Worse and the Ugly: BEPS Action Items 2 and 3, in </w:t>
      </w:r>
      <w:r w:rsidRPr="00B2421A">
        <w:rPr>
          <w:rFonts w:ascii="Garamond" w:hAnsi="Garamond" w:cstheme="minorHAnsi"/>
          <w:smallCaps/>
          <w:sz w:val="24"/>
          <w:szCs w:val="24"/>
        </w:rPr>
        <w:t>Robert Danon, Ed., BEPS</w:t>
      </w:r>
      <w:r w:rsidRPr="00B2421A">
        <w:rPr>
          <w:rFonts w:ascii="Garamond" w:hAnsi="Garamond" w:cstheme="minorHAnsi"/>
          <w:sz w:val="24"/>
          <w:szCs w:val="24"/>
        </w:rPr>
        <w:t xml:space="preserve"> (Kluwer/Schulthess, 2016).</w:t>
      </w:r>
    </w:p>
    <w:p w14:paraId="77242DB8" w14:textId="77777777" w:rsidR="00D81F90" w:rsidRPr="00B2421A" w:rsidRDefault="00D81F90"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lastRenderedPageBreak/>
        <w:t xml:space="preserve">Taxation of Skilled Migrants, in </w:t>
      </w:r>
      <w:r w:rsidRPr="00B2421A">
        <w:rPr>
          <w:rFonts w:ascii="Garamond" w:hAnsi="Garamond" w:cstheme="minorHAnsi"/>
          <w:smallCaps/>
          <w:sz w:val="24"/>
          <w:szCs w:val="24"/>
        </w:rPr>
        <w:t>Reuven S. Avi-Yonah &amp; Joel Slemrod, Ed., Taxation and Migration</w:t>
      </w:r>
      <w:r w:rsidRPr="00B2421A">
        <w:rPr>
          <w:rFonts w:ascii="Garamond" w:hAnsi="Garamond" w:cstheme="minorHAnsi"/>
          <w:sz w:val="24"/>
          <w:szCs w:val="24"/>
        </w:rPr>
        <w:t xml:space="preserve"> (forthcoming, Kluwer Law International, 2017).</w:t>
      </w:r>
    </w:p>
    <w:p w14:paraId="41FAF09E" w14:textId="77777777" w:rsidR="00D81F90" w:rsidRPr="00B2421A" w:rsidRDefault="00A03487"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Should Corporations Be Taxpayers? Ch. 10 in </w:t>
      </w:r>
      <w:r w:rsidRPr="00B2421A">
        <w:rPr>
          <w:rFonts w:ascii="Garamond" w:hAnsi="Garamond" w:cstheme="minorHAnsi"/>
          <w:smallCaps/>
          <w:sz w:val="24"/>
          <w:szCs w:val="24"/>
        </w:rPr>
        <w:t>Anthony Infanti, Controversies in Tax Law</w:t>
      </w:r>
      <w:r w:rsidRPr="00B2421A">
        <w:rPr>
          <w:rFonts w:ascii="Garamond" w:hAnsi="Garamond" w:cstheme="minorHAnsi"/>
          <w:sz w:val="24"/>
          <w:szCs w:val="24"/>
        </w:rPr>
        <w:t xml:space="preserve"> (Ashgate, 2015).</w:t>
      </w:r>
    </w:p>
    <w:p w14:paraId="52EDB224" w14:textId="77777777" w:rsidR="00DC25AC" w:rsidRPr="00B2421A" w:rsidRDefault="00DC25AC"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The </w:t>
      </w:r>
      <w:r w:rsidRPr="00B2421A">
        <w:rPr>
          <w:rFonts w:ascii="Garamond" w:hAnsi="Garamond" w:cstheme="minorHAnsi"/>
          <w:i/>
          <w:iCs/>
          <w:sz w:val="24"/>
          <w:szCs w:val="24"/>
        </w:rPr>
        <w:t>Garcia</w:t>
      </w:r>
      <w:r w:rsidRPr="00B2421A">
        <w:rPr>
          <w:rFonts w:ascii="Garamond" w:hAnsi="Garamond" w:cstheme="minorHAnsi"/>
          <w:sz w:val="24"/>
          <w:szCs w:val="24"/>
        </w:rPr>
        <w:t xml:space="preserve"> Case report, in </w:t>
      </w:r>
      <w:r w:rsidRPr="00B2421A">
        <w:rPr>
          <w:rFonts w:ascii="Garamond" w:hAnsi="Garamond" w:cstheme="minorHAnsi"/>
          <w:smallCaps/>
          <w:sz w:val="24"/>
          <w:szCs w:val="24"/>
        </w:rPr>
        <w:t>Daniel Smit, et al., Tax Treaty Case Law around the Globe - 2013</w:t>
      </w:r>
      <w:r w:rsidRPr="00B2421A">
        <w:rPr>
          <w:rFonts w:ascii="Garamond" w:hAnsi="Garamond" w:cstheme="minorHAnsi"/>
          <w:sz w:val="24"/>
          <w:szCs w:val="24"/>
        </w:rPr>
        <w:t xml:space="preserve"> (Linde, 2014).</w:t>
      </w:r>
    </w:p>
    <w:p w14:paraId="03D7F9A1" w14:textId="77777777" w:rsidR="00DC25AC" w:rsidRPr="00B2421A" w:rsidRDefault="00DC25AC"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The </w:t>
      </w:r>
      <w:r w:rsidRPr="00B2421A">
        <w:rPr>
          <w:rFonts w:ascii="Garamond" w:hAnsi="Garamond" w:cstheme="minorHAnsi"/>
          <w:i/>
          <w:iCs/>
          <w:sz w:val="24"/>
          <w:szCs w:val="24"/>
        </w:rPr>
        <w:t>Maccabi Rishon</w:t>
      </w:r>
      <w:r w:rsidRPr="00B2421A">
        <w:rPr>
          <w:rFonts w:ascii="Garamond" w:hAnsi="Garamond" w:cstheme="minorHAnsi"/>
          <w:sz w:val="24"/>
          <w:szCs w:val="24"/>
        </w:rPr>
        <w:t xml:space="preserve"> Case report (with Tsilly Dagan), in </w:t>
      </w:r>
      <w:r w:rsidRPr="00B2421A">
        <w:rPr>
          <w:rFonts w:ascii="Garamond" w:hAnsi="Garamond" w:cstheme="minorHAnsi"/>
          <w:smallCaps/>
          <w:sz w:val="24"/>
          <w:szCs w:val="24"/>
        </w:rPr>
        <w:t>Daniel Smit, et al., Tax Treaty Case Law around the Globe - 2013</w:t>
      </w:r>
      <w:r w:rsidRPr="00B2421A">
        <w:rPr>
          <w:rFonts w:ascii="Garamond" w:hAnsi="Garamond" w:cstheme="minorHAnsi"/>
          <w:sz w:val="24"/>
          <w:szCs w:val="24"/>
        </w:rPr>
        <w:t xml:space="preserve"> (Linde, 2014).</w:t>
      </w:r>
    </w:p>
    <w:p w14:paraId="0F905435" w14:textId="77777777" w:rsidR="00DC25AC" w:rsidRPr="00B2421A" w:rsidRDefault="00DC25AC"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U.S. Departures from the OECD MC and Commentaries in EU Law and Tax Treaties (with Omri Marian) in </w:t>
      </w:r>
      <w:r w:rsidRPr="00B2421A">
        <w:rPr>
          <w:rFonts w:ascii="Garamond" w:hAnsi="Garamond" w:cstheme="minorHAnsi"/>
          <w:smallCaps/>
          <w:sz w:val="24"/>
          <w:szCs w:val="24"/>
        </w:rPr>
        <w:t>Guglielmo Maisto, Ed., Departures from the OECD MC and Commentaries in EU Law and Tax Treaties</w:t>
      </w:r>
      <w:r w:rsidRPr="00B2421A">
        <w:rPr>
          <w:rFonts w:ascii="Garamond" w:hAnsi="Garamond" w:cstheme="minorHAnsi"/>
          <w:sz w:val="24"/>
          <w:szCs w:val="24"/>
        </w:rPr>
        <w:t xml:space="preserve"> (IBFD, 2014) 537.</w:t>
      </w:r>
    </w:p>
    <w:p w14:paraId="2EFB2A01" w14:textId="77777777" w:rsidR="00DC25AC" w:rsidRPr="00B2421A" w:rsidRDefault="00DC25AC"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The Flight Attendants’ Cases, report in </w:t>
      </w:r>
      <w:r w:rsidRPr="00B2421A">
        <w:rPr>
          <w:rFonts w:ascii="Garamond" w:hAnsi="Garamond" w:cstheme="minorHAnsi"/>
          <w:smallCaps/>
          <w:sz w:val="24"/>
          <w:szCs w:val="24"/>
        </w:rPr>
        <w:t xml:space="preserve">Michael Lang, et al., Tax Treaty Case Law around the Globe - 2012 </w:t>
      </w:r>
      <w:r w:rsidRPr="00B2421A">
        <w:rPr>
          <w:rFonts w:ascii="Garamond" w:hAnsi="Garamond" w:cstheme="minorHAnsi"/>
          <w:sz w:val="24"/>
          <w:szCs w:val="24"/>
        </w:rPr>
        <w:t>(Linde, 2013).</w:t>
      </w:r>
    </w:p>
    <w:p w14:paraId="74873D67" w14:textId="77777777" w:rsidR="00EB186C" w:rsidRPr="00B2421A" w:rsidRDefault="00EB186C"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Choice of Entity (?), in </w:t>
      </w:r>
      <w:r w:rsidRPr="00B2421A">
        <w:rPr>
          <w:rFonts w:ascii="Garamond" w:hAnsi="Garamond" w:cstheme="minorHAnsi"/>
          <w:smallCaps/>
          <w:sz w:val="24"/>
          <w:szCs w:val="24"/>
        </w:rPr>
        <w:t>David Gliksberg, Ed., The Arie Lapidot Book</w:t>
      </w:r>
      <w:r w:rsidRPr="00B2421A">
        <w:rPr>
          <w:rFonts w:ascii="Garamond" w:hAnsi="Garamond" w:cstheme="minorHAnsi"/>
          <w:sz w:val="24"/>
          <w:szCs w:val="24"/>
        </w:rPr>
        <w:t xml:space="preserve"> (The Harry and Michael Sacher Institute for Legislative Research &amp; Comparative Law, Hebrew University (2013). </w:t>
      </w:r>
    </w:p>
    <w:p w14:paraId="034B9ED8" w14:textId="77777777" w:rsidR="00EB186C" w:rsidRPr="00B2421A" w:rsidRDefault="00EB186C"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theme="minorHAnsi"/>
          <w:sz w:val="24"/>
          <w:szCs w:val="24"/>
        </w:rPr>
        <w:t xml:space="preserve">The Future of Tax Incentives, in </w:t>
      </w:r>
      <w:r w:rsidRPr="00B2421A">
        <w:rPr>
          <w:rFonts w:ascii="Garamond" w:hAnsi="Garamond" w:cstheme="minorHAnsi"/>
          <w:smallCaps/>
          <w:sz w:val="24"/>
          <w:szCs w:val="24"/>
        </w:rPr>
        <w:t xml:space="preserve">Yariv Brauner &amp; Miranda Stewart, Ed., Tax Law and Development </w:t>
      </w:r>
      <w:r w:rsidRPr="00B2421A">
        <w:rPr>
          <w:rFonts w:ascii="Garamond" w:hAnsi="Garamond" w:cstheme="minorHAnsi"/>
          <w:sz w:val="24"/>
          <w:szCs w:val="24"/>
        </w:rPr>
        <w:t>(Edward Elgar, 2013).</w:t>
      </w:r>
    </w:p>
    <w:p w14:paraId="071972DA" w14:textId="77777777" w:rsidR="00E34E09" w:rsidRPr="00B2421A" w:rsidRDefault="00E34E09"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t xml:space="preserve">Taxation of Companies on Capital Gains on Shares under United States Law and Tax Treaties, in </w:t>
      </w:r>
      <w:r w:rsidRPr="00B2421A">
        <w:rPr>
          <w:rFonts w:ascii="Garamond" w:hAnsi="Garamond" w:cstheme="minorHAnsi"/>
          <w:smallCaps/>
          <w:sz w:val="24"/>
          <w:szCs w:val="24"/>
        </w:rPr>
        <w:t>Guglielmo Maisto, Ed., Taxation of Companies on Capital Gains on Shares under Domestic Law, EU Law and Tax Treaties</w:t>
      </w:r>
      <w:r w:rsidRPr="00B2421A">
        <w:rPr>
          <w:rFonts w:ascii="Garamond" w:hAnsi="Garamond" w:cs="Arial"/>
          <w:sz w:val="24"/>
          <w:szCs w:val="24"/>
        </w:rPr>
        <w:t xml:space="preserve"> (IBFD, 2013).</w:t>
      </w:r>
    </w:p>
    <w:p w14:paraId="7657D961" w14:textId="77777777" w:rsidR="00DC25AC" w:rsidRPr="00B2421A" w:rsidRDefault="00E34E09" w:rsidP="00D62A4E">
      <w:pPr>
        <w:pStyle w:val="ListParagraph"/>
        <w:numPr>
          <w:ilvl w:val="0"/>
          <w:numId w:val="2"/>
        </w:numPr>
        <w:spacing w:after="120"/>
        <w:jc w:val="both"/>
        <w:rPr>
          <w:rFonts w:ascii="Garamond" w:hAnsi="Garamond" w:cstheme="minorHAnsi"/>
          <w:sz w:val="24"/>
          <w:szCs w:val="24"/>
        </w:rPr>
      </w:pPr>
      <w:r w:rsidRPr="00B2421A">
        <w:rPr>
          <w:rFonts w:ascii="Garamond" w:hAnsi="Garamond" w:cs="Arial"/>
          <w:sz w:val="24"/>
          <w:szCs w:val="24"/>
        </w:rPr>
        <w:t xml:space="preserve">Beneficial Ownership in United States’ Tax Law, in </w:t>
      </w:r>
      <w:r w:rsidRPr="00B2421A">
        <w:rPr>
          <w:rFonts w:ascii="Garamond" w:hAnsi="Garamond" w:cstheme="minorHAnsi"/>
          <w:smallCaps/>
          <w:sz w:val="24"/>
          <w:szCs w:val="24"/>
        </w:rPr>
        <w:t>Michael Lang, et al., Beneficial Ownership: Recent Trends</w:t>
      </w:r>
      <w:r w:rsidRPr="00B2421A">
        <w:rPr>
          <w:rFonts w:ascii="Garamond" w:hAnsi="Garamond" w:cs="Arial"/>
          <w:sz w:val="24"/>
          <w:szCs w:val="24"/>
        </w:rPr>
        <w:t xml:space="preserve"> (IBFD, 2013).</w:t>
      </w:r>
    </w:p>
    <w:p w14:paraId="233B5A50" w14:textId="77777777" w:rsidR="00E34E09" w:rsidRPr="00B2421A" w:rsidRDefault="00E34E09"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t xml:space="preserve">The History of Israeli Tax Treaties (with Shay Menuchin), in </w:t>
      </w:r>
      <w:r w:rsidR="009E7FFE" w:rsidRPr="00B2421A">
        <w:rPr>
          <w:rFonts w:ascii="Garamond" w:hAnsi="Garamond" w:cstheme="minorHAnsi"/>
          <w:smallCaps/>
          <w:sz w:val="24"/>
          <w:szCs w:val="24"/>
        </w:rPr>
        <w:t>Ekkehart Reimer, et. Al., Ed.</w:t>
      </w:r>
      <w:r w:rsidRPr="00B2421A">
        <w:rPr>
          <w:rFonts w:ascii="Garamond" w:hAnsi="Garamond" w:cstheme="minorHAnsi"/>
          <w:smallCaps/>
          <w:sz w:val="24"/>
          <w:szCs w:val="24"/>
        </w:rPr>
        <w:t>, History of Double Tax Conventions</w:t>
      </w:r>
      <w:r w:rsidRPr="00B2421A">
        <w:rPr>
          <w:rFonts w:ascii="Garamond" w:hAnsi="Garamond" w:cs="Arial"/>
          <w:sz w:val="24"/>
          <w:szCs w:val="24"/>
        </w:rPr>
        <w:t xml:space="preserve"> (completed 2013, forthcoming, 2016).</w:t>
      </w:r>
    </w:p>
    <w:p w14:paraId="370471F9" w14:textId="77777777" w:rsidR="009E7FFE" w:rsidRPr="00B2421A" w:rsidRDefault="009E7FFE"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t xml:space="preserve">CCCTB and Fiscally Transparent Entities – A third Countries’ Perspective, in </w:t>
      </w:r>
      <w:r w:rsidRPr="00B2421A">
        <w:rPr>
          <w:rFonts w:ascii="Garamond" w:hAnsi="Garamond" w:cstheme="minorHAnsi"/>
          <w:smallCaps/>
          <w:sz w:val="24"/>
          <w:szCs w:val="24"/>
        </w:rPr>
        <w:t xml:space="preserve">Michael Lang et al., Ed., Corporate Income Taxation in Europe: The Common Consolidated Corporate Tax Base (CCCTB) and Third Countries </w:t>
      </w:r>
      <w:r w:rsidRPr="00B2421A">
        <w:rPr>
          <w:rFonts w:ascii="Garamond" w:hAnsi="Garamond" w:cs="Arial"/>
          <w:sz w:val="24"/>
          <w:szCs w:val="24"/>
        </w:rPr>
        <w:t>(Edward Elgar, 2013).</w:t>
      </w:r>
    </w:p>
    <w:p w14:paraId="40953F2A" w14:textId="77777777" w:rsidR="009E7FFE" w:rsidRPr="00B2421A" w:rsidRDefault="009E7FFE"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t xml:space="preserve">The </w:t>
      </w:r>
      <w:r w:rsidRPr="00B2421A">
        <w:rPr>
          <w:rFonts w:ascii="Garamond" w:hAnsi="Garamond" w:cs="Arial"/>
          <w:i/>
          <w:iCs/>
          <w:sz w:val="24"/>
          <w:szCs w:val="24"/>
        </w:rPr>
        <w:t>Goosen</w:t>
      </w:r>
      <w:r w:rsidRPr="00B2421A">
        <w:rPr>
          <w:rFonts w:ascii="Garamond" w:hAnsi="Garamond" w:cs="Arial"/>
          <w:sz w:val="24"/>
          <w:szCs w:val="24"/>
        </w:rPr>
        <w:t xml:space="preserve"> Case report, in </w:t>
      </w:r>
      <w:r w:rsidRPr="00B2421A">
        <w:rPr>
          <w:rFonts w:ascii="Garamond" w:hAnsi="Garamond" w:cstheme="minorHAnsi"/>
          <w:smallCaps/>
          <w:sz w:val="24"/>
          <w:szCs w:val="24"/>
        </w:rPr>
        <w:t>Daniel Smit, et al., Tax Treaty Case Law around the Globe - 2011 (</w:t>
      </w:r>
      <w:r w:rsidRPr="00B2421A">
        <w:rPr>
          <w:rFonts w:ascii="Garamond" w:hAnsi="Garamond" w:cs="Arial"/>
          <w:sz w:val="24"/>
          <w:szCs w:val="24"/>
        </w:rPr>
        <w:t>Linde, 2012).</w:t>
      </w:r>
    </w:p>
    <w:p w14:paraId="38A502B4" w14:textId="77777777" w:rsidR="009E7FFE" w:rsidRPr="00B2421A" w:rsidRDefault="009E7FFE"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t xml:space="preserve">The </w:t>
      </w:r>
      <w:r w:rsidRPr="00B2421A">
        <w:rPr>
          <w:rFonts w:ascii="Garamond" w:hAnsi="Garamond" w:cs="Arial"/>
          <w:i/>
          <w:iCs/>
          <w:sz w:val="24"/>
          <w:szCs w:val="24"/>
        </w:rPr>
        <w:t>Aloe Vera</w:t>
      </w:r>
      <w:r w:rsidRPr="00B2421A">
        <w:rPr>
          <w:rFonts w:ascii="Garamond" w:hAnsi="Garamond" w:cs="Arial"/>
          <w:sz w:val="24"/>
          <w:szCs w:val="24"/>
        </w:rPr>
        <w:t xml:space="preserve"> Case report in </w:t>
      </w:r>
      <w:r w:rsidRPr="00B2421A">
        <w:rPr>
          <w:rFonts w:ascii="Garamond" w:hAnsi="Garamond" w:cstheme="minorHAnsi"/>
          <w:smallCaps/>
          <w:sz w:val="24"/>
          <w:szCs w:val="24"/>
        </w:rPr>
        <w:t>Daniel Smit, et al., Tax Treaty Case Law around the Globe - 2011 (</w:t>
      </w:r>
      <w:r w:rsidRPr="00B2421A">
        <w:rPr>
          <w:rFonts w:ascii="Garamond" w:hAnsi="Garamond" w:cs="Arial"/>
          <w:sz w:val="24"/>
          <w:szCs w:val="24"/>
        </w:rPr>
        <w:t>Linde, 2012).</w:t>
      </w:r>
    </w:p>
    <w:p w14:paraId="2D658211" w14:textId="77777777" w:rsidR="008A1BE2" w:rsidRPr="00B2421A" w:rsidRDefault="003B761E"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t xml:space="preserve">United States Report (with Christine Allie), in </w:t>
      </w:r>
      <w:r w:rsidRPr="00B2421A">
        <w:rPr>
          <w:rFonts w:ascii="Garamond" w:hAnsi="Garamond" w:cstheme="minorHAnsi"/>
          <w:smallCaps/>
          <w:sz w:val="24"/>
          <w:szCs w:val="24"/>
        </w:rPr>
        <w:t xml:space="preserve">Michael Lang et al., Ed., Tax Rules in Non-Tax Agreements </w:t>
      </w:r>
      <w:r w:rsidRPr="00B2421A">
        <w:rPr>
          <w:rFonts w:ascii="Garamond" w:hAnsi="Garamond" w:cs="Arial"/>
          <w:sz w:val="24"/>
          <w:szCs w:val="24"/>
        </w:rPr>
        <w:t>(IBFD, 2012), 881-898.</w:t>
      </w:r>
    </w:p>
    <w:p w14:paraId="2A3B9560" w14:textId="77777777" w:rsidR="008A1BE2" w:rsidRPr="00B2421A" w:rsidRDefault="008A1BE2" w:rsidP="00D62A4E">
      <w:pPr>
        <w:pStyle w:val="ListParagraph"/>
        <w:numPr>
          <w:ilvl w:val="0"/>
          <w:numId w:val="2"/>
        </w:numPr>
        <w:spacing w:after="120"/>
        <w:jc w:val="both"/>
        <w:rPr>
          <w:rFonts w:ascii="Garamond" w:hAnsi="Garamond" w:cs="Arial"/>
          <w:sz w:val="24"/>
          <w:szCs w:val="24"/>
        </w:rPr>
      </w:pPr>
      <w:r w:rsidRPr="00B2421A">
        <w:rPr>
          <w:rFonts w:ascii="Garamond" w:hAnsi="Garamond" w:cs="Arial"/>
          <w:i/>
          <w:iCs/>
          <w:sz w:val="24"/>
          <w:szCs w:val="24"/>
        </w:rPr>
        <w:t>Xilinx</w:t>
      </w:r>
      <w:r w:rsidRPr="00B2421A">
        <w:rPr>
          <w:rFonts w:ascii="Garamond" w:hAnsi="Garamond" w:cs="Arial"/>
          <w:sz w:val="24"/>
          <w:szCs w:val="24"/>
        </w:rPr>
        <w:t xml:space="preserve"> case report, in </w:t>
      </w:r>
      <w:r w:rsidRPr="00B2421A">
        <w:rPr>
          <w:rFonts w:ascii="Garamond" w:hAnsi="Garamond" w:cstheme="minorHAnsi"/>
          <w:smallCaps/>
          <w:sz w:val="24"/>
          <w:szCs w:val="24"/>
        </w:rPr>
        <w:t>Michael Lang et al., Ed., Tax Treaty Case Law around the Globe - 2010</w:t>
      </w:r>
      <w:r w:rsidRPr="00B2421A">
        <w:rPr>
          <w:rFonts w:ascii="Garamond" w:hAnsi="Garamond" w:cs="Arial"/>
          <w:sz w:val="24"/>
          <w:szCs w:val="24"/>
        </w:rPr>
        <w:t xml:space="preserve"> (Linde, 2011).</w:t>
      </w:r>
    </w:p>
    <w:p w14:paraId="4ADE5D7D" w14:textId="77777777" w:rsidR="008F1620" w:rsidRPr="00B2421A" w:rsidRDefault="008A1BE2" w:rsidP="00D62A4E">
      <w:pPr>
        <w:pStyle w:val="ListParagraph"/>
        <w:numPr>
          <w:ilvl w:val="0"/>
          <w:numId w:val="2"/>
        </w:numPr>
        <w:spacing w:after="120"/>
        <w:jc w:val="both"/>
        <w:rPr>
          <w:rFonts w:ascii="Garamond" w:hAnsi="Garamond" w:cstheme="minorHAnsi"/>
          <w:b/>
          <w:bCs/>
          <w:smallCaps/>
          <w:sz w:val="24"/>
          <w:szCs w:val="24"/>
        </w:rPr>
      </w:pPr>
      <w:r w:rsidRPr="00B2421A">
        <w:rPr>
          <w:rFonts w:ascii="Garamond" w:hAnsi="Garamond" w:cs="Arial"/>
          <w:sz w:val="24"/>
          <w:szCs w:val="24"/>
        </w:rPr>
        <w:t xml:space="preserve">26. </w:t>
      </w:r>
      <w:r w:rsidRPr="00B2421A">
        <w:rPr>
          <w:rFonts w:ascii="Garamond" w:hAnsi="Garamond" w:cs="Arial"/>
          <w:i/>
          <w:iCs/>
          <w:sz w:val="24"/>
          <w:szCs w:val="24"/>
        </w:rPr>
        <w:t>Procter &amp; Gamble</w:t>
      </w:r>
      <w:r w:rsidRPr="00B2421A">
        <w:rPr>
          <w:rFonts w:ascii="Garamond" w:hAnsi="Garamond" w:cs="Arial"/>
          <w:sz w:val="24"/>
          <w:szCs w:val="24"/>
        </w:rPr>
        <w:t xml:space="preserve"> Case report, in </w:t>
      </w:r>
      <w:r w:rsidRPr="00B2421A">
        <w:rPr>
          <w:rFonts w:ascii="Garamond" w:hAnsi="Garamond" w:cstheme="minorHAnsi"/>
          <w:smallCaps/>
          <w:sz w:val="24"/>
          <w:szCs w:val="24"/>
        </w:rPr>
        <w:t>Michael Lang et al., Ed., Tax Treaty Case Law around the Globe - 2010</w:t>
      </w:r>
      <w:r w:rsidRPr="00B2421A">
        <w:rPr>
          <w:rFonts w:ascii="Garamond" w:hAnsi="Garamond" w:cs="Arial"/>
          <w:sz w:val="24"/>
          <w:szCs w:val="24"/>
        </w:rPr>
        <w:t xml:space="preserve"> (Linde, 2011).</w:t>
      </w:r>
    </w:p>
    <w:p w14:paraId="4FB5678A" w14:textId="77777777" w:rsidR="00A77DCE" w:rsidRPr="00B2421A" w:rsidRDefault="00A77DCE"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t xml:space="preserve">The Meaning of “Enterprise,” “Business” and “Business Profits” under United States Tax Treaties and Domestic Law (with Allison Christians), Ch. 19 in </w:t>
      </w:r>
      <w:r w:rsidRPr="00B2421A">
        <w:rPr>
          <w:rFonts w:ascii="Garamond" w:hAnsi="Garamond" w:cstheme="minorHAnsi"/>
          <w:smallCaps/>
          <w:sz w:val="24"/>
          <w:szCs w:val="24"/>
        </w:rPr>
        <w:t>Guglielmo Maisto (Ed.), The Meaning of “Enterprise,” “Business” and “Business Profits” under Tax Treaties and EU Tax Law</w:t>
      </w:r>
      <w:r w:rsidRPr="00B2421A">
        <w:rPr>
          <w:rFonts w:ascii="Garamond" w:hAnsi="Garamond" w:cs="Arial"/>
          <w:sz w:val="24"/>
          <w:szCs w:val="24"/>
        </w:rPr>
        <w:t xml:space="preserve"> (IBFD, 2011).</w:t>
      </w:r>
    </w:p>
    <w:p w14:paraId="7D51FEE2" w14:textId="77777777" w:rsidR="00B03C96" w:rsidRPr="00B2421A" w:rsidRDefault="00B03C96"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t>A United States Perspective on a Latin American Multilateral Tax Treaty in</w:t>
      </w:r>
      <w:r w:rsidRPr="00B2421A">
        <w:rPr>
          <w:rFonts w:ascii="Garamond" w:hAnsi="Garamond" w:cs="Arial"/>
          <w:smallCaps/>
          <w:sz w:val="24"/>
          <w:szCs w:val="24"/>
        </w:rPr>
        <w:t xml:space="preserve"> ILADT Tax Treaty Model</w:t>
      </w:r>
      <w:r w:rsidRPr="00B2421A">
        <w:rPr>
          <w:rFonts w:ascii="Garamond" w:hAnsi="Garamond" w:cs="Arial"/>
          <w:sz w:val="24"/>
          <w:szCs w:val="24"/>
        </w:rPr>
        <w:t xml:space="preserve"> (2010).</w:t>
      </w:r>
    </w:p>
    <w:p w14:paraId="4DAC1791" w14:textId="77777777" w:rsidR="00B03C96" w:rsidRPr="00B2421A" w:rsidRDefault="00B03C96"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t xml:space="preserve">Corporate Tax Residence in the United States, in </w:t>
      </w:r>
      <w:r w:rsidRPr="00B2421A">
        <w:rPr>
          <w:rFonts w:ascii="Garamond" w:hAnsi="Garamond" w:cs="Arial"/>
          <w:smallCaps/>
          <w:sz w:val="24"/>
          <w:szCs w:val="24"/>
        </w:rPr>
        <w:t>Guglielmo Maisto, Ed., Residence of Companies under Tax Treaties and EC Law</w:t>
      </w:r>
      <w:r w:rsidRPr="00B2421A">
        <w:rPr>
          <w:rFonts w:ascii="Garamond" w:hAnsi="Garamond" w:cs="Arial"/>
          <w:sz w:val="24"/>
          <w:szCs w:val="24"/>
        </w:rPr>
        <w:t xml:space="preserve"> (IBFD, 2009).</w:t>
      </w:r>
    </w:p>
    <w:p w14:paraId="5E10EC11" w14:textId="77777777" w:rsidR="00F25037" w:rsidRPr="00B2421A" w:rsidRDefault="00F25037"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t xml:space="preserve">Group Taxation in the United States, in </w:t>
      </w:r>
      <w:r w:rsidRPr="00B2421A">
        <w:rPr>
          <w:rFonts w:ascii="Garamond" w:hAnsi="Garamond" w:cs="Arial"/>
          <w:smallCaps/>
          <w:sz w:val="24"/>
          <w:szCs w:val="24"/>
        </w:rPr>
        <w:t xml:space="preserve">Guglielmo Maisto, Ed., International and EC Tax Aspects of Groups of Companies </w:t>
      </w:r>
      <w:r w:rsidRPr="00B2421A">
        <w:rPr>
          <w:rFonts w:ascii="Garamond" w:hAnsi="Garamond" w:cs="Arial"/>
          <w:sz w:val="24"/>
          <w:szCs w:val="24"/>
        </w:rPr>
        <w:t>(IBFD, 2007).</w:t>
      </w:r>
    </w:p>
    <w:p w14:paraId="4A3D3293" w14:textId="77777777" w:rsidR="00B2421A" w:rsidRPr="00B2421A" w:rsidRDefault="00F25037"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lastRenderedPageBreak/>
        <w:t xml:space="preserve">The United States National Report, in </w:t>
      </w:r>
      <w:r w:rsidRPr="00B2421A">
        <w:rPr>
          <w:rFonts w:ascii="Garamond" w:hAnsi="Garamond" w:cs="Arial"/>
          <w:smallCaps/>
          <w:sz w:val="24"/>
          <w:szCs w:val="24"/>
        </w:rPr>
        <w:t>Michael Lang &amp; Pasquale Pistone, Ed., The EU and Third Countries: Direct Taxation</w:t>
      </w:r>
      <w:r w:rsidR="00A20249" w:rsidRPr="00B2421A">
        <w:rPr>
          <w:rFonts w:ascii="Garamond" w:hAnsi="Garamond" w:cs="Arial"/>
          <w:smallCaps/>
          <w:sz w:val="24"/>
          <w:szCs w:val="24"/>
        </w:rPr>
        <w:t xml:space="preserve"> </w:t>
      </w:r>
      <w:r w:rsidR="00A20249" w:rsidRPr="00B2421A">
        <w:rPr>
          <w:rFonts w:ascii="Garamond" w:hAnsi="Garamond" w:cs="Arial"/>
          <w:sz w:val="24"/>
          <w:szCs w:val="24"/>
        </w:rPr>
        <w:t>(Kluwer Law International,</w:t>
      </w:r>
      <w:r w:rsidRPr="00B2421A">
        <w:rPr>
          <w:rFonts w:ascii="Garamond" w:hAnsi="Garamond" w:cs="Arial"/>
          <w:sz w:val="24"/>
          <w:szCs w:val="24"/>
        </w:rPr>
        <w:t xml:space="preserve"> 2007).</w:t>
      </w:r>
    </w:p>
    <w:p w14:paraId="28CA088C" w14:textId="77777777" w:rsidR="00B2421A" w:rsidRPr="00B2421A" w:rsidRDefault="00B2421A" w:rsidP="00D62A4E">
      <w:pPr>
        <w:pStyle w:val="ListParagraph"/>
        <w:numPr>
          <w:ilvl w:val="0"/>
          <w:numId w:val="2"/>
        </w:numPr>
        <w:spacing w:after="120"/>
        <w:jc w:val="both"/>
        <w:rPr>
          <w:rFonts w:ascii="Garamond" w:hAnsi="Garamond" w:cs="Arial"/>
          <w:sz w:val="24"/>
          <w:szCs w:val="24"/>
        </w:rPr>
      </w:pPr>
      <w:r w:rsidRPr="00B2421A">
        <w:rPr>
          <w:rFonts w:ascii="Garamond" w:hAnsi="Garamond" w:cs="Arial"/>
          <w:sz w:val="24"/>
          <w:szCs w:val="24"/>
        </w:rPr>
        <w:t xml:space="preserve">The United States National Report, in </w:t>
      </w:r>
      <w:r w:rsidRPr="00B2421A">
        <w:rPr>
          <w:rFonts w:ascii="Garamond" w:hAnsi="Garamond" w:cs="Arial"/>
          <w:smallCaps/>
          <w:sz w:val="24"/>
          <w:szCs w:val="24"/>
        </w:rPr>
        <w:t>Taxation of Savings Income</w:t>
      </w:r>
      <w:r w:rsidRPr="00B2421A">
        <w:rPr>
          <w:rFonts w:ascii="Garamond" w:hAnsi="Garamond" w:cs="Arial"/>
          <w:sz w:val="24"/>
          <w:szCs w:val="24"/>
        </w:rPr>
        <w:t xml:space="preserve"> (with Adam Chodorow)</w:t>
      </w:r>
      <w:r>
        <w:rPr>
          <w:rFonts w:ascii="Garamond" w:hAnsi="Garamond" w:cs="Arial"/>
          <w:sz w:val="24"/>
          <w:szCs w:val="24"/>
        </w:rPr>
        <w:t xml:space="preserve"> </w:t>
      </w:r>
      <w:r w:rsidRPr="00B2421A">
        <w:rPr>
          <w:rFonts w:ascii="Garamond" w:hAnsi="Garamond" w:cs="Arial"/>
          <w:sz w:val="24"/>
          <w:szCs w:val="24"/>
        </w:rPr>
        <w:t>(Linde-Verlag in 2006)</w:t>
      </w:r>
    </w:p>
    <w:p w14:paraId="69B69FD9" w14:textId="77777777" w:rsidR="00B2421A" w:rsidRPr="00B2421A" w:rsidRDefault="00B2421A" w:rsidP="00D62A4E">
      <w:pPr>
        <w:pStyle w:val="ListParagraph"/>
        <w:numPr>
          <w:ilvl w:val="0"/>
          <w:numId w:val="2"/>
        </w:numPr>
        <w:spacing w:after="120"/>
        <w:jc w:val="both"/>
        <w:rPr>
          <w:rFonts w:ascii="Garamond" w:hAnsi="Garamond" w:cs="Arial"/>
          <w:smallCaps/>
          <w:sz w:val="24"/>
          <w:szCs w:val="24"/>
        </w:rPr>
      </w:pPr>
      <w:r w:rsidRPr="00B2421A">
        <w:rPr>
          <w:rFonts w:ascii="Garamond" w:hAnsi="Garamond" w:cs="Arial"/>
          <w:sz w:val="24"/>
          <w:szCs w:val="24"/>
        </w:rPr>
        <w:t xml:space="preserve">The International Tax Regime and Social Security, in </w:t>
      </w:r>
      <w:r w:rsidRPr="00B2421A">
        <w:rPr>
          <w:rFonts w:ascii="Garamond" w:hAnsi="Garamond" w:cs="Arial"/>
          <w:smallCaps/>
          <w:sz w:val="24"/>
          <w:szCs w:val="24"/>
        </w:rPr>
        <w:t xml:space="preserve">Michael Lang, et al., Ed., Social Security and International Taxation </w:t>
      </w:r>
      <w:r w:rsidRPr="00B2421A">
        <w:rPr>
          <w:rFonts w:ascii="Garamond" w:hAnsi="Garamond" w:cs="Arial"/>
          <w:sz w:val="24"/>
          <w:szCs w:val="24"/>
        </w:rPr>
        <w:t>(Kluwer Law International</w:t>
      </w:r>
      <w:r>
        <w:rPr>
          <w:rFonts w:ascii="Garamond" w:hAnsi="Garamond" w:cs="Arial"/>
          <w:sz w:val="24"/>
          <w:szCs w:val="24"/>
        </w:rPr>
        <w:t>, 2005</w:t>
      </w:r>
      <w:r w:rsidRPr="00B2421A">
        <w:rPr>
          <w:rFonts w:ascii="Garamond" w:hAnsi="Garamond" w:cs="Arial"/>
          <w:sz w:val="24"/>
          <w:szCs w:val="24"/>
        </w:rPr>
        <w:t>).</w:t>
      </w:r>
    </w:p>
    <w:p w14:paraId="1E1F427E" w14:textId="77777777" w:rsidR="00E348F7" w:rsidRPr="00E348F7" w:rsidRDefault="00E348F7" w:rsidP="00D62A4E">
      <w:pPr>
        <w:pStyle w:val="ListParagraph"/>
        <w:numPr>
          <w:ilvl w:val="0"/>
          <w:numId w:val="2"/>
        </w:numPr>
        <w:spacing w:after="120"/>
        <w:jc w:val="both"/>
        <w:rPr>
          <w:rFonts w:ascii="Garamond" w:hAnsi="Garamond" w:cs="Arial"/>
          <w:sz w:val="24"/>
          <w:szCs w:val="24"/>
        </w:rPr>
      </w:pPr>
      <w:r w:rsidRPr="00E348F7">
        <w:rPr>
          <w:rFonts w:ascii="Garamond" w:hAnsi="Garamond" w:cs="Arial"/>
          <w:sz w:val="24"/>
          <w:szCs w:val="24"/>
        </w:rPr>
        <w:t>The U</w:t>
      </w:r>
      <w:r>
        <w:rPr>
          <w:rFonts w:ascii="Garamond" w:hAnsi="Garamond" w:cs="Arial"/>
          <w:sz w:val="24"/>
          <w:szCs w:val="24"/>
        </w:rPr>
        <w:t xml:space="preserve">nited </w:t>
      </w:r>
      <w:r w:rsidRPr="00E348F7">
        <w:rPr>
          <w:rFonts w:ascii="Garamond" w:hAnsi="Garamond" w:cs="Arial"/>
          <w:sz w:val="24"/>
          <w:szCs w:val="24"/>
        </w:rPr>
        <w:t>S</w:t>
      </w:r>
      <w:r>
        <w:rPr>
          <w:rFonts w:ascii="Garamond" w:hAnsi="Garamond" w:cs="Arial"/>
          <w:sz w:val="24"/>
          <w:szCs w:val="24"/>
        </w:rPr>
        <w:t>tates</w:t>
      </w:r>
      <w:r w:rsidRPr="00E348F7">
        <w:rPr>
          <w:rFonts w:ascii="Garamond" w:hAnsi="Garamond" w:cs="Arial"/>
          <w:sz w:val="24"/>
          <w:szCs w:val="24"/>
        </w:rPr>
        <w:t xml:space="preserve"> Report</w:t>
      </w:r>
      <w:r>
        <w:rPr>
          <w:rFonts w:ascii="Garamond" w:hAnsi="Garamond" w:cs="Arial"/>
          <w:sz w:val="24"/>
          <w:szCs w:val="24"/>
        </w:rPr>
        <w:t xml:space="preserve">, in </w:t>
      </w:r>
      <w:r w:rsidRPr="00E348F7">
        <w:rPr>
          <w:rFonts w:ascii="Garamond" w:hAnsi="Garamond" w:cs="Arial"/>
          <w:smallCaps/>
          <w:sz w:val="24"/>
          <w:szCs w:val="24"/>
        </w:rPr>
        <w:t xml:space="preserve">Michael Lang et al., Ed., The WTO and Direct Taxation </w:t>
      </w:r>
      <w:r>
        <w:rPr>
          <w:rFonts w:ascii="Garamond" w:hAnsi="Garamond" w:cs="Arial"/>
          <w:sz w:val="24"/>
          <w:szCs w:val="24"/>
        </w:rPr>
        <w:t>(Kluwer Law International,</w:t>
      </w:r>
      <w:r w:rsidRPr="00E348F7">
        <w:rPr>
          <w:rFonts w:ascii="Garamond" w:hAnsi="Garamond" w:cs="Arial"/>
          <w:sz w:val="24"/>
          <w:szCs w:val="24"/>
        </w:rPr>
        <w:t xml:space="preserve"> 2005)</w:t>
      </w:r>
      <w:r>
        <w:rPr>
          <w:rFonts w:ascii="Garamond" w:hAnsi="Garamond" w:cs="Arial"/>
          <w:sz w:val="24"/>
          <w:szCs w:val="24"/>
        </w:rPr>
        <w:t>.</w:t>
      </w:r>
    </w:p>
    <w:p w14:paraId="30469C83" w14:textId="77777777" w:rsidR="00A77DCE" w:rsidRPr="00B2421A" w:rsidRDefault="00A77DCE" w:rsidP="00D62A4E">
      <w:pPr>
        <w:pStyle w:val="ListParagraph"/>
        <w:spacing w:after="120"/>
        <w:ind w:left="1800"/>
        <w:jc w:val="both"/>
        <w:rPr>
          <w:rFonts w:ascii="Garamond" w:hAnsi="Garamond" w:cs="Arial"/>
          <w:smallCaps/>
          <w:sz w:val="24"/>
          <w:szCs w:val="24"/>
        </w:rPr>
      </w:pPr>
    </w:p>
    <w:p w14:paraId="1FEF2509" w14:textId="77777777" w:rsidR="008F1620" w:rsidRPr="00B2421A" w:rsidRDefault="00AF4F42" w:rsidP="00D62A4E">
      <w:pPr>
        <w:spacing w:after="120"/>
        <w:rPr>
          <w:rFonts w:ascii="Garamond" w:hAnsi="Garamond" w:cstheme="minorHAnsi"/>
          <w:b/>
          <w:bCs/>
          <w:smallCaps/>
          <w:sz w:val="24"/>
          <w:szCs w:val="24"/>
        </w:rPr>
      </w:pPr>
      <w:r w:rsidRPr="00B2421A">
        <w:rPr>
          <w:rFonts w:ascii="Garamond" w:hAnsi="Garamond" w:cstheme="minorHAnsi"/>
          <w:b/>
          <w:bCs/>
          <w:smallCaps/>
          <w:sz w:val="24"/>
          <w:szCs w:val="24"/>
        </w:rPr>
        <w:t xml:space="preserve">Major </w:t>
      </w:r>
      <w:r w:rsidR="008F1620" w:rsidRPr="00B2421A">
        <w:rPr>
          <w:rFonts w:ascii="Garamond" w:hAnsi="Garamond" w:cstheme="minorHAnsi"/>
          <w:b/>
          <w:bCs/>
          <w:smallCaps/>
          <w:sz w:val="24"/>
          <w:szCs w:val="24"/>
        </w:rPr>
        <w:t>Reports</w:t>
      </w:r>
    </w:p>
    <w:p w14:paraId="346C7CC6" w14:textId="77777777" w:rsidR="00066BC7" w:rsidRPr="00B2421A" w:rsidRDefault="00AF4F42" w:rsidP="00D62A4E">
      <w:pPr>
        <w:pStyle w:val="ListParagraph"/>
        <w:numPr>
          <w:ilvl w:val="0"/>
          <w:numId w:val="1"/>
        </w:numPr>
        <w:spacing w:after="120"/>
        <w:rPr>
          <w:rFonts w:ascii="Garamond" w:hAnsi="Garamond" w:cstheme="minorHAnsi"/>
          <w:b/>
          <w:bCs/>
          <w:smallCaps/>
          <w:sz w:val="24"/>
          <w:szCs w:val="24"/>
        </w:rPr>
      </w:pPr>
      <w:r w:rsidRPr="00B2421A">
        <w:rPr>
          <w:rFonts w:ascii="Garamond" w:hAnsi="Garamond" w:cstheme="minorHAnsi"/>
          <w:sz w:val="24"/>
          <w:szCs w:val="24"/>
        </w:rPr>
        <w:t>The Implementation of BEPS: The United States IFA Branch National Report (IFA Cahiers, 2017).</w:t>
      </w:r>
    </w:p>
    <w:p w14:paraId="40FB7BBD" w14:textId="77777777" w:rsidR="00D81F90" w:rsidRPr="00B2421A" w:rsidRDefault="00D81F90" w:rsidP="00D62A4E">
      <w:pPr>
        <w:pStyle w:val="ListParagraph"/>
        <w:numPr>
          <w:ilvl w:val="0"/>
          <w:numId w:val="1"/>
        </w:numPr>
        <w:spacing w:after="120"/>
        <w:rPr>
          <w:rFonts w:ascii="Garamond" w:hAnsi="Garamond" w:cstheme="minorHAnsi"/>
          <w:b/>
          <w:bCs/>
          <w:smallCaps/>
          <w:sz w:val="24"/>
          <w:szCs w:val="24"/>
        </w:rPr>
      </w:pPr>
      <w:r w:rsidRPr="00B2421A">
        <w:rPr>
          <w:rFonts w:ascii="Garamond" w:hAnsi="Garamond" w:cstheme="minorHAnsi"/>
          <w:sz w:val="24"/>
          <w:szCs w:val="24"/>
        </w:rPr>
        <w:t>Withholding Taxes in the Service of BEPS Action 1: Address the Tax Challenges of the Digital Economy (With Andres Baez Moreno), IBFD White Paper, (February 2, 2015).</w:t>
      </w:r>
    </w:p>
    <w:p w14:paraId="0AC6EA43" w14:textId="77777777" w:rsidR="009E7FFE" w:rsidRPr="00E348F7" w:rsidRDefault="009E7FFE" w:rsidP="00D62A4E">
      <w:pPr>
        <w:pStyle w:val="ListParagraph"/>
        <w:numPr>
          <w:ilvl w:val="0"/>
          <w:numId w:val="1"/>
        </w:numPr>
        <w:spacing w:after="120"/>
        <w:jc w:val="both"/>
        <w:rPr>
          <w:rFonts w:ascii="Garamond" w:hAnsi="Garamond" w:cs="Arial"/>
          <w:sz w:val="24"/>
          <w:szCs w:val="24"/>
        </w:rPr>
      </w:pPr>
      <w:r w:rsidRPr="00B2421A">
        <w:rPr>
          <w:rFonts w:ascii="Garamond" w:hAnsi="Garamond" w:cs="Arial"/>
          <w:sz w:val="24"/>
          <w:szCs w:val="24"/>
        </w:rPr>
        <w:t xml:space="preserve">United States National Report to the 2013 IFA Annual Congress, Subject I: The taxation of foreign passive income for groups of companies (with Mindy Herzfeld), 98a </w:t>
      </w:r>
      <w:r w:rsidRPr="00B2421A">
        <w:rPr>
          <w:rFonts w:ascii="Garamond" w:hAnsi="Garamond" w:cstheme="minorHAnsi"/>
          <w:smallCaps/>
          <w:sz w:val="24"/>
          <w:szCs w:val="24"/>
        </w:rPr>
        <w:t xml:space="preserve">Cahiers de Droit Fiscal International </w:t>
      </w:r>
      <w:r w:rsidRPr="00B2421A">
        <w:rPr>
          <w:rFonts w:ascii="Garamond" w:hAnsi="Garamond" w:cs="Arial"/>
          <w:sz w:val="24"/>
          <w:szCs w:val="24"/>
        </w:rPr>
        <w:t>(IFA, 2013).</w:t>
      </w:r>
    </w:p>
    <w:p w14:paraId="0C15D5B3" w14:textId="77777777" w:rsidR="00066BC7" w:rsidRPr="00B2421A" w:rsidRDefault="00066BC7" w:rsidP="00D62A4E">
      <w:pPr>
        <w:spacing w:after="120"/>
        <w:rPr>
          <w:rFonts w:ascii="Garamond" w:hAnsi="Garamond" w:cstheme="minorHAnsi"/>
          <w:b/>
          <w:bCs/>
          <w:smallCaps/>
          <w:sz w:val="24"/>
          <w:szCs w:val="24"/>
        </w:rPr>
      </w:pPr>
    </w:p>
    <w:p w14:paraId="3CB3E0D6" w14:textId="77777777" w:rsidR="00066BC7" w:rsidRPr="00B2421A" w:rsidRDefault="00066BC7" w:rsidP="00D62A4E">
      <w:pPr>
        <w:spacing w:after="120"/>
        <w:rPr>
          <w:rFonts w:ascii="Garamond" w:hAnsi="Garamond" w:cstheme="minorHAnsi"/>
          <w:b/>
          <w:bCs/>
          <w:smallCaps/>
          <w:sz w:val="24"/>
          <w:szCs w:val="24"/>
        </w:rPr>
      </w:pPr>
      <w:r w:rsidRPr="00B2421A">
        <w:rPr>
          <w:rFonts w:ascii="Garamond" w:hAnsi="Garamond" w:cstheme="minorHAnsi"/>
          <w:b/>
          <w:bCs/>
          <w:smallCaps/>
          <w:sz w:val="24"/>
          <w:szCs w:val="24"/>
        </w:rPr>
        <w:t>Conference Proceedings</w:t>
      </w:r>
    </w:p>
    <w:p w14:paraId="5BC53D0B" w14:textId="085A5B11" w:rsidR="006B584C" w:rsidRPr="00B2421A" w:rsidRDefault="00066BC7" w:rsidP="00D62A4E">
      <w:pPr>
        <w:pStyle w:val="ListParagraph"/>
        <w:numPr>
          <w:ilvl w:val="0"/>
          <w:numId w:val="1"/>
        </w:numPr>
        <w:spacing w:after="120"/>
        <w:rPr>
          <w:rFonts w:ascii="Garamond" w:hAnsi="Garamond" w:cstheme="minorHAnsi"/>
          <w:b/>
          <w:bCs/>
          <w:smallCaps/>
          <w:sz w:val="24"/>
          <w:szCs w:val="24"/>
        </w:rPr>
      </w:pPr>
      <w:r w:rsidRPr="00B2421A">
        <w:rPr>
          <w:rFonts w:ascii="Garamond" w:hAnsi="Garamond" w:cstheme="minorHAnsi"/>
          <w:sz w:val="24"/>
          <w:szCs w:val="24"/>
        </w:rPr>
        <w:t>The International Implications of BEPS, in the Proceedings of the Annual Koc University Tax Conference (2017).</w:t>
      </w:r>
    </w:p>
    <w:p w14:paraId="38C3BDE4" w14:textId="77777777" w:rsidR="003B761E" w:rsidRPr="00B2421A" w:rsidRDefault="00DC25AC" w:rsidP="00D62A4E">
      <w:pPr>
        <w:pStyle w:val="ListParagraph"/>
        <w:numPr>
          <w:ilvl w:val="0"/>
          <w:numId w:val="1"/>
        </w:numPr>
        <w:spacing w:after="120"/>
        <w:jc w:val="both"/>
        <w:rPr>
          <w:rFonts w:ascii="Garamond" w:hAnsi="Garamond" w:cstheme="minorHAnsi"/>
          <w:sz w:val="24"/>
          <w:szCs w:val="24"/>
        </w:rPr>
      </w:pPr>
      <w:r w:rsidRPr="00B2421A">
        <w:rPr>
          <w:rFonts w:ascii="Garamond" w:hAnsi="Garamond" w:cstheme="minorHAnsi"/>
          <w:sz w:val="24"/>
          <w:szCs w:val="24"/>
        </w:rPr>
        <w:t>BEPS: Revisiting Existing Treaty Rules, in the conference proceedings of: “Rethinking Corporate Tax Policy,” Université de Lausanne (2014).</w:t>
      </w:r>
    </w:p>
    <w:p w14:paraId="4858A713" w14:textId="77777777" w:rsidR="003B761E" w:rsidRPr="00B2421A" w:rsidRDefault="003B761E" w:rsidP="00D62A4E">
      <w:pPr>
        <w:pStyle w:val="ListParagraph"/>
        <w:numPr>
          <w:ilvl w:val="0"/>
          <w:numId w:val="1"/>
        </w:numPr>
        <w:spacing w:after="120"/>
        <w:jc w:val="both"/>
        <w:rPr>
          <w:rFonts w:ascii="Garamond" w:hAnsi="Garamond" w:cstheme="minorHAnsi"/>
          <w:sz w:val="24"/>
          <w:szCs w:val="24"/>
        </w:rPr>
      </w:pPr>
      <w:r w:rsidRPr="00B2421A">
        <w:rPr>
          <w:rFonts w:ascii="Garamond" w:hAnsi="Garamond" w:cs="Arial"/>
          <w:sz w:val="24"/>
          <w:szCs w:val="24"/>
        </w:rPr>
        <w:t>United States Report, in the 2011 Russia-Asia Annual Law Conference, Ural State University, Yekaterinburg, Conference Proceedings (2012).</w:t>
      </w:r>
    </w:p>
    <w:p w14:paraId="0C0E562D" w14:textId="77777777" w:rsidR="006B584C" w:rsidRPr="00B2421A" w:rsidRDefault="00A77DCE" w:rsidP="00D62A4E">
      <w:pPr>
        <w:pStyle w:val="ListParagraph"/>
        <w:numPr>
          <w:ilvl w:val="0"/>
          <w:numId w:val="1"/>
        </w:numPr>
        <w:spacing w:after="120"/>
        <w:jc w:val="both"/>
        <w:rPr>
          <w:rFonts w:ascii="Garamond" w:hAnsi="Garamond" w:cs="Arial"/>
          <w:sz w:val="24"/>
          <w:szCs w:val="24"/>
        </w:rPr>
      </w:pPr>
      <w:r w:rsidRPr="00B2421A">
        <w:rPr>
          <w:rFonts w:ascii="Garamond" w:hAnsi="Garamond" w:cs="Arial"/>
          <w:sz w:val="24"/>
          <w:szCs w:val="24"/>
        </w:rPr>
        <w:t>Formulary Taxation and Transfer Pricing: the Good, the Bad, and the Misguided, in the 2011 GREIT Annual Conference Proceedings (2011).</w:t>
      </w:r>
    </w:p>
    <w:p w14:paraId="1D0CC0C2" w14:textId="77777777" w:rsidR="006B584C" w:rsidRPr="00B2421A" w:rsidRDefault="006B584C" w:rsidP="00D62A4E">
      <w:pPr>
        <w:spacing w:after="120"/>
        <w:rPr>
          <w:rFonts w:ascii="Garamond" w:hAnsi="Garamond" w:cstheme="minorHAnsi"/>
          <w:b/>
          <w:bCs/>
          <w:smallCaps/>
          <w:sz w:val="24"/>
          <w:szCs w:val="24"/>
        </w:rPr>
      </w:pPr>
    </w:p>
    <w:p w14:paraId="0D4BA61A" w14:textId="753DB3C8" w:rsidR="006B584C" w:rsidRPr="00B2421A" w:rsidRDefault="006B584C" w:rsidP="00D62A4E">
      <w:pPr>
        <w:spacing w:after="120"/>
        <w:rPr>
          <w:rFonts w:ascii="Garamond" w:hAnsi="Garamond" w:cstheme="minorHAnsi"/>
          <w:b/>
          <w:bCs/>
          <w:smallCaps/>
          <w:sz w:val="24"/>
          <w:szCs w:val="24"/>
        </w:rPr>
      </w:pPr>
      <w:r w:rsidRPr="00B2421A">
        <w:rPr>
          <w:rFonts w:ascii="Garamond" w:hAnsi="Garamond" w:cstheme="minorHAnsi"/>
          <w:b/>
          <w:bCs/>
          <w:smallCaps/>
          <w:sz w:val="24"/>
          <w:szCs w:val="24"/>
        </w:rPr>
        <w:t xml:space="preserve">Working Papers </w:t>
      </w:r>
    </w:p>
    <w:p w14:paraId="0911508D" w14:textId="00A5FDD2" w:rsidR="006B584C" w:rsidRPr="00B238DA" w:rsidRDefault="006B584C" w:rsidP="00B238DA">
      <w:pPr>
        <w:pStyle w:val="ListParagraph"/>
        <w:numPr>
          <w:ilvl w:val="0"/>
          <w:numId w:val="1"/>
        </w:numPr>
        <w:spacing w:after="120"/>
        <w:rPr>
          <w:rFonts w:ascii="Garamond" w:hAnsi="Garamond" w:cstheme="minorHAnsi"/>
          <w:b/>
          <w:bCs/>
          <w:smallCaps/>
          <w:sz w:val="24"/>
          <w:szCs w:val="24"/>
        </w:rPr>
      </w:pPr>
      <w:r w:rsidRPr="00B2421A">
        <w:rPr>
          <w:rFonts w:ascii="Garamond" w:hAnsi="Garamond" w:cstheme="minorHAnsi"/>
          <w:sz w:val="24"/>
          <w:szCs w:val="24"/>
        </w:rPr>
        <w:t>Arm's Length Based Transfer Pricing as a TLO… (Working Paper, 2015).</w:t>
      </w:r>
    </w:p>
    <w:p w14:paraId="784BE059" w14:textId="77777777" w:rsidR="006B584C" w:rsidRPr="00B2421A" w:rsidRDefault="006B584C" w:rsidP="00D62A4E">
      <w:pPr>
        <w:pStyle w:val="ListParagraph"/>
        <w:numPr>
          <w:ilvl w:val="0"/>
          <w:numId w:val="1"/>
        </w:numPr>
        <w:spacing w:after="120"/>
        <w:jc w:val="both"/>
        <w:rPr>
          <w:rFonts w:ascii="Garamond" w:hAnsi="Garamond" w:cstheme="minorHAnsi"/>
          <w:sz w:val="24"/>
          <w:szCs w:val="24"/>
        </w:rPr>
      </w:pPr>
      <w:r w:rsidRPr="00B2421A">
        <w:rPr>
          <w:rFonts w:ascii="Garamond" w:hAnsi="Garamond" w:cstheme="minorHAnsi"/>
          <w:sz w:val="24"/>
          <w:szCs w:val="24"/>
        </w:rPr>
        <w:t>The Axioms of International Taxation: Crisis or Transformation? Working paper for the Digital Economy, Global Markets and Fiscal Systems Development symposium, Fondazione CESIFIN Alberto Predieri, Florence, Italy.</w:t>
      </w:r>
    </w:p>
    <w:p w14:paraId="11EAC034" w14:textId="77777777" w:rsidR="008F1620" w:rsidRPr="00B2421A" w:rsidRDefault="008F1620" w:rsidP="00D62A4E">
      <w:pPr>
        <w:pStyle w:val="ListParagraph"/>
        <w:numPr>
          <w:ilvl w:val="0"/>
          <w:numId w:val="1"/>
        </w:numPr>
        <w:spacing w:after="120"/>
        <w:rPr>
          <w:rFonts w:ascii="Garamond" w:hAnsi="Garamond" w:cstheme="minorHAnsi"/>
          <w:b/>
          <w:bCs/>
          <w:smallCaps/>
          <w:sz w:val="24"/>
          <w:szCs w:val="24"/>
        </w:rPr>
      </w:pPr>
      <w:r w:rsidRPr="00B2421A">
        <w:rPr>
          <w:rFonts w:ascii="Garamond" w:hAnsi="Garamond" w:cstheme="minorHAnsi"/>
          <w:b/>
          <w:bCs/>
          <w:smallCaps/>
          <w:sz w:val="24"/>
          <w:szCs w:val="24"/>
        </w:rPr>
        <w:br w:type="page"/>
      </w:r>
    </w:p>
    <w:p w14:paraId="75DC46C1" w14:textId="77777777" w:rsidR="008F1620" w:rsidRPr="00F63D65" w:rsidRDefault="00D6780D" w:rsidP="00D62A4E">
      <w:pPr>
        <w:spacing w:after="120"/>
        <w:jc w:val="both"/>
        <w:rPr>
          <w:rFonts w:ascii="Garamond" w:hAnsi="Garamond" w:cstheme="minorHAnsi"/>
          <w:smallCaps/>
          <w:sz w:val="32"/>
          <w:szCs w:val="32"/>
        </w:rPr>
      </w:pPr>
      <w:r w:rsidRPr="00F63D65">
        <w:rPr>
          <w:rFonts w:ascii="Garamond" w:hAnsi="Garamond" w:cstheme="minorHAnsi"/>
          <w:b/>
          <w:bCs/>
          <w:smallCaps/>
          <w:sz w:val="32"/>
          <w:szCs w:val="32"/>
        </w:rPr>
        <w:lastRenderedPageBreak/>
        <w:t>Major Academic Lectures and Invited Seminars</w:t>
      </w:r>
    </w:p>
    <w:p w14:paraId="1E935F57" w14:textId="72CFC809" w:rsidR="008F1620" w:rsidRDefault="008F1620" w:rsidP="00307400">
      <w:pPr>
        <w:spacing w:after="120"/>
        <w:ind w:left="2160" w:hanging="2160"/>
        <w:jc w:val="both"/>
        <w:rPr>
          <w:rFonts w:ascii="Garamond" w:hAnsi="Garamond" w:cstheme="minorHAnsi"/>
          <w:sz w:val="24"/>
          <w:szCs w:val="24"/>
        </w:rPr>
      </w:pPr>
    </w:p>
    <w:p w14:paraId="3B3D7689" w14:textId="193315F0" w:rsidR="00CB6503" w:rsidRDefault="00CB6503" w:rsidP="00114E02">
      <w:pPr>
        <w:spacing w:after="120"/>
        <w:ind w:left="2160" w:hanging="2160"/>
        <w:jc w:val="both"/>
        <w:rPr>
          <w:rFonts w:ascii="Garamond" w:hAnsi="Garamond" w:cstheme="minorHAnsi"/>
          <w:sz w:val="24"/>
          <w:szCs w:val="24"/>
        </w:rPr>
      </w:pPr>
      <w:r>
        <w:rPr>
          <w:rFonts w:ascii="Garamond" w:hAnsi="Garamond" w:cstheme="minorHAnsi"/>
          <w:sz w:val="24"/>
          <w:szCs w:val="24"/>
        </w:rPr>
        <w:t>July 2021</w:t>
      </w:r>
      <w:r>
        <w:rPr>
          <w:rFonts w:ascii="Garamond" w:hAnsi="Garamond" w:cstheme="minorHAnsi"/>
          <w:sz w:val="24"/>
          <w:szCs w:val="24"/>
        </w:rPr>
        <w:tab/>
        <w:t>Presented: Taxing Data, in the AMT Summer workshops (Online)</w:t>
      </w:r>
    </w:p>
    <w:p w14:paraId="76DBC797" w14:textId="70CA9B9E" w:rsidR="00CB6503" w:rsidRDefault="00CB6503" w:rsidP="00CB6503">
      <w:pPr>
        <w:spacing w:after="120"/>
        <w:ind w:left="2160" w:hanging="2160"/>
        <w:jc w:val="both"/>
        <w:rPr>
          <w:rFonts w:ascii="Garamond" w:hAnsi="Garamond" w:cstheme="minorHAnsi"/>
          <w:sz w:val="24"/>
          <w:szCs w:val="24"/>
        </w:rPr>
      </w:pPr>
      <w:r>
        <w:rPr>
          <w:rFonts w:ascii="Garamond" w:hAnsi="Garamond" w:cstheme="minorHAnsi"/>
          <w:sz w:val="24"/>
          <w:szCs w:val="24"/>
        </w:rPr>
        <w:t>June 2021</w:t>
      </w:r>
      <w:r>
        <w:rPr>
          <w:rFonts w:ascii="Garamond" w:hAnsi="Garamond" w:cstheme="minorHAnsi"/>
          <w:sz w:val="24"/>
          <w:szCs w:val="24"/>
        </w:rPr>
        <w:tab/>
      </w:r>
      <w:r>
        <w:rPr>
          <w:rFonts w:ascii="Garamond" w:hAnsi="Garamond" w:cstheme="minorHAnsi"/>
          <w:sz w:val="24"/>
          <w:szCs w:val="24"/>
        </w:rPr>
        <w:t xml:space="preserve">Lectured: United States International Tax Developments, </w:t>
      </w:r>
      <w:r w:rsidRPr="00B2421A">
        <w:rPr>
          <w:rFonts w:ascii="Garamond" w:hAnsi="Garamond" w:cstheme="minorHAnsi"/>
          <w:sz w:val="24"/>
          <w:szCs w:val="24"/>
        </w:rPr>
        <w:t>La Univers</w:t>
      </w:r>
      <w:r>
        <w:rPr>
          <w:rFonts w:ascii="Garamond" w:hAnsi="Garamond" w:cstheme="minorHAnsi"/>
          <w:sz w:val="24"/>
          <w:szCs w:val="24"/>
        </w:rPr>
        <w:t>idad de Navarra, Madrid, Spain (online).</w:t>
      </w:r>
    </w:p>
    <w:p w14:paraId="482A56F5" w14:textId="57DD66C9" w:rsidR="00762568" w:rsidRDefault="00762568" w:rsidP="00114E02">
      <w:pPr>
        <w:spacing w:after="120"/>
        <w:ind w:left="2160" w:hanging="2160"/>
        <w:jc w:val="both"/>
        <w:rPr>
          <w:rFonts w:ascii="Garamond" w:hAnsi="Garamond" w:cstheme="minorHAnsi"/>
          <w:sz w:val="24"/>
          <w:szCs w:val="24"/>
        </w:rPr>
      </w:pPr>
      <w:r>
        <w:rPr>
          <w:rFonts w:ascii="Garamond" w:hAnsi="Garamond" w:cstheme="minorHAnsi"/>
          <w:sz w:val="24"/>
          <w:szCs w:val="24"/>
        </w:rPr>
        <w:t>May 2021</w:t>
      </w:r>
      <w:r>
        <w:rPr>
          <w:rFonts w:ascii="Garamond" w:hAnsi="Garamond" w:cstheme="minorHAnsi"/>
          <w:sz w:val="24"/>
          <w:szCs w:val="24"/>
        </w:rPr>
        <w:tab/>
        <w:t xml:space="preserve">Presented: Cooperative Compliance, at: </w:t>
      </w:r>
      <w:r w:rsidRPr="00762568">
        <w:rPr>
          <w:rFonts w:ascii="Garamond" w:hAnsi="Garamond" w:cstheme="minorHAnsi"/>
          <w:sz w:val="24"/>
          <w:szCs w:val="24"/>
        </w:rPr>
        <w:t>Cooperative Compliance</w:t>
      </w:r>
      <w:r>
        <w:rPr>
          <w:rFonts w:ascii="Garamond" w:hAnsi="Garamond" w:cstheme="minorHAnsi"/>
          <w:sz w:val="24"/>
          <w:szCs w:val="24"/>
        </w:rPr>
        <w:t xml:space="preserve"> Workshop </w:t>
      </w:r>
      <w:r w:rsidRPr="00762568">
        <w:rPr>
          <w:rFonts w:ascii="Garamond" w:hAnsi="Garamond" w:cstheme="minorHAnsi"/>
          <w:sz w:val="24"/>
          <w:szCs w:val="24"/>
        </w:rPr>
        <w:t xml:space="preserve"> - Tendências internacionais e a experiência recente do Brasil</w:t>
      </w:r>
      <w:r>
        <w:rPr>
          <w:rFonts w:ascii="Garamond" w:hAnsi="Garamond" w:cstheme="minorHAnsi"/>
          <w:sz w:val="24"/>
          <w:szCs w:val="24"/>
        </w:rPr>
        <w:t xml:space="preserve">, </w:t>
      </w:r>
      <w:r w:rsidRPr="00762568">
        <w:rPr>
          <w:rFonts w:ascii="Garamond" w:hAnsi="Garamond" w:cstheme="minorHAnsi"/>
          <w:sz w:val="24"/>
          <w:szCs w:val="24"/>
        </w:rPr>
        <w:t>Fundação Getulio Vargas</w:t>
      </w:r>
      <w:r>
        <w:rPr>
          <w:rFonts w:ascii="Garamond" w:hAnsi="Garamond" w:cstheme="minorHAnsi"/>
          <w:sz w:val="24"/>
          <w:szCs w:val="24"/>
        </w:rPr>
        <w:t xml:space="preserve"> (FGV), Sao Paulo, Brazil</w:t>
      </w:r>
      <w:r w:rsidR="00B902C7">
        <w:rPr>
          <w:rFonts w:ascii="Garamond" w:hAnsi="Garamond" w:cstheme="minorHAnsi"/>
          <w:sz w:val="24"/>
          <w:szCs w:val="24"/>
        </w:rPr>
        <w:t xml:space="preserve"> (online)</w:t>
      </w:r>
      <w:r>
        <w:rPr>
          <w:rFonts w:ascii="Garamond" w:hAnsi="Garamond" w:cstheme="minorHAnsi"/>
          <w:sz w:val="24"/>
          <w:szCs w:val="24"/>
        </w:rPr>
        <w:t>.</w:t>
      </w:r>
    </w:p>
    <w:p w14:paraId="2190FD61" w14:textId="45CAC531" w:rsidR="00B902C7" w:rsidRDefault="00B902C7" w:rsidP="00114E02">
      <w:pPr>
        <w:spacing w:after="120"/>
        <w:ind w:left="2160" w:hanging="2160"/>
        <w:jc w:val="both"/>
        <w:rPr>
          <w:rFonts w:ascii="Garamond" w:hAnsi="Garamond" w:cstheme="minorHAnsi"/>
          <w:sz w:val="24"/>
          <w:szCs w:val="24"/>
        </w:rPr>
      </w:pPr>
      <w:r>
        <w:rPr>
          <w:rFonts w:ascii="Garamond" w:hAnsi="Garamond" w:cstheme="minorHAnsi"/>
          <w:sz w:val="24"/>
          <w:szCs w:val="24"/>
        </w:rPr>
        <w:t>May 2021</w:t>
      </w:r>
      <w:r>
        <w:rPr>
          <w:rFonts w:ascii="Garamond" w:hAnsi="Garamond" w:cstheme="minorHAnsi"/>
          <w:sz w:val="24"/>
          <w:szCs w:val="24"/>
        </w:rPr>
        <w:tab/>
        <w:t xml:space="preserve">Presented the </w:t>
      </w:r>
      <w:r>
        <w:rPr>
          <w:rFonts w:ascii="Garamond" w:hAnsi="Garamond" w:cstheme="minorHAnsi"/>
          <w:i/>
          <w:iCs/>
          <w:sz w:val="24"/>
          <w:szCs w:val="24"/>
        </w:rPr>
        <w:t>Coca-Cola</w:t>
      </w:r>
      <w:r>
        <w:rPr>
          <w:rFonts w:ascii="Garamond" w:hAnsi="Garamond" w:cstheme="minorHAnsi"/>
          <w:sz w:val="24"/>
          <w:szCs w:val="24"/>
        </w:rPr>
        <w:t xml:space="preserve"> and </w:t>
      </w:r>
      <w:r>
        <w:rPr>
          <w:rFonts w:ascii="Garamond" w:hAnsi="Garamond" w:cstheme="minorHAnsi"/>
          <w:i/>
          <w:iCs/>
          <w:sz w:val="24"/>
          <w:szCs w:val="24"/>
        </w:rPr>
        <w:t xml:space="preserve">Baturin </w:t>
      </w:r>
      <w:r>
        <w:rPr>
          <w:rFonts w:ascii="Garamond" w:hAnsi="Garamond" w:cstheme="minorHAnsi"/>
          <w:sz w:val="24"/>
          <w:szCs w:val="24"/>
        </w:rPr>
        <w:t xml:space="preserve">cases in Tax Treaties Around the Globe – 2020, WU, Vienna, Austria (online). </w:t>
      </w:r>
    </w:p>
    <w:p w14:paraId="525BCCDB" w14:textId="1944BF04" w:rsidR="00B902C7" w:rsidRDefault="00B902C7" w:rsidP="00114E02">
      <w:pPr>
        <w:spacing w:after="120"/>
        <w:ind w:left="2160" w:hanging="2160"/>
        <w:jc w:val="both"/>
        <w:rPr>
          <w:rFonts w:ascii="Garamond" w:hAnsi="Garamond" w:cstheme="minorHAnsi"/>
          <w:sz w:val="24"/>
          <w:szCs w:val="24"/>
        </w:rPr>
      </w:pPr>
      <w:r>
        <w:rPr>
          <w:rFonts w:ascii="Garamond" w:hAnsi="Garamond" w:cstheme="minorHAnsi"/>
          <w:sz w:val="24"/>
          <w:szCs w:val="24"/>
        </w:rPr>
        <w:t>April 2021</w:t>
      </w:r>
      <w:r>
        <w:rPr>
          <w:rFonts w:ascii="Garamond" w:hAnsi="Garamond" w:cstheme="minorHAnsi"/>
          <w:sz w:val="24"/>
          <w:szCs w:val="24"/>
        </w:rPr>
        <w:tab/>
        <w:t>Presented: Taxing Data in the Faculty Scholarship Roundtables, UF, Gainesville, FL, USA (online).</w:t>
      </w:r>
    </w:p>
    <w:p w14:paraId="66F9B701" w14:textId="705D9CF8" w:rsidR="00114E02" w:rsidRDefault="00114E02" w:rsidP="00114E02">
      <w:pPr>
        <w:spacing w:after="120"/>
        <w:ind w:left="2160" w:hanging="2160"/>
        <w:jc w:val="both"/>
        <w:rPr>
          <w:rFonts w:ascii="Garamond" w:hAnsi="Garamond" w:cstheme="minorHAnsi"/>
          <w:sz w:val="24"/>
          <w:szCs w:val="24"/>
        </w:rPr>
      </w:pPr>
      <w:r>
        <w:rPr>
          <w:rFonts w:ascii="Garamond" w:hAnsi="Garamond" w:cstheme="minorHAnsi"/>
          <w:sz w:val="24"/>
          <w:szCs w:val="24"/>
        </w:rPr>
        <w:t>April 2021</w:t>
      </w:r>
      <w:r>
        <w:rPr>
          <w:rFonts w:ascii="Garamond" w:hAnsi="Garamond" w:cstheme="minorHAnsi"/>
          <w:sz w:val="24"/>
          <w:szCs w:val="24"/>
        </w:rPr>
        <w:tab/>
        <w:t xml:space="preserve">Presented: </w:t>
      </w:r>
      <w:r w:rsidRPr="00307400">
        <w:rPr>
          <w:rFonts w:ascii="Garamond" w:hAnsi="Garamond" w:cstheme="minorHAnsi"/>
          <w:sz w:val="24"/>
          <w:szCs w:val="24"/>
        </w:rPr>
        <w:t>Serenity Now! The (not so) Inclusive Framework and the Multilateral Instrument</w:t>
      </w:r>
      <w:r>
        <w:rPr>
          <w:rFonts w:ascii="Garamond" w:hAnsi="Garamond" w:cstheme="minorHAnsi"/>
          <w:sz w:val="24"/>
          <w:szCs w:val="24"/>
        </w:rPr>
        <w:t>, At the 2021 Critical Tax Conference, UC Irvine (online).</w:t>
      </w:r>
    </w:p>
    <w:p w14:paraId="72D06E7A" w14:textId="352852B5" w:rsidR="0033475B" w:rsidRDefault="0033475B" w:rsidP="0033475B">
      <w:pPr>
        <w:spacing w:after="120"/>
        <w:ind w:left="2160" w:hanging="2160"/>
        <w:jc w:val="both"/>
        <w:rPr>
          <w:rFonts w:ascii="Garamond" w:hAnsi="Garamond" w:cstheme="minorHAnsi"/>
          <w:sz w:val="24"/>
          <w:szCs w:val="24"/>
        </w:rPr>
      </w:pPr>
      <w:r>
        <w:rPr>
          <w:rFonts w:ascii="Garamond" w:hAnsi="Garamond" w:cstheme="minorHAnsi"/>
          <w:sz w:val="24"/>
          <w:szCs w:val="24"/>
        </w:rPr>
        <w:t>March 2021</w:t>
      </w:r>
      <w:r>
        <w:rPr>
          <w:rFonts w:ascii="Garamond" w:hAnsi="Garamond" w:cstheme="minorHAnsi"/>
          <w:sz w:val="24"/>
          <w:szCs w:val="24"/>
        </w:rPr>
        <w:tab/>
        <w:t xml:space="preserve">Presented: United States </w:t>
      </w:r>
      <w:r w:rsidR="00BD5488">
        <w:rPr>
          <w:rFonts w:ascii="Garamond" w:hAnsi="Garamond" w:cstheme="minorHAnsi"/>
          <w:sz w:val="24"/>
          <w:szCs w:val="24"/>
        </w:rPr>
        <w:t>Anti-Tax</w:t>
      </w:r>
      <w:r>
        <w:rPr>
          <w:rFonts w:ascii="Garamond" w:hAnsi="Garamond" w:cstheme="minorHAnsi"/>
          <w:sz w:val="24"/>
          <w:szCs w:val="24"/>
        </w:rPr>
        <w:t xml:space="preserve"> Abuse Measures, IBTD, Sao Paulo, Brazil (Online)</w:t>
      </w:r>
      <w:r w:rsidR="00BD5488">
        <w:rPr>
          <w:rFonts w:ascii="Garamond" w:hAnsi="Garamond" w:cstheme="minorHAnsi"/>
          <w:sz w:val="24"/>
          <w:szCs w:val="24"/>
        </w:rPr>
        <w:t>.</w:t>
      </w:r>
    </w:p>
    <w:p w14:paraId="2B8A16E1" w14:textId="75D12048" w:rsidR="0033475B" w:rsidRDefault="0033475B" w:rsidP="0033475B">
      <w:pPr>
        <w:spacing w:after="120"/>
        <w:ind w:left="2160" w:hanging="2160"/>
        <w:jc w:val="both"/>
        <w:rPr>
          <w:rFonts w:ascii="Garamond" w:hAnsi="Garamond" w:cstheme="minorHAnsi"/>
          <w:sz w:val="24"/>
          <w:szCs w:val="24"/>
        </w:rPr>
      </w:pPr>
      <w:r>
        <w:rPr>
          <w:rFonts w:ascii="Garamond" w:hAnsi="Garamond" w:cstheme="minorHAnsi"/>
          <w:sz w:val="24"/>
          <w:szCs w:val="24"/>
        </w:rPr>
        <w:t>March 2021</w:t>
      </w:r>
      <w:r>
        <w:rPr>
          <w:rFonts w:ascii="Garamond" w:hAnsi="Garamond" w:cstheme="minorHAnsi"/>
          <w:sz w:val="24"/>
          <w:szCs w:val="24"/>
        </w:rPr>
        <w:tab/>
        <w:t>Presented: Transfer pricing in the Covid-19 Era, IBTC, European University Rome, Rome, Italy (Online).</w:t>
      </w:r>
    </w:p>
    <w:p w14:paraId="2839EB85" w14:textId="5BC83AF1" w:rsidR="0033475B" w:rsidRDefault="0033475B" w:rsidP="0033475B">
      <w:pPr>
        <w:spacing w:after="120"/>
        <w:ind w:left="2160" w:hanging="2160"/>
        <w:jc w:val="both"/>
        <w:rPr>
          <w:rFonts w:ascii="Garamond" w:hAnsi="Garamond" w:cstheme="minorHAnsi"/>
          <w:sz w:val="24"/>
          <w:szCs w:val="24"/>
        </w:rPr>
      </w:pPr>
      <w:r>
        <w:rPr>
          <w:rFonts w:ascii="Garamond" w:hAnsi="Garamond" w:cstheme="minorHAnsi"/>
          <w:sz w:val="24"/>
          <w:szCs w:val="24"/>
        </w:rPr>
        <w:t>March 2021</w:t>
      </w:r>
      <w:r>
        <w:rPr>
          <w:rFonts w:ascii="Garamond" w:hAnsi="Garamond" w:cstheme="minorHAnsi"/>
          <w:sz w:val="24"/>
          <w:szCs w:val="24"/>
        </w:rPr>
        <w:tab/>
        <w:t xml:space="preserve">Presented: Treaty Dispute Resolutions, IBFD Tax Takes, IBFD, Amsterdam, The Netherlands (Online). </w:t>
      </w:r>
    </w:p>
    <w:p w14:paraId="4FE36D1D" w14:textId="6D9BC1D6" w:rsidR="0033475B" w:rsidRDefault="0033475B" w:rsidP="00FE2662">
      <w:pPr>
        <w:spacing w:after="120"/>
        <w:ind w:left="2160" w:hanging="2160"/>
        <w:jc w:val="both"/>
        <w:rPr>
          <w:rFonts w:ascii="Garamond" w:hAnsi="Garamond" w:cstheme="minorHAnsi"/>
          <w:sz w:val="24"/>
          <w:szCs w:val="24"/>
        </w:rPr>
      </w:pPr>
      <w:r>
        <w:rPr>
          <w:rFonts w:ascii="Garamond" w:hAnsi="Garamond" w:cstheme="minorHAnsi"/>
          <w:sz w:val="24"/>
          <w:szCs w:val="24"/>
        </w:rPr>
        <w:t>March 2021</w:t>
      </w:r>
      <w:r>
        <w:rPr>
          <w:rFonts w:ascii="Garamond" w:hAnsi="Garamond" w:cstheme="minorHAnsi"/>
          <w:sz w:val="24"/>
          <w:szCs w:val="24"/>
        </w:rPr>
        <w:tab/>
      </w:r>
      <w:r w:rsidRPr="002C326B">
        <w:rPr>
          <w:rFonts w:ascii="Garamond" w:hAnsi="Garamond" w:cstheme="minorHAnsi"/>
          <w:sz w:val="24"/>
          <w:szCs w:val="24"/>
        </w:rPr>
        <w:t>Presented:</w:t>
      </w:r>
      <w:r>
        <w:rPr>
          <w:rFonts w:ascii="Garamond" w:hAnsi="Garamond" w:cstheme="minorHAnsi"/>
          <w:sz w:val="24"/>
          <w:szCs w:val="24"/>
        </w:rPr>
        <w:t xml:space="preserve"> United States International Tax Developments, </w:t>
      </w:r>
      <w:r w:rsidRPr="00B2421A">
        <w:rPr>
          <w:rFonts w:ascii="Garamond" w:hAnsi="Garamond" w:cstheme="minorHAnsi"/>
          <w:sz w:val="24"/>
          <w:szCs w:val="24"/>
        </w:rPr>
        <w:t>University of</w:t>
      </w:r>
      <w:r>
        <w:rPr>
          <w:rFonts w:ascii="Garamond" w:hAnsi="Garamond" w:cstheme="minorHAnsi"/>
          <w:sz w:val="24"/>
          <w:szCs w:val="24"/>
        </w:rPr>
        <w:t xml:space="preserve"> Malta, Malta (Online).</w:t>
      </w:r>
    </w:p>
    <w:p w14:paraId="5624635C" w14:textId="2374B8D4" w:rsidR="0033475B" w:rsidRDefault="0033475B" w:rsidP="00FE2662">
      <w:pPr>
        <w:spacing w:after="120"/>
        <w:ind w:left="2160" w:hanging="2160"/>
        <w:jc w:val="both"/>
        <w:rPr>
          <w:rFonts w:ascii="Garamond" w:hAnsi="Garamond" w:cstheme="minorHAnsi"/>
          <w:sz w:val="24"/>
          <w:szCs w:val="24"/>
        </w:rPr>
      </w:pPr>
      <w:r>
        <w:rPr>
          <w:rFonts w:ascii="Garamond" w:hAnsi="Garamond" w:cstheme="minorHAnsi"/>
          <w:sz w:val="24"/>
          <w:szCs w:val="24"/>
        </w:rPr>
        <w:t>March 2021</w:t>
      </w:r>
      <w:r>
        <w:rPr>
          <w:rFonts w:ascii="Garamond" w:hAnsi="Garamond" w:cstheme="minorHAnsi"/>
          <w:sz w:val="24"/>
          <w:szCs w:val="24"/>
        </w:rPr>
        <w:tab/>
        <w:t xml:space="preserve">Presented: </w:t>
      </w:r>
      <w:r w:rsidRPr="00307400">
        <w:rPr>
          <w:rFonts w:ascii="Garamond" w:hAnsi="Garamond" w:cstheme="minorHAnsi"/>
          <w:sz w:val="24"/>
          <w:szCs w:val="24"/>
        </w:rPr>
        <w:t>Tax Treaty Negotiations: Myth and Reality</w:t>
      </w:r>
      <w:r>
        <w:rPr>
          <w:rFonts w:ascii="Garamond" w:hAnsi="Garamond" w:cstheme="minorHAnsi"/>
          <w:sz w:val="24"/>
          <w:szCs w:val="24"/>
        </w:rPr>
        <w:t>, IBFD, Amsterdam, The Netherlands (Online).</w:t>
      </w:r>
    </w:p>
    <w:p w14:paraId="222A6111" w14:textId="01A5F13D" w:rsidR="0033475B" w:rsidRDefault="0033475B" w:rsidP="00FE2662">
      <w:pPr>
        <w:spacing w:after="120"/>
        <w:ind w:left="2160" w:hanging="2160"/>
        <w:jc w:val="both"/>
        <w:rPr>
          <w:rFonts w:ascii="Garamond" w:hAnsi="Garamond" w:cstheme="minorHAnsi"/>
          <w:sz w:val="24"/>
          <w:szCs w:val="24"/>
        </w:rPr>
      </w:pPr>
      <w:r>
        <w:rPr>
          <w:rFonts w:ascii="Garamond" w:hAnsi="Garamond" w:cstheme="minorHAnsi"/>
          <w:sz w:val="24"/>
          <w:szCs w:val="24"/>
        </w:rPr>
        <w:t>February 2021</w:t>
      </w:r>
      <w:r>
        <w:rPr>
          <w:rFonts w:ascii="Garamond" w:hAnsi="Garamond" w:cstheme="minorHAnsi"/>
          <w:sz w:val="24"/>
          <w:szCs w:val="24"/>
        </w:rPr>
        <w:tab/>
        <w:t>Mentor, International Tax Forum, PhD and Post-Doctoral annual workshop for researchers writing in international tax law, Amsterdam, The Netherlands (Online).</w:t>
      </w:r>
    </w:p>
    <w:p w14:paraId="0EF5BF0B" w14:textId="4EDA88B7" w:rsidR="00054832" w:rsidRDefault="00054832" w:rsidP="00FE2662">
      <w:pPr>
        <w:spacing w:after="120"/>
        <w:ind w:left="2160" w:hanging="2160"/>
        <w:jc w:val="both"/>
        <w:rPr>
          <w:rFonts w:ascii="Garamond" w:hAnsi="Garamond" w:cstheme="minorHAnsi"/>
          <w:sz w:val="24"/>
          <w:szCs w:val="24"/>
        </w:rPr>
      </w:pPr>
      <w:r>
        <w:rPr>
          <w:rFonts w:ascii="Garamond" w:hAnsi="Garamond" w:cstheme="minorHAnsi"/>
          <w:sz w:val="24"/>
          <w:szCs w:val="24"/>
        </w:rPr>
        <w:t>January 2021</w:t>
      </w:r>
      <w:r>
        <w:rPr>
          <w:rFonts w:ascii="Garamond" w:hAnsi="Garamond" w:cstheme="minorHAnsi"/>
          <w:sz w:val="24"/>
          <w:szCs w:val="24"/>
        </w:rPr>
        <w:tab/>
        <w:t xml:space="preserve">Presented: </w:t>
      </w:r>
      <w:r w:rsidRPr="00307400">
        <w:rPr>
          <w:rFonts w:ascii="Garamond" w:hAnsi="Garamond" w:cstheme="minorHAnsi"/>
          <w:sz w:val="24"/>
          <w:szCs w:val="24"/>
        </w:rPr>
        <w:t>Tax Treaty Negotiations: Myth and Reality</w:t>
      </w:r>
      <w:r>
        <w:rPr>
          <w:rFonts w:ascii="Garamond" w:hAnsi="Garamond" w:cstheme="minorHAnsi"/>
          <w:sz w:val="24"/>
          <w:szCs w:val="24"/>
        </w:rPr>
        <w:t xml:space="preserve">, Oxford University Law Faculty, Oxford, U.K. (Online). </w:t>
      </w:r>
    </w:p>
    <w:p w14:paraId="1D491A44" w14:textId="04AEBD00" w:rsidR="002C326B" w:rsidRDefault="002C326B" w:rsidP="00FE2662">
      <w:pPr>
        <w:spacing w:after="120"/>
        <w:ind w:left="2160" w:hanging="2160"/>
        <w:jc w:val="both"/>
        <w:rPr>
          <w:rFonts w:ascii="Garamond" w:hAnsi="Garamond" w:cstheme="minorHAnsi"/>
          <w:sz w:val="24"/>
          <w:szCs w:val="24"/>
        </w:rPr>
      </w:pPr>
      <w:r>
        <w:rPr>
          <w:rFonts w:ascii="Garamond" w:hAnsi="Garamond" w:cstheme="minorHAnsi"/>
          <w:sz w:val="24"/>
          <w:szCs w:val="24"/>
        </w:rPr>
        <w:t>December 2020</w:t>
      </w:r>
      <w:r>
        <w:rPr>
          <w:rFonts w:ascii="Garamond" w:hAnsi="Garamond" w:cstheme="minorHAnsi"/>
          <w:sz w:val="24"/>
          <w:szCs w:val="24"/>
        </w:rPr>
        <w:tab/>
        <w:t xml:space="preserve">Presented: </w:t>
      </w:r>
      <w:r w:rsidR="00FE2662" w:rsidRPr="00FE2662">
        <w:rPr>
          <w:rFonts w:ascii="Garamond" w:hAnsi="Garamond" w:cstheme="minorHAnsi"/>
          <w:sz w:val="24"/>
          <w:szCs w:val="24"/>
        </w:rPr>
        <w:t xml:space="preserve">Tax Policy </w:t>
      </w:r>
      <w:r w:rsidR="00FE2662">
        <w:rPr>
          <w:rFonts w:ascii="Garamond" w:hAnsi="Garamond" w:cstheme="minorHAnsi"/>
          <w:sz w:val="24"/>
          <w:szCs w:val="24"/>
        </w:rPr>
        <w:t>a</w:t>
      </w:r>
      <w:r w:rsidR="00FE2662" w:rsidRPr="00FE2662">
        <w:rPr>
          <w:rFonts w:ascii="Garamond" w:hAnsi="Garamond" w:cstheme="minorHAnsi"/>
          <w:sz w:val="24"/>
          <w:szCs w:val="24"/>
        </w:rPr>
        <w:t xml:space="preserve">t </w:t>
      </w:r>
      <w:r w:rsidR="00FE2662">
        <w:rPr>
          <w:rFonts w:ascii="Garamond" w:hAnsi="Garamond" w:cstheme="minorHAnsi"/>
          <w:sz w:val="24"/>
          <w:szCs w:val="24"/>
        </w:rPr>
        <w:t>a</w:t>
      </w:r>
      <w:r w:rsidR="00FE2662" w:rsidRPr="00FE2662">
        <w:rPr>
          <w:rFonts w:ascii="Garamond" w:hAnsi="Garamond" w:cstheme="minorHAnsi"/>
          <w:sz w:val="24"/>
          <w:szCs w:val="24"/>
        </w:rPr>
        <w:t xml:space="preserve"> Crossroad: The Americas’ Tax Policy</w:t>
      </w:r>
      <w:r w:rsidR="00FE2662">
        <w:rPr>
          <w:rFonts w:ascii="Garamond" w:hAnsi="Garamond" w:cstheme="minorHAnsi"/>
          <w:sz w:val="24"/>
          <w:szCs w:val="24"/>
        </w:rPr>
        <w:t xml:space="preserve"> i</w:t>
      </w:r>
      <w:r w:rsidR="00FE2662" w:rsidRPr="00FE2662">
        <w:rPr>
          <w:rFonts w:ascii="Garamond" w:hAnsi="Garamond" w:cstheme="minorHAnsi"/>
          <w:sz w:val="24"/>
          <w:szCs w:val="24"/>
        </w:rPr>
        <w:t xml:space="preserve">n </w:t>
      </w:r>
      <w:r w:rsidR="00FE2662">
        <w:rPr>
          <w:rFonts w:ascii="Garamond" w:hAnsi="Garamond" w:cstheme="minorHAnsi"/>
          <w:sz w:val="24"/>
          <w:szCs w:val="24"/>
        </w:rPr>
        <w:t>t</w:t>
      </w:r>
      <w:r w:rsidR="00FE2662" w:rsidRPr="00FE2662">
        <w:rPr>
          <w:rFonts w:ascii="Garamond" w:hAnsi="Garamond" w:cstheme="minorHAnsi"/>
          <w:sz w:val="24"/>
          <w:szCs w:val="24"/>
        </w:rPr>
        <w:t>he 21</w:t>
      </w:r>
      <w:r w:rsidR="00FE2662" w:rsidRPr="00FE2662">
        <w:rPr>
          <w:rFonts w:ascii="Garamond" w:hAnsi="Garamond" w:cstheme="minorHAnsi"/>
          <w:sz w:val="24"/>
          <w:szCs w:val="24"/>
          <w:vertAlign w:val="superscript"/>
        </w:rPr>
        <w:t>st</w:t>
      </w:r>
      <w:r w:rsidR="00FE2662">
        <w:rPr>
          <w:rFonts w:ascii="Garamond" w:hAnsi="Garamond" w:cstheme="minorHAnsi"/>
          <w:sz w:val="24"/>
          <w:szCs w:val="24"/>
        </w:rPr>
        <w:t xml:space="preserve">. </w:t>
      </w:r>
      <w:r w:rsidR="00FE2662" w:rsidRPr="00FE2662">
        <w:rPr>
          <w:rFonts w:ascii="Garamond" w:hAnsi="Garamond" w:cstheme="minorHAnsi"/>
          <w:sz w:val="24"/>
          <w:szCs w:val="24"/>
        </w:rPr>
        <w:t>Century</w:t>
      </w:r>
      <w:r>
        <w:rPr>
          <w:rFonts w:ascii="Garamond" w:hAnsi="Garamond" w:cstheme="minorHAnsi"/>
          <w:sz w:val="24"/>
          <w:szCs w:val="24"/>
        </w:rPr>
        <w:t>, in the Faculty of Law “Cesare Beccaria,” Universita Degli Studi di Milano (Online).</w:t>
      </w:r>
    </w:p>
    <w:p w14:paraId="2110C7D6" w14:textId="0FF66BDF" w:rsidR="002C326B" w:rsidRDefault="002C326B" w:rsidP="002C326B">
      <w:pPr>
        <w:spacing w:after="120"/>
        <w:ind w:left="2160" w:hanging="2160"/>
        <w:jc w:val="both"/>
        <w:rPr>
          <w:rFonts w:ascii="Garamond" w:hAnsi="Garamond" w:cstheme="minorHAnsi"/>
          <w:sz w:val="24"/>
          <w:szCs w:val="24"/>
        </w:rPr>
      </w:pPr>
      <w:r>
        <w:rPr>
          <w:rFonts w:ascii="Garamond" w:hAnsi="Garamond" w:cstheme="minorHAnsi"/>
          <w:sz w:val="24"/>
          <w:szCs w:val="24"/>
        </w:rPr>
        <w:t>December 2020</w:t>
      </w:r>
      <w:r>
        <w:rPr>
          <w:rFonts w:ascii="Garamond" w:hAnsi="Garamond" w:cstheme="minorHAnsi"/>
          <w:sz w:val="24"/>
          <w:szCs w:val="24"/>
        </w:rPr>
        <w:tab/>
        <w:t xml:space="preserve">Chair: </w:t>
      </w:r>
      <w:r w:rsidRPr="002C326B">
        <w:rPr>
          <w:rFonts w:ascii="Garamond" w:hAnsi="Garamond" w:cstheme="minorHAnsi"/>
          <w:sz w:val="24"/>
          <w:szCs w:val="24"/>
        </w:rPr>
        <w:t xml:space="preserve">Covid-19 </w:t>
      </w:r>
      <w:r>
        <w:rPr>
          <w:rFonts w:ascii="Garamond" w:hAnsi="Garamond" w:cstheme="minorHAnsi"/>
          <w:sz w:val="24"/>
          <w:szCs w:val="24"/>
        </w:rPr>
        <w:t>a</w:t>
      </w:r>
      <w:r w:rsidRPr="002C326B">
        <w:rPr>
          <w:rFonts w:ascii="Garamond" w:hAnsi="Garamond" w:cstheme="minorHAnsi"/>
          <w:sz w:val="24"/>
          <w:szCs w:val="24"/>
        </w:rPr>
        <w:t xml:space="preserve">nd </w:t>
      </w:r>
      <w:r>
        <w:rPr>
          <w:rFonts w:ascii="Garamond" w:hAnsi="Garamond" w:cstheme="minorHAnsi"/>
          <w:sz w:val="24"/>
          <w:szCs w:val="24"/>
        </w:rPr>
        <w:t>t</w:t>
      </w:r>
      <w:r w:rsidRPr="002C326B">
        <w:rPr>
          <w:rFonts w:ascii="Garamond" w:hAnsi="Garamond" w:cstheme="minorHAnsi"/>
          <w:sz w:val="24"/>
          <w:szCs w:val="24"/>
        </w:rPr>
        <w:t>he Future</w:t>
      </w:r>
      <w:r>
        <w:rPr>
          <w:rFonts w:ascii="Garamond" w:hAnsi="Garamond" w:cstheme="minorHAnsi"/>
          <w:sz w:val="24"/>
          <w:szCs w:val="24"/>
        </w:rPr>
        <w:t xml:space="preserve"> o</w:t>
      </w:r>
      <w:r w:rsidRPr="002C326B">
        <w:rPr>
          <w:rFonts w:ascii="Garamond" w:hAnsi="Garamond" w:cstheme="minorHAnsi"/>
          <w:sz w:val="24"/>
          <w:szCs w:val="24"/>
        </w:rPr>
        <w:t>f International Tax Policy</w:t>
      </w:r>
      <w:r>
        <w:rPr>
          <w:rFonts w:ascii="Garamond" w:hAnsi="Garamond" w:cstheme="minorHAnsi"/>
          <w:sz w:val="24"/>
          <w:szCs w:val="24"/>
        </w:rPr>
        <w:t xml:space="preserve"> session in the International Tax Webinar, Universita Degli Studi di Milano (Online).</w:t>
      </w:r>
    </w:p>
    <w:p w14:paraId="47B24A5A" w14:textId="6E5A80EC" w:rsidR="00431425" w:rsidRDefault="00431425" w:rsidP="002C326B">
      <w:pPr>
        <w:spacing w:after="120"/>
        <w:ind w:left="2160" w:hanging="2160"/>
        <w:jc w:val="both"/>
        <w:rPr>
          <w:rFonts w:ascii="Garamond" w:hAnsi="Garamond" w:cstheme="minorHAnsi"/>
          <w:sz w:val="24"/>
          <w:szCs w:val="24"/>
        </w:rPr>
      </w:pPr>
      <w:r>
        <w:rPr>
          <w:rFonts w:ascii="Garamond" w:hAnsi="Garamond" w:cstheme="minorHAnsi"/>
          <w:sz w:val="24"/>
          <w:szCs w:val="24"/>
        </w:rPr>
        <w:t>December 2020</w:t>
      </w:r>
      <w:r>
        <w:rPr>
          <w:rFonts w:ascii="Garamond" w:hAnsi="Garamond" w:cstheme="minorHAnsi"/>
          <w:sz w:val="24"/>
          <w:szCs w:val="24"/>
        </w:rPr>
        <w:tab/>
      </w:r>
      <w:r w:rsidRPr="002C326B">
        <w:rPr>
          <w:rFonts w:ascii="Garamond" w:hAnsi="Garamond" w:cstheme="minorHAnsi"/>
          <w:sz w:val="24"/>
          <w:szCs w:val="24"/>
        </w:rPr>
        <w:t>Presented:</w:t>
      </w:r>
      <w:r>
        <w:rPr>
          <w:rFonts w:ascii="Garamond" w:hAnsi="Garamond" w:cstheme="minorHAnsi"/>
          <w:sz w:val="24"/>
          <w:szCs w:val="24"/>
        </w:rPr>
        <w:t xml:space="preserve"> United States International Tax Developments, </w:t>
      </w:r>
      <w:r w:rsidRPr="00B2421A">
        <w:rPr>
          <w:rFonts w:ascii="Garamond" w:hAnsi="Garamond" w:cstheme="minorHAnsi"/>
          <w:sz w:val="24"/>
          <w:szCs w:val="24"/>
        </w:rPr>
        <w:t>University of Luxembourg</w:t>
      </w:r>
      <w:r>
        <w:rPr>
          <w:rFonts w:ascii="Garamond" w:hAnsi="Garamond" w:cstheme="minorHAnsi"/>
          <w:sz w:val="24"/>
          <w:szCs w:val="24"/>
        </w:rPr>
        <w:t xml:space="preserve"> (Online).</w:t>
      </w:r>
    </w:p>
    <w:p w14:paraId="7F8EBFD2" w14:textId="12CFC481" w:rsidR="00307400" w:rsidRDefault="00307400" w:rsidP="00307400">
      <w:pPr>
        <w:spacing w:after="120"/>
        <w:ind w:left="2160" w:hanging="2160"/>
        <w:jc w:val="both"/>
        <w:rPr>
          <w:rFonts w:ascii="Garamond" w:hAnsi="Garamond" w:cstheme="minorHAnsi"/>
          <w:sz w:val="24"/>
          <w:szCs w:val="24"/>
        </w:rPr>
      </w:pPr>
      <w:r>
        <w:rPr>
          <w:rFonts w:ascii="Garamond" w:hAnsi="Garamond" w:cstheme="minorHAnsi"/>
          <w:sz w:val="24"/>
          <w:szCs w:val="24"/>
        </w:rPr>
        <w:t>November 2020</w:t>
      </w:r>
      <w:r>
        <w:rPr>
          <w:rFonts w:ascii="Garamond" w:hAnsi="Garamond" w:cstheme="minorHAnsi"/>
          <w:sz w:val="24"/>
          <w:szCs w:val="24"/>
        </w:rPr>
        <w:tab/>
        <w:t>Present</w:t>
      </w:r>
      <w:r w:rsidR="00152521">
        <w:rPr>
          <w:rFonts w:ascii="Garamond" w:hAnsi="Garamond" w:cstheme="minorHAnsi"/>
          <w:sz w:val="24"/>
          <w:szCs w:val="24"/>
        </w:rPr>
        <w:t>ed</w:t>
      </w:r>
      <w:r>
        <w:rPr>
          <w:rFonts w:ascii="Garamond" w:hAnsi="Garamond" w:cstheme="minorHAnsi"/>
          <w:sz w:val="24"/>
          <w:szCs w:val="24"/>
        </w:rPr>
        <w:t xml:space="preserve">: </w:t>
      </w:r>
      <w:bookmarkStart w:id="3" w:name="_Toc25547989"/>
      <w:r w:rsidRPr="00307400">
        <w:rPr>
          <w:rFonts w:ascii="Garamond" w:hAnsi="Garamond" w:cstheme="minorHAnsi"/>
          <w:sz w:val="24"/>
          <w:szCs w:val="24"/>
        </w:rPr>
        <w:t>Tax Treaty Negotiations: Myth and Reality</w:t>
      </w:r>
      <w:bookmarkEnd w:id="3"/>
      <w:r>
        <w:rPr>
          <w:rFonts w:ascii="Garamond" w:hAnsi="Garamond" w:cstheme="minorHAnsi"/>
          <w:sz w:val="24"/>
          <w:szCs w:val="24"/>
        </w:rPr>
        <w:t>, National Tax Association Annual Meeting (Online).</w:t>
      </w:r>
    </w:p>
    <w:p w14:paraId="1F56CAF8" w14:textId="4D8B4423" w:rsidR="00152521" w:rsidRPr="00307400" w:rsidRDefault="00152521" w:rsidP="00307400">
      <w:pPr>
        <w:spacing w:after="120"/>
        <w:ind w:left="2160" w:hanging="2160"/>
        <w:jc w:val="both"/>
        <w:rPr>
          <w:rFonts w:ascii="Garamond" w:hAnsi="Garamond" w:cstheme="minorHAnsi"/>
          <w:sz w:val="24"/>
          <w:szCs w:val="24"/>
        </w:rPr>
      </w:pPr>
      <w:r>
        <w:rPr>
          <w:rFonts w:ascii="Garamond" w:hAnsi="Garamond" w:cstheme="minorHAnsi"/>
          <w:sz w:val="24"/>
          <w:szCs w:val="24"/>
        </w:rPr>
        <w:t>November 2020</w:t>
      </w:r>
      <w:r>
        <w:rPr>
          <w:rFonts w:ascii="Garamond" w:hAnsi="Garamond" w:cstheme="minorHAnsi"/>
          <w:sz w:val="24"/>
          <w:szCs w:val="24"/>
        </w:rPr>
        <w:tab/>
        <w:t>Chair &amp; Commentator, Taxation of the Digital Economy session, National Tax Association Annual Meeting (Online).</w:t>
      </w:r>
    </w:p>
    <w:p w14:paraId="126097C6" w14:textId="48974365" w:rsidR="00152521" w:rsidRDefault="00152521" w:rsidP="00307400">
      <w:pPr>
        <w:spacing w:after="120"/>
        <w:ind w:left="2160" w:hanging="2160"/>
        <w:jc w:val="both"/>
        <w:rPr>
          <w:rFonts w:ascii="Garamond" w:hAnsi="Garamond" w:cstheme="minorHAnsi"/>
          <w:sz w:val="24"/>
          <w:szCs w:val="24"/>
        </w:rPr>
      </w:pPr>
      <w:r>
        <w:rPr>
          <w:rFonts w:ascii="Garamond" w:hAnsi="Garamond" w:cstheme="minorHAnsi"/>
          <w:sz w:val="24"/>
          <w:szCs w:val="24"/>
        </w:rPr>
        <w:t>November 2020</w:t>
      </w:r>
      <w:r>
        <w:rPr>
          <w:rFonts w:ascii="Garamond" w:hAnsi="Garamond" w:cstheme="minorHAnsi"/>
          <w:sz w:val="24"/>
          <w:szCs w:val="24"/>
        </w:rPr>
        <w:tab/>
        <w:t>Chair &amp; Moderator: The Concept of Source in Ibero-American Taxation, 2020 Annual OITI Symposium (Online).</w:t>
      </w:r>
    </w:p>
    <w:p w14:paraId="484AB351" w14:textId="3D6BA60B" w:rsidR="00152521" w:rsidRDefault="00152521" w:rsidP="00152521">
      <w:pPr>
        <w:spacing w:after="120"/>
        <w:ind w:left="2160" w:hanging="2160"/>
        <w:jc w:val="both"/>
        <w:rPr>
          <w:rFonts w:ascii="Garamond" w:hAnsi="Garamond" w:cstheme="minorHAnsi"/>
          <w:sz w:val="24"/>
          <w:szCs w:val="24"/>
        </w:rPr>
      </w:pPr>
      <w:r>
        <w:rPr>
          <w:rFonts w:ascii="Garamond" w:hAnsi="Garamond" w:cstheme="minorHAnsi"/>
          <w:sz w:val="24"/>
          <w:szCs w:val="24"/>
        </w:rPr>
        <w:t>November 2020</w:t>
      </w:r>
      <w:r>
        <w:rPr>
          <w:rFonts w:ascii="Garamond" w:hAnsi="Garamond" w:cstheme="minorHAnsi"/>
          <w:sz w:val="24"/>
          <w:szCs w:val="24"/>
        </w:rPr>
        <w:tab/>
        <w:t>Judge, International Tax Moot Court competition, 2020 Annual OITI Symposium (Online).</w:t>
      </w:r>
    </w:p>
    <w:p w14:paraId="631474A7" w14:textId="57174860" w:rsidR="00307400" w:rsidRDefault="00307400" w:rsidP="00307400">
      <w:pPr>
        <w:spacing w:after="120"/>
        <w:ind w:left="2160" w:hanging="2160"/>
        <w:jc w:val="both"/>
        <w:rPr>
          <w:rFonts w:ascii="Garamond" w:hAnsi="Garamond" w:cstheme="minorHAnsi"/>
          <w:sz w:val="24"/>
          <w:szCs w:val="24"/>
        </w:rPr>
      </w:pPr>
      <w:r>
        <w:rPr>
          <w:rFonts w:ascii="Garamond" w:hAnsi="Garamond" w:cstheme="minorHAnsi"/>
          <w:sz w:val="24"/>
          <w:szCs w:val="24"/>
        </w:rPr>
        <w:lastRenderedPageBreak/>
        <w:t>October 2020</w:t>
      </w:r>
      <w:r>
        <w:rPr>
          <w:rFonts w:ascii="Garamond" w:hAnsi="Garamond" w:cstheme="minorHAnsi"/>
          <w:sz w:val="24"/>
          <w:szCs w:val="24"/>
        </w:rPr>
        <w:tab/>
        <w:t xml:space="preserve">Presented: </w:t>
      </w:r>
      <w:r w:rsidRPr="00307400">
        <w:rPr>
          <w:rFonts w:ascii="Garamond" w:hAnsi="Garamond" w:cstheme="minorHAnsi"/>
          <w:sz w:val="24"/>
          <w:szCs w:val="24"/>
        </w:rPr>
        <w:t>Serenity Now! The (not so) Inclusive Framework and the Multilateral Instrument</w:t>
      </w:r>
      <w:r>
        <w:rPr>
          <w:rFonts w:ascii="Garamond" w:hAnsi="Garamond" w:cstheme="minorHAnsi"/>
          <w:sz w:val="24"/>
          <w:szCs w:val="24"/>
        </w:rPr>
        <w:t xml:space="preserve">, in Oxford University’s </w:t>
      </w:r>
      <w:r w:rsidRPr="00307400">
        <w:rPr>
          <w:rFonts w:ascii="Garamond" w:hAnsi="Garamond" w:cstheme="minorHAnsi"/>
          <w:sz w:val="24"/>
          <w:szCs w:val="24"/>
        </w:rPr>
        <w:t>International Tax Governance and Justice</w:t>
      </w:r>
      <w:r>
        <w:rPr>
          <w:rFonts w:ascii="Garamond" w:hAnsi="Garamond" w:cstheme="minorHAnsi"/>
          <w:sz w:val="24"/>
          <w:szCs w:val="24"/>
        </w:rPr>
        <w:t xml:space="preserve"> workshop (online).</w:t>
      </w:r>
    </w:p>
    <w:p w14:paraId="06071878" w14:textId="0B173FA9" w:rsidR="006E07F7" w:rsidRDefault="006E07F7" w:rsidP="00307400">
      <w:pPr>
        <w:spacing w:after="120"/>
        <w:ind w:left="2160" w:hanging="2160"/>
        <w:jc w:val="both"/>
        <w:rPr>
          <w:rFonts w:ascii="Garamond" w:hAnsi="Garamond" w:cstheme="minorHAnsi"/>
          <w:sz w:val="24"/>
          <w:szCs w:val="24"/>
        </w:rPr>
      </w:pPr>
      <w:r>
        <w:rPr>
          <w:rFonts w:ascii="Garamond" w:hAnsi="Garamond" w:cstheme="minorHAnsi"/>
          <w:sz w:val="24"/>
          <w:szCs w:val="24"/>
        </w:rPr>
        <w:t>September 2020</w:t>
      </w:r>
      <w:r>
        <w:rPr>
          <w:rFonts w:ascii="Garamond" w:hAnsi="Garamond" w:cstheme="minorHAnsi"/>
          <w:sz w:val="24"/>
          <w:szCs w:val="24"/>
        </w:rPr>
        <w:tab/>
        <w:t>Participated as a Mentor: IBFD/IBDT/USP doctoral and post-doctoral seminar on international taxation (online).</w:t>
      </w:r>
    </w:p>
    <w:p w14:paraId="7DB9D544" w14:textId="6CED6C62" w:rsidR="006E07F7" w:rsidRDefault="006E07F7" w:rsidP="00307400">
      <w:pPr>
        <w:spacing w:after="120"/>
        <w:ind w:left="2160" w:hanging="2160"/>
        <w:jc w:val="both"/>
        <w:rPr>
          <w:rFonts w:ascii="Garamond" w:hAnsi="Garamond" w:cstheme="minorHAnsi"/>
          <w:sz w:val="24"/>
          <w:szCs w:val="24"/>
        </w:rPr>
      </w:pPr>
      <w:r>
        <w:rPr>
          <w:rFonts w:ascii="Garamond" w:hAnsi="Garamond" w:cstheme="minorHAnsi"/>
          <w:sz w:val="24"/>
          <w:szCs w:val="24"/>
        </w:rPr>
        <w:t>September 2020</w:t>
      </w:r>
      <w:r>
        <w:rPr>
          <w:rFonts w:ascii="Garamond" w:hAnsi="Garamond" w:cstheme="minorHAnsi"/>
          <w:sz w:val="24"/>
          <w:szCs w:val="24"/>
        </w:rPr>
        <w:tab/>
        <w:t xml:space="preserve">Presented: Pillar One in the opening session (taxation of the digital economy) of the bi-annual IBDT congress (online). </w:t>
      </w:r>
    </w:p>
    <w:p w14:paraId="691315B5" w14:textId="6B63E1FC" w:rsidR="00307400" w:rsidRDefault="00307400" w:rsidP="00307400">
      <w:pPr>
        <w:spacing w:after="120"/>
        <w:ind w:left="2160" w:hanging="2160"/>
        <w:jc w:val="both"/>
        <w:rPr>
          <w:rFonts w:ascii="Garamond" w:hAnsi="Garamond" w:cstheme="minorHAnsi"/>
          <w:sz w:val="24"/>
          <w:szCs w:val="24"/>
        </w:rPr>
      </w:pPr>
      <w:r>
        <w:rPr>
          <w:rFonts w:ascii="Garamond" w:hAnsi="Garamond" w:cstheme="minorHAnsi"/>
          <w:sz w:val="24"/>
          <w:szCs w:val="24"/>
        </w:rPr>
        <w:t>August 2020</w:t>
      </w:r>
      <w:r>
        <w:rPr>
          <w:rFonts w:ascii="Garamond" w:hAnsi="Garamond" w:cstheme="minorHAnsi"/>
          <w:sz w:val="24"/>
          <w:szCs w:val="24"/>
        </w:rPr>
        <w:tab/>
        <w:t xml:space="preserve">Presented: </w:t>
      </w:r>
      <w:r w:rsidRPr="00307400">
        <w:rPr>
          <w:rFonts w:ascii="Garamond" w:hAnsi="Garamond" w:cstheme="minorHAnsi"/>
          <w:sz w:val="24"/>
          <w:szCs w:val="24"/>
        </w:rPr>
        <w:t> Tax Treaty Negotiations: Myth and Reality</w:t>
      </w:r>
      <w:r>
        <w:rPr>
          <w:rFonts w:ascii="Garamond" w:hAnsi="Garamond" w:cstheme="minorHAnsi"/>
          <w:sz w:val="24"/>
          <w:szCs w:val="24"/>
        </w:rPr>
        <w:t>, AMT Summer Workshop (Online).</w:t>
      </w:r>
    </w:p>
    <w:p w14:paraId="71E18072" w14:textId="5D2E49B6" w:rsidR="006E07F7" w:rsidRDefault="006E07F7" w:rsidP="00307400">
      <w:pPr>
        <w:spacing w:after="120"/>
        <w:ind w:left="2160" w:hanging="2160"/>
        <w:jc w:val="both"/>
        <w:rPr>
          <w:rFonts w:ascii="Garamond" w:hAnsi="Garamond" w:cstheme="minorHAnsi"/>
          <w:sz w:val="24"/>
          <w:szCs w:val="24"/>
        </w:rPr>
      </w:pPr>
      <w:r>
        <w:rPr>
          <w:rFonts w:ascii="Garamond" w:hAnsi="Garamond" w:cstheme="minorHAnsi"/>
          <w:sz w:val="24"/>
          <w:szCs w:val="24"/>
        </w:rPr>
        <w:t>June 2020</w:t>
      </w:r>
      <w:r>
        <w:rPr>
          <w:rFonts w:ascii="Garamond" w:hAnsi="Garamond" w:cstheme="minorHAnsi"/>
          <w:sz w:val="24"/>
          <w:szCs w:val="24"/>
        </w:rPr>
        <w:tab/>
        <w:t xml:space="preserve">Presented: </w:t>
      </w:r>
      <w:r w:rsidRPr="00307400">
        <w:rPr>
          <w:rFonts w:ascii="Garamond" w:hAnsi="Garamond" w:cstheme="minorHAnsi"/>
          <w:sz w:val="24"/>
          <w:szCs w:val="24"/>
        </w:rPr>
        <w:t> Tax Treaty Negotiations: Myth and Reality</w:t>
      </w:r>
      <w:r>
        <w:rPr>
          <w:rFonts w:ascii="Garamond" w:hAnsi="Garamond" w:cstheme="minorHAnsi"/>
          <w:sz w:val="24"/>
          <w:szCs w:val="24"/>
        </w:rPr>
        <w:t>, UF Faculty Colloquium (Online).</w:t>
      </w:r>
    </w:p>
    <w:p w14:paraId="53CEA8B4" w14:textId="5B306386" w:rsidR="006E07F7" w:rsidRPr="00307400" w:rsidRDefault="006E07F7" w:rsidP="00307400">
      <w:pPr>
        <w:spacing w:after="120"/>
        <w:ind w:left="2160" w:hanging="2160"/>
        <w:jc w:val="both"/>
        <w:rPr>
          <w:rFonts w:ascii="Garamond" w:hAnsi="Garamond" w:cstheme="minorHAnsi"/>
          <w:sz w:val="24"/>
          <w:szCs w:val="24"/>
        </w:rPr>
      </w:pPr>
      <w:r>
        <w:rPr>
          <w:rFonts w:ascii="Garamond" w:hAnsi="Garamond" w:cstheme="minorHAnsi"/>
          <w:sz w:val="24"/>
          <w:szCs w:val="24"/>
        </w:rPr>
        <w:t>May 2020</w:t>
      </w:r>
      <w:r>
        <w:rPr>
          <w:rFonts w:ascii="Garamond" w:hAnsi="Garamond" w:cstheme="minorHAnsi"/>
          <w:sz w:val="24"/>
          <w:szCs w:val="24"/>
        </w:rPr>
        <w:tab/>
        <w:t xml:space="preserve">Lectured: United States International Tax Developments, </w:t>
      </w:r>
      <w:r w:rsidRPr="00B2421A">
        <w:rPr>
          <w:rFonts w:ascii="Garamond" w:hAnsi="Garamond" w:cstheme="minorHAnsi"/>
          <w:sz w:val="24"/>
          <w:szCs w:val="24"/>
        </w:rPr>
        <w:t>La Univers</w:t>
      </w:r>
      <w:r>
        <w:rPr>
          <w:rFonts w:ascii="Garamond" w:hAnsi="Garamond" w:cstheme="minorHAnsi"/>
          <w:sz w:val="24"/>
          <w:szCs w:val="24"/>
        </w:rPr>
        <w:t>idad de Navarra, Madrid, Spain (online).</w:t>
      </w:r>
    </w:p>
    <w:p w14:paraId="317BC82F" w14:textId="09802CC7" w:rsidR="00307400" w:rsidRDefault="006E07F7" w:rsidP="00B50DD3">
      <w:pPr>
        <w:spacing w:after="120"/>
        <w:ind w:left="2160" w:hanging="2160"/>
        <w:jc w:val="both"/>
        <w:rPr>
          <w:rFonts w:ascii="Garamond" w:hAnsi="Garamond" w:cstheme="minorHAnsi"/>
          <w:sz w:val="24"/>
          <w:szCs w:val="24"/>
        </w:rPr>
      </w:pPr>
      <w:r>
        <w:rPr>
          <w:rFonts w:ascii="Garamond" w:hAnsi="Garamond" w:cstheme="minorHAnsi"/>
          <w:sz w:val="24"/>
          <w:szCs w:val="24"/>
        </w:rPr>
        <w:t>May 2020</w:t>
      </w:r>
      <w:r>
        <w:rPr>
          <w:rFonts w:ascii="Garamond" w:hAnsi="Garamond" w:cstheme="minorHAnsi"/>
          <w:sz w:val="24"/>
          <w:szCs w:val="24"/>
        </w:rPr>
        <w:tab/>
        <w:t xml:space="preserve">Guest Lecture: Tax Law </w:t>
      </w:r>
      <w:r w:rsidRPr="006E07F7">
        <w:rPr>
          <w:rFonts w:ascii="Garamond" w:hAnsi="Garamond" w:cstheme="minorHAnsi"/>
          <w:sz w:val="24"/>
          <w:szCs w:val="24"/>
        </w:rPr>
        <w:t xml:space="preserve">Issues </w:t>
      </w:r>
      <w:r>
        <w:rPr>
          <w:rFonts w:ascii="Garamond" w:hAnsi="Garamond" w:cstheme="minorHAnsi"/>
          <w:sz w:val="24"/>
          <w:szCs w:val="24"/>
        </w:rPr>
        <w:t>f</w:t>
      </w:r>
      <w:r w:rsidRPr="006E07F7">
        <w:rPr>
          <w:rFonts w:ascii="Garamond" w:hAnsi="Garamond" w:cstheme="minorHAnsi"/>
          <w:sz w:val="24"/>
          <w:szCs w:val="24"/>
        </w:rPr>
        <w:t>or Entrepreneurial Ventures</w:t>
      </w:r>
      <w:r>
        <w:rPr>
          <w:rFonts w:ascii="Garamond" w:hAnsi="Garamond" w:cstheme="minorHAnsi"/>
          <w:sz w:val="24"/>
          <w:szCs w:val="24"/>
        </w:rPr>
        <w:t>, University of Tampa (online).</w:t>
      </w:r>
    </w:p>
    <w:p w14:paraId="2FC24F2B" w14:textId="3F8A235F" w:rsidR="00B50DD3"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January 2020</w:t>
      </w:r>
      <w:r>
        <w:rPr>
          <w:rFonts w:ascii="Garamond" w:hAnsi="Garamond" w:cstheme="minorHAnsi"/>
          <w:sz w:val="24"/>
          <w:szCs w:val="24"/>
        </w:rPr>
        <w:tab/>
        <w:t>Presented: The True Nature of Tax Treaties, University of British Columbia, Vancouver, Canada.</w:t>
      </w:r>
    </w:p>
    <w:p w14:paraId="4C63E116" w14:textId="77777777" w:rsidR="00B50DD3"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December 2019</w:t>
      </w:r>
      <w:r>
        <w:rPr>
          <w:rFonts w:ascii="Garamond" w:hAnsi="Garamond" w:cstheme="minorHAnsi"/>
          <w:sz w:val="24"/>
          <w:szCs w:val="24"/>
        </w:rPr>
        <w:tab/>
      </w:r>
      <w:r>
        <w:rPr>
          <w:rFonts w:ascii="Garamond" w:hAnsi="Garamond" w:cstheme="minorHAnsi"/>
          <w:iCs/>
          <w:sz w:val="24"/>
          <w:szCs w:val="24"/>
        </w:rPr>
        <w:t>Presented:</w:t>
      </w:r>
      <w:r>
        <w:rPr>
          <w:rFonts w:ascii="Garamond" w:hAnsi="Garamond" w:cstheme="minorHAnsi"/>
          <w:sz w:val="24"/>
          <w:szCs w:val="24"/>
        </w:rPr>
        <w:t xml:space="preserve"> United States International Tax Developments, </w:t>
      </w:r>
      <w:r w:rsidRPr="00B2421A">
        <w:rPr>
          <w:rFonts w:ascii="Garamond" w:hAnsi="Garamond" w:cstheme="minorHAnsi"/>
          <w:sz w:val="24"/>
          <w:szCs w:val="24"/>
        </w:rPr>
        <w:t>University of Luxembourg, Luxembourg.</w:t>
      </w:r>
    </w:p>
    <w:p w14:paraId="2EBEF93C" w14:textId="77777777" w:rsidR="00B50DD3" w:rsidRDefault="00B50DD3" w:rsidP="00B50DD3">
      <w:pPr>
        <w:spacing w:after="120"/>
        <w:ind w:left="1440" w:hanging="1440"/>
        <w:jc w:val="both"/>
        <w:rPr>
          <w:rFonts w:ascii="Garamond" w:hAnsi="Garamond" w:cstheme="minorHAnsi"/>
          <w:sz w:val="24"/>
          <w:szCs w:val="24"/>
        </w:rPr>
      </w:pPr>
      <w:r>
        <w:rPr>
          <w:rFonts w:ascii="Garamond" w:hAnsi="Garamond" w:cstheme="minorHAnsi"/>
          <w:sz w:val="24"/>
          <w:szCs w:val="24"/>
        </w:rPr>
        <w:t>December 2019</w:t>
      </w:r>
      <w:r>
        <w:rPr>
          <w:rFonts w:ascii="Garamond" w:hAnsi="Garamond" w:cstheme="minorHAnsi"/>
          <w:sz w:val="24"/>
          <w:szCs w:val="24"/>
        </w:rPr>
        <w:tab/>
      </w:r>
      <w:r>
        <w:rPr>
          <w:rFonts w:ascii="Garamond" w:hAnsi="Garamond" w:cstheme="minorHAnsi"/>
          <w:iCs/>
          <w:sz w:val="24"/>
          <w:szCs w:val="24"/>
        </w:rPr>
        <w:t>presented:</w:t>
      </w:r>
      <w:r>
        <w:rPr>
          <w:rFonts w:ascii="Garamond" w:hAnsi="Garamond" w:cstheme="minorHAnsi"/>
          <w:sz w:val="24"/>
          <w:szCs w:val="24"/>
        </w:rPr>
        <w:t xml:space="preserve"> Contemporary Issues in International Taxation, Bar Ilan University, Israel.</w:t>
      </w:r>
    </w:p>
    <w:p w14:paraId="6F6C5061" w14:textId="77777777" w:rsidR="00B50DD3"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November 2019</w:t>
      </w:r>
      <w:r>
        <w:rPr>
          <w:rFonts w:ascii="Garamond" w:hAnsi="Garamond" w:cstheme="minorHAnsi"/>
          <w:sz w:val="24"/>
          <w:szCs w:val="24"/>
        </w:rPr>
        <w:tab/>
        <w:t>Chaired and commented in the session: Legal Issues in Tax Reform at the Annual meeting of the National Tax Association, Tampa, Florida.</w:t>
      </w:r>
    </w:p>
    <w:p w14:paraId="2954946C" w14:textId="77777777" w:rsidR="00B50DD3"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November 2019</w:t>
      </w:r>
      <w:r>
        <w:rPr>
          <w:rFonts w:ascii="Garamond" w:hAnsi="Garamond" w:cstheme="minorHAnsi"/>
          <w:sz w:val="24"/>
          <w:szCs w:val="24"/>
        </w:rPr>
        <w:tab/>
        <w:t>Chaired the 2019 Annual OITI Symposium, Gainesville, Florida.</w:t>
      </w:r>
    </w:p>
    <w:p w14:paraId="2CCEBE64" w14:textId="77777777" w:rsidR="00B50DD3" w:rsidRPr="00D07646"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October 2019</w:t>
      </w:r>
      <w:r>
        <w:rPr>
          <w:rFonts w:ascii="Garamond" w:hAnsi="Garamond" w:cstheme="minorHAnsi"/>
          <w:sz w:val="24"/>
          <w:szCs w:val="24"/>
        </w:rPr>
        <w:tab/>
        <w:t xml:space="preserve">Gave the 2019 Klaus Vogel Lecture: </w:t>
      </w:r>
      <w:r w:rsidRPr="0073571E">
        <w:rPr>
          <w:rFonts w:ascii="Garamond" w:hAnsi="Garamond" w:cstheme="minorHAnsi"/>
          <w:sz w:val="24"/>
          <w:szCs w:val="24"/>
        </w:rPr>
        <w:t xml:space="preserve">The </w:t>
      </w:r>
      <w:r w:rsidRPr="00D07646">
        <w:rPr>
          <w:rFonts w:ascii="Garamond" w:hAnsi="Garamond" w:cstheme="minorHAnsi"/>
          <w:sz w:val="24"/>
          <w:szCs w:val="24"/>
        </w:rPr>
        <w:t xml:space="preserve">True Nature of Tax Treaties, in the </w:t>
      </w:r>
      <w:r>
        <w:rPr>
          <w:rFonts w:ascii="Garamond" w:hAnsi="Garamond" w:cstheme="minorHAnsi"/>
          <w:sz w:val="24"/>
          <w:szCs w:val="24"/>
        </w:rPr>
        <w:t>Vienna University for Economics and Business Administration, Vienna, Austria.</w:t>
      </w:r>
    </w:p>
    <w:p w14:paraId="126ABCED" w14:textId="77777777" w:rsidR="00B50DD3" w:rsidRPr="00D07646"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October 2019</w:t>
      </w:r>
      <w:r>
        <w:rPr>
          <w:rFonts w:ascii="Garamond" w:hAnsi="Garamond" w:cstheme="minorHAnsi"/>
          <w:sz w:val="24"/>
          <w:szCs w:val="24"/>
        </w:rPr>
        <w:tab/>
        <w:t xml:space="preserve">Chaired the keynote panel in the Tax aspects of the Brain Drain Conference, in the </w:t>
      </w:r>
      <w:r w:rsidRPr="006962F7">
        <w:rPr>
          <w:rFonts w:ascii="Garamond" w:hAnsi="Garamond" w:cstheme="minorHAnsi"/>
          <w:sz w:val="24"/>
          <w:szCs w:val="24"/>
        </w:rPr>
        <w:t>University of Belgrade Faculty of Law, Belgrade, Serbia</w:t>
      </w:r>
      <w:r>
        <w:rPr>
          <w:rFonts w:ascii="Garamond" w:hAnsi="Garamond" w:cstheme="minorHAnsi"/>
          <w:sz w:val="24"/>
          <w:szCs w:val="24"/>
        </w:rPr>
        <w:t>.</w:t>
      </w:r>
    </w:p>
    <w:p w14:paraId="23DE8539" w14:textId="77777777" w:rsidR="00B50DD3" w:rsidRPr="00D07646"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October 2019</w:t>
      </w:r>
      <w:r>
        <w:rPr>
          <w:rFonts w:ascii="Garamond" w:hAnsi="Garamond" w:cstheme="minorHAnsi"/>
          <w:sz w:val="24"/>
          <w:szCs w:val="24"/>
        </w:rPr>
        <w:tab/>
        <w:t>Presented: CFC Legislation Around the World</w:t>
      </w:r>
      <w:r w:rsidRPr="00D07646">
        <w:rPr>
          <w:rFonts w:ascii="Garamond" w:hAnsi="Garamond" w:cstheme="minorHAnsi"/>
          <w:sz w:val="24"/>
          <w:szCs w:val="24"/>
        </w:rPr>
        <w:t xml:space="preserve">, in the </w:t>
      </w:r>
      <w:r>
        <w:rPr>
          <w:rFonts w:ascii="Garamond" w:hAnsi="Garamond" w:cstheme="minorHAnsi"/>
          <w:sz w:val="24"/>
          <w:szCs w:val="24"/>
        </w:rPr>
        <w:t>Vienna University for Economics and Business Administration, Vienna, Austria.</w:t>
      </w:r>
    </w:p>
    <w:p w14:paraId="2AA9AD3B" w14:textId="77777777" w:rsidR="00B50DD3" w:rsidRPr="00D07646"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September 2019</w:t>
      </w:r>
      <w:r>
        <w:rPr>
          <w:rFonts w:ascii="Garamond" w:hAnsi="Garamond" w:cstheme="minorHAnsi"/>
          <w:sz w:val="24"/>
          <w:szCs w:val="24"/>
        </w:rPr>
        <w:tab/>
        <w:t xml:space="preserve">Presented: </w:t>
      </w:r>
      <w:r w:rsidRPr="0073571E">
        <w:rPr>
          <w:rFonts w:ascii="Garamond" w:hAnsi="Garamond" w:cstheme="minorHAnsi"/>
          <w:sz w:val="24"/>
          <w:szCs w:val="24"/>
        </w:rPr>
        <w:t xml:space="preserve">The </w:t>
      </w:r>
      <w:r w:rsidRPr="00D07646">
        <w:rPr>
          <w:rFonts w:ascii="Garamond" w:hAnsi="Garamond" w:cstheme="minorHAnsi"/>
          <w:sz w:val="24"/>
          <w:szCs w:val="24"/>
        </w:rPr>
        <w:t xml:space="preserve">True Nature of Tax Treaties, in the University of Toronto </w:t>
      </w:r>
      <w:hyperlink r:id="rId8" w:history="1">
        <w:r w:rsidRPr="00D07646">
          <w:rPr>
            <w:rFonts w:ascii="Garamond" w:hAnsi="Garamond" w:cstheme="minorHAnsi"/>
            <w:sz w:val="24"/>
            <w:szCs w:val="24"/>
          </w:rPr>
          <w:t>James Hausman Tax Law &amp; Policy Workshop</w:t>
        </w:r>
      </w:hyperlink>
      <w:r>
        <w:rPr>
          <w:rFonts w:ascii="Garamond" w:hAnsi="Garamond" w:cstheme="minorHAnsi"/>
          <w:sz w:val="24"/>
          <w:szCs w:val="24"/>
        </w:rPr>
        <w:t>, Toronto, Canada.</w:t>
      </w:r>
    </w:p>
    <w:p w14:paraId="4A677BE3" w14:textId="77777777" w:rsidR="00B50DD3" w:rsidRPr="00D07646"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September 2019</w:t>
      </w:r>
      <w:r>
        <w:rPr>
          <w:rFonts w:ascii="Garamond" w:hAnsi="Garamond" w:cstheme="minorHAnsi"/>
          <w:sz w:val="24"/>
          <w:szCs w:val="24"/>
        </w:rPr>
        <w:tab/>
        <w:t xml:space="preserve">Presented: </w:t>
      </w:r>
      <w:r w:rsidRPr="0073571E">
        <w:rPr>
          <w:rFonts w:ascii="Garamond" w:hAnsi="Garamond" w:cstheme="minorHAnsi"/>
          <w:sz w:val="24"/>
          <w:szCs w:val="24"/>
        </w:rPr>
        <w:t xml:space="preserve">The </w:t>
      </w:r>
      <w:r w:rsidRPr="00D07646">
        <w:rPr>
          <w:rFonts w:ascii="Garamond" w:hAnsi="Garamond" w:cstheme="minorHAnsi"/>
          <w:sz w:val="24"/>
          <w:szCs w:val="24"/>
        </w:rPr>
        <w:t>True Nature of Tax Treaties, in the University of</w:t>
      </w:r>
      <w:r>
        <w:rPr>
          <w:rFonts w:ascii="Garamond" w:hAnsi="Garamond" w:cstheme="minorHAnsi"/>
          <w:sz w:val="24"/>
          <w:szCs w:val="24"/>
        </w:rPr>
        <w:t xml:space="preserve"> Florida Faculty Colloquium, Gainesville, Florida.</w:t>
      </w:r>
    </w:p>
    <w:p w14:paraId="7F0889EE" w14:textId="77777777" w:rsidR="00B50DD3"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July 2019</w:t>
      </w:r>
      <w:r>
        <w:rPr>
          <w:rFonts w:ascii="Garamond" w:hAnsi="Garamond" w:cstheme="minorHAnsi"/>
          <w:sz w:val="24"/>
          <w:szCs w:val="24"/>
        </w:rPr>
        <w:tab/>
        <w:t>Presented: The United states report in the CFC Legislation Conference, Rust, Austria.</w:t>
      </w:r>
    </w:p>
    <w:p w14:paraId="05A060D5" w14:textId="77777777" w:rsidR="00B50DD3"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June 2019</w:t>
      </w:r>
      <w:r>
        <w:rPr>
          <w:rFonts w:ascii="Garamond" w:hAnsi="Garamond" w:cstheme="minorHAnsi"/>
          <w:sz w:val="24"/>
          <w:szCs w:val="24"/>
        </w:rPr>
        <w:tab/>
      </w:r>
      <w:r w:rsidRPr="00B50DD3">
        <w:rPr>
          <w:rFonts w:ascii="Garamond" w:hAnsi="Garamond" w:cstheme="minorHAnsi"/>
          <w:i/>
          <w:iCs/>
          <w:sz w:val="24"/>
          <w:szCs w:val="24"/>
        </w:rPr>
        <w:t>Visiting Professor</w:t>
      </w:r>
      <w:r w:rsidRPr="00B2421A">
        <w:rPr>
          <w:rFonts w:ascii="Garamond" w:hAnsi="Garamond" w:cstheme="minorHAnsi"/>
          <w:sz w:val="24"/>
          <w:szCs w:val="24"/>
        </w:rPr>
        <w:t>, La Univers</w:t>
      </w:r>
      <w:r>
        <w:rPr>
          <w:rFonts w:ascii="Garamond" w:hAnsi="Garamond" w:cstheme="minorHAnsi"/>
          <w:sz w:val="24"/>
          <w:szCs w:val="24"/>
        </w:rPr>
        <w:t>idad de Navarra, Madrid, Spain.</w:t>
      </w:r>
    </w:p>
    <w:p w14:paraId="74AF781C" w14:textId="77777777" w:rsidR="00B50DD3"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May 2019</w:t>
      </w:r>
      <w:r>
        <w:rPr>
          <w:rFonts w:ascii="Garamond" w:hAnsi="Garamond" w:cstheme="minorHAnsi"/>
          <w:sz w:val="24"/>
          <w:szCs w:val="24"/>
        </w:rPr>
        <w:tab/>
        <w:t xml:space="preserve">Presented: Discretionary Treaty Benefits, in </w:t>
      </w:r>
      <w:r w:rsidRPr="00236D2F">
        <w:rPr>
          <w:rFonts w:ascii="Garamond" w:hAnsi="Garamond" w:cstheme="minorHAnsi"/>
          <w:sz w:val="24"/>
          <w:szCs w:val="24"/>
        </w:rPr>
        <w:t>Tax Treaty Case Law Around the Globe</w:t>
      </w:r>
      <w:r>
        <w:rPr>
          <w:rFonts w:ascii="Garamond" w:hAnsi="Garamond" w:cstheme="minorHAnsi"/>
          <w:sz w:val="24"/>
          <w:szCs w:val="24"/>
        </w:rPr>
        <w:t xml:space="preserve"> – 2018, Vienna University for Economics and Business Administration, Vienna, Austria.</w:t>
      </w:r>
    </w:p>
    <w:p w14:paraId="0A9FB4E0" w14:textId="77777777" w:rsidR="00B50DD3"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May 2019</w:t>
      </w:r>
      <w:r>
        <w:rPr>
          <w:rFonts w:ascii="Garamond" w:hAnsi="Garamond" w:cstheme="minorHAnsi"/>
          <w:sz w:val="24"/>
          <w:szCs w:val="24"/>
        </w:rPr>
        <w:tab/>
        <w:t xml:space="preserve">Presented: </w:t>
      </w:r>
      <w:r w:rsidRPr="006962F7">
        <w:rPr>
          <w:rFonts w:ascii="Garamond" w:hAnsi="Garamond" w:cstheme="minorHAnsi"/>
          <w:sz w:val="24"/>
          <w:szCs w:val="24"/>
        </w:rPr>
        <w:t>The Digital Tax Future in the US and the EU</w:t>
      </w:r>
      <w:r>
        <w:rPr>
          <w:rFonts w:ascii="Garamond" w:hAnsi="Garamond" w:cstheme="minorHAnsi"/>
          <w:sz w:val="24"/>
          <w:szCs w:val="24"/>
        </w:rPr>
        <w:t>,</w:t>
      </w:r>
      <w:r w:rsidRPr="006962F7">
        <w:rPr>
          <w:rFonts w:ascii="Garamond" w:hAnsi="Garamond" w:cstheme="minorHAnsi"/>
          <w:sz w:val="24"/>
          <w:szCs w:val="24"/>
        </w:rPr>
        <w:t xml:space="preserve"> </w:t>
      </w:r>
      <w:r>
        <w:rPr>
          <w:rFonts w:ascii="Garamond" w:hAnsi="Garamond" w:cstheme="minorHAnsi"/>
          <w:sz w:val="24"/>
          <w:szCs w:val="24"/>
        </w:rPr>
        <w:t xml:space="preserve">in </w:t>
      </w:r>
      <w:r w:rsidRPr="006962F7">
        <w:rPr>
          <w:rFonts w:ascii="Garamond" w:hAnsi="Garamond" w:cstheme="minorHAnsi"/>
          <w:sz w:val="24"/>
          <w:szCs w:val="24"/>
        </w:rPr>
        <w:t>the International Tax Developments: Cross-Atlantic Perspective</w:t>
      </w:r>
      <w:r>
        <w:rPr>
          <w:rFonts w:ascii="Garamond" w:hAnsi="Garamond" w:cstheme="minorHAnsi"/>
          <w:sz w:val="24"/>
          <w:szCs w:val="24"/>
        </w:rPr>
        <w:t>s, University of Luxembourg, Luxembourg.</w:t>
      </w:r>
    </w:p>
    <w:p w14:paraId="2BEA9BAA" w14:textId="77777777" w:rsidR="00B50DD3"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April 2019</w:t>
      </w:r>
      <w:r>
        <w:rPr>
          <w:rFonts w:ascii="Garamond" w:hAnsi="Garamond" w:cstheme="minorHAnsi"/>
          <w:sz w:val="24"/>
          <w:szCs w:val="24"/>
        </w:rPr>
        <w:tab/>
        <w:t>Presented: Taxing the Digital Economy… Seriously, in a workshop organized by the South Center in conjunction with the annual meeting of the UN tax committee, New York, New York.</w:t>
      </w:r>
    </w:p>
    <w:p w14:paraId="62629BA0" w14:textId="77777777" w:rsidR="00B50DD3" w:rsidRDefault="00B50DD3" w:rsidP="00B50DD3">
      <w:pPr>
        <w:spacing w:after="120"/>
        <w:ind w:left="2160" w:hanging="2160"/>
        <w:jc w:val="both"/>
        <w:rPr>
          <w:rFonts w:ascii="Garamond" w:hAnsi="Garamond" w:cstheme="minorHAnsi"/>
          <w:sz w:val="24"/>
          <w:szCs w:val="24"/>
        </w:rPr>
      </w:pPr>
      <w:r>
        <w:rPr>
          <w:rFonts w:ascii="Garamond" w:hAnsi="Garamond" w:cstheme="minorHAnsi"/>
          <w:sz w:val="24"/>
          <w:szCs w:val="24"/>
        </w:rPr>
        <w:t>April 2019</w:t>
      </w:r>
      <w:r>
        <w:rPr>
          <w:rFonts w:ascii="Garamond" w:hAnsi="Garamond" w:cstheme="minorHAnsi"/>
          <w:sz w:val="24"/>
          <w:szCs w:val="24"/>
        </w:rPr>
        <w:tab/>
        <w:t>Presented: Taxing the Digital Economy… Seriously, in the IFA Nordic meeting, University of Helsinki, Finland.</w:t>
      </w:r>
    </w:p>
    <w:p w14:paraId="1A846AD3" w14:textId="3BB5A373" w:rsidR="00B50DD3" w:rsidRPr="00B2421A" w:rsidRDefault="00B50DD3" w:rsidP="00B50DD3">
      <w:pPr>
        <w:spacing w:after="120"/>
        <w:ind w:left="1440" w:hanging="1440"/>
        <w:jc w:val="both"/>
        <w:rPr>
          <w:rFonts w:ascii="Garamond" w:hAnsi="Garamond" w:cstheme="minorHAnsi"/>
          <w:sz w:val="24"/>
          <w:szCs w:val="24"/>
        </w:rPr>
      </w:pPr>
      <w:r>
        <w:rPr>
          <w:rFonts w:ascii="Garamond" w:hAnsi="Garamond" w:cstheme="minorHAnsi"/>
          <w:sz w:val="24"/>
          <w:szCs w:val="24"/>
        </w:rPr>
        <w:t>December 2018</w:t>
      </w:r>
      <w:r w:rsidRPr="00B2421A">
        <w:rPr>
          <w:rFonts w:ascii="Garamond" w:hAnsi="Garamond" w:cstheme="minorHAnsi"/>
          <w:sz w:val="24"/>
          <w:szCs w:val="24"/>
        </w:rPr>
        <w:t xml:space="preserve"> </w:t>
      </w:r>
      <w:r w:rsidRPr="00B2421A">
        <w:rPr>
          <w:rFonts w:ascii="Garamond" w:hAnsi="Garamond" w:cstheme="minorHAnsi"/>
          <w:sz w:val="24"/>
          <w:szCs w:val="24"/>
        </w:rPr>
        <w:tab/>
        <w:t>Lectured: U.S. International Taxation, University of Luxembourg, Luxembourg.</w:t>
      </w:r>
    </w:p>
    <w:p w14:paraId="16BD3E96" w14:textId="4E83CDBB" w:rsidR="00D62A4E" w:rsidRDefault="00767FEC" w:rsidP="00767FEC">
      <w:pPr>
        <w:spacing w:after="120"/>
        <w:ind w:left="2160" w:hanging="2160"/>
        <w:jc w:val="both"/>
        <w:rPr>
          <w:rFonts w:ascii="Garamond" w:hAnsi="Garamond" w:cstheme="minorHAnsi"/>
          <w:sz w:val="24"/>
          <w:szCs w:val="24"/>
        </w:rPr>
      </w:pPr>
      <w:r>
        <w:rPr>
          <w:rFonts w:ascii="Garamond" w:hAnsi="Garamond" w:cstheme="minorHAnsi"/>
          <w:sz w:val="24"/>
          <w:szCs w:val="24"/>
        </w:rPr>
        <w:lastRenderedPageBreak/>
        <w:t>August 2018</w:t>
      </w:r>
      <w:r>
        <w:rPr>
          <w:rFonts w:ascii="Garamond" w:hAnsi="Garamond" w:cstheme="minorHAnsi"/>
          <w:sz w:val="24"/>
          <w:szCs w:val="24"/>
        </w:rPr>
        <w:tab/>
        <w:t xml:space="preserve">Presented: </w:t>
      </w:r>
      <w:r w:rsidRPr="00767FEC">
        <w:rPr>
          <w:rFonts w:ascii="Garamond" w:hAnsi="Garamond" w:cstheme="minorHAnsi"/>
          <w:sz w:val="24"/>
          <w:szCs w:val="24"/>
        </w:rPr>
        <w:t>Research across legal disciplines – international tax as part of international economic law</w:t>
      </w:r>
      <w:r>
        <w:rPr>
          <w:rFonts w:ascii="Garamond" w:hAnsi="Garamond" w:cstheme="minorHAnsi"/>
          <w:sz w:val="24"/>
          <w:szCs w:val="24"/>
        </w:rPr>
        <w:t xml:space="preserve"> and served on the jury of the 2018 PhD seminar, Uppsala University, Sweden. </w:t>
      </w:r>
    </w:p>
    <w:p w14:paraId="7516B9E2" w14:textId="77777777" w:rsidR="00767FEC" w:rsidRDefault="00767FEC" w:rsidP="00767FEC">
      <w:pPr>
        <w:spacing w:after="120"/>
        <w:ind w:left="2160" w:hanging="2160"/>
        <w:jc w:val="both"/>
        <w:rPr>
          <w:rFonts w:ascii="Garamond" w:hAnsi="Garamond" w:cstheme="minorHAnsi"/>
          <w:sz w:val="24"/>
          <w:szCs w:val="24"/>
        </w:rPr>
      </w:pPr>
      <w:r>
        <w:rPr>
          <w:rFonts w:ascii="Garamond" w:hAnsi="Garamond" w:cstheme="minorHAnsi"/>
          <w:sz w:val="24"/>
          <w:szCs w:val="24"/>
        </w:rPr>
        <w:t>August 2018</w:t>
      </w:r>
      <w:r>
        <w:rPr>
          <w:rFonts w:ascii="Garamond" w:hAnsi="Garamond" w:cstheme="minorHAnsi"/>
          <w:sz w:val="24"/>
          <w:szCs w:val="24"/>
        </w:rPr>
        <w:tab/>
        <w:t xml:space="preserve">Presented: </w:t>
      </w:r>
      <w:r w:rsidRPr="00767FEC">
        <w:rPr>
          <w:rFonts w:ascii="Garamond" w:hAnsi="Garamond" w:cstheme="minorHAnsi"/>
          <w:sz w:val="24"/>
          <w:szCs w:val="24"/>
        </w:rPr>
        <w:t xml:space="preserve">The transfer pricing aspects of intangibles, </w:t>
      </w:r>
      <w:r>
        <w:rPr>
          <w:rFonts w:ascii="Garamond" w:hAnsi="Garamond" w:cstheme="minorHAnsi"/>
          <w:sz w:val="24"/>
          <w:szCs w:val="24"/>
        </w:rPr>
        <w:t>in the Stockholm University Transfer Pricing Conference, Stockholm, Sweden.</w:t>
      </w:r>
    </w:p>
    <w:p w14:paraId="03E6188E" w14:textId="77777777" w:rsidR="00767FEC" w:rsidRDefault="00767FEC" w:rsidP="00767FEC">
      <w:pPr>
        <w:spacing w:after="120"/>
        <w:ind w:left="2160" w:hanging="2160"/>
        <w:jc w:val="both"/>
        <w:rPr>
          <w:rFonts w:ascii="Garamond" w:hAnsi="Garamond" w:cstheme="minorHAnsi"/>
          <w:sz w:val="24"/>
          <w:szCs w:val="24"/>
        </w:rPr>
      </w:pPr>
      <w:r>
        <w:rPr>
          <w:rFonts w:ascii="Garamond" w:hAnsi="Garamond" w:cstheme="minorHAnsi"/>
          <w:sz w:val="24"/>
          <w:szCs w:val="24"/>
        </w:rPr>
        <w:t>August 2018</w:t>
      </w:r>
      <w:r>
        <w:rPr>
          <w:rFonts w:ascii="Garamond" w:hAnsi="Garamond" w:cstheme="minorHAnsi"/>
          <w:sz w:val="24"/>
          <w:szCs w:val="24"/>
        </w:rPr>
        <w:tab/>
        <w:t>Presented: The U.S. International Tax Reform, in the Bi-Annual IBDT Congress, University of Sao Paulo, Brazil</w:t>
      </w:r>
    </w:p>
    <w:p w14:paraId="2D48A008" w14:textId="77777777" w:rsidR="00767FEC" w:rsidRDefault="00767FEC" w:rsidP="00767FEC">
      <w:pPr>
        <w:spacing w:after="120"/>
        <w:ind w:left="2160" w:hanging="2160"/>
        <w:jc w:val="both"/>
        <w:rPr>
          <w:rFonts w:ascii="Garamond" w:hAnsi="Garamond" w:cstheme="minorHAnsi"/>
          <w:sz w:val="24"/>
          <w:szCs w:val="24"/>
        </w:rPr>
      </w:pPr>
      <w:r>
        <w:rPr>
          <w:rFonts w:ascii="Garamond" w:hAnsi="Garamond" w:cstheme="minorHAnsi"/>
          <w:sz w:val="24"/>
          <w:szCs w:val="24"/>
        </w:rPr>
        <w:t>August 2018</w:t>
      </w:r>
      <w:r>
        <w:rPr>
          <w:rFonts w:ascii="Garamond" w:hAnsi="Garamond" w:cstheme="minorHAnsi"/>
          <w:sz w:val="24"/>
          <w:szCs w:val="24"/>
        </w:rPr>
        <w:tab/>
        <w:t>Presented: Tax and the Sharing Economy, in the Bi-Annual IBDT Congress, University of Sao Paulo, Brazil</w:t>
      </w:r>
    </w:p>
    <w:p w14:paraId="56301F55" w14:textId="77777777" w:rsidR="00D62A4E" w:rsidRDefault="00D62A4E" w:rsidP="00A23E11">
      <w:pPr>
        <w:spacing w:after="120"/>
        <w:ind w:left="1440" w:hanging="1440"/>
        <w:jc w:val="both"/>
        <w:rPr>
          <w:rFonts w:ascii="Garamond" w:hAnsi="Garamond" w:cstheme="minorHAnsi"/>
          <w:sz w:val="24"/>
          <w:szCs w:val="24"/>
        </w:rPr>
      </w:pPr>
      <w:r>
        <w:rPr>
          <w:rFonts w:ascii="Garamond" w:hAnsi="Garamond" w:cstheme="minorHAnsi"/>
          <w:sz w:val="24"/>
          <w:szCs w:val="24"/>
        </w:rPr>
        <w:t>July 2018</w:t>
      </w:r>
      <w:r>
        <w:rPr>
          <w:rFonts w:ascii="Garamond" w:hAnsi="Garamond" w:cstheme="minorHAnsi"/>
          <w:sz w:val="24"/>
          <w:szCs w:val="24"/>
        </w:rPr>
        <w:tab/>
      </w:r>
      <w:r>
        <w:rPr>
          <w:rFonts w:ascii="Garamond" w:hAnsi="Garamond" w:cstheme="minorHAnsi"/>
          <w:sz w:val="24"/>
          <w:szCs w:val="24"/>
        </w:rPr>
        <w:tab/>
      </w:r>
      <w:r w:rsidR="00A23E11">
        <w:rPr>
          <w:rFonts w:ascii="Garamond" w:hAnsi="Garamond" w:cstheme="minorHAnsi"/>
          <w:sz w:val="24"/>
          <w:szCs w:val="24"/>
        </w:rPr>
        <w:t>Presented: The Aftermath of BEPS, Victoria University of Wellington, New Zealand.</w:t>
      </w:r>
    </w:p>
    <w:p w14:paraId="0F2EE436" w14:textId="77777777" w:rsidR="00A23E11" w:rsidRDefault="00A23E11" w:rsidP="00A23E11">
      <w:pPr>
        <w:spacing w:after="120"/>
        <w:ind w:left="1440" w:hanging="1440"/>
        <w:jc w:val="both"/>
        <w:rPr>
          <w:rFonts w:ascii="Garamond" w:hAnsi="Garamond" w:cstheme="minorHAnsi"/>
          <w:sz w:val="24"/>
          <w:szCs w:val="24"/>
        </w:rPr>
      </w:pPr>
      <w:r>
        <w:rPr>
          <w:rFonts w:ascii="Garamond" w:hAnsi="Garamond" w:cstheme="minorHAnsi"/>
          <w:sz w:val="24"/>
          <w:szCs w:val="24"/>
        </w:rPr>
        <w:t>July 2018</w:t>
      </w:r>
      <w:r>
        <w:rPr>
          <w:rFonts w:ascii="Garamond" w:hAnsi="Garamond" w:cstheme="minorHAnsi"/>
          <w:sz w:val="24"/>
          <w:szCs w:val="24"/>
        </w:rPr>
        <w:tab/>
      </w:r>
      <w:r>
        <w:rPr>
          <w:rFonts w:ascii="Garamond" w:hAnsi="Garamond" w:cstheme="minorHAnsi"/>
          <w:sz w:val="24"/>
          <w:szCs w:val="24"/>
        </w:rPr>
        <w:tab/>
      </w:r>
      <w:r>
        <w:rPr>
          <w:rFonts w:ascii="Garamond" w:hAnsi="Garamond" w:cstheme="minorHAnsi"/>
          <w:i/>
          <w:sz w:val="24"/>
          <w:szCs w:val="24"/>
        </w:rPr>
        <w:t xml:space="preserve">Visiting Fellow </w:t>
      </w:r>
      <w:r w:rsidRPr="00A23E11">
        <w:rPr>
          <w:rFonts w:ascii="Garamond" w:hAnsi="Garamond" w:cstheme="minorHAnsi"/>
          <w:iCs/>
          <w:sz w:val="24"/>
          <w:szCs w:val="24"/>
        </w:rPr>
        <w:t>(Law and Development),</w:t>
      </w:r>
      <w:r w:rsidRPr="00B2421A">
        <w:rPr>
          <w:rFonts w:ascii="Garamond" w:hAnsi="Garamond" w:cstheme="minorHAnsi"/>
          <w:sz w:val="24"/>
          <w:szCs w:val="24"/>
        </w:rPr>
        <w:t xml:space="preserve"> </w:t>
      </w:r>
      <w:r>
        <w:rPr>
          <w:rFonts w:ascii="Garamond" w:hAnsi="Garamond" w:cstheme="minorHAnsi"/>
          <w:sz w:val="24"/>
          <w:szCs w:val="24"/>
        </w:rPr>
        <w:t>University of Melbourne, Australia.</w:t>
      </w:r>
    </w:p>
    <w:p w14:paraId="14F5A76A" w14:textId="77777777" w:rsidR="00D62A4E" w:rsidRDefault="00D62A4E" w:rsidP="00F36824">
      <w:pPr>
        <w:spacing w:after="120"/>
        <w:ind w:left="1440" w:hanging="1440"/>
        <w:jc w:val="both"/>
        <w:rPr>
          <w:rFonts w:ascii="Garamond" w:hAnsi="Garamond" w:cstheme="minorHAnsi"/>
          <w:sz w:val="24"/>
          <w:szCs w:val="24"/>
        </w:rPr>
      </w:pPr>
      <w:r>
        <w:rPr>
          <w:rFonts w:ascii="Garamond" w:hAnsi="Garamond" w:cstheme="minorHAnsi"/>
          <w:sz w:val="24"/>
          <w:szCs w:val="24"/>
        </w:rPr>
        <w:t>June 2018</w:t>
      </w:r>
      <w:r>
        <w:rPr>
          <w:rFonts w:ascii="Garamond" w:hAnsi="Garamond" w:cstheme="minorHAnsi"/>
          <w:sz w:val="24"/>
          <w:szCs w:val="24"/>
        </w:rPr>
        <w:tab/>
      </w:r>
      <w:r>
        <w:rPr>
          <w:rFonts w:ascii="Garamond" w:hAnsi="Garamond" w:cstheme="minorHAnsi"/>
          <w:sz w:val="24"/>
          <w:szCs w:val="24"/>
        </w:rPr>
        <w:tab/>
      </w:r>
      <w:r w:rsidR="00A23E11">
        <w:rPr>
          <w:rFonts w:ascii="Garamond" w:hAnsi="Garamond" w:cstheme="minorHAnsi"/>
          <w:sz w:val="24"/>
          <w:szCs w:val="24"/>
        </w:rPr>
        <w:t>Presented: Taxing the Digital Economy</w:t>
      </w:r>
      <w:r w:rsidR="00F36824">
        <w:rPr>
          <w:rFonts w:ascii="Garamond" w:hAnsi="Garamond" w:cstheme="minorHAnsi"/>
          <w:sz w:val="24"/>
          <w:szCs w:val="24"/>
        </w:rPr>
        <w:t>, OITI meeting, Pamplona</w:t>
      </w:r>
      <w:r>
        <w:rPr>
          <w:rFonts w:ascii="Garamond" w:hAnsi="Garamond" w:cstheme="minorHAnsi"/>
          <w:sz w:val="24"/>
          <w:szCs w:val="24"/>
        </w:rPr>
        <w:t>, Spain.</w:t>
      </w:r>
    </w:p>
    <w:p w14:paraId="2F243F09" w14:textId="77777777" w:rsidR="00F36824" w:rsidRDefault="00F36824" w:rsidP="00F36824">
      <w:pPr>
        <w:spacing w:after="120"/>
        <w:ind w:left="2160" w:hanging="2160"/>
        <w:jc w:val="both"/>
        <w:rPr>
          <w:rFonts w:ascii="Garamond" w:hAnsi="Garamond" w:cstheme="minorHAnsi"/>
          <w:sz w:val="24"/>
          <w:szCs w:val="24"/>
        </w:rPr>
      </w:pPr>
      <w:r>
        <w:rPr>
          <w:rFonts w:ascii="Garamond" w:hAnsi="Garamond" w:cstheme="minorHAnsi"/>
          <w:sz w:val="24"/>
          <w:szCs w:val="24"/>
        </w:rPr>
        <w:t>June 2018</w:t>
      </w:r>
      <w:r>
        <w:rPr>
          <w:rFonts w:ascii="Garamond" w:hAnsi="Garamond" w:cstheme="minorHAnsi"/>
          <w:sz w:val="24"/>
          <w:szCs w:val="24"/>
        </w:rPr>
        <w:tab/>
        <w:t xml:space="preserve">Presented: Payments to Graduate Students Treaty Cases, in </w:t>
      </w:r>
      <w:r w:rsidRPr="00236D2F">
        <w:rPr>
          <w:rFonts w:ascii="Garamond" w:hAnsi="Garamond" w:cstheme="minorHAnsi"/>
          <w:sz w:val="24"/>
          <w:szCs w:val="24"/>
        </w:rPr>
        <w:t>Tax Treaty Case Law Around the Globe</w:t>
      </w:r>
      <w:r>
        <w:rPr>
          <w:rFonts w:ascii="Garamond" w:hAnsi="Garamond" w:cstheme="minorHAnsi"/>
          <w:sz w:val="24"/>
          <w:szCs w:val="24"/>
        </w:rPr>
        <w:t xml:space="preserve"> – 2017, Tilburg University, The Netherlands.</w:t>
      </w:r>
    </w:p>
    <w:p w14:paraId="1C931895" w14:textId="77777777" w:rsidR="00A23E11" w:rsidRDefault="00A23E11" w:rsidP="00A23E11">
      <w:pPr>
        <w:spacing w:after="120"/>
        <w:ind w:left="1440" w:hanging="1440"/>
        <w:jc w:val="both"/>
        <w:rPr>
          <w:rFonts w:ascii="Garamond" w:hAnsi="Garamond" w:cstheme="minorHAnsi"/>
          <w:sz w:val="24"/>
          <w:szCs w:val="24"/>
        </w:rPr>
      </w:pPr>
      <w:r>
        <w:rPr>
          <w:rFonts w:ascii="Garamond" w:hAnsi="Garamond" w:cstheme="minorHAnsi"/>
          <w:sz w:val="24"/>
          <w:szCs w:val="24"/>
        </w:rPr>
        <w:t>June 2018</w:t>
      </w:r>
      <w:r>
        <w:rPr>
          <w:rFonts w:ascii="Garamond" w:hAnsi="Garamond" w:cstheme="minorHAnsi"/>
          <w:sz w:val="24"/>
          <w:szCs w:val="24"/>
        </w:rPr>
        <w:tab/>
      </w:r>
      <w:r>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La Univers</w:t>
      </w:r>
      <w:r>
        <w:rPr>
          <w:rFonts w:ascii="Garamond" w:hAnsi="Garamond" w:cstheme="minorHAnsi"/>
          <w:sz w:val="24"/>
          <w:szCs w:val="24"/>
        </w:rPr>
        <w:t>idad de Navarra, Madrid, Spain.</w:t>
      </w:r>
    </w:p>
    <w:p w14:paraId="5222DD93" w14:textId="77777777" w:rsidR="00F36824" w:rsidRDefault="00F36824" w:rsidP="00A23E11">
      <w:pPr>
        <w:spacing w:after="120"/>
        <w:ind w:left="2160" w:hanging="2160"/>
        <w:jc w:val="both"/>
        <w:rPr>
          <w:rFonts w:ascii="Garamond" w:hAnsi="Garamond" w:cstheme="minorHAnsi"/>
          <w:sz w:val="24"/>
          <w:szCs w:val="24"/>
        </w:rPr>
      </w:pPr>
      <w:r>
        <w:rPr>
          <w:rFonts w:ascii="Garamond" w:hAnsi="Garamond" w:cstheme="minorHAnsi"/>
          <w:sz w:val="24"/>
          <w:szCs w:val="24"/>
        </w:rPr>
        <w:t>May 2018</w:t>
      </w:r>
      <w:r>
        <w:rPr>
          <w:rFonts w:ascii="Garamond" w:hAnsi="Garamond" w:cstheme="minorHAnsi"/>
          <w:sz w:val="24"/>
          <w:szCs w:val="24"/>
        </w:rPr>
        <w:tab/>
      </w:r>
      <w:r w:rsidRPr="00B2421A">
        <w:rPr>
          <w:rFonts w:ascii="Garamond" w:hAnsi="Garamond" w:cstheme="minorHAnsi"/>
          <w:sz w:val="24"/>
          <w:szCs w:val="24"/>
        </w:rPr>
        <w:t>Presented</w:t>
      </w:r>
      <w:r>
        <w:rPr>
          <w:rFonts w:ascii="Garamond" w:hAnsi="Garamond" w:cstheme="minorHAnsi"/>
          <w:sz w:val="24"/>
          <w:szCs w:val="24"/>
        </w:rPr>
        <w:t xml:space="preserve">: </w:t>
      </w:r>
      <w:r w:rsidRPr="00B2421A">
        <w:rPr>
          <w:rFonts w:ascii="Garamond" w:hAnsi="Garamond" w:cstheme="minorHAnsi"/>
          <w:sz w:val="24"/>
          <w:szCs w:val="24"/>
        </w:rPr>
        <w:t xml:space="preserve"> </w:t>
      </w:r>
      <w:r>
        <w:rPr>
          <w:rFonts w:ascii="Garamond" w:hAnsi="Garamond" w:cstheme="minorHAnsi"/>
          <w:sz w:val="24"/>
          <w:szCs w:val="24"/>
        </w:rPr>
        <w:t xml:space="preserve">The U.S. International Tax Reform, Tilburg </w:t>
      </w:r>
      <w:r w:rsidRPr="00B2421A">
        <w:rPr>
          <w:rFonts w:ascii="Garamond" w:hAnsi="Garamond" w:cstheme="minorHAnsi"/>
          <w:sz w:val="24"/>
          <w:szCs w:val="24"/>
        </w:rPr>
        <w:t>University</w:t>
      </w:r>
      <w:r>
        <w:rPr>
          <w:rFonts w:ascii="Garamond" w:hAnsi="Garamond" w:cstheme="minorHAnsi"/>
          <w:sz w:val="24"/>
          <w:szCs w:val="24"/>
        </w:rPr>
        <w:t>, The Netherlands.</w:t>
      </w:r>
    </w:p>
    <w:p w14:paraId="1E9B3B41" w14:textId="77777777" w:rsidR="00A23E11" w:rsidRDefault="00A23E11" w:rsidP="00A23E11">
      <w:pPr>
        <w:spacing w:after="120"/>
        <w:ind w:left="2160" w:hanging="2160"/>
        <w:jc w:val="both"/>
        <w:rPr>
          <w:rFonts w:ascii="Garamond" w:hAnsi="Garamond" w:cstheme="minorHAnsi"/>
          <w:sz w:val="24"/>
          <w:szCs w:val="24"/>
        </w:rPr>
      </w:pPr>
      <w:r>
        <w:rPr>
          <w:rFonts w:ascii="Garamond" w:hAnsi="Garamond" w:cstheme="minorHAnsi"/>
          <w:sz w:val="24"/>
          <w:szCs w:val="24"/>
        </w:rPr>
        <w:t>December 2017</w:t>
      </w:r>
      <w:r>
        <w:rPr>
          <w:rFonts w:ascii="Garamond" w:hAnsi="Garamond" w:cstheme="minorHAnsi"/>
          <w:sz w:val="24"/>
          <w:szCs w:val="24"/>
        </w:rPr>
        <w:tab/>
        <w:t xml:space="preserve">Presented: </w:t>
      </w:r>
      <w:r w:rsidRPr="00A23E11">
        <w:rPr>
          <w:rFonts w:ascii="Garamond" w:hAnsi="Garamond" w:cstheme="minorHAnsi"/>
          <w:sz w:val="24"/>
          <w:szCs w:val="24"/>
          <w:lang w:val="de-DE"/>
        </w:rPr>
        <w:t>A U.S. Perspective on the MLI, the 2017 OECD Update and Beyond</w:t>
      </w:r>
      <w:r>
        <w:rPr>
          <w:rFonts w:ascii="Garamond" w:hAnsi="Garamond" w:cstheme="minorHAnsi"/>
          <w:sz w:val="24"/>
          <w:szCs w:val="24"/>
          <w:lang w:val="de-DE"/>
        </w:rPr>
        <w:t>, Heidelberg University, Heidelberg, Germany.</w:t>
      </w:r>
    </w:p>
    <w:p w14:paraId="443CE0D7" w14:textId="77777777" w:rsidR="00A23E11" w:rsidRPr="00B2421A" w:rsidRDefault="00D62A4E" w:rsidP="00A23E11">
      <w:pPr>
        <w:spacing w:after="120"/>
        <w:ind w:left="2160" w:hanging="2160"/>
        <w:jc w:val="both"/>
        <w:rPr>
          <w:rFonts w:ascii="Garamond" w:hAnsi="Garamond" w:cstheme="minorHAnsi"/>
          <w:sz w:val="24"/>
          <w:szCs w:val="24"/>
        </w:rPr>
      </w:pPr>
      <w:r>
        <w:rPr>
          <w:rFonts w:ascii="Garamond" w:hAnsi="Garamond" w:cstheme="minorHAnsi"/>
          <w:sz w:val="24"/>
          <w:szCs w:val="24"/>
        </w:rPr>
        <w:t>December 2017</w:t>
      </w:r>
      <w:r w:rsidR="00A23E11">
        <w:rPr>
          <w:rFonts w:ascii="Garamond" w:hAnsi="Garamond" w:cstheme="minorHAnsi"/>
          <w:sz w:val="24"/>
          <w:szCs w:val="24"/>
        </w:rPr>
        <w:tab/>
      </w:r>
      <w:r w:rsidR="00A23E11" w:rsidRPr="00B2421A">
        <w:rPr>
          <w:rFonts w:ascii="Garamond" w:hAnsi="Garamond" w:cstheme="minorHAnsi"/>
          <w:sz w:val="24"/>
          <w:szCs w:val="24"/>
        </w:rPr>
        <w:t>Presented</w:t>
      </w:r>
      <w:r w:rsidR="00A23E11">
        <w:rPr>
          <w:rFonts w:ascii="Garamond" w:hAnsi="Garamond" w:cstheme="minorHAnsi"/>
          <w:sz w:val="24"/>
          <w:szCs w:val="24"/>
        </w:rPr>
        <w:t xml:space="preserve">: </w:t>
      </w:r>
      <w:r w:rsidR="00A23E11" w:rsidRPr="00B2421A">
        <w:rPr>
          <w:rFonts w:ascii="Garamond" w:hAnsi="Garamond" w:cstheme="minorHAnsi"/>
          <w:sz w:val="24"/>
          <w:szCs w:val="24"/>
        </w:rPr>
        <w:t xml:space="preserve"> </w:t>
      </w:r>
      <w:r w:rsidR="00A23E11">
        <w:rPr>
          <w:rFonts w:ascii="Garamond" w:hAnsi="Garamond" w:cstheme="minorHAnsi"/>
          <w:sz w:val="24"/>
          <w:szCs w:val="24"/>
        </w:rPr>
        <w:t xml:space="preserve">The U.S. International Tax Reform, </w:t>
      </w:r>
      <w:r w:rsidR="00A23E11" w:rsidRPr="00B2421A">
        <w:rPr>
          <w:rFonts w:ascii="Garamond" w:hAnsi="Garamond" w:cstheme="minorHAnsi"/>
          <w:sz w:val="24"/>
          <w:szCs w:val="24"/>
        </w:rPr>
        <w:t xml:space="preserve">University of Luxembourg, Luxembourg. </w:t>
      </w:r>
    </w:p>
    <w:p w14:paraId="6E8A62BB" w14:textId="77777777" w:rsidR="00A23E11" w:rsidRPr="00B2421A" w:rsidRDefault="00A23E11" w:rsidP="00A23E11">
      <w:pPr>
        <w:spacing w:after="120"/>
        <w:ind w:left="1440" w:hanging="1440"/>
        <w:jc w:val="both"/>
        <w:rPr>
          <w:rFonts w:ascii="Garamond" w:hAnsi="Garamond" w:cstheme="minorHAnsi"/>
          <w:sz w:val="24"/>
          <w:szCs w:val="24"/>
        </w:rPr>
      </w:pPr>
      <w:r>
        <w:rPr>
          <w:rFonts w:ascii="Garamond" w:hAnsi="Garamond" w:cstheme="minorHAnsi"/>
          <w:sz w:val="24"/>
          <w:szCs w:val="24"/>
        </w:rPr>
        <w:t>December 2017</w:t>
      </w:r>
      <w:r w:rsidRPr="00B2421A">
        <w:rPr>
          <w:rFonts w:ascii="Garamond" w:hAnsi="Garamond" w:cstheme="minorHAnsi"/>
          <w:sz w:val="24"/>
          <w:szCs w:val="24"/>
        </w:rPr>
        <w:t xml:space="preserve"> </w:t>
      </w:r>
      <w:r w:rsidRPr="00B2421A">
        <w:rPr>
          <w:rFonts w:ascii="Garamond" w:hAnsi="Garamond" w:cstheme="minorHAnsi"/>
          <w:sz w:val="24"/>
          <w:szCs w:val="24"/>
        </w:rPr>
        <w:tab/>
        <w:t>Lectured: U.S. International Taxation, University of Luxembourg, Luxembourg.</w:t>
      </w:r>
    </w:p>
    <w:p w14:paraId="4DFA9CD7" w14:textId="77777777" w:rsidR="000371DC" w:rsidRDefault="000371DC" w:rsidP="00D62A4E">
      <w:pPr>
        <w:spacing w:after="120"/>
        <w:ind w:left="2160" w:hanging="2160"/>
        <w:jc w:val="both"/>
        <w:rPr>
          <w:rFonts w:ascii="Garamond" w:hAnsi="Garamond" w:cstheme="minorHAnsi"/>
          <w:sz w:val="24"/>
          <w:szCs w:val="24"/>
        </w:rPr>
      </w:pPr>
      <w:r>
        <w:rPr>
          <w:rFonts w:ascii="Garamond" w:hAnsi="Garamond" w:cstheme="minorHAnsi"/>
          <w:sz w:val="24"/>
          <w:szCs w:val="24"/>
        </w:rPr>
        <w:t>August 2017</w:t>
      </w:r>
      <w:r>
        <w:rPr>
          <w:rFonts w:ascii="Garamond" w:hAnsi="Garamond" w:cstheme="minorHAnsi"/>
          <w:sz w:val="24"/>
          <w:szCs w:val="24"/>
        </w:rPr>
        <w:tab/>
        <w:t>Participated in the main topic panel: The Future of Transfer Pricing, Annual IFA Meeting, Rio de Janeiro, Brazil.</w:t>
      </w:r>
    </w:p>
    <w:p w14:paraId="225FB627" w14:textId="77777777" w:rsidR="000371DC" w:rsidRDefault="000371DC" w:rsidP="00D62A4E">
      <w:pPr>
        <w:spacing w:after="120"/>
        <w:ind w:left="2160" w:hanging="2160"/>
        <w:jc w:val="both"/>
        <w:rPr>
          <w:rFonts w:ascii="Garamond" w:hAnsi="Garamond" w:cstheme="minorHAnsi"/>
          <w:sz w:val="24"/>
          <w:szCs w:val="24"/>
        </w:rPr>
      </w:pPr>
      <w:r>
        <w:rPr>
          <w:rFonts w:ascii="Garamond" w:hAnsi="Garamond" w:cstheme="minorHAnsi"/>
          <w:sz w:val="24"/>
          <w:szCs w:val="24"/>
        </w:rPr>
        <w:t>August 2017</w:t>
      </w:r>
      <w:r>
        <w:rPr>
          <w:rFonts w:ascii="Garamond" w:hAnsi="Garamond" w:cstheme="minorHAnsi"/>
          <w:sz w:val="24"/>
          <w:szCs w:val="24"/>
        </w:rPr>
        <w:tab/>
        <w:t>Participated in a Panel on Mandatory Disclosure Rules in BEPS, The Machado Meyer Panel at the Annual IFA Meeting, Rio de Janeiro, Brazil.</w:t>
      </w:r>
    </w:p>
    <w:p w14:paraId="4CDBCC09" w14:textId="77777777" w:rsidR="00A64D54" w:rsidRDefault="00A64D54" w:rsidP="00D62A4E">
      <w:pPr>
        <w:spacing w:after="120"/>
        <w:ind w:left="2160" w:hanging="2160"/>
        <w:jc w:val="both"/>
        <w:rPr>
          <w:rFonts w:ascii="Garamond" w:hAnsi="Garamond" w:cstheme="minorHAnsi"/>
          <w:sz w:val="24"/>
          <w:szCs w:val="24"/>
        </w:rPr>
      </w:pPr>
      <w:r>
        <w:rPr>
          <w:rFonts w:ascii="Garamond" w:hAnsi="Garamond" w:cstheme="minorHAnsi"/>
          <w:sz w:val="24"/>
          <w:szCs w:val="24"/>
        </w:rPr>
        <w:t>July 2017</w:t>
      </w:r>
      <w:r>
        <w:rPr>
          <w:rFonts w:ascii="Garamond" w:hAnsi="Garamond" w:cstheme="minorHAnsi"/>
          <w:sz w:val="24"/>
          <w:szCs w:val="24"/>
        </w:rPr>
        <w:tab/>
        <w:t>Presented: Should Corporations be Taxpayers, Australian National University, Canberra, Australia.</w:t>
      </w:r>
    </w:p>
    <w:p w14:paraId="272F554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July 2017</w:t>
      </w:r>
      <w:r w:rsidRPr="00B2421A">
        <w:rPr>
          <w:rFonts w:ascii="Garamond" w:hAnsi="Garamond" w:cstheme="minorHAnsi"/>
          <w:sz w:val="24"/>
          <w:szCs w:val="24"/>
        </w:rPr>
        <w:tab/>
        <w:t>Presented: United States National Report on the main subject for the 2017 Rio IFA Annual Meeting: The Implementation of BEPS. Netanya College International Workshop, Israel.</w:t>
      </w:r>
    </w:p>
    <w:p w14:paraId="5DE66C3D" w14:textId="77777777" w:rsidR="00A64D54" w:rsidRDefault="00A64D54" w:rsidP="00D62A4E">
      <w:pPr>
        <w:spacing w:after="120"/>
        <w:ind w:left="2160" w:hanging="2160"/>
        <w:jc w:val="both"/>
        <w:rPr>
          <w:rFonts w:ascii="Garamond" w:hAnsi="Garamond" w:cstheme="minorHAnsi"/>
          <w:sz w:val="24"/>
          <w:szCs w:val="24"/>
        </w:rPr>
      </w:pPr>
      <w:r>
        <w:rPr>
          <w:rFonts w:ascii="Garamond" w:hAnsi="Garamond" w:cstheme="minorHAnsi"/>
          <w:sz w:val="24"/>
          <w:szCs w:val="24"/>
        </w:rPr>
        <w:t>June 2017</w:t>
      </w:r>
      <w:r>
        <w:rPr>
          <w:rFonts w:ascii="Garamond" w:hAnsi="Garamond" w:cstheme="minorHAnsi"/>
          <w:sz w:val="24"/>
          <w:szCs w:val="24"/>
        </w:rPr>
        <w:tab/>
        <w:t>Presented: Should Corporations be Taxpayers, UCIIIM, Madrid, Spain.</w:t>
      </w:r>
    </w:p>
    <w:p w14:paraId="6BD340E4" w14:textId="77777777" w:rsidR="008F1620" w:rsidRPr="00B2421A" w:rsidRDefault="008F1620" w:rsidP="00D62A4E">
      <w:pPr>
        <w:spacing w:after="120"/>
        <w:ind w:left="2160" w:hanging="2160"/>
        <w:jc w:val="both"/>
        <w:rPr>
          <w:rFonts w:ascii="Garamond" w:hAnsi="Garamond" w:cstheme="minorHAnsi"/>
          <w:b/>
          <w:bCs/>
          <w:sz w:val="24"/>
          <w:szCs w:val="24"/>
        </w:rPr>
      </w:pPr>
      <w:r w:rsidRPr="00B2421A">
        <w:rPr>
          <w:rFonts w:ascii="Garamond" w:hAnsi="Garamond" w:cstheme="minorHAnsi"/>
          <w:sz w:val="24"/>
          <w:szCs w:val="24"/>
        </w:rPr>
        <w:t>June 2017</w:t>
      </w:r>
      <w:r w:rsidRPr="00B2421A">
        <w:rPr>
          <w:rFonts w:ascii="Garamond" w:hAnsi="Garamond" w:cstheme="minorHAnsi"/>
          <w:sz w:val="24"/>
          <w:szCs w:val="24"/>
        </w:rPr>
        <w:tab/>
        <w:t xml:space="preserve">Presented: BEPS, the MLI and Avoidance of PE Status, in GREIT Lisbon 2017: European and International Tax Coordination: recent developments, Lisbon, Portugal. </w:t>
      </w:r>
    </w:p>
    <w:p w14:paraId="226D57C7"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2017</w:t>
      </w:r>
      <w:r w:rsidRPr="00B2421A">
        <w:rPr>
          <w:rFonts w:ascii="Garamond" w:hAnsi="Garamond" w:cstheme="minorHAnsi"/>
          <w:sz w:val="24"/>
          <w:szCs w:val="24"/>
        </w:rPr>
        <w:tab/>
        <w:t>Presented: BEPS, the MLI, Improving Treaty Dispute Resolution and Arbitration, in GREIT Lisbon 2017: European and International Tax Coordination: recent developments, Lisbon, Portugal.</w:t>
      </w:r>
    </w:p>
    <w:p w14:paraId="57CD24F7"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2017</w:t>
      </w:r>
      <w:r w:rsidRPr="00B2421A">
        <w:rPr>
          <w:rFonts w:ascii="Garamond" w:hAnsi="Garamond" w:cstheme="minorHAnsi"/>
          <w:sz w:val="24"/>
          <w:szCs w:val="24"/>
        </w:rPr>
        <w:tab/>
        <w:t>Presented (with Steve Shay): U.S. Corporate Tax Reform, in GREIT Lisbon 2017: European and International Tax Coordination: recent developments, Lisbon, Portugal.</w:t>
      </w:r>
    </w:p>
    <w:p w14:paraId="740FEFFE" w14:textId="77777777" w:rsidR="00DF6839" w:rsidRDefault="00DF6839" w:rsidP="00D62A4E">
      <w:pPr>
        <w:spacing w:after="120"/>
        <w:ind w:left="2160" w:hanging="2160"/>
        <w:jc w:val="both"/>
        <w:rPr>
          <w:rFonts w:ascii="Garamond" w:hAnsi="Garamond" w:cstheme="minorHAnsi"/>
          <w:sz w:val="24"/>
          <w:szCs w:val="24"/>
        </w:rPr>
      </w:pPr>
      <w:r>
        <w:rPr>
          <w:rFonts w:ascii="Garamond" w:hAnsi="Garamond" w:cstheme="minorHAnsi"/>
          <w:sz w:val="24"/>
          <w:szCs w:val="24"/>
        </w:rPr>
        <w:t>May 2017</w:t>
      </w:r>
      <w:r>
        <w:rPr>
          <w:rFonts w:ascii="Garamond" w:hAnsi="Garamond" w:cstheme="minorHAnsi"/>
          <w:sz w:val="24"/>
          <w:szCs w:val="24"/>
        </w:rPr>
        <w:tab/>
        <w:t xml:space="preserve">Presented: </w:t>
      </w:r>
      <w:r w:rsidRPr="00DF6839">
        <w:rPr>
          <w:rFonts w:ascii="Garamond" w:hAnsi="Garamond" w:cstheme="minorHAnsi"/>
          <w:sz w:val="24"/>
          <w:szCs w:val="24"/>
        </w:rPr>
        <w:t>US International Tax and Tax Reform</w:t>
      </w:r>
      <w:r>
        <w:rPr>
          <w:rFonts w:ascii="Garamond" w:hAnsi="Garamond" w:cstheme="minorHAnsi"/>
          <w:sz w:val="24"/>
          <w:szCs w:val="24"/>
        </w:rPr>
        <w:t>, University of Valencia, Spain</w:t>
      </w:r>
      <w:r w:rsidRPr="00DF6839">
        <w:rPr>
          <w:rFonts w:ascii="Garamond" w:hAnsi="Garamond" w:cstheme="minorHAnsi"/>
          <w:sz w:val="24"/>
          <w:szCs w:val="24"/>
        </w:rPr>
        <w:t>.</w:t>
      </w:r>
    </w:p>
    <w:p w14:paraId="2276E26E" w14:textId="77777777" w:rsidR="00DF6839" w:rsidRDefault="00DF6839" w:rsidP="00D62A4E">
      <w:pPr>
        <w:spacing w:after="120"/>
        <w:jc w:val="both"/>
        <w:rPr>
          <w:rFonts w:ascii="Garamond" w:hAnsi="Garamond" w:cstheme="minorHAnsi"/>
          <w:sz w:val="24"/>
          <w:szCs w:val="24"/>
        </w:rPr>
      </w:pPr>
      <w:r>
        <w:rPr>
          <w:rFonts w:ascii="Garamond" w:hAnsi="Garamond" w:cstheme="minorHAnsi"/>
          <w:sz w:val="24"/>
          <w:szCs w:val="24"/>
        </w:rPr>
        <w:t>May 2017</w:t>
      </w:r>
      <w:r>
        <w:rPr>
          <w:rFonts w:ascii="Garamond" w:hAnsi="Garamond" w:cstheme="minorHAnsi"/>
          <w:sz w:val="24"/>
          <w:szCs w:val="24"/>
        </w:rPr>
        <w:tab/>
      </w:r>
      <w:r>
        <w:rPr>
          <w:rFonts w:ascii="Garamond" w:hAnsi="Garamond" w:cstheme="minorHAnsi"/>
          <w:sz w:val="24"/>
          <w:szCs w:val="24"/>
        </w:rPr>
        <w:tab/>
        <w:t xml:space="preserve">Presented: </w:t>
      </w:r>
      <w:r w:rsidRPr="00DF6839">
        <w:rPr>
          <w:rFonts w:ascii="Garamond" w:hAnsi="Garamond" w:cstheme="minorHAnsi"/>
          <w:sz w:val="24"/>
          <w:szCs w:val="24"/>
        </w:rPr>
        <w:t>International Tax a</w:t>
      </w:r>
      <w:r>
        <w:rPr>
          <w:rFonts w:ascii="Garamond" w:hAnsi="Garamond" w:cstheme="minorHAnsi"/>
          <w:sz w:val="24"/>
          <w:szCs w:val="24"/>
        </w:rPr>
        <w:t>fter BEPS, University of Valencia, Spain</w:t>
      </w:r>
      <w:r w:rsidRPr="00DF6839">
        <w:rPr>
          <w:rFonts w:ascii="Garamond" w:hAnsi="Garamond" w:cstheme="minorHAnsi"/>
          <w:sz w:val="24"/>
          <w:szCs w:val="24"/>
        </w:rPr>
        <w:t>.</w:t>
      </w:r>
    </w:p>
    <w:p w14:paraId="45D952E1" w14:textId="77777777" w:rsidR="00E2231D" w:rsidRPr="00E2231D" w:rsidRDefault="00E2231D" w:rsidP="00D62A4E">
      <w:pPr>
        <w:spacing w:after="120"/>
        <w:ind w:left="2160" w:hanging="2160"/>
        <w:jc w:val="both"/>
        <w:rPr>
          <w:rFonts w:ascii="Garamond" w:hAnsi="Garamond" w:cstheme="minorHAnsi"/>
          <w:sz w:val="24"/>
          <w:szCs w:val="24"/>
        </w:rPr>
      </w:pPr>
      <w:r>
        <w:rPr>
          <w:rFonts w:ascii="Garamond" w:hAnsi="Garamond" w:cstheme="minorHAnsi"/>
          <w:sz w:val="24"/>
          <w:szCs w:val="24"/>
        </w:rPr>
        <w:t>May 2017</w:t>
      </w:r>
      <w:r>
        <w:rPr>
          <w:rFonts w:ascii="Garamond" w:hAnsi="Garamond" w:cstheme="minorHAnsi"/>
          <w:sz w:val="24"/>
          <w:szCs w:val="24"/>
        </w:rPr>
        <w:tab/>
        <w:t xml:space="preserve">Presented: </w:t>
      </w:r>
      <w:r w:rsidRPr="00E2231D">
        <w:rPr>
          <w:rFonts w:ascii="Garamond" w:hAnsi="Garamond" w:cstheme="minorHAnsi"/>
          <w:sz w:val="24"/>
          <w:szCs w:val="24"/>
        </w:rPr>
        <w:t>CCCTB – Lessons to Learn from U.S. Formulary Apportionment</w:t>
      </w:r>
      <w:r>
        <w:rPr>
          <w:rFonts w:ascii="Garamond" w:hAnsi="Garamond" w:cstheme="minorHAnsi"/>
          <w:sz w:val="24"/>
          <w:szCs w:val="24"/>
        </w:rPr>
        <w:t>, in the Tax Cooperation Vs. Tax Competition Conference, University of Luxembourg, Luxembourg.</w:t>
      </w:r>
    </w:p>
    <w:p w14:paraId="3D4D4F11" w14:textId="77777777" w:rsidR="008F1620" w:rsidRDefault="008F1620" w:rsidP="00D62A4E">
      <w:pPr>
        <w:spacing w:after="120"/>
        <w:ind w:left="2160" w:hanging="2160"/>
        <w:jc w:val="both"/>
        <w:rPr>
          <w:rFonts w:ascii="Garamond" w:hAnsi="Garamond" w:cstheme="minorHAnsi"/>
          <w:sz w:val="24"/>
          <w:szCs w:val="24"/>
        </w:rPr>
      </w:pPr>
      <w:r w:rsidRPr="00E2231D">
        <w:rPr>
          <w:rFonts w:ascii="Garamond" w:hAnsi="Garamond" w:cstheme="minorHAnsi"/>
          <w:sz w:val="24"/>
          <w:szCs w:val="24"/>
        </w:rPr>
        <w:lastRenderedPageBreak/>
        <w:t>May 2017</w:t>
      </w:r>
      <w:r w:rsidRPr="00E2231D">
        <w:rPr>
          <w:rFonts w:ascii="Garamond" w:hAnsi="Garamond" w:cstheme="minorHAnsi"/>
          <w:sz w:val="24"/>
          <w:szCs w:val="24"/>
        </w:rPr>
        <w:tab/>
        <w:t>San</w:t>
      </w:r>
      <w:r w:rsidRPr="00B2421A">
        <w:rPr>
          <w:rFonts w:ascii="Garamond" w:hAnsi="Garamond" w:cstheme="minorHAnsi"/>
          <w:sz w:val="24"/>
          <w:szCs w:val="24"/>
        </w:rPr>
        <w:t xml:space="preserve">tander Chair Lecture: The Impact of U.S. Tax Developments on the Future </w:t>
      </w:r>
      <w:r w:rsidR="00A64D54">
        <w:rPr>
          <w:rFonts w:ascii="Garamond" w:hAnsi="Garamond" w:cstheme="minorHAnsi"/>
          <w:sz w:val="24"/>
          <w:szCs w:val="24"/>
        </w:rPr>
        <w:t>of the International Tax Regime, UCIIIM, Madrid, Spain.</w:t>
      </w:r>
    </w:p>
    <w:p w14:paraId="59DF0409" w14:textId="77777777" w:rsidR="00A64D54" w:rsidRDefault="00A64D54" w:rsidP="00D62A4E">
      <w:pPr>
        <w:spacing w:after="120"/>
        <w:ind w:left="1440" w:hanging="1440"/>
        <w:jc w:val="both"/>
        <w:rPr>
          <w:rFonts w:ascii="Garamond" w:hAnsi="Garamond" w:cstheme="minorHAnsi"/>
          <w:sz w:val="24"/>
          <w:szCs w:val="24"/>
        </w:rPr>
      </w:pPr>
      <w:r>
        <w:rPr>
          <w:rFonts w:ascii="Garamond" w:hAnsi="Garamond" w:cstheme="minorHAnsi"/>
          <w:sz w:val="24"/>
          <w:szCs w:val="24"/>
        </w:rPr>
        <w:t>April 2017</w:t>
      </w:r>
      <w:r>
        <w:rPr>
          <w:rFonts w:ascii="Garamond" w:hAnsi="Garamond" w:cstheme="minorHAnsi"/>
          <w:sz w:val="24"/>
          <w:szCs w:val="24"/>
        </w:rPr>
        <w:tab/>
      </w:r>
      <w:r w:rsidR="001842A1">
        <w:rPr>
          <w:rFonts w:ascii="Garamond" w:hAnsi="Garamond" w:cstheme="minorHAnsi"/>
          <w:sz w:val="24"/>
          <w:szCs w:val="24"/>
        </w:rPr>
        <w:tab/>
      </w:r>
      <w:r w:rsidR="001842A1" w:rsidRPr="00B2421A">
        <w:rPr>
          <w:rFonts w:ascii="Garamond" w:hAnsi="Garamond" w:cstheme="minorHAnsi"/>
          <w:i/>
          <w:sz w:val="24"/>
          <w:szCs w:val="24"/>
        </w:rPr>
        <w:t>Visiting Professor</w:t>
      </w:r>
      <w:r w:rsidR="001842A1" w:rsidRPr="00B2421A">
        <w:rPr>
          <w:rFonts w:ascii="Garamond" w:hAnsi="Garamond" w:cstheme="minorHAnsi"/>
          <w:sz w:val="24"/>
          <w:szCs w:val="24"/>
        </w:rPr>
        <w:t>, La Univers</w:t>
      </w:r>
      <w:r w:rsidR="001842A1">
        <w:rPr>
          <w:rFonts w:ascii="Garamond" w:hAnsi="Garamond" w:cstheme="minorHAnsi"/>
          <w:sz w:val="24"/>
          <w:szCs w:val="24"/>
        </w:rPr>
        <w:t>idad de Navarra, Madrid, Spain.</w:t>
      </w:r>
    </w:p>
    <w:p w14:paraId="5BAAA456" w14:textId="77777777" w:rsidR="00236D2F" w:rsidRPr="00236D2F" w:rsidRDefault="00236D2F" w:rsidP="00D62A4E">
      <w:pPr>
        <w:spacing w:after="120"/>
        <w:ind w:left="2160" w:hanging="2160"/>
        <w:jc w:val="both"/>
        <w:rPr>
          <w:rFonts w:ascii="Garamond" w:hAnsi="Garamond" w:cstheme="minorHAnsi"/>
          <w:sz w:val="24"/>
          <w:szCs w:val="24"/>
        </w:rPr>
      </w:pPr>
      <w:r>
        <w:rPr>
          <w:rFonts w:ascii="Garamond" w:hAnsi="Garamond" w:cstheme="minorHAnsi"/>
          <w:sz w:val="24"/>
          <w:szCs w:val="24"/>
        </w:rPr>
        <w:t>April 2017</w:t>
      </w:r>
      <w:r>
        <w:rPr>
          <w:rFonts w:ascii="Garamond" w:hAnsi="Garamond" w:cstheme="minorHAnsi"/>
          <w:sz w:val="24"/>
          <w:szCs w:val="24"/>
        </w:rPr>
        <w:tab/>
        <w:t xml:space="preserve">Presented: the </w:t>
      </w:r>
      <w:r>
        <w:rPr>
          <w:rFonts w:ascii="Garamond" w:hAnsi="Garamond" w:cstheme="minorHAnsi"/>
          <w:i/>
          <w:iCs/>
          <w:sz w:val="24"/>
          <w:szCs w:val="24"/>
        </w:rPr>
        <w:t xml:space="preserve">Medtronic </w:t>
      </w:r>
      <w:r>
        <w:rPr>
          <w:rFonts w:ascii="Garamond" w:hAnsi="Garamond" w:cstheme="minorHAnsi"/>
          <w:sz w:val="24"/>
          <w:szCs w:val="24"/>
        </w:rPr>
        <w:t xml:space="preserve">case, in </w:t>
      </w:r>
      <w:r w:rsidRPr="00236D2F">
        <w:rPr>
          <w:rFonts w:ascii="Garamond" w:hAnsi="Garamond" w:cstheme="minorHAnsi"/>
          <w:sz w:val="24"/>
          <w:szCs w:val="24"/>
        </w:rPr>
        <w:t>Tax Treaty Case Law Around the Globe</w:t>
      </w:r>
      <w:r>
        <w:rPr>
          <w:rFonts w:ascii="Garamond" w:hAnsi="Garamond" w:cstheme="minorHAnsi"/>
          <w:sz w:val="24"/>
          <w:szCs w:val="24"/>
        </w:rPr>
        <w:t xml:space="preserve"> – 2016, Vienna University for Economics and Business Administration, Vienna, Austria.</w:t>
      </w:r>
    </w:p>
    <w:p w14:paraId="3C6F53A1" w14:textId="77777777" w:rsidR="00236D2F" w:rsidRPr="00236D2F" w:rsidRDefault="00236D2F" w:rsidP="00D62A4E">
      <w:pPr>
        <w:spacing w:after="120"/>
        <w:ind w:left="2160" w:hanging="2160"/>
        <w:jc w:val="both"/>
        <w:rPr>
          <w:rFonts w:ascii="Garamond" w:hAnsi="Garamond" w:cstheme="minorHAnsi"/>
          <w:sz w:val="24"/>
          <w:szCs w:val="24"/>
        </w:rPr>
      </w:pPr>
      <w:r>
        <w:rPr>
          <w:rFonts w:ascii="Garamond" w:hAnsi="Garamond" w:cstheme="minorHAnsi"/>
          <w:sz w:val="24"/>
          <w:szCs w:val="24"/>
        </w:rPr>
        <w:t>April 2017</w:t>
      </w:r>
      <w:r>
        <w:rPr>
          <w:rFonts w:ascii="Garamond" w:hAnsi="Garamond" w:cstheme="minorHAnsi"/>
          <w:sz w:val="24"/>
          <w:szCs w:val="24"/>
        </w:rPr>
        <w:tab/>
        <w:t xml:space="preserve">Presented: the </w:t>
      </w:r>
      <w:r>
        <w:rPr>
          <w:rFonts w:ascii="Garamond" w:hAnsi="Garamond" w:cstheme="minorHAnsi"/>
          <w:i/>
          <w:iCs/>
          <w:sz w:val="24"/>
          <w:szCs w:val="24"/>
        </w:rPr>
        <w:t xml:space="preserve">Guidant </w:t>
      </w:r>
      <w:r>
        <w:rPr>
          <w:rFonts w:ascii="Garamond" w:hAnsi="Garamond" w:cstheme="minorHAnsi"/>
          <w:sz w:val="24"/>
          <w:szCs w:val="24"/>
        </w:rPr>
        <w:t xml:space="preserve">case, in </w:t>
      </w:r>
      <w:r w:rsidRPr="00236D2F">
        <w:rPr>
          <w:rFonts w:ascii="Garamond" w:hAnsi="Garamond" w:cstheme="minorHAnsi"/>
          <w:sz w:val="24"/>
          <w:szCs w:val="24"/>
        </w:rPr>
        <w:t>Tax Treaty Case Law Around the Globe</w:t>
      </w:r>
      <w:r>
        <w:rPr>
          <w:rFonts w:ascii="Garamond" w:hAnsi="Garamond" w:cstheme="minorHAnsi"/>
          <w:sz w:val="24"/>
          <w:szCs w:val="24"/>
        </w:rPr>
        <w:t xml:space="preserve"> – 2016, Vienna University for Economics and Business Administration, Vienna, Austria.</w:t>
      </w:r>
    </w:p>
    <w:p w14:paraId="15E81FE8" w14:textId="77777777" w:rsidR="00236D2F" w:rsidRPr="00236D2F" w:rsidRDefault="00236D2F" w:rsidP="00D62A4E">
      <w:pPr>
        <w:spacing w:after="120"/>
        <w:ind w:left="2160" w:hanging="2160"/>
        <w:jc w:val="both"/>
        <w:rPr>
          <w:rFonts w:ascii="Garamond" w:hAnsi="Garamond" w:cstheme="minorHAnsi"/>
          <w:sz w:val="24"/>
          <w:szCs w:val="24"/>
        </w:rPr>
      </w:pPr>
      <w:r>
        <w:rPr>
          <w:rFonts w:ascii="Garamond" w:hAnsi="Garamond" w:cstheme="minorHAnsi"/>
          <w:sz w:val="24"/>
          <w:szCs w:val="24"/>
        </w:rPr>
        <w:t>April 2017</w:t>
      </w:r>
      <w:r>
        <w:rPr>
          <w:rFonts w:ascii="Garamond" w:hAnsi="Garamond" w:cstheme="minorHAnsi"/>
          <w:sz w:val="24"/>
          <w:szCs w:val="24"/>
        </w:rPr>
        <w:tab/>
        <w:t xml:space="preserve">Presented: the </w:t>
      </w:r>
      <w:r>
        <w:rPr>
          <w:rFonts w:ascii="Garamond" w:hAnsi="Garamond" w:cstheme="minorHAnsi"/>
          <w:i/>
          <w:iCs/>
          <w:sz w:val="24"/>
          <w:szCs w:val="24"/>
        </w:rPr>
        <w:t xml:space="preserve">Dileng </w:t>
      </w:r>
      <w:r>
        <w:rPr>
          <w:rFonts w:ascii="Garamond" w:hAnsi="Garamond" w:cstheme="minorHAnsi"/>
          <w:sz w:val="24"/>
          <w:szCs w:val="24"/>
        </w:rPr>
        <w:t xml:space="preserve">case, in </w:t>
      </w:r>
      <w:r w:rsidRPr="00236D2F">
        <w:rPr>
          <w:rFonts w:ascii="Garamond" w:hAnsi="Garamond" w:cstheme="minorHAnsi"/>
          <w:sz w:val="24"/>
          <w:szCs w:val="24"/>
        </w:rPr>
        <w:t>Tax Treaty Case Law Around the Globe</w:t>
      </w:r>
      <w:r>
        <w:rPr>
          <w:rFonts w:ascii="Garamond" w:hAnsi="Garamond" w:cstheme="minorHAnsi"/>
          <w:sz w:val="24"/>
          <w:szCs w:val="24"/>
        </w:rPr>
        <w:t xml:space="preserve"> – 2016, Vienna University for Economics and Business Administration, Vienna, Austria.</w:t>
      </w:r>
    </w:p>
    <w:p w14:paraId="051CC7A6" w14:textId="77777777" w:rsidR="00236D2F" w:rsidRPr="00236D2F" w:rsidRDefault="00236D2F" w:rsidP="00D62A4E">
      <w:pPr>
        <w:spacing w:after="120"/>
        <w:ind w:left="2160" w:hanging="2160"/>
        <w:jc w:val="both"/>
        <w:rPr>
          <w:rFonts w:ascii="Garamond" w:hAnsi="Garamond" w:cstheme="minorHAnsi"/>
          <w:sz w:val="24"/>
          <w:szCs w:val="24"/>
        </w:rPr>
      </w:pPr>
      <w:r>
        <w:rPr>
          <w:rFonts w:ascii="Garamond" w:hAnsi="Garamond" w:cstheme="minorHAnsi"/>
          <w:sz w:val="24"/>
          <w:szCs w:val="24"/>
        </w:rPr>
        <w:t>April 2017</w:t>
      </w:r>
      <w:r>
        <w:rPr>
          <w:rFonts w:ascii="Garamond" w:hAnsi="Garamond" w:cstheme="minorHAnsi"/>
          <w:sz w:val="24"/>
          <w:szCs w:val="24"/>
        </w:rPr>
        <w:tab/>
        <w:t xml:space="preserve">Presented: the </w:t>
      </w:r>
      <w:r>
        <w:rPr>
          <w:rFonts w:ascii="Garamond" w:hAnsi="Garamond" w:cstheme="minorHAnsi"/>
          <w:i/>
          <w:iCs/>
          <w:sz w:val="24"/>
          <w:szCs w:val="24"/>
        </w:rPr>
        <w:t xml:space="preserve">Topsnik </w:t>
      </w:r>
      <w:r>
        <w:rPr>
          <w:rFonts w:ascii="Garamond" w:hAnsi="Garamond" w:cstheme="minorHAnsi"/>
          <w:sz w:val="24"/>
          <w:szCs w:val="24"/>
        </w:rPr>
        <w:t xml:space="preserve">case, in </w:t>
      </w:r>
      <w:r w:rsidRPr="00236D2F">
        <w:rPr>
          <w:rFonts w:ascii="Garamond" w:hAnsi="Garamond" w:cstheme="minorHAnsi"/>
          <w:sz w:val="24"/>
          <w:szCs w:val="24"/>
        </w:rPr>
        <w:t>Tax Treaty Case Law Around the Globe</w:t>
      </w:r>
      <w:r>
        <w:rPr>
          <w:rFonts w:ascii="Garamond" w:hAnsi="Garamond" w:cstheme="minorHAnsi"/>
          <w:sz w:val="24"/>
          <w:szCs w:val="24"/>
        </w:rPr>
        <w:t xml:space="preserve"> – 2016, Vienna University for Economics and Business Administration, Vienna, Austria.</w:t>
      </w:r>
    </w:p>
    <w:p w14:paraId="3C23DFE8" w14:textId="77777777" w:rsidR="00A26222" w:rsidRDefault="00A26222" w:rsidP="00D62A4E">
      <w:pPr>
        <w:spacing w:after="120"/>
        <w:ind w:left="2160" w:hanging="2160"/>
        <w:jc w:val="both"/>
        <w:rPr>
          <w:rFonts w:ascii="Garamond" w:hAnsi="Garamond" w:cstheme="minorHAnsi"/>
          <w:sz w:val="24"/>
          <w:szCs w:val="24"/>
        </w:rPr>
      </w:pPr>
      <w:r>
        <w:rPr>
          <w:rFonts w:ascii="Garamond" w:hAnsi="Garamond" w:cstheme="minorHAnsi"/>
          <w:sz w:val="24"/>
          <w:szCs w:val="24"/>
        </w:rPr>
        <w:t>March 2017</w:t>
      </w:r>
      <w:r>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xml:space="preserve">, </w:t>
      </w:r>
      <w:r w:rsidR="00AE66EA">
        <w:rPr>
          <w:rFonts w:ascii="Garamond" w:hAnsi="Garamond" w:cstheme="minorHAnsi"/>
          <w:sz w:val="24"/>
          <w:szCs w:val="24"/>
        </w:rPr>
        <w:t>Maastricht University &amp; University of Aruba</w:t>
      </w:r>
      <w:r w:rsidRPr="00B2421A">
        <w:rPr>
          <w:rFonts w:ascii="Garamond" w:hAnsi="Garamond" w:cstheme="minorHAnsi"/>
          <w:sz w:val="24"/>
          <w:szCs w:val="24"/>
        </w:rPr>
        <w:t xml:space="preserve">, </w:t>
      </w:r>
      <w:r w:rsidR="00AE66EA">
        <w:rPr>
          <w:rFonts w:ascii="Garamond" w:hAnsi="Garamond" w:cstheme="minorHAnsi"/>
          <w:sz w:val="24"/>
          <w:szCs w:val="24"/>
        </w:rPr>
        <w:t>Aruba</w:t>
      </w:r>
      <w:r w:rsidRPr="00B2421A">
        <w:rPr>
          <w:rFonts w:ascii="Garamond" w:hAnsi="Garamond" w:cstheme="minorHAnsi"/>
          <w:sz w:val="24"/>
          <w:szCs w:val="24"/>
        </w:rPr>
        <w:t>.</w:t>
      </w:r>
    </w:p>
    <w:p w14:paraId="47518E63" w14:textId="77777777" w:rsidR="00AE66EA" w:rsidRPr="00B2421A" w:rsidRDefault="00AE66EA" w:rsidP="00D62A4E">
      <w:pPr>
        <w:spacing w:after="120"/>
        <w:ind w:left="2160" w:hanging="2160"/>
        <w:jc w:val="both"/>
        <w:rPr>
          <w:rFonts w:ascii="Garamond" w:hAnsi="Garamond" w:cstheme="minorHAnsi"/>
          <w:sz w:val="24"/>
          <w:szCs w:val="24"/>
        </w:rPr>
      </w:pPr>
      <w:r>
        <w:rPr>
          <w:rFonts w:ascii="Garamond" w:hAnsi="Garamond" w:cstheme="minorHAnsi"/>
          <w:sz w:val="24"/>
          <w:szCs w:val="24"/>
        </w:rPr>
        <w:t>March 2017</w:t>
      </w:r>
      <w:r>
        <w:rPr>
          <w:rFonts w:ascii="Garamond" w:hAnsi="Garamond" w:cstheme="minorHAnsi"/>
          <w:sz w:val="24"/>
          <w:szCs w:val="24"/>
        </w:rPr>
        <w:tab/>
        <w:t>Presented: The Impact of U.S. Tax Developments on the International Tax Regime</w:t>
      </w:r>
      <w:r w:rsidRPr="00B2421A">
        <w:rPr>
          <w:rFonts w:ascii="Garamond" w:hAnsi="Garamond" w:cstheme="minorHAnsi"/>
          <w:sz w:val="24"/>
          <w:szCs w:val="24"/>
        </w:rPr>
        <w:t xml:space="preserve">, </w:t>
      </w:r>
      <w:r>
        <w:rPr>
          <w:rFonts w:ascii="Garamond" w:hAnsi="Garamond" w:cstheme="minorHAnsi"/>
          <w:sz w:val="24"/>
          <w:szCs w:val="24"/>
        </w:rPr>
        <w:t>Maastricht University &amp; PWC Aruba</w:t>
      </w:r>
      <w:r w:rsidRPr="00B2421A">
        <w:rPr>
          <w:rFonts w:ascii="Garamond" w:hAnsi="Garamond" w:cstheme="minorHAnsi"/>
          <w:sz w:val="24"/>
          <w:szCs w:val="24"/>
        </w:rPr>
        <w:t xml:space="preserve">, </w:t>
      </w:r>
      <w:r>
        <w:rPr>
          <w:rFonts w:ascii="Garamond" w:hAnsi="Garamond" w:cstheme="minorHAnsi"/>
          <w:sz w:val="24"/>
          <w:szCs w:val="24"/>
        </w:rPr>
        <w:t>Aruba</w:t>
      </w:r>
      <w:r w:rsidRPr="00B2421A">
        <w:rPr>
          <w:rFonts w:ascii="Garamond" w:hAnsi="Garamond" w:cstheme="minorHAnsi"/>
          <w:sz w:val="24"/>
          <w:szCs w:val="24"/>
        </w:rPr>
        <w:t>.</w:t>
      </w:r>
    </w:p>
    <w:p w14:paraId="1ED05444" w14:textId="77777777" w:rsidR="008F1620" w:rsidRPr="00B2421A" w:rsidRDefault="008F1620" w:rsidP="00D62A4E">
      <w:pPr>
        <w:spacing w:after="120"/>
        <w:ind w:left="1440" w:hanging="1440"/>
        <w:jc w:val="both"/>
        <w:rPr>
          <w:rFonts w:ascii="Garamond" w:hAnsi="Garamond" w:cstheme="minorHAnsi"/>
          <w:sz w:val="24"/>
          <w:szCs w:val="24"/>
        </w:rPr>
      </w:pPr>
    </w:p>
    <w:p w14:paraId="393D888C"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2016 </w:t>
      </w:r>
      <w:r w:rsidR="00DC5F5A" w:rsidRPr="00B2421A">
        <w:rPr>
          <w:rFonts w:ascii="Garamond" w:hAnsi="Garamond" w:cstheme="minorHAnsi"/>
          <w:sz w:val="24"/>
          <w:szCs w:val="24"/>
        </w:rPr>
        <w:tab/>
      </w:r>
      <w:r w:rsidRPr="00B2421A">
        <w:rPr>
          <w:rFonts w:ascii="Garamond" w:hAnsi="Garamond" w:cstheme="minorHAnsi"/>
          <w:sz w:val="24"/>
          <w:szCs w:val="24"/>
        </w:rPr>
        <w:t>United States National Reporter on the main subject for the 2017 Rio IFA Annual Meeting: The Implementation of BEPS.</w:t>
      </w:r>
    </w:p>
    <w:p w14:paraId="08AC468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November 2016</w:t>
      </w:r>
      <w:r w:rsidRPr="00B2421A">
        <w:rPr>
          <w:rFonts w:ascii="Garamond" w:hAnsi="Garamond" w:cstheme="minorHAnsi"/>
          <w:sz w:val="24"/>
          <w:szCs w:val="24"/>
        </w:rPr>
        <w:tab/>
        <w:t>Presented: Why examples? In the Annual meeting of the National Tax Association, Baltimore, Md.</w:t>
      </w:r>
    </w:p>
    <w:p w14:paraId="5419FFC2"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November 2016</w:t>
      </w:r>
      <w:r w:rsidRPr="00B2421A">
        <w:rPr>
          <w:rFonts w:ascii="Garamond" w:hAnsi="Garamond" w:cstheme="minorHAnsi"/>
          <w:sz w:val="24"/>
          <w:szCs w:val="24"/>
        </w:rPr>
        <w:tab/>
        <w:t>Presented: The Aftermath of BEPS, IBDT, Sao Paulo, Brazil.</w:t>
      </w:r>
    </w:p>
    <w:p w14:paraId="04758C19"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November 2016</w:t>
      </w:r>
      <w:r w:rsidRPr="00B2421A">
        <w:rPr>
          <w:rFonts w:ascii="Garamond" w:hAnsi="Garamond" w:cstheme="minorHAnsi"/>
          <w:sz w:val="24"/>
          <w:szCs w:val="24"/>
        </w:rPr>
        <w:tab/>
        <w:t>Presented: The Aftermath of BEPS, and chaired a panel on interest deductibility in BEPS, Annual OITI meeting, Sao Paulo, Brazil.</w:t>
      </w:r>
    </w:p>
    <w:p w14:paraId="2C8C4DA9"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September 2016 </w:t>
      </w:r>
      <w:r w:rsidR="00DC5F5A" w:rsidRPr="00B2421A">
        <w:rPr>
          <w:rFonts w:ascii="Garamond" w:hAnsi="Garamond" w:cstheme="minorHAnsi"/>
          <w:sz w:val="24"/>
          <w:szCs w:val="24"/>
        </w:rPr>
        <w:tab/>
      </w:r>
      <w:r w:rsidRPr="00B2421A">
        <w:rPr>
          <w:rFonts w:ascii="Garamond" w:hAnsi="Garamond" w:cstheme="minorHAnsi"/>
          <w:sz w:val="24"/>
          <w:szCs w:val="24"/>
        </w:rPr>
        <w:t>Presented: Aggressive Tax Planning and Base Erosion (with O. Marres), in the IBFD / University of Amsterdam Conference, Amsterdam, The Netherlands,</w:t>
      </w:r>
    </w:p>
    <w:p w14:paraId="1D8C172D"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2016</w:t>
      </w:r>
      <w:r w:rsidRPr="00B2421A">
        <w:rPr>
          <w:rFonts w:ascii="Garamond" w:hAnsi="Garamond" w:cstheme="minorHAnsi"/>
          <w:sz w:val="24"/>
          <w:szCs w:val="24"/>
        </w:rPr>
        <w:tab/>
        <w:t xml:space="preserve">Presented: Why examples? In the Annual International Tax Roundtable at the Netanya College of Law, Netanya, Israel. </w:t>
      </w:r>
    </w:p>
    <w:p w14:paraId="2261D777"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2016</w:t>
      </w:r>
      <w:r w:rsidRPr="00B2421A">
        <w:rPr>
          <w:rFonts w:ascii="Garamond" w:hAnsi="Garamond" w:cstheme="minorHAnsi"/>
          <w:sz w:val="24"/>
          <w:szCs w:val="24"/>
        </w:rPr>
        <w:tab/>
        <w:t xml:space="preserve">Discussant and participant in the first panel on "The Meaning of Avoidance and Aggressive Tax Planning in the BEPS Context" at the Annual EATLP meeting, The Max Planck Institute and LMU, Munich, Germany. </w:t>
      </w:r>
    </w:p>
    <w:p w14:paraId="1E93B9F6"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May 2016</w:t>
      </w:r>
      <w:r w:rsidRPr="00B2421A">
        <w:rPr>
          <w:rFonts w:ascii="Garamond" w:hAnsi="Garamond" w:cstheme="minorHAnsi"/>
          <w:sz w:val="24"/>
          <w:szCs w:val="24"/>
        </w:rPr>
        <w:tab/>
      </w:r>
      <w:r w:rsidR="00DC5F5A"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La Universidad de Navarra, Madrid, Spain.</w:t>
      </w:r>
    </w:p>
    <w:p w14:paraId="2451E20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2016</w:t>
      </w:r>
      <w:r w:rsidRPr="00B2421A">
        <w:rPr>
          <w:rFonts w:ascii="Garamond" w:hAnsi="Garamond" w:cstheme="minorHAnsi"/>
          <w:sz w:val="24"/>
          <w:szCs w:val="24"/>
        </w:rPr>
        <w:tab/>
        <w:t>Presented: The Future of the Trans-Atlantic Cooperation in Tax Matters, in the 10</w:t>
      </w:r>
      <w:r w:rsidRPr="00B2421A">
        <w:rPr>
          <w:rFonts w:ascii="Garamond" w:hAnsi="Garamond" w:cstheme="minorHAnsi"/>
          <w:sz w:val="24"/>
          <w:szCs w:val="24"/>
          <w:vertAlign w:val="superscript"/>
        </w:rPr>
        <w:t>th</w:t>
      </w:r>
      <w:r w:rsidRPr="00B2421A">
        <w:rPr>
          <w:rFonts w:ascii="Garamond" w:hAnsi="Garamond" w:cstheme="minorHAnsi"/>
          <w:sz w:val="24"/>
          <w:szCs w:val="24"/>
        </w:rPr>
        <w:t xml:space="preserve"> Annual Tax Conference, MIM, Malta.</w:t>
      </w:r>
    </w:p>
    <w:p w14:paraId="74589083"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2016</w:t>
      </w:r>
      <w:r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Vienna University of Economics and Business Administration, Vienna, Austria. Lectured on: CFC, LOB and the United States Anti-Avoidance rules.</w:t>
      </w:r>
    </w:p>
    <w:p w14:paraId="04ACE25C"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2016</w:t>
      </w:r>
      <w:r w:rsidRPr="00B2421A">
        <w:rPr>
          <w:rFonts w:ascii="Garamond" w:hAnsi="Garamond" w:cstheme="minorHAnsi"/>
          <w:sz w:val="24"/>
          <w:szCs w:val="24"/>
        </w:rPr>
        <w:tab/>
        <w:t>Presented: The U.S. and the Future of the Trans-Atlantic Cooperation in Tax Matters, in University of Sannio, Benevento, Italy.</w:t>
      </w:r>
    </w:p>
    <w:p w14:paraId="7774A522"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2016</w:t>
      </w:r>
      <w:r w:rsidRPr="00B2421A">
        <w:rPr>
          <w:rFonts w:ascii="Garamond" w:hAnsi="Garamond" w:cstheme="minorHAnsi"/>
          <w:sz w:val="24"/>
          <w:szCs w:val="24"/>
        </w:rPr>
        <w:tab/>
        <w:t>Presented: The U.S. and the Future of the Trans-Atlantic Cooperation in Tax Matters, in University of Salerno, Salerno, Italy.</w:t>
      </w:r>
    </w:p>
    <w:p w14:paraId="50EFEEA7"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April 2016</w:t>
      </w:r>
      <w:r w:rsidRPr="00B2421A">
        <w:rPr>
          <w:rFonts w:ascii="Garamond" w:hAnsi="Garamond" w:cstheme="minorHAnsi"/>
          <w:sz w:val="24"/>
          <w:szCs w:val="24"/>
        </w:rPr>
        <w:tab/>
      </w:r>
      <w:r w:rsidR="00DC5F5A" w:rsidRPr="00B2421A">
        <w:rPr>
          <w:rFonts w:ascii="Garamond" w:hAnsi="Garamond" w:cstheme="minorHAnsi"/>
          <w:sz w:val="24"/>
          <w:szCs w:val="24"/>
        </w:rPr>
        <w:tab/>
      </w:r>
      <w:r w:rsidRPr="00B2421A">
        <w:rPr>
          <w:rFonts w:ascii="Garamond" w:hAnsi="Garamond" w:cstheme="minorHAnsi"/>
          <w:i/>
          <w:iCs/>
          <w:sz w:val="24"/>
          <w:szCs w:val="24"/>
        </w:rPr>
        <w:t>Visiting Professor</w:t>
      </w:r>
      <w:r w:rsidRPr="00B2421A">
        <w:rPr>
          <w:rFonts w:ascii="Garamond" w:hAnsi="Garamond" w:cstheme="minorHAnsi"/>
          <w:sz w:val="24"/>
          <w:szCs w:val="24"/>
        </w:rPr>
        <w:t>, International Commercial Arbitration, LUISS University, Rome, Italy.</w:t>
      </w:r>
    </w:p>
    <w:p w14:paraId="1FA36CB0"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February 2016</w:t>
      </w:r>
      <w:r w:rsidRPr="00B2421A">
        <w:rPr>
          <w:rFonts w:ascii="Garamond" w:hAnsi="Garamond" w:cstheme="minorHAnsi"/>
          <w:sz w:val="24"/>
          <w:szCs w:val="24"/>
        </w:rPr>
        <w:tab/>
        <w:t>Presented: Changes? BEPS, Transfer Pricing for Intangibles, and CCAS, in the first Annual Global Transfer Pricing Conference, WU, Vienna Austria.</w:t>
      </w:r>
    </w:p>
    <w:p w14:paraId="5B8D649E" w14:textId="77777777" w:rsidR="00DC5F5A" w:rsidRPr="00B2421A" w:rsidRDefault="00DC5F5A" w:rsidP="00D62A4E">
      <w:pPr>
        <w:spacing w:after="120"/>
        <w:ind w:left="1440" w:hanging="1440"/>
        <w:jc w:val="both"/>
        <w:rPr>
          <w:rFonts w:ascii="Garamond" w:hAnsi="Garamond" w:cstheme="minorHAnsi"/>
          <w:sz w:val="24"/>
          <w:szCs w:val="24"/>
        </w:rPr>
      </w:pPr>
    </w:p>
    <w:p w14:paraId="5A59E294"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December 2015 </w:t>
      </w:r>
      <w:r w:rsidR="00DC5F5A" w:rsidRPr="00B2421A">
        <w:rPr>
          <w:rFonts w:ascii="Garamond" w:hAnsi="Garamond" w:cstheme="minorHAnsi"/>
          <w:sz w:val="24"/>
          <w:szCs w:val="24"/>
        </w:rPr>
        <w:tab/>
      </w:r>
      <w:r w:rsidRPr="00B2421A">
        <w:rPr>
          <w:rFonts w:ascii="Garamond" w:hAnsi="Garamond" w:cstheme="minorHAnsi"/>
          <w:sz w:val="24"/>
          <w:szCs w:val="24"/>
        </w:rPr>
        <w:t xml:space="preserve">Presented a U.S. perspective in the  State Aid and Taxation: Latest Developments conference, , University of Luxembourg, Luxembourg. </w:t>
      </w:r>
    </w:p>
    <w:p w14:paraId="45563828"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December 2015 </w:t>
      </w:r>
      <w:r w:rsidR="00DC5F5A" w:rsidRPr="00B2421A">
        <w:rPr>
          <w:rFonts w:ascii="Garamond" w:hAnsi="Garamond" w:cstheme="minorHAnsi"/>
          <w:sz w:val="24"/>
          <w:szCs w:val="24"/>
        </w:rPr>
        <w:tab/>
      </w:r>
      <w:r w:rsidRPr="00B2421A">
        <w:rPr>
          <w:rFonts w:ascii="Garamond" w:hAnsi="Garamond" w:cstheme="minorHAnsi"/>
          <w:sz w:val="24"/>
          <w:szCs w:val="24"/>
        </w:rPr>
        <w:t>Lectured: U.S. International Taxation, University of Luxembourg, Luxembourg.</w:t>
      </w:r>
    </w:p>
    <w:p w14:paraId="17B5420E"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November 2015 </w:t>
      </w:r>
      <w:r w:rsidR="00DC5F5A" w:rsidRPr="00B2421A">
        <w:rPr>
          <w:rFonts w:ascii="Garamond" w:hAnsi="Garamond" w:cstheme="minorHAnsi"/>
          <w:sz w:val="24"/>
          <w:szCs w:val="24"/>
        </w:rPr>
        <w:tab/>
      </w:r>
      <w:r w:rsidRPr="00B2421A">
        <w:rPr>
          <w:rFonts w:ascii="Garamond" w:hAnsi="Garamond" w:cstheme="minorHAnsi"/>
          <w:sz w:val="24"/>
          <w:szCs w:val="24"/>
        </w:rPr>
        <w:t>Presented: Treaties in the Aftermath of BEPS. In Koc University, Istanbul, Turkey.</w:t>
      </w:r>
    </w:p>
    <w:p w14:paraId="1FB3DFAA"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2015 </w:t>
      </w:r>
      <w:r w:rsidR="00DC5F5A" w:rsidRPr="00B2421A">
        <w:rPr>
          <w:rFonts w:ascii="Garamond" w:hAnsi="Garamond" w:cstheme="minorHAnsi"/>
          <w:sz w:val="24"/>
          <w:szCs w:val="24"/>
        </w:rPr>
        <w:tab/>
        <w:t>P</w:t>
      </w:r>
      <w:r w:rsidRPr="00B2421A">
        <w:rPr>
          <w:rFonts w:ascii="Garamond" w:hAnsi="Garamond" w:cstheme="minorHAnsi"/>
          <w:sz w:val="24"/>
          <w:szCs w:val="24"/>
        </w:rPr>
        <w:t>resented: Whither Arm’s Length? In the annual symposium of the Copenhagen Business School, Copenhagen, Denmark.</w:t>
      </w:r>
    </w:p>
    <w:p w14:paraId="529848A9"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2015 </w:t>
      </w:r>
      <w:r w:rsidR="00DC5F5A" w:rsidRPr="00B2421A">
        <w:rPr>
          <w:rFonts w:ascii="Garamond" w:hAnsi="Garamond" w:cstheme="minorHAnsi"/>
          <w:sz w:val="24"/>
          <w:szCs w:val="24"/>
        </w:rPr>
        <w:tab/>
      </w:r>
      <w:r w:rsidRPr="00B2421A">
        <w:rPr>
          <w:rFonts w:ascii="Garamond" w:hAnsi="Garamond" w:cstheme="minorHAnsi"/>
          <w:sz w:val="24"/>
          <w:szCs w:val="24"/>
        </w:rPr>
        <w:t>Presented: Treaties in the Aftermath of BEPS? In the annual symposium of IFA Chile (remotely).</w:t>
      </w:r>
    </w:p>
    <w:p w14:paraId="3728554F"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October 2015 </w:t>
      </w:r>
      <w:r w:rsidR="00DC5F5A" w:rsidRPr="00B2421A">
        <w:rPr>
          <w:rFonts w:ascii="Garamond" w:hAnsi="Garamond" w:cstheme="minorHAnsi"/>
          <w:sz w:val="24"/>
          <w:szCs w:val="24"/>
        </w:rPr>
        <w:tab/>
      </w:r>
      <w:r w:rsidRPr="00B2421A">
        <w:rPr>
          <w:rFonts w:ascii="Garamond" w:hAnsi="Garamond" w:cstheme="minorHAnsi"/>
          <w:sz w:val="24"/>
          <w:szCs w:val="24"/>
        </w:rPr>
        <w:t xml:space="preserve">Presented: Treaties in the Aftermath of BEPS, in the Brooklyn Law School (in their international law journal symposium). </w:t>
      </w:r>
    </w:p>
    <w:p w14:paraId="215D9057"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October 2015</w:t>
      </w:r>
      <w:r w:rsidRPr="00B2421A">
        <w:rPr>
          <w:rFonts w:ascii="Garamond" w:hAnsi="Garamond" w:cstheme="minorHAnsi"/>
          <w:sz w:val="24"/>
          <w:szCs w:val="24"/>
        </w:rPr>
        <w:tab/>
      </w:r>
      <w:r w:rsidR="00DC5F5A" w:rsidRPr="00B2421A">
        <w:rPr>
          <w:rFonts w:ascii="Garamond" w:hAnsi="Garamond" w:cstheme="minorHAnsi"/>
          <w:sz w:val="24"/>
          <w:szCs w:val="24"/>
        </w:rPr>
        <w:tab/>
      </w:r>
      <w:r w:rsidRPr="00B2421A">
        <w:rPr>
          <w:rFonts w:ascii="Garamond" w:hAnsi="Garamond" w:cstheme="minorHAnsi"/>
          <w:sz w:val="24"/>
          <w:szCs w:val="24"/>
        </w:rPr>
        <w:t>Presented: BEPS: the Aftermath, in the Colombian Tax Institute, Bogota, Colombia.</w:t>
      </w:r>
    </w:p>
    <w:p w14:paraId="1D772EE0"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October 2015</w:t>
      </w:r>
      <w:r w:rsidRPr="00B2421A">
        <w:rPr>
          <w:rFonts w:ascii="Garamond" w:hAnsi="Garamond" w:cstheme="minorHAnsi"/>
          <w:sz w:val="24"/>
          <w:szCs w:val="24"/>
        </w:rPr>
        <w:tab/>
        <w:t>Presented: BEPS and Latin American Countries’ Laws, in the 2015 Annual OITI Congress, Universidad Externado, Bogota, Colombia.</w:t>
      </w:r>
    </w:p>
    <w:p w14:paraId="004E15FB"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Sept</w:t>
      </w:r>
      <w:r w:rsidR="00DC5F5A" w:rsidRPr="00B2421A">
        <w:rPr>
          <w:rFonts w:ascii="Garamond" w:hAnsi="Garamond" w:cstheme="minorHAnsi"/>
          <w:sz w:val="24"/>
          <w:szCs w:val="24"/>
        </w:rPr>
        <w:t>ember</w:t>
      </w:r>
      <w:r w:rsidRPr="00B2421A">
        <w:rPr>
          <w:rFonts w:ascii="Garamond" w:hAnsi="Garamond" w:cstheme="minorHAnsi"/>
          <w:sz w:val="24"/>
          <w:szCs w:val="24"/>
        </w:rPr>
        <w:t xml:space="preserve"> 2015</w:t>
      </w:r>
      <w:r w:rsidRPr="00B2421A">
        <w:rPr>
          <w:rFonts w:ascii="Garamond" w:hAnsi="Garamond" w:cstheme="minorHAnsi"/>
          <w:sz w:val="24"/>
          <w:szCs w:val="24"/>
        </w:rPr>
        <w:tab/>
        <w:t>Presented: Withholding Taxes in the Service of BEPS Action 1: Address the Tax Challenges of the Digital Economy, in the faculty colloquium, University of Florida, Levin College of Law.</w:t>
      </w:r>
    </w:p>
    <w:p w14:paraId="4EADE00D"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August 2015</w:t>
      </w:r>
      <w:r w:rsidRPr="00B2421A">
        <w:rPr>
          <w:rFonts w:ascii="Garamond" w:hAnsi="Garamond" w:cstheme="minorHAnsi"/>
          <w:sz w:val="24"/>
          <w:szCs w:val="24"/>
        </w:rPr>
        <w:tab/>
        <w:t>Presented: BEPS Action Item 3: CFCs, in the Bi-Annual IBDT International Tax Conference, University of Sao Paulo, Sao Paulo, Brazil.</w:t>
      </w:r>
    </w:p>
    <w:p w14:paraId="7F793075"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July 2015</w:t>
      </w:r>
      <w:r w:rsidRPr="00B2421A">
        <w:rPr>
          <w:rFonts w:ascii="Garamond" w:hAnsi="Garamond" w:cstheme="minorHAnsi"/>
          <w:sz w:val="24"/>
          <w:szCs w:val="24"/>
        </w:rPr>
        <w:tab/>
      </w:r>
      <w:r w:rsidR="00DC5F5A" w:rsidRPr="00B2421A">
        <w:rPr>
          <w:rFonts w:ascii="Garamond" w:hAnsi="Garamond" w:cstheme="minorHAnsi"/>
          <w:sz w:val="24"/>
          <w:szCs w:val="24"/>
        </w:rPr>
        <w:tab/>
      </w:r>
      <w:r w:rsidRPr="00B2421A">
        <w:rPr>
          <w:rFonts w:ascii="Garamond" w:hAnsi="Garamond" w:cstheme="minorHAnsi"/>
          <w:sz w:val="24"/>
          <w:szCs w:val="24"/>
        </w:rPr>
        <w:t>Presented: U.S. Report, in the Tax Treaties and BITs conference, Rust, Austria.</w:t>
      </w:r>
    </w:p>
    <w:p w14:paraId="6744E9A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2015</w:t>
      </w:r>
      <w:r w:rsidRPr="00B2421A">
        <w:rPr>
          <w:rFonts w:ascii="Garamond" w:hAnsi="Garamond" w:cstheme="minorHAnsi"/>
          <w:sz w:val="24"/>
          <w:szCs w:val="24"/>
        </w:rPr>
        <w:tab/>
        <w:t xml:space="preserve">Presented: The </w:t>
      </w:r>
      <w:r w:rsidRPr="00B2421A">
        <w:rPr>
          <w:rFonts w:ascii="Garamond" w:hAnsi="Garamond" w:cstheme="minorHAnsi"/>
          <w:i/>
          <w:iCs/>
          <w:sz w:val="24"/>
          <w:szCs w:val="24"/>
        </w:rPr>
        <w:t>Abrahamsen</w:t>
      </w:r>
      <w:r w:rsidRPr="00B2421A">
        <w:rPr>
          <w:rFonts w:ascii="Garamond" w:hAnsi="Garamond" w:cstheme="minorHAnsi"/>
          <w:sz w:val="24"/>
          <w:szCs w:val="24"/>
        </w:rPr>
        <w:t xml:space="preserve"> Case report in the Tax Treaty Case Law around the Globe – 2014 conference, Vienna, Austria.</w:t>
      </w:r>
    </w:p>
    <w:p w14:paraId="59C44392"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June 2015</w:t>
      </w:r>
      <w:r w:rsidRPr="00B2421A">
        <w:rPr>
          <w:rFonts w:ascii="Garamond" w:hAnsi="Garamond" w:cstheme="minorHAnsi"/>
          <w:sz w:val="24"/>
          <w:szCs w:val="24"/>
        </w:rPr>
        <w:tab/>
      </w:r>
      <w:r w:rsidR="00DC5F5A"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La Universidad de Navarra, Madrid, Spain.</w:t>
      </w:r>
    </w:p>
    <w:p w14:paraId="59610FB4"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2015</w:t>
      </w:r>
      <w:r w:rsidRPr="00B2421A">
        <w:rPr>
          <w:rFonts w:ascii="Garamond" w:hAnsi="Garamond" w:cstheme="minorHAnsi"/>
          <w:sz w:val="24"/>
          <w:szCs w:val="24"/>
        </w:rPr>
        <w:tab/>
        <w:t>Presented: Arm's Length Based Transfer Pricing as a TLO… in The 2015 Law &amp; Society Annual Meeting, Seattle, WA.</w:t>
      </w:r>
    </w:p>
    <w:p w14:paraId="7BA45A28"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2015</w:t>
      </w:r>
      <w:r w:rsidRPr="00B2421A">
        <w:rPr>
          <w:rFonts w:ascii="Garamond" w:hAnsi="Garamond" w:cstheme="minorHAnsi"/>
          <w:sz w:val="24"/>
          <w:szCs w:val="24"/>
        </w:rPr>
        <w:tab/>
        <w:t>Presented: Action Item 4: Deduction of Interest, in the Global BEPS Conference: Transparency, Certainty and Predictability? International tax planning strategies and multilateral governance, - Bocconi School of Management, Bocconi University, Milan, Italy.</w:t>
      </w:r>
    </w:p>
    <w:p w14:paraId="6B23B4B4"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2015</w:t>
      </w:r>
      <w:r w:rsidRPr="00B2421A">
        <w:rPr>
          <w:rFonts w:ascii="Garamond" w:hAnsi="Garamond" w:cstheme="minorHAnsi"/>
          <w:sz w:val="24"/>
          <w:szCs w:val="24"/>
        </w:rPr>
        <w:tab/>
        <w:t>Presented: Withholding Taxes in the Service of BEPS Action 1: Address the Tax Challenges of the Digital Economy, in the interdisciplinary Law &amp; Economics workshop on the taxation of the Digital Economy, IBFD, Amsterdam, The Netherlands.</w:t>
      </w:r>
    </w:p>
    <w:p w14:paraId="53D8471D" w14:textId="77777777" w:rsidR="008F1620" w:rsidRPr="00B2421A" w:rsidRDefault="008F1620" w:rsidP="00D62A4E">
      <w:pPr>
        <w:spacing w:after="120"/>
        <w:ind w:left="2160" w:hanging="2160"/>
        <w:jc w:val="both"/>
        <w:rPr>
          <w:rFonts w:ascii="Garamond" w:hAnsi="Garamond" w:cstheme="minorHAnsi"/>
          <w:sz w:val="24"/>
          <w:szCs w:val="24"/>
          <w:rtl/>
        </w:rPr>
      </w:pPr>
      <w:r w:rsidRPr="00B2421A">
        <w:rPr>
          <w:rFonts w:ascii="Garamond" w:hAnsi="Garamond" w:cstheme="minorHAnsi"/>
          <w:sz w:val="24"/>
          <w:szCs w:val="24"/>
        </w:rPr>
        <w:t>May 2015</w:t>
      </w:r>
      <w:r w:rsidRPr="00B2421A">
        <w:rPr>
          <w:rFonts w:ascii="Garamond" w:hAnsi="Garamond" w:cstheme="minorHAnsi"/>
          <w:sz w:val="24"/>
          <w:szCs w:val="24"/>
        </w:rPr>
        <w:tab/>
        <w:t>Presented: The Axioms of International Taxation: Crisis or Transformation? Working paper for the Digital Economy, Global Markets and Fiscal Systems Development symposium, Fondazione CESIFIN Alberto Predieri, Florence, Italy.</w:t>
      </w:r>
    </w:p>
    <w:p w14:paraId="2B2D08C4"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2015</w:t>
      </w:r>
      <w:r w:rsidRPr="00B2421A">
        <w:rPr>
          <w:rFonts w:ascii="Garamond" w:hAnsi="Garamond" w:cstheme="minorHAnsi"/>
          <w:sz w:val="24"/>
          <w:szCs w:val="24"/>
        </w:rPr>
        <w:tab/>
        <w:t>Presented: The Role of Legal Scholarship in Transfer Pricing, in the 3</w:t>
      </w:r>
      <w:r w:rsidRPr="00B2421A">
        <w:rPr>
          <w:rFonts w:ascii="Garamond" w:hAnsi="Garamond" w:cstheme="minorHAnsi"/>
          <w:sz w:val="24"/>
          <w:szCs w:val="24"/>
          <w:vertAlign w:val="superscript"/>
        </w:rPr>
        <w:t>rd</w:t>
      </w:r>
      <w:r w:rsidR="005A6097" w:rsidRPr="00B2421A">
        <w:rPr>
          <w:rFonts w:ascii="Garamond" w:hAnsi="Garamond" w:cstheme="minorHAnsi"/>
          <w:sz w:val="24"/>
          <w:szCs w:val="24"/>
        </w:rPr>
        <w:t>. Annual USD Transfer P</w:t>
      </w:r>
      <w:r w:rsidRPr="00B2421A">
        <w:rPr>
          <w:rFonts w:ascii="Garamond" w:hAnsi="Garamond" w:cstheme="minorHAnsi"/>
          <w:sz w:val="24"/>
          <w:szCs w:val="24"/>
        </w:rPr>
        <w:t>ricing Symposium, USD, San Diego, CA.</w:t>
      </w:r>
    </w:p>
    <w:p w14:paraId="79B609E3"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2015</w:t>
      </w:r>
      <w:r w:rsidRPr="00B2421A">
        <w:rPr>
          <w:rFonts w:ascii="Garamond" w:hAnsi="Garamond" w:cstheme="minorHAnsi"/>
          <w:sz w:val="24"/>
          <w:szCs w:val="24"/>
        </w:rPr>
        <w:tab/>
        <w:t>Presented: Withholding Taxes in the Service of BEPS Action 1: Address the Tax Challenges of the Digital Economy, in a conference on the taxation of the Digital Economy, Xiamen University, Xiamen, China.</w:t>
      </w:r>
    </w:p>
    <w:p w14:paraId="57A63CA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2015</w:t>
      </w:r>
      <w:r w:rsidRPr="00B2421A">
        <w:rPr>
          <w:rFonts w:ascii="Garamond" w:hAnsi="Garamond" w:cstheme="minorHAnsi"/>
          <w:sz w:val="24"/>
          <w:szCs w:val="24"/>
        </w:rPr>
        <w:tab/>
        <w:t xml:space="preserve">Presented: Locational Savings and Synergies, in a BEPS conference at the School of Commerce, Renmin University, Beijing, China. </w:t>
      </w:r>
    </w:p>
    <w:p w14:paraId="1F70CD5F"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iCs/>
          <w:sz w:val="24"/>
          <w:szCs w:val="24"/>
        </w:rPr>
        <w:t>February 2015</w:t>
      </w:r>
      <w:r w:rsidRPr="00B2421A">
        <w:rPr>
          <w:rFonts w:ascii="Garamond" w:hAnsi="Garamond" w:cstheme="minorHAnsi"/>
          <w:iCs/>
          <w:sz w:val="24"/>
          <w:szCs w:val="24"/>
        </w:rPr>
        <w:tab/>
      </w:r>
      <w:r w:rsidR="00DC5F5A" w:rsidRPr="00B2421A">
        <w:rPr>
          <w:rFonts w:ascii="Garamond" w:hAnsi="Garamond" w:cstheme="minorHAnsi"/>
          <w:iCs/>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University of Lausanne, Switzerland.</w:t>
      </w:r>
    </w:p>
    <w:p w14:paraId="45838A08" w14:textId="77777777" w:rsidR="005A6097" w:rsidRPr="00B2421A" w:rsidRDefault="005A6097" w:rsidP="00D62A4E">
      <w:pPr>
        <w:spacing w:after="120"/>
        <w:ind w:left="1440" w:hanging="1440"/>
        <w:jc w:val="both"/>
        <w:rPr>
          <w:rFonts w:ascii="Garamond" w:hAnsi="Garamond" w:cstheme="minorHAnsi"/>
          <w:sz w:val="24"/>
          <w:szCs w:val="24"/>
        </w:rPr>
      </w:pPr>
    </w:p>
    <w:p w14:paraId="62532A8C"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December 2014 </w:t>
      </w:r>
      <w:r w:rsidR="005A6097" w:rsidRPr="00B2421A">
        <w:rPr>
          <w:rFonts w:ascii="Garamond" w:hAnsi="Garamond" w:cstheme="minorHAnsi"/>
          <w:sz w:val="24"/>
          <w:szCs w:val="24"/>
        </w:rPr>
        <w:tab/>
      </w:r>
      <w:r w:rsidRPr="00B2421A">
        <w:rPr>
          <w:rFonts w:ascii="Garamond" w:hAnsi="Garamond" w:cstheme="minorHAnsi"/>
          <w:sz w:val="24"/>
          <w:szCs w:val="24"/>
        </w:rPr>
        <w:t>Presented: The Bad, the Worse and the Ugly : BEPS Action Items 2 and 3, University of Lausanne, Switzerland.</w:t>
      </w:r>
    </w:p>
    <w:p w14:paraId="2B942E4D"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December 2014 </w:t>
      </w:r>
      <w:r w:rsidR="005A6097" w:rsidRPr="00B2421A">
        <w:rPr>
          <w:rFonts w:ascii="Garamond" w:hAnsi="Garamond" w:cstheme="minorHAnsi"/>
          <w:sz w:val="24"/>
          <w:szCs w:val="24"/>
        </w:rPr>
        <w:tab/>
      </w:r>
      <w:r w:rsidRPr="00B2421A">
        <w:rPr>
          <w:rFonts w:ascii="Garamond" w:hAnsi="Garamond" w:cstheme="minorHAnsi"/>
          <w:sz w:val="24"/>
          <w:szCs w:val="24"/>
        </w:rPr>
        <w:t>Hebrew University Tax Policy Colloquium</w:t>
      </w:r>
    </w:p>
    <w:p w14:paraId="6EC119F6"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December 2014 </w:t>
      </w:r>
      <w:r w:rsidR="005A6097" w:rsidRPr="00B2421A">
        <w:rPr>
          <w:rFonts w:ascii="Garamond" w:hAnsi="Garamond" w:cstheme="minorHAnsi"/>
          <w:sz w:val="24"/>
          <w:szCs w:val="24"/>
        </w:rPr>
        <w:tab/>
      </w:r>
      <w:r w:rsidRPr="00B2421A">
        <w:rPr>
          <w:rFonts w:ascii="Garamond" w:hAnsi="Garamond" w:cstheme="minorHAnsi"/>
          <w:sz w:val="24"/>
          <w:szCs w:val="24"/>
        </w:rPr>
        <w:t>Visiting Professor, University of Luxembourg, Luxembourg.</w:t>
      </w:r>
    </w:p>
    <w:p w14:paraId="010DD1FB"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December 2014 </w:t>
      </w:r>
      <w:r w:rsidR="005A6097" w:rsidRPr="00B2421A">
        <w:rPr>
          <w:rFonts w:ascii="Garamond" w:hAnsi="Garamond" w:cstheme="minorHAnsi"/>
          <w:sz w:val="24"/>
          <w:szCs w:val="24"/>
        </w:rPr>
        <w:tab/>
      </w:r>
      <w:r w:rsidRPr="00B2421A">
        <w:rPr>
          <w:rFonts w:ascii="Garamond" w:hAnsi="Garamond" w:cstheme="minorHAnsi"/>
          <w:sz w:val="24"/>
          <w:szCs w:val="24"/>
        </w:rPr>
        <w:t>Presented: Action Item 2 in the BEPS Conference, University of Luxemburg</w:t>
      </w:r>
    </w:p>
    <w:p w14:paraId="0A3D34F9"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November 2014</w:t>
      </w:r>
      <w:r w:rsidR="005A6097" w:rsidRPr="00B2421A">
        <w:rPr>
          <w:rFonts w:ascii="Garamond" w:hAnsi="Garamond" w:cstheme="minorHAnsi"/>
          <w:sz w:val="24"/>
          <w:szCs w:val="24"/>
        </w:rPr>
        <w:tab/>
      </w:r>
      <w:r w:rsidRPr="00B2421A">
        <w:rPr>
          <w:rFonts w:ascii="Garamond" w:hAnsi="Garamond" w:cstheme="minorHAnsi"/>
          <w:sz w:val="24"/>
          <w:szCs w:val="24"/>
        </w:rPr>
        <w:t xml:space="preserve"> Transfer Pricing in BEPS, Kim &amp; Chang Colloquium, Seoul, Korea.</w:t>
      </w:r>
    </w:p>
    <w:p w14:paraId="6925DD11"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November 2014 </w:t>
      </w:r>
      <w:r w:rsidR="005A6097" w:rsidRPr="00B2421A">
        <w:rPr>
          <w:rFonts w:ascii="Garamond" w:hAnsi="Garamond" w:cstheme="minorHAnsi"/>
          <w:sz w:val="24"/>
          <w:szCs w:val="24"/>
        </w:rPr>
        <w:tab/>
      </w:r>
      <w:r w:rsidRPr="00B2421A">
        <w:rPr>
          <w:rFonts w:ascii="Garamond" w:hAnsi="Garamond" w:cstheme="minorHAnsi"/>
          <w:sz w:val="24"/>
          <w:szCs w:val="24"/>
        </w:rPr>
        <w:t>BEPS, Korean Academic Society of Taxation meeting, Seoul, Korea.</w:t>
      </w:r>
    </w:p>
    <w:p w14:paraId="6C9ECBBF"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November 2014 </w:t>
      </w:r>
      <w:r w:rsidR="005A6097" w:rsidRPr="00B2421A">
        <w:rPr>
          <w:rFonts w:ascii="Garamond" w:hAnsi="Garamond" w:cstheme="minorHAnsi"/>
          <w:sz w:val="24"/>
          <w:szCs w:val="24"/>
        </w:rPr>
        <w:tab/>
      </w:r>
      <w:r w:rsidRPr="00B2421A">
        <w:rPr>
          <w:rFonts w:ascii="Garamond" w:hAnsi="Garamond" w:cstheme="minorHAnsi"/>
          <w:sz w:val="24"/>
          <w:szCs w:val="24"/>
        </w:rPr>
        <w:t>Presented: U.S. International Tax Policy and Reform, IBDT, Sao Paulo, Brazil.</w:t>
      </w:r>
    </w:p>
    <w:p w14:paraId="22FB5C91"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November 2014 </w:t>
      </w:r>
      <w:r w:rsidR="005A6097" w:rsidRPr="00B2421A">
        <w:rPr>
          <w:rFonts w:ascii="Garamond" w:hAnsi="Garamond" w:cstheme="minorHAnsi"/>
          <w:sz w:val="24"/>
          <w:szCs w:val="24"/>
        </w:rPr>
        <w:tab/>
      </w:r>
      <w:r w:rsidRPr="00B2421A">
        <w:rPr>
          <w:rFonts w:ascii="Garamond" w:hAnsi="Garamond" w:cstheme="minorHAnsi"/>
          <w:sz w:val="24"/>
          <w:szCs w:val="24"/>
        </w:rPr>
        <w:t>Presented and commented on in the Annual OITI conference, UNAM, Mexico City, Mexico.</w:t>
      </w:r>
    </w:p>
    <w:p w14:paraId="201AFC0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October 2014</w:t>
      </w:r>
      <w:r w:rsidR="005A6097" w:rsidRPr="00B2421A">
        <w:rPr>
          <w:rFonts w:ascii="Garamond" w:hAnsi="Garamond" w:cstheme="minorHAnsi"/>
          <w:sz w:val="24"/>
          <w:szCs w:val="24"/>
        </w:rPr>
        <w:tab/>
      </w:r>
      <w:r w:rsidRPr="00B2421A">
        <w:rPr>
          <w:rFonts w:ascii="Garamond" w:hAnsi="Garamond" w:cstheme="minorHAnsi"/>
          <w:sz w:val="24"/>
          <w:szCs w:val="24"/>
        </w:rPr>
        <w:t xml:space="preserve"> Chaired a panel and Commented on Papers presented in the University of Florida’s International Tax Symposium.</w:t>
      </w:r>
    </w:p>
    <w:p w14:paraId="46432162"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October 2014 </w:t>
      </w:r>
      <w:r w:rsidR="005A6097" w:rsidRPr="00B2421A">
        <w:rPr>
          <w:rFonts w:ascii="Garamond" w:hAnsi="Garamond" w:cstheme="minorHAnsi"/>
          <w:sz w:val="24"/>
          <w:szCs w:val="24"/>
        </w:rPr>
        <w:tab/>
      </w:r>
      <w:r w:rsidRPr="00B2421A">
        <w:rPr>
          <w:rFonts w:ascii="Garamond" w:hAnsi="Garamond" w:cstheme="minorHAnsi"/>
          <w:sz w:val="24"/>
          <w:szCs w:val="24"/>
        </w:rPr>
        <w:t>Presented: Taxation of High-Skilled Migrants, ATPI Conference on Taxation and Migration, Washington, DC.</w:t>
      </w:r>
    </w:p>
    <w:p w14:paraId="18649714"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September 2014 </w:t>
      </w:r>
      <w:r w:rsidR="005A6097" w:rsidRPr="00B2421A">
        <w:rPr>
          <w:rFonts w:ascii="Garamond" w:hAnsi="Garamond" w:cstheme="minorHAnsi"/>
          <w:sz w:val="24"/>
          <w:szCs w:val="24"/>
        </w:rPr>
        <w:tab/>
      </w:r>
      <w:r w:rsidRPr="00B2421A">
        <w:rPr>
          <w:rFonts w:ascii="Garamond" w:hAnsi="Garamond" w:cstheme="minorHAnsi"/>
          <w:sz w:val="24"/>
          <w:szCs w:val="24"/>
        </w:rPr>
        <w:t>Presented: BEPS – Transfer Pricing Aspects, in the annual meeting of the business law section of the ABA, Chicago, Illinois.</w:t>
      </w:r>
    </w:p>
    <w:p w14:paraId="66049203"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September 2014 </w:t>
      </w:r>
      <w:r w:rsidR="005A6097" w:rsidRPr="00B2421A">
        <w:rPr>
          <w:rFonts w:ascii="Garamond" w:hAnsi="Garamond" w:cstheme="minorHAnsi"/>
          <w:sz w:val="24"/>
          <w:szCs w:val="24"/>
        </w:rPr>
        <w:tab/>
      </w:r>
      <w:r w:rsidRPr="00B2421A">
        <w:rPr>
          <w:rFonts w:ascii="Garamond" w:hAnsi="Garamond" w:cstheme="minorHAnsi"/>
          <w:sz w:val="24"/>
          <w:szCs w:val="24"/>
        </w:rPr>
        <w:t>Presented: Non-Discrimination Clauses in Trade Agreements (with Kasper Dziurdz) in Duets on International Taxation: Focus on Non-Discrimination in Tax Treaties, University of Amsterdam and the IBFD, Amsterdam, the Netherlands.</w:t>
      </w:r>
    </w:p>
    <w:p w14:paraId="58625C53"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July 2014</w:t>
      </w:r>
      <w:r w:rsidRPr="00B2421A">
        <w:rPr>
          <w:rFonts w:ascii="Garamond" w:hAnsi="Garamond" w:cstheme="minorHAnsi"/>
          <w:sz w:val="24"/>
          <w:szCs w:val="24"/>
        </w:rPr>
        <w:tab/>
        <w:t>Presented: The United States Report (with Shay Menuchin) in General Anti-Avoidance Rules (GAARs) – A Key Element of Tax Systems in the Post-BEPS Tax World? Rust, Austria.</w:t>
      </w:r>
    </w:p>
    <w:p w14:paraId="507CB0D2"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July 2014</w:t>
      </w:r>
      <w:r w:rsidRPr="00B2421A">
        <w:rPr>
          <w:rFonts w:ascii="Garamond" w:hAnsi="Garamond" w:cstheme="minorHAnsi"/>
          <w:sz w:val="24"/>
          <w:szCs w:val="24"/>
        </w:rPr>
        <w:tab/>
      </w:r>
      <w:r w:rsidR="005A6097"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U.S. International Tax Policy, Universität Münster, Münster, Germany.</w:t>
      </w:r>
    </w:p>
    <w:p w14:paraId="5A984BDE"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June 2014</w:t>
      </w:r>
      <w:r w:rsidRPr="00B2421A">
        <w:rPr>
          <w:rFonts w:ascii="Garamond" w:hAnsi="Garamond" w:cstheme="minorHAnsi"/>
          <w:sz w:val="24"/>
          <w:szCs w:val="24"/>
        </w:rPr>
        <w:tab/>
      </w:r>
      <w:r w:rsidR="005A6097"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xml:space="preserve">, La Universidad de Navarra, Madrid, Spain. </w:t>
      </w:r>
    </w:p>
    <w:p w14:paraId="1FA36CDA"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2014</w:t>
      </w:r>
      <w:r w:rsidRPr="00B2421A">
        <w:rPr>
          <w:rFonts w:ascii="Garamond" w:hAnsi="Garamond" w:cstheme="minorHAnsi"/>
          <w:sz w:val="24"/>
          <w:szCs w:val="24"/>
        </w:rPr>
        <w:tab/>
        <w:t>Presented: BEPS – Transfer Pricing Aspects, in El Plan de Acción BEPS: una vision iberoamericana, Universida Carlos III de Madrid, Madrid, Spain</w:t>
      </w:r>
    </w:p>
    <w:p w14:paraId="5B939B92"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2014</w:t>
      </w:r>
      <w:r w:rsidRPr="00B2421A">
        <w:rPr>
          <w:rFonts w:ascii="Garamond" w:hAnsi="Garamond" w:cstheme="minorHAnsi"/>
          <w:sz w:val="24"/>
          <w:szCs w:val="24"/>
        </w:rPr>
        <w:tab/>
        <w:t>Presented the Sergio Garcia and Amutat Macabbi Rishon Letzion Cases, report in the 2013 Tax Treaty Case Law around the Globe in Tilburg University, Tilburg, the Netherlands.</w:t>
      </w:r>
    </w:p>
    <w:p w14:paraId="48C4089B"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2014</w:t>
      </w:r>
      <w:r w:rsidRPr="00B2421A">
        <w:rPr>
          <w:rFonts w:ascii="Garamond" w:hAnsi="Garamond" w:cstheme="minorHAnsi"/>
          <w:sz w:val="24"/>
          <w:szCs w:val="24"/>
        </w:rPr>
        <w:tab/>
        <w:t>Presented: U.S. Tax Treaties and Tax Treaty Interpretation in a graduate seminar at the Bocconi University, Milan, Italy.</w:t>
      </w:r>
    </w:p>
    <w:p w14:paraId="238AF09C"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March 2014</w:t>
      </w:r>
      <w:r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Vienna University of Economics and Business Administration, Vienna, Austria. Lectured on: CFC, LOB and the United States Anti-Avoidance rules.</w:t>
      </w:r>
    </w:p>
    <w:p w14:paraId="243D6365" w14:textId="77777777" w:rsidR="008F1620" w:rsidRPr="00B2421A" w:rsidRDefault="008F1620" w:rsidP="00D62A4E">
      <w:pPr>
        <w:spacing w:after="120"/>
        <w:ind w:left="1440" w:hanging="1440"/>
        <w:jc w:val="both"/>
        <w:rPr>
          <w:rFonts w:ascii="Garamond" w:hAnsi="Garamond" w:cstheme="minorHAnsi"/>
          <w:sz w:val="24"/>
          <w:szCs w:val="24"/>
        </w:rPr>
      </w:pPr>
    </w:p>
    <w:p w14:paraId="621AE18C"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December 2013 </w:t>
      </w:r>
      <w:r w:rsidR="002701D7" w:rsidRPr="00B2421A">
        <w:rPr>
          <w:rFonts w:ascii="Garamond" w:hAnsi="Garamond" w:cstheme="minorHAnsi"/>
          <w:sz w:val="24"/>
          <w:szCs w:val="24"/>
        </w:rPr>
        <w:tab/>
      </w:r>
      <w:r w:rsidRPr="00B2421A">
        <w:rPr>
          <w:rFonts w:ascii="Garamond" w:hAnsi="Garamond" w:cstheme="minorHAnsi"/>
          <w:sz w:val="24"/>
          <w:szCs w:val="24"/>
        </w:rPr>
        <w:t>Presented: “BEPS: Revisiting Existing Treaty Rules”, in the “Rethinking Corporate Tax Policy” conference at the Hebrew University, Jerusalem, Israel.</w:t>
      </w:r>
    </w:p>
    <w:p w14:paraId="3C4B991E"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December 2013 </w:t>
      </w:r>
      <w:r w:rsidR="002701D7" w:rsidRPr="00B2421A">
        <w:rPr>
          <w:rFonts w:ascii="Garamond" w:hAnsi="Garamond" w:cstheme="minorHAnsi"/>
          <w:sz w:val="24"/>
          <w:szCs w:val="24"/>
        </w:rPr>
        <w:tab/>
      </w:r>
      <w:r w:rsidRPr="00B2421A">
        <w:rPr>
          <w:rFonts w:ascii="Garamond" w:hAnsi="Garamond" w:cstheme="minorHAnsi"/>
          <w:sz w:val="24"/>
          <w:szCs w:val="24"/>
        </w:rPr>
        <w:t>Presented: “BEPS: Revisiting Existing Treaty Rules”, in the “Rethinking Corporate Tax Policy” conference at the University of Lausanne, Switzerland.</w:t>
      </w:r>
    </w:p>
    <w:p w14:paraId="3B3DE4E6"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December 2013 </w:t>
      </w:r>
      <w:r w:rsidR="002701D7" w:rsidRPr="00B2421A">
        <w:rPr>
          <w:rFonts w:ascii="Garamond" w:hAnsi="Garamond" w:cstheme="minorHAnsi"/>
          <w:sz w:val="24"/>
          <w:szCs w:val="24"/>
        </w:rPr>
        <w:tab/>
      </w:r>
      <w:r w:rsidRPr="00B2421A">
        <w:rPr>
          <w:rFonts w:ascii="Garamond" w:hAnsi="Garamond" w:cstheme="minorHAnsi"/>
          <w:sz w:val="24"/>
          <w:szCs w:val="24"/>
        </w:rPr>
        <w:t>Presented: “Tax Law and Development Policies”</w:t>
      </w:r>
      <w:r w:rsidRPr="00B2421A">
        <w:rPr>
          <w:rFonts w:ascii="Garamond" w:hAnsi="Garamond" w:cstheme="minorHAnsi"/>
          <w:sz w:val="24"/>
          <w:szCs w:val="24"/>
        </w:rPr>
        <w:tab/>
        <w:t>in the Max Planck Institute, Munich, Germany.</w:t>
      </w:r>
    </w:p>
    <w:p w14:paraId="50830C97"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December 2013 </w:t>
      </w:r>
      <w:r w:rsidR="002701D7" w:rsidRPr="00B2421A">
        <w:rPr>
          <w:rFonts w:ascii="Garamond" w:hAnsi="Garamond" w:cstheme="minorHAnsi"/>
          <w:sz w:val="24"/>
          <w:szCs w:val="24"/>
        </w:rPr>
        <w:tab/>
      </w:r>
      <w:r w:rsidRPr="00B2421A">
        <w:rPr>
          <w:rFonts w:ascii="Garamond" w:hAnsi="Garamond" w:cstheme="minorHAnsi"/>
          <w:sz w:val="24"/>
          <w:szCs w:val="24"/>
        </w:rPr>
        <w:t xml:space="preserve">Presented: “BRICS and the future of the OECD Model,” to the Tax Knowledge Group of the IBFD, Amsterdam, The Netherlands. </w:t>
      </w:r>
    </w:p>
    <w:p w14:paraId="4E86F02B"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lastRenderedPageBreak/>
        <w:t xml:space="preserve">December 2013 </w:t>
      </w:r>
      <w:r w:rsidR="002701D7" w:rsidRPr="00B2421A">
        <w:rPr>
          <w:rFonts w:ascii="Garamond" w:hAnsi="Garamond" w:cstheme="minorHAnsi"/>
          <w:sz w:val="24"/>
          <w:szCs w:val="24"/>
        </w:rPr>
        <w:tab/>
      </w:r>
      <w:r w:rsidRPr="00B2421A">
        <w:rPr>
          <w:rFonts w:ascii="Garamond" w:hAnsi="Garamond" w:cstheme="minorHAnsi"/>
          <w:sz w:val="24"/>
          <w:szCs w:val="24"/>
        </w:rPr>
        <w:t xml:space="preserve">Presented: “BRICS and the future of the OECD Model,” and chaired a writers’ conference: BRICS and the OECD model, Amsterdam, The Netherlands. </w:t>
      </w:r>
    </w:p>
    <w:p w14:paraId="29B8905E"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2013 </w:t>
      </w:r>
      <w:r w:rsidR="002701D7" w:rsidRPr="00B2421A">
        <w:rPr>
          <w:rFonts w:ascii="Garamond" w:hAnsi="Garamond" w:cstheme="minorHAnsi"/>
          <w:sz w:val="24"/>
          <w:szCs w:val="24"/>
        </w:rPr>
        <w:tab/>
      </w:r>
      <w:r w:rsidRPr="00B2421A">
        <w:rPr>
          <w:rFonts w:ascii="Garamond" w:hAnsi="Garamond" w:cstheme="minorHAnsi"/>
          <w:sz w:val="24"/>
          <w:szCs w:val="24"/>
        </w:rPr>
        <w:t xml:space="preserve">Presented: OECD Model, Conflicts of qualification. In the annual conference of the Observatorio Iberoamericano de Derecho Tributario, at the University of Florida.. </w:t>
      </w:r>
    </w:p>
    <w:p w14:paraId="28872B7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October 2013 </w:t>
      </w:r>
      <w:r w:rsidR="002701D7" w:rsidRPr="00B2421A">
        <w:rPr>
          <w:rFonts w:ascii="Garamond" w:hAnsi="Garamond" w:cstheme="minorHAnsi"/>
          <w:sz w:val="24"/>
          <w:szCs w:val="24"/>
        </w:rPr>
        <w:tab/>
      </w:r>
      <w:r w:rsidRPr="00B2421A">
        <w:rPr>
          <w:rFonts w:ascii="Garamond" w:hAnsi="Garamond" w:cstheme="minorHAnsi"/>
          <w:sz w:val="24"/>
          <w:szCs w:val="24"/>
        </w:rPr>
        <w:t>Chaired a panel and Commented on Papers presented in the University of Florida’s International Tax Symposium.</w:t>
      </w:r>
    </w:p>
    <w:p w14:paraId="649B0204"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October 2013</w:t>
      </w:r>
      <w:r w:rsidRPr="00B2421A">
        <w:rPr>
          <w:rFonts w:ascii="Garamond" w:hAnsi="Garamond" w:cstheme="minorHAnsi"/>
          <w:sz w:val="24"/>
          <w:szCs w:val="24"/>
        </w:rPr>
        <w:tab/>
      </w:r>
      <w:r w:rsidR="002701D7"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University of Lausanne, Switzerland.</w:t>
      </w:r>
    </w:p>
    <w:p w14:paraId="29A93D7A"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October 2013</w:t>
      </w:r>
      <w:r w:rsidRPr="00B2421A">
        <w:rPr>
          <w:rFonts w:ascii="Garamond" w:hAnsi="Garamond" w:cstheme="minorHAnsi"/>
          <w:sz w:val="24"/>
          <w:szCs w:val="24"/>
        </w:rPr>
        <w:tab/>
      </w:r>
      <w:r w:rsidR="002701D7"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University of Zurich, Switzerland.</w:t>
      </w:r>
    </w:p>
    <w:p w14:paraId="5CA84BFB"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2013</w:t>
      </w:r>
      <w:r w:rsidRPr="00B2421A">
        <w:rPr>
          <w:rFonts w:ascii="Garamond" w:hAnsi="Garamond" w:cstheme="minorHAnsi"/>
          <w:sz w:val="24"/>
          <w:szCs w:val="24"/>
        </w:rPr>
        <w:tab/>
        <w:t>Presented a book review of Daniel Shaviro’s Fixing U.S. International Taxation in a celebration of the book at Hebrew University, Jerusalem, Israel.</w:t>
      </w:r>
    </w:p>
    <w:p w14:paraId="3F77D42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2013</w:t>
      </w:r>
      <w:r w:rsidRPr="00B2421A">
        <w:rPr>
          <w:rFonts w:ascii="Garamond" w:hAnsi="Garamond" w:cstheme="minorHAnsi"/>
          <w:sz w:val="24"/>
          <w:szCs w:val="24"/>
        </w:rPr>
        <w:tab/>
        <w:t>Presented: Observations on the OECD’s BEPS project, in the International Tax Conference of the Univesidad de Navarra, Madrid, Spain.</w:t>
      </w:r>
    </w:p>
    <w:p w14:paraId="731261DC"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June 2013</w:t>
      </w:r>
      <w:r w:rsidRPr="00B2421A">
        <w:rPr>
          <w:rFonts w:ascii="Garamond" w:hAnsi="Garamond" w:cstheme="minorHAnsi"/>
          <w:sz w:val="24"/>
          <w:szCs w:val="24"/>
        </w:rPr>
        <w:tab/>
      </w:r>
      <w:r w:rsidR="002701D7"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xml:space="preserve">, La Universidad de Navarra, Madrid, Spain. </w:t>
      </w:r>
    </w:p>
    <w:p w14:paraId="23412DA2"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2013</w:t>
      </w:r>
      <w:r w:rsidRPr="00B2421A">
        <w:rPr>
          <w:rFonts w:ascii="Garamond" w:hAnsi="Garamond" w:cstheme="minorHAnsi"/>
          <w:sz w:val="24"/>
          <w:szCs w:val="24"/>
        </w:rPr>
        <w:tab/>
        <w:t xml:space="preserve">Presented: United States’ anti avoidance rules as applicable to royalties, in the PWC international Tax Conference, Universidad Carlos III, Madrid, Spain. </w:t>
      </w:r>
    </w:p>
    <w:p w14:paraId="16806B4F"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2013</w:t>
      </w:r>
      <w:r w:rsidRPr="00B2421A">
        <w:rPr>
          <w:rFonts w:ascii="Garamond" w:hAnsi="Garamond" w:cstheme="minorHAnsi"/>
          <w:sz w:val="24"/>
          <w:szCs w:val="24"/>
        </w:rPr>
        <w:tab/>
        <w:t xml:space="preserve">Presented the Flight Attendants’ Cases, report in the 2012 </w:t>
      </w:r>
      <w:r w:rsidRPr="00B2421A">
        <w:rPr>
          <w:rFonts w:ascii="Garamond" w:hAnsi="Garamond" w:cstheme="minorHAnsi"/>
          <w:i/>
          <w:iCs/>
          <w:sz w:val="24"/>
          <w:szCs w:val="24"/>
        </w:rPr>
        <w:t xml:space="preserve">Tax Treaty Case Law around the Globe </w:t>
      </w:r>
      <w:r w:rsidRPr="00B2421A">
        <w:rPr>
          <w:rFonts w:ascii="Garamond" w:hAnsi="Garamond" w:cstheme="minorHAnsi"/>
          <w:sz w:val="24"/>
          <w:szCs w:val="24"/>
        </w:rPr>
        <w:t>in Vienna, 2013.</w:t>
      </w:r>
    </w:p>
    <w:p w14:paraId="57A165CD"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Spring 2013</w:t>
      </w:r>
      <w:r w:rsidRPr="00B2421A">
        <w:rPr>
          <w:rFonts w:ascii="Garamond" w:hAnsi="Garamond" w:cstheme="minorHAnsi"/>
          <w:sz w:val="24"/>
          <w:szCs w:val="24"/>
        </w:rPr>
        <w:tab/>
      </w:r>
      <w:r w:rsidR="002701D7"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Tel Aviv University, Berkeley Program in Tel Aviv, Israel.</w:t>
      </w:r>
    </w:p>
    <w:p w14:paraId="65CB5AD6"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March 2013</w:t>
      </w:r>
      <w:r w:rsidRPr="00B2421A">
        <w:rPr>
          <w:rFonts w:ascii="Garamond" w:hAnsi="Garamond" w:cstheme="minorHAnsi"/>
          <w:sz w:val="24"/>
          <w:szCs w:val="24"/>
        </w:rPr>
        <w:tab/>
      </w:r>
      <w:r w:rsidR="002701D7" w:rsidRPr="00B2421A">
        <w:rPr>
          <w:rFonts w:ascii="Garamond" w:hAnsi="Garamond" w:cstheme="minorHAnsi"/>
          <w:sz w:val="24"/>
          <w:szCs w:val="24"/>
        </w:rPr>
        <w:tab/>
      </w:r>
      <w:r w:rsidRPr="00B2421A">
        <w:rPr>
          <w:rFonts w:ascii="Garamond" w:hAnsi="Garamond" w:cstheme="minorHAnsi"/>
          <w:i/>
          <w:iCs/>
          <w:sz w:val="24"/>
          <w:szCs w:val="24"/>
        </w:rPr>
        <w:t>Visiting Professor,</w:t>
      </w:r>
      <w:r w:rsidRPr="00B2421A">
        <w:rPr>
          <w:rFonts w:ascii="Garamond" w:hAnsi="Garamond" w:cstheme="minorHAnsi"/>
          <w:sz w:val="24"/>
          <w:szCs w:val="24"/>
        </w:rPr>
        <w:t xml:space="preserve"> IBDT, Sao Paulo, Brazil.</w:t>
      </w:r>
    </w:p>
    <w:p w14:paraId="4568BD20"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March 2013</w:t>
      </w:r>
      <w:r w:rsidRPr="00B2421A">
        <w:rPr>
          <w:rFonts w:ascii="Garamond" w:hAnsi="Garamond" w:cstheme="minorHAnsi"/>
          <w:sz w:val="24"/>
          <w:szCs w:val="24"/>
        </w:rPr>
        <w:tab/>
      </w:r>
      <w:r w:rsidR="002701D7" w:rsidRPr="00B2421A">
        <w:rPr>
          <w:rFonts w:ascii="Garamond" w:hAnsi="Garamond" w:cstheme="minorHAnsi"/>
          <w:sz w:val="24"/>
          <w:szCs w:val="24"/>
        </w:rPr>
        <w:tab/>
      </w:r>
      <w:r w:rsidRPr="00B2421A">
        <w:rPr>
          <w:rFonts w:ascii="Garamond" w:hAnsi="Garamond" w:cstheme="minorHAnsi"/>
          <w:i/>
          <w:iCs/>
          <w:sz w:val="24"/>
          <w:szCs w:val="24"/>
        </w:rPr>
        <w:t>Visiting Professor,</w:t>
      </w:r>
      <w:r w:rsidRPr="00B2421A">
        <w:rPr>
          <w:rFonts w:ascii="Garamond" w:hAnsi="Garamond" w:cstheme="minorHAnsi"/>
          <w:sz w:val="24"/>
          <w:szCs w:val="24"/>
        </w:rPr>
        <w:t xml:space="preserve"> University of Sao Paulo, Sao Paulo, Brazil.</w:t>
      </w:r>
    </w:p>
    <w:p w14:paraId="5E2C585A"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February 2013</w:t>
      </w:r>
      <w:r w:rsidRPr="00B2421A">
        <w:rPr>
          <w:rFonts w:ascii="Garamond" w:hAnsi="Garamond" w:cstheme="minorHAnsi"/>
          <w:sz w:val="24"/>
          <w:szCs w:val="24"/>
        </w:rPr>
        <w:tab/>
        <w:t xml:space="preserve">Presented: “Rethinking Tax Incentives,” in Haifa university’s Faculty of Law’s  faculty colloquium </w:t>
      </w:r>
    </w:p>
    <w:p w14:paraId="66466BD4"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February 2013 </w:t>
      </w:r>
      <w:r w:rsidR="002701D7" w:rsidRPr="00B2421A">
        <w:rPr>
          <w:rFonts w:ascii="Garamond" w:hAnsi="Garamond" w:cstheme="minorHAnsi"/>
          <w:sz w:val="24"/>
          <w:szCs w:val="24"/>
        </w:rPr>
        <w:tab/>
      </w:r>
      <w:r w:rsidR="002701D7"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Tax Treaties, Bar Ilan University, Israel.</w:t>
      </w:r>
    </w:p>
    <w:p w14:paraId="36A39CE0" w14:textId="77777777" w:rsidR="008F1620" w:rsidRPr="00B2421A" w:rsidRDefault="008F1620" w:rsidP="00D62A4E">
      <w:pPr>
        <w:spacing w:after="120"/>
        <w:ind w:left="1440" w:hanging="1440"/>
        <w:jc w:val="both"/>
        <w:rPr>
          <w:rFonts w:ascii="Garamond" w:hAnsi="Garamond" w:cstheme="minorHAnsi"/>
          <w:sz w:val="24"/>
          <w:szCs w:val="24"/>
        </w:rPr>
      </w:pPr>
    </w:p>
    <w:p w14:paraId="3DC616B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December 2012 </w:t>
      </w:r>
      <w:r w:rsidR="002701D7" w:rsidRPr="00B2421A">
        <w:rPr>
          <w:rFonts w:ascii="Garamond" w:hAnsi="Garamond" w:cstheme="minorHAnsi"/>
          <w:sz w:val="24"/>
          <w:szCs w:val="24"/>
        </w:rPr>
        <w:tab/>
      </w:r>
      <w:r w:rsidRPr="00B2421A">
        <w:rPr>
          <w:rFonts w:ascii="Garamond" w:hAnsi="Garamond" w:cstheme="minorHAnsi"/>
          <w:sz w:val="24"/>
          <w:szCs w:val="24"/>
        </w:rPr>
        <w:t>Presented: Choice of Entity (?) in the tax workshop of the Hebrew University, Jerusalem, Israel.</w:t>
      </w:r>
    </w:p>
    <w:p w14:paraId="73614B8E"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2012 </w:t>
      </w:r>
      <w:r w:rsidR="002701D7" w:rsidRPr="00B2421A">
        <w:rPr>
          <w:rFonts w:ascii="Garamond" w:hAnsi="Garamond" w:cstheme="minorHAnsi"/>
          <w:sz w:val="24"/>
          <w:szCs w:val="24"/>
        </w:rPr>
        <w:tab/>
      </w:r>
      <w:r w:rsidRPr="00B2421A">
        <w:rPr>
          <w:rFonts w:ascii="Garamond" w:hAnsi="Garamond" w:cstheme="minorHAnsi"/>
          <w:sz w:val="24"/>
          <w:szCs w:val="24"/>
        </w:rPr>
        <w:t>Presided and served as a judge in the first moot court competition of the Observatorio Iberoamericano de Derecho Tributario, at the Universidad de los Andes, Santiago de Chile.</w:t>
      </w:r>
    </w:p>
    <w:p w14:paraId="769C7CD2"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2012 </w:t>
      </w:r>
      <w:r w:rsidR="002701D7" w:rsidRPr="00B2421A">
        <w:rPr>
          <w:rFonts w:ascii="Garamond" w:hAnsi="Garamond" w:cstheme="minorHAnsi"/>
          <w:sz w:val="24"/>
          <w:szCs w:val="24"/>
        </w:rPr>
        <w:tab/>
      </w:r>
      <w:r w:rsidRPr="00B2421A">
        <w:rPr>
          <w:rFonts w:ascii="Garamond" w:hAnsi="Garamond" w:cstheme="minorHAnsi"/>
          <w:sz w:val="24"/>
          <w:szCs w:val="24"/>
        </w:rPr>
        <w:t xml:space="preserve">Presented: OECD Model, to be or not to be? In the annual conference of the Observatorio Iberoamericano de Derecho Tributario, at the Universidad de los Andes, Santiago de Chile. </w:t>
      </w:r>
    </w:p>
    <w:p w14:paraId="6C6D7667"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October 2012 </w:t>
      </w:r>
      <w:r w:rsidR="002701D7" w:rsidRPr="00B2421A">
        <w:rPr>
          <w:rFonts w:ascii="Garamond" w:hAnsi="Garamond" w:cstheme="minorHAnsi"/>
          <w:sz w:val="24"/>
          <w:szCs w:val="24"/>
        </w:rPr>
        <w:tab/>
      </w:r>
      <w:r w:rsidRPr="00B2421A">
        <w:rPr>
          <w:rFonts w:ascii="Garamond" w:hAnsi="Garamond" w:cstheme="minorHAnsi"/>
          <w:sz w:val="24"/>
          <w:szCs w:val="24"/>
        </w:rPr>
        <w:t>Commented on Aseem Chawla’s : Resolving Tax Treaty Disputes: Global Theory and Practice (India Chapter), presented in the “Resolving Tax Treaty Disputes: Global Theory and Practice in the BRICS World” conference, London School of Economics – Department of Law, LSE, London, United Kingdom.</w:t>
      </w:r>
    </w:p>
    <w:p w14:paraId="3E643FD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October 2012 </w:t>
      </w:r>
      <w:r w:rsidR="002701D7" w:rsidRPr="00B2421A">
        <w:rPr>
          <w:rFonts w:ascii="Garamond" w:hAnsi="Garamond" w:cstheme="minorHAnsi"/>
          <w:sz w:val="24"/>
          <w:szCs w:val="24"/>
        </w:rPr>
        <w:tab/>
      </w:r>
      <w:r w:rsidRPr="00B2421A">
        <w:rPr>
          <w:rFonts w:ascii="Garamond" w:hAnsi="Garamond" w:cstheme="minorHAnsi"/>
          <w:sz w:val="24"/>
          <w:szCs w:val="24"/>
        </w:rPr>
        <w:t>Chaired a panel and Commented on Papers presented in the University of Florida’s International Tax Symposium.</w:t>
      </w:r>
    </w:p>
    <w:p w14:paraId="26F1B64E"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September 2012 </w:t>
      </w:r>
      <w:r w:rsidR="002701D7" w:rsidRPr="00B2421A">
        <w:rPr>
          <w:rFonts w:ascii="Garamond" w:hAnsi="Garamond" w:cstheme="minorHAnsi"/>
          <w:sz w:val="24"/>
          <w:szCs w:val="24"/>
        </w:rPr>
        <w:tab/>
      </w:r>
      <w:r w:rsidRPr="00B2421A">
        <w:rPr>
          <w:rFonts w:ascii="Garamond" w:hAnsi="Garamond" w:cstheme="minorHAnsi"/>
          <w:sz w:val="24"/>
          <w:szCs w:val="24"/>
        </w:rPr>
        <w:t>Presented: Choice of Entity (?), in “Company law and tax law in the post-GFC era” Conference, Monash University Prato Centre, Prato, Italy.</w:t>
      </w:r>
    </w:p>
    <w:p w14:paraId="21EBA5B4"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September 2012 </w:t>
      </w:r>
      <w:r w:rsidR="002701D7" w:rsidRPr="00B2421A">
        <w:rPr>
          <w:rFonts w:ascii="Garamond" w:hAnsi="Garamond" w:cstheme="minorHAnsi"/>
          <w:sz w:val="24"/>
          <w:szCs w:val="24"/>
        </w:rPr>
        <w:tab/>
      </w:r>
      <w:r w:rsidRPr="00B2421A">
        <w:rPr>
          <w:rFonts w:ascii="Garamond" w:hAnsi="Garamond" w:cstheme="minorHAnsi"/>
          <w:sz w:val="24"/>
          <w:szCs w:val="24"/>
        </w:rPr>
        <w:t>Presented: Choice of Entity (?), in the University of Florida’s Faculty Colloquium.</w:t>
      </w:r>
    </w:p>
    <w:p w14:paraId="6840BC49"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August 2012 </w:t>
      </w:r>
      <w:r w:rsidRPr="00B2421A">
        <w:rPr>
          <w:rFonts w:ascii="Garamond" w:hAnsi="Garamond" w:cstheme="minorHAnsi"/>
          <w:sz w:val="24"/>
          <w:szCs w:val="24"/>
        </w:rPr>
        <w:tab/>
        <w:t xml:space="preserve">Presented: Transfer pricing and permanent establishment - Recent US Cases and Developments, IFA Australia workshop, </w:t>
      </w:r>
      <w:r w:rsidRPr="00B2421A">
        <w:rPr>
          <w:rFonts w:ascii="Garamond" w:hAnsi="Garamond" w:cstheme="minorHAnsi"/>
          <w:sz w:val="24"/>
          <w:szCs w:val="24"/>
        </w:rPr>
        <w:tab/>
        <w:t>Sydney, Australia.</w:t>
      </w:r>
    </w:p>
    <w:p w14:paraId="16842AD1" w14:textId="77777777" w:rsidR="008F1620" w:rsidRPr="00B2421A" w:rsidRDefault="008F1620" w:rsidP="00D62A4E">
      <w:pPr>
        <w:spacing w:after="120"/>
        <w:ind w:left="1440" w:hanging="1440"/>
        <w:jc w:val="both"/>
        <w:rPr>
          <w:rFonts w:ascii="Garamond" w:hAnsi="Garamond" w:cstheme="minorHAnsi"/>
          <w:sz w:val="24"/>
          <w:szCs w:val="24"/>
        </w:rPr>
      </w:pPr>
    </w:p>
    <w:p w14:paraId="676B55C9"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July 2012 </w:t>
      </w:r>
      <w:r w:rsidRPr="00B2421A">
        <w:rPr>
          <w:rFonts w:ascii="Garamond" w:hAnsi="Garamond" w:cstheme="minorHAnsi"/>
          <w:sz w:val="24"/>
          <w:szCs w:val="24"/>
        </w:rPr>
        <w:tab/>
        <w:t>Presented: Transfer pricing and permanent establishment - Recent US Cases and Developments, IFA Australia workshop, Melbourne, Australia.</w:t>
      </w:r>
    </w:p>
    <w:p w14:paraId="1BC6F343"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July 2012</w:t>
      </w:r>
      <w:r w:rsidRPr="00B2421A">
        <w:rPr>
          <w:rFonts w:ascii="Garamond" w:hAnsi="Garamond" w:cstheme="minorHAnsi"/>
          <w:sz w:val="24"/>
          <w:szCs w:val="24"/>
        </w:rPr>
        <w:tab/>
      </w:r>
      <w:r w:rsidRPr="00B2421A">
        <w:rPr>
          <w:rFonts w:ascii="Garamond" w:hAnsi="Garamond" w:cstheme="minorHAnsi"/>
          <w:i/>
          <w:iCs/>
          <w:sz w:val="24"/>
          <w:szCs w:val="24"/>
        </w:rPr>
        <w:t>Visiting Professor</w:t>
      </w:r>
      <w:r w:rsidRPr="00B2421A">
        <w:rPr>
          <w:rFonts w:ascii="Garamond" w:hAnsi="Garamond" w:cstheme="minorHAnsi"/>
          <w:sz w:val="24"/>
          <w:szCs w:val="24"/>
        </w:rPr>
        <w:t xml:space="preserve"> – U.S. Taxation Graduate Seminar at the University of Melbourne, Melbourne, Australia.</w:t>
      </w:r>
    </w:p>
    <w:p w14:paraId="3A6F12C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2012</w:t>
      </w:r>
      <w:r w:rsidRPr="00B2421A">
        <w:rPr>
          <w:rFonts w:ascii="Garamond" w:hAnsi="Garamond" w:cstheme="minorHAnsi"/>
          <w:sz w:val="24"/>
          <w:szCs w:val="24"/>
        </w:rPr>
        <w:tab/>
        <w:t xml:space="preserve">Presented the </w:t>
      </w:r>
      <w:r w:rsidRPr="00B2421A">
        <w:rPr>
          <w:rFonts w:ascii="Garamond" w:hAnsi="Garamond" w:cstheme="minorHAnsi"/>
          <w:i/>
          <w:sz w:val="24"/>
          <w:szCs w:val="24"/>
        </w:rPr>
        <w:t>Aloe Vera</w:t>
      </w:r>
      <w:r w:rsidRPr="00B2421A">
        <w:rPr>
          <w:rFonts w:ascii="Garamond" w:hAnsi="Garamond" w:cstheme="minorHAnsi"/>
          <w:sz w:val="24"/>
          <w:szCs w:val="24"/>
        </w:rPr>
        <w:t xml:space="preserve"> case in the </w:t>
      </w:r>
      <w:r w:rsidRPr="00B2421A">
        <w:rPr>
          <w:rStyle w:val="apple-style-span"/>
          <w:rFonts w:ascii="Garamond" w:hAnsi="Garamond" w:cstheme="minorHAnsi"/>
          <w:color w:val="000000"/>
          <w:sz w:val="24"/>
          <w:szCs w:val="24"/>
        </w:rPr>
        <w:t>Tax Treaty Case Law around the Globe conference, Tilburg University, Tilburg, The Netherlands.</w:t>
      </w:r>
    </w:p>
    <w:p w14:paraId="522F3F8B"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2012</w:t>
      </w:r>
      <w:r w:rsidRPr="00B2421A">
        <w:rPr>
          <w:rFonts w:ascii="Garamond" w:hAnsi="Garamond" w:cstheme="minorHAnsi"/>
          <w:sz w:val="24"/>
          <w:szCs w:val="24"/>
        </w:rPr>
        <w:tab/>
        <w:t xml:space="preserve">Presented the </w:t>
      </w:r>
      <w:r w:rsidRPr="00B2421A">
        <w:rPr>
          <w:rFonts w:ascii="Garamond" w:hAnsi="Garamond" w:cstheme="minorHAnsi"/>
          <w:i/>
          <w:sz w:val="24"/>
          <w:szCs w:val="24"/>
        </w:rPr>
        <w:t>Goosen</w:t>
      </w:r>
      <w:r w:rsidRPr="00B2421A">
        <w:rPr>
          <w:rFonts w:ascii="Garamond" w:hAnsi="Garamond" w:cstheme="minorHAnsi"/>
          <w:sz w:val="24"/>
          <w:szCs w:val="24"/>
        </w:rPr>
        <w:t xml:space="preserve"> case in the </w:t>
      </w:r>
      <w:r w:rsidRPr="00B2421A">
        <w:rPr>
          <w:rStyle w:val="apple-style-span"/>
          <w:rFonts w:ascii="Garamond" w:hAnsi="Garamond" w:cstheme="minorHAnsi"/>
          <w:color w:val="000000"/>
          <w:sz w:val="24"/>
          <w:szCs w:val="24"/>
        </w:rPr>
        <w:t>Tax Treaty Case Law around the Globe conference, Tilburg University, Tilburg, The Netherlands.</w:t>
      </w:r>
    </w:p>
    <w:p w14:paraId="79A591A2"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June 2012</w:t>
      </w:r>
      <w:r w:rsidRPr="00B2421A">
        <w:rPr>
          <w:rFonts w:ascii="Garamond" w:hAnsi="Garamond" w:cstheme="minorHAnsi"/>
          <w:sz w:val="24"/>
          <w:szCs w:val="24"/>
        </w:rPr>
        <w:tab/>
      </w:r>
      <w:r w:rsidR="00372064" w:rsidRPr="00B2421A">
        <w:rPr>
          <w:rFonts w:ascii="Garamond" w:hAnsi="Garamond" w:cstheme="minorHAnsi"/>
          <w:sz w:val="24"/>
          <w:szCs w:val="24"/>
        </w:rPr>
        <w:tab/>
      </w:r>
      <w:r w:rsidRPr="00B2421A">
        <w:rPr>
          <w:rFonts w:ascii="Garamond" w:hAnsi="Garamond" w:cstheme="minorHAnsi"/>
          <w:sz w:val="24"/>
          <w:szCs w:val="24"/>
        </w:rPr>
        <w:t>Presented: Inequality,</w:t>
      </w:r>
      <w:r w:rsidRPr="00B2421A">
        <w:rPr>
          <w:rFonts w:ascii="Garamond" w:hAnsi="Garamond" w:cstheme="minorHAnsi"/>
          <w:sz w:val="24"/>
          <w:szCs w:val="24"/>
        </w:rPr>
        <w:tab/>
        <w:t>in the Social Justice conference, Kiryat Ono, Israel.</w:t>
      </w:r>
    </w:p>
    <w:p w14:paraId="5FD0E165"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May 2012</w:t>
      </w:r>
      <w:r w:rsidRPr="00B2421A">
        <w:rPr>
          <w:rFonts w:ascii="Garamond" w:hAnsi="Garamond" w:cstheme="minorHAnsi"/>
          <w:sz w:val="24"/>
          <w:szCs w:val="24"/>
        </w:rPr>
        <w:tab/>
      </w:r>
      <w:r w:rsidR="00372064" w:rsidRPr="00B2421A">
        <w:rPr>
          <w:rFonts w:ascii="Garamond" w:hAnsi="Garamond" w:cstheme="minorHAnsi"/>
          <w:sz w:val="24"/>
          <w:szCs w:val="24"/>
        </w:rPr>
        <w:tab/>
      </w:r>
      <w:r w:rsidRPr="00B2421A">
        <w:rPr>
          <w:rFonts w:ascii="Garamond" w:hAnsi="Garamond" w:cstheme="minorHAnsi"/>
          <w:sz w:val="24"/>
          <w:szCs w:val="24"/>
        </w:rPr>
        <w:t>Presented: Transfer Pricing at a Crossroad, Santiago, Chile.</w:t>
      </w:r>
    </w:p>
    <w:p w14:paraId="6B63CF1C"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2012</w:t>
      </w:r>
      <w:r w:rsidRPr="00B2421A">
        <w:rPr>
          <w:rFonts w:ascii="Garamond" w:hAnsi="Garamond" w:cstheme="minorHAnsi"/>
          <w:sz w:val="24"/>
          <w:szCs w:val="24"/>
        </w:rPr>
        <w:tab/>
        <w:t xml:space="preserve">Presented: Beneficial Ownership in United States’ Tax Law, in the Vienna Conference on Beneficial Ownership, Vienna University of Economics and Business Administration, Vienna, Austria. </w:t>
      </w:r>
    </w:p>
    <w:p w14:paraId="6F0D42D4"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May 2012</w:t>
      </w:r>
      <w:r w:rsidRPr="00B2421A">
        <w:rPr>
          <w:rFonts w:ascii="Garamond" w:hAnsi="Garamond" w:cstheme="minorHAnsi"/>
          <w:sz w:val="24"/>
          <w:szCs w:val="24"/>
        </w:rPr>
        <w:tab/>
      </w:r>
      <w:r w:rsidR="00372064"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xml:space="preserve">, La Universidad de Navarra, Pamplona, Spain. </w:t>
      </w:r>
    </w:p>
    <w:p w14:paraId="6AC9C150"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2012</w:t>
      </w:r>
      <w:r w:rsidRPr="00B2421A">
        <w:rPr>
          <w:rFonts w:ascii="Garamond" w:hAnsi="Garamond" w:cstheme="minorHAnsi"/>
          <w:sz w:val="24"/>
          <w:szCs w:val="24"/>
        </w:rPr>
        <w:tab/>
        <w:t>Presented: “Rethinking Tax Incentives,” in the transition to global fiscal transparency works in relations with developing countries conference, Academy of Global Governance, the European University Institute, Florence, Italy</w:t>
      </w:r>
    </w:p>
    <w:p w14:paraId="590A1578"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2012</w:t>
      </w:r>
      <w:r w:rsidRPr="00B2421A">
        <w:rPr>
          <w:rFonts w:ascii="Garamond" w:hAnsi="Garamond" w:cstheme="minorHAnsi"/>
          <w:sz w:val="24"/>
          <w:szCs w:val="24"/>
        </w:rPr>
        <w:tab/>
        <w:t xml:space="preserve">Presented: U.S. developments </w:t>
      </w:r>
      <w:r w:rsidRPr="00B2421A">
        <w:rPr>
          <w:rFonts w:ascii="Garamond" w:hAnsi="Garamond" w:cstheme="minorHAnsi"/>
          <w:sz w:val="24"/>
          <w:szCs w:val="24"/>
        </w:rPr>
        <w:tab/>
        <w:t>in the Tax Seminar, Universita Commerciale Luigi Bocconi, Milan, Italy.</w:t>
      </w:r>
    </w:p>
    <w:p w14:paraId="72E67CB9"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May 2012</w:t>
      </w:r>
      <w:r w:rsidRPr="00B2421A">
        <w:rPr>
          <w:rFonts w:ascii="Garamond" w:hAnsi="Garamond" w:cstheme="minorHAnsi"/>
          <w:sz w:val="24"/>
          <w:szCs w:val="24"/>
        </w:rPr>
        <w:tab/>
      </w:r>
      <w:r w:rsidR="00372064"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Universita Commerciale Luigi Bocconi, Milan, Italy.</w:t>
      </w:r>
    </w:p>
    <w:p w14:paraId="0F4BC723"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February 2012 </w:t>
      </w:r>
      <w:r w:rsidR="00372064" w:rsidRPr="00B2421A">
        <w:rPr>
          <w:rFonts w:ascii="Garamond" w:hAnsi="Garamond" w:cstheme="minorHAnsi"/>
          <w:sz w:val="24"/>
          <w:szCs w:val="24"/>
        </w:rPr>
        <w:tab/>
      </w:r>
      <w:r w:rsidRPr="00B2421A">
        <w:rPr>
          <w:rFonts w:ascii="Garamond" w:hAnsi="Garamond" w:cstheme="minorHAnsi"/>
          <w:sz w:val="24"/>
          <w:szCs w:val="24"/>
        </w:rPr>
        <w:t>Presented: “On Vanity and Fiction” in the University of Florida’s faculty lunch series. The University of Florida.</w:t>
      </w:r>
    </w:p>
    <w:p w14:paraId="69233BFD"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February 2012 </w:t>
      </w:r>
      <w:r w:rsidR="00372064" w:rsidRPr="00B2421A">
        <w:rPr>
          <w:rFonts w:ascii="Garamond" w:hAnsi="Garamond" w:cstheme="minorHAnsi"/>
          <w:sz w:val="24"/>
          <w:szCs w:val="24"/>
        </w:rPr>
        <w:tab/>
      </w:r>
      <w:r w:rsidRPr="00B2421A">
        <w:rPr>
          <w:rFonts w:ascii="Garamond" w:hAnsi="Garamond" w:cstheme="minorHAnsi"/>
          <w:sz w:val="24"/>
          <w:szCs w:val="24"/>
        </w:rPr>
        <w:t>Commented on Professor Eugene Kontorovich’s “What the Right and Left Don’t Want You to Know About the Israeli-Palestinian Conflict,” Federalist Society Lecture, The University of Florida.</w:t>
      </w:r>
    </w:p>
    <w:p w14:paraId="07C1548C"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January 2012 </w:t>
      </w:r>
      <w:r w:rsidRPr="00B2421A">
        <w:rPr>
          <w:rFonts w:ascii="Garamond" w:hAnsi="Garamond" w:cstheme="minorHAnsi"/>
          <w:sz w:val="24"/>
          <w:szCs w:val="24"/>
        </w:rPr>
        <w:tab/>
        <w:t xml:space="preserve">Presented: CCCTB and Fiscally Transparent Entities – A third Countries’ Perspective, in the CCCTB and third Countries’ conference, Vienna University of Economics and Business Administration, Vienna, Austria. </w:t>
      </w:r>
    </w:p>
    <w:p w14:paraId="1ED52719"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January 2012 </w:t>
      </w:r>
      <w:r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Vienna University of Economics and Business Administration, Vienna, Austria. Lectured on: CFC, LOB and the United States Anti-Avoidance rules.</w:t>
      </w:r>
    </w:p>
    <w:p w14:paraId="7249B24F" w14:textId="77777777" w:rsidR="008F1620" w:rsidRPr="00B2421A" w:rsidRDefault="008F1620" w:rsidP="00D62A4E">
      <w:pPr>
        <w:spacing w:after="120"/>
        <w:ind w:left="1440" w:hanging="1440"/>
        <w:jc w:val="both"/>
        <w:rPr>
          <w:rFonts w:ascii="Garamond" w:hAnsi="Garamond" w:cstheme="minorHAnsi"/>
          <w:sz w:val="24"/>
          <w:szCs w:val="24"/>
        </w:rPr>
      </w:pPr>
    </w:p>
    <w:p w14:paraId="104A84CD"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December 2011 </w:t>
      </w:r>
      <w:r w:rsidR="00372064" w:rsidRPr="00B2421A">
        <w:rPr>
          <w:rFonts w:ascii="Garamond" w:hAnsi="Garamond" w:cstheme="minorHAnsi"/>
          <w:sz w:val="24"/>
          <w:szCs w:val="24"/>
        </w:rPr>
        <w:tab/>
      </w:r>
      <w:r w:rsidRPr="00B2421A">
        <w:rPr>
          <w:rFonts w:ascii="Garamond" w:hAnsi="Garamond" w:cstheme="minorHAnsi"/>
          <w:sz w:val="24"/>
          <w:szCs w:val="24"/>
        </w:rPr>
        <w:t xml:space="preserve">Presented: Formula Based Taxation </w:t>
      </w:r>
      <w:r w:rsidRPr="00B2421A">
        <w:rPr>
          <w:rFonts w:ascii="Garamond" w:hAnsi="Garamond" w:cstheme="minorHAnsi"/>
          <w:sz w:val="24"/>
          <w:szCs w:val="24"/>
        </w:rPr>
        <w:tab/>
        <w:t>in the Hebrew University, Jerusalem Tax Colloquium.</w:t>
      </w:r>
    </w:p>
    <w:p w14:paraId="15D568F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2011 </w:t>
      </w:r>
      <w:r w:rsidR="00372064" w:rsidRPr="00B2421A">
        <w:rPr>
          <w:rFonts w:ascii="Garamond" w:hAnsi="Garamond" w:cstheme="minorHAnsi"/>
          <w:sz w:val="24"/>
          <w:szCs w:val="24"/>
        </w:rPr>
        <w:tab/>
      </w:r>
      <w:r w:rsidRPr="00B2421A">
        <w:rPr>
          <w:rFonts w:ascii="Garamond" w:hAnsi="Garamond" w:cstheme="minorHAnsi"/>
          <w:sz w:val="24"/>
          <w:szCs w:val="24"/>
        </w:rPr>
        <w:t>Presented: Cost Sharing: Costs without Sharing, in the Annual Meeting of the National Tax Association, New Orleans, Louisiana.</w:t>
      </w:r>
    </w:p>
    <w:p w14:paraId="3727AF6E"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October 2011</w:t>
      </w:r>
      <w:r w:rsidRPr="00B2421A">
        <w:rPr>
          <w:rFonts w:ascii="Garamond" w:hAnsi="Garamond" w:cstheme="minorHAnsi"/>
          <w:sz w:val="24"/>
          <w:szCs w:val="24"/>
        </w:rPr>
        <w:tab/>
        <w:t>Jury service: Public defense of a Doctoral Thesis, Domingo Jesús Jiménez-Valladolid de L'Hotellerie-Fallois, Universidad Autónoma de Madrid, Madrid, Spain.</w:t>
      </w:r>
    </w:p>
    <w:p w14:paraId="0881EC8D"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October 2011</w:t>
      </w:r>
      <w:r w:rsidRPr="00B2421A">
        <w:rPr>
          <w:rFonts w:ascii="Garamond" w:hAnsi="Garamond" w:cstheme="minorHAnsi"/>
          <w:sz w:val="24"/>
          <w:szCs w:val="24"/>
        </w:rPr>
        <w:tab/>
      </w:r>
      <w:r w:rsidR="00372064" w:rsidRPr="00B2421A">
        <w:rPr>
          <w:rFonts w:ascii="Garamond" w:hAnsi="Garamond" w:cstheme="minorHAnsi"/>
          <w:sz w:val="24"/>
          <w:szCs w:val="24"/>
        </w:rPr>
        <w:tab/>
      </w:r>
      <w:r w:rsidRPr="00B2421A">
        <w:rPr>
          <w:rFonts w:ascii="Garamond" w:hAnsi="Garamond" w:cstheme="minorHAnsi"/>
          <w:sz w:val="24"/>
          <w:szCs w:val="24"/>
        </w:rPr>
        <w:t>Presented: Formula Based Transfer Pricing, in the University of Florida’s Faculty Colloquium.</w:t>
      </w:r>
    </w:p>
    <w:p w14:paraId="7B5C8BAD"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October 2011 </w:t>
      </w:r>
      <w:r w:rsidR="00372064" w:rsidRPr="00B2421A">
        <w:rPr>
          <w:rFonts w:ascii="Garamond" w:hAnsi="Garamond" w:cstheme="minorHAnsi"/>
          <w:sz w:val="24"/>
          <w:szCs w:val="24"/>
        </w:rPr>
        <w:tab/>
      </w:r>
      <w:r w:rsidRPr="00B2421A">
        <w:rPr>
          <w:rFonts w:ascii="Garamond" w:hAnsi="Garamond" w:cstheme="minorHAnsi"/>
          <w:sz w:val="24"/>
          <w:szCs w:val="24"/>
        </w:rPr>
        <w:t>Chaired a panel and Commented on Papers presented in the University of Florida International Tax Symposium.</w:t>
      </w:r>
    </w:p>
    <w:p w14:paraId="28675D5E" w14:textId="77777777" w:rsidR="008F1620" w:rsidRPr="00B2421A" w:rsidRDefault="00372064"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lastRenderedPageBreak/>
        <w:t>O</w:t>
      </w:r>
      <w:r w:rsidR="008F1620" w:rsidRPr="00B2421A">
        <w:rPr>
          <w:rFonts w:ascii="Garamond" w:hAnsi="Garamond" w:cstheme="minorHAnsi"/>
          <w:sz w:val="24"/>
          <w:szCs w:val="24"/>
        </w:rPr>
        <w:t>ctober 2011</w:t>
      </w:r>
      <w:r w:rsidR="008F1620" w:rsidRPr="00B2421A">
        <w:rPr>
          <w:rFonts w:ascii="Garamond" w:hAnsi="Garamond" w:cstheme="minorHAnsi"/>
          <w:sz w:val="24"/>
          <w:szCs w:val="24"/>
        </w:rPr>
        <w:tab/>
        <w:t>Presented: Art. 2 of the OECD Model: A U.S. perspective in the 2011 Annual meeting of the Observatorio Iberoamericano de Tributación Internacional in Quito, Ecuador.</w:t>
      </w:r>
    </w:p>
    <w:p w14:paraId="207599D2"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August 2011</w:t>
      </w:r>
      <w:r w:rsidRPr="00B2421A">
        <w:rPr>
          <w:rFonts w:ascii="Garamond" w:hAnsi="Garamond" w:cstheme="minorHAnsi"/>
          <w:sz w:val="24"/>
          <w:szCs w:val="24"/>
        </w:rPr>
        <w:tab/>
        <w:t>Presented: Why Does the United States Conclude Tax Treaties? And Why Does it not Have a Tax Treaty with Brazil?  in the 2011 Bi-Annual IBDT International Tax Conference, The University of Sao Paulo, Sao Paulo, Brazil.</w:t>
      </w:r>
    </w:p>
    <w:p w14:paraId="5A9AC96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July 2011</w:t>
      </w:r>
      <w:r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presented: introduction to tax treaties, Summer course, Universität Münster, Münster, germany.</w:t>
      </w:r>
    </w:p>
    <w:p w14:paraId="7F2C8200"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July 2011 </w:t>
      </w:r>
      <w:r w:rsidRPr="00B2421A">
        <w:rPr>
          <w:rFonts w:ascii="Garamond" w:hAnsi="Garamond" w:cstheme="minorHAnsi"/>
          <w:sz w:val="24"/>
          <w:szCs w:val="24"/>
        </w:rPr>
        <w:tab/>
        <w:t>Presented the United States Report (with Christine Allie), in the Tax Provisions in Non-Tax Agreements, Rust, Austria.</w:t>
      </w:r>
    </w:p>
    <w:p w14:paraId="69842C30"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June 2011 </w:t>
      </w:r>
      <w:r w:rsidRPr="00B2421A">
        <w:rPr>
          <w:rFonts w:ascii="Garamond" w:hAnsi="Garamond" w:cstheme="minorHAnsi"/>
          <w:sz w:val="24"/>
          <w:szCs w:val="24"/>
        </w:rPr>
        <w:tab/>
        <w:t>Chair and presenter: The Future of Tax Incentives, in the inaugural Tax Law and Development Conference, Lisbon, Portugal.</w:t>
      </w:r>
    </w:p>
    <w:p w14:paraId="0EA026C0"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June 2011 </w:t>
      </w:r>
      <w:r w:rsidRPr="00B2421A">
        <w:rPr>
          <w:rFonts w:ascii="Garamond" w:hAnsi="Garamond" w:cstheme="minorHAnsi"/>
          <w:sz w:val="24"/>
          <w:szCs w:val="24"/>
        </w:rPr>
        <w:tab/>
        <w:t>Presented: Formulary Taxation and Transfer Pricing: the Good, the Bad, and the Misguided, in the 2011 GREIT Annual Conference, Lisbon, Portugal.</w:t>
      </w:r>
    </w:p>
    <w:p w14:paraId="30FB4A26"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June 2011 </w:t>
      </w:r>
      <w:r w:rsidRPr="00B2421A">
        <w:rPr>
          <w:rFonts w:ascii="Garamond" w:hAnsi="Garamond" w:cstheme="minorHAnsi"/>
          <w:sz w:val="24"/>
          <w:szCs w:val="24"/>
        </w:rPr>
        <w:tab/>
        <w:t>Presented: Transfer Pricing, in the 2011 GREIT Summer course, University of Lisbon, Lisbon, Portugal.</w:t>
      </w:r>
    </w:p>
    <w:p w14:paraId="335868B3"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May 2011</w:t>
      </w:r>
      <w:r w:rsidRPr="00B2421A">
        <w:rPr>
          <w:rFonts w:ascii="Garamond" w:hAnsi="Garamond" w:cstheme="minorHAnsi"/>
          <w:sz w:val="24"/>
          <w:szCs w:val="24"/>
        </w:rPr>
        <w:tab/>
      </w:r>
      <w:r w:rsidR="00372064"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xml:space="preserve">, La Universidad de Navarra, Pamplona, Spain. </w:t>
      </w:r>
    </w:p>
    <w:p w14:paraId="61B56D26"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May 2011 </w:t>
      </w:r>
      <w:r w:rsidRPr="00B2421A">
        <w:rPr>
          <w:rFonts w:ascii="Garamond" w:hAnsi="Garamond" w:cstheme="minorHAnsi"/>
          <w:sz w:val="24"/>
          <w:szCs w:val="24"/>
        </w:rPr>
        <w:tab/>
        <w:t>Presented: the United States Report, in the 2011 Russia-Asia Annual Law Conference, Ural State University, Yekaterinburg, Russia.</w:t>
      </w:r>
    </w:p>
    <w:p w14:paraId="082927A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2011</w:t>
      </w:r>
      <w:r w:rsidRPr="00B2421A">
        <w:rPr>
          <w:rFonts w:ascii="Garamond" w:hAnsi="Garamond" w:cstheme="minorHAnsi"/>
          <w:sz w:val="24"/>
          <w:szCs w:val="24"/>
        </w:rPr>
        <w:tab/>
        <w:t>Presented: the Procter &amp; Gamble case in Tax Treaty Case Law around the Globe, Vienna University of Economics and the Law, Vienna, Austria.</w:t>
      </w:r>
    </w:p>
    <w:p w14:paraId="2DE29A7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2011</w:t>
      </w:r>
      <w:r w:rsidRPr="00B2421A">
        <w:rPr>
          <w:rFonts w:ascii="Garamond" w:hAnsi="Garamond" w:cstheme="minorHAnsi"/>
          <w:sz w:val="24"/>
          <w:szCs w:val="24"/>
        </w:rPr>
        <w:tab/>
        <w:t>Presented: the Xilinx case in Tax Treaty Case Law around the Globe, Vienna University of Economics and the Law, Vienna, Austria.</w:t>
      </w:r>
    </w:p>
    <w:p w14:paraId="694BAF0D"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2011</w:t>
      </w:r>
      <w:r w:rsidRPr="00B2421A">
        <w:rPr>
          <w:rFonts w:ascii="Garamond" w:hAnsi="Garamond" w:cstheme="minorHAnsi"/>
          <w:sz w:val="24"/>
          <w:szCs w:val="24"/>
        </w:rPr>
        <w:tab/>
        <w:t xml:space="preserve">Presented: </w:t>
      </w:r>
      <w:r w:rsidRPr="00B2421A">
        <w:rPr>
          <w:rFonts w:ascii="Garamond" w:hAnsi="Garamond" w:cstheme="minorHAnsi"/>
          <w:sz w:val="24"/>
          <w:szCs w:val="24"/>
          <w:lang w:val="it-IT"/>
        </w:rPr>
        <w:t>"Corporate Tax Strategies in an International Setting,"</w:t>
      </w:r>
      <w:r w:rsidRPr="00B2421A">
        <w:rPr>
          <w:rFonts w:ascii="Garamond" w:hAnsi="Garamond" w:cstheme="minorHAnsi"/>
          <w:sz w:val="24"/>
          <w:szCs w:val="24"/>
        </w:rPr>
        <w:tab/>
        <w:t xml:space="preserve">in </w:t>
      </w:r>
      <w:r w:rsidRPr="00B2421A">
        <w:rPr>
          <w:rFonts w:ascii="Garamond" w:hAnsi="Garamond" w:cstheme="minorHAnsi"/>
          <w:sz w:val="24"/>
          <w:szCs w:val="24"/>
          <w:lang w:val="it-IT"/>
        </w:rPr>
        <w:t>DIR Claudio Dematté seminar, Milan, Italy.</w:t>
      </w:r>
    </w:p>
    <w:p w14:paraId="178762F0"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2011</w:t>
      </w:r>
      <w:r w:rsidRPr="00B2421A">
        <w:rPr>
          <w:rFonts w:ascii="Garamond" w:hAnsi="Garamond" w:cstheme="minorHAnsi"/>
          <w:sz w:val="24"/>
          <w:szCs w:val="24"/>
        </w:rPr>
        <w:tab/>
        <w:t xml:space="preserve">Presented: “United States International Taxation,” in the Universita Commerciale Luigi Bocconi, Milan, Italy. </w:t>
      </w:r>
    </w:p>
    <w:p w14:paraId="3FEB432A"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2011</w:t>
      </w:r>
      <w:r w:rsidRPr="00B2421A">
        <w:rPr>
          <w:rFonts w:ascii="Garamond" w:hAnsi="Garamond" w:cstheme="minorHAnsi"/>
          <w:sz w:val="24"/>
          <w:szCs w:val="24"/>
        </w:rPr>
        <w:tab/>
        <w:t>Inaugural Lecture: On Vanity and Fiction, PWC visiting Chair at the Vienna University of Economics and the Law, Vienna, Austria.</w:t>
      </w:r>
    </w:p>
    <w:p w14:paraId="3F7C8204"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February 2011 </w:t>
      </w:r>
      <w:r w:rsidR="00372064" w:rsidRPr="00B2421A">
        <w:rPr>
          <w:rFonts w:ascii="Garamond" w:hAnsi="Garamond" w:cstheme="minorHAnsi"/>
          <w:sz w:val="24"/>
          <w:szCs w:val="24"/>
        </w:rPr>
        <w:tab/>
      </w:r>
      <w:r w:rsidRPr="00B2421A">
        <w:rPr>
          <w:rFonts w:ascii="Garamond" w:hAnsi="Garamond" w:cstheme="minorHAnsi"/>
          <w:sz w:val="24"/>
          <w:szCs w:val="24"/>
        </w:rPr>
        <w:t>Presented: Cost Sharing and the Acrobatics of Arm’s Length Taxation, in the inaugural IFA USA International Tax Colloquium, Atlanta, Georgia.</w:t>
      </w:r>
    </w:p>
    <w:p w14:paraId="2694B28A" w14:textId="77777777" w:rsidR="008F1620" w:rsidRPr="00B2421A" w:rsidRDefault="008F1620" w:rsidP="00D62A4E">
      <w:pPr>
        <w:spacing w:after="120"/>
        <w:ind w:left="1440" w:hanging="1440"/>
        <w:jc w:val="both"/>
        <w:rPr>
          <w:rFonts w:ascii="Garamond" w:hAnsi="Garamond" w:cstheme="minorHAnsi"/>
          <w:sz w:val="24"/>
          <w:szCs w:val="24"/>
        </w:rPr>
      </w:pPr>
    </w:p>
    <w:p w14:paraId="31921EDE"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December 2010 </w:t>
      </w:r>
      <w:r w:rsidR="00372064" w:rsidRPr="00B2421A">
        <w:rPr>
          <w:rFonts w:ascii="Garamond" w:hAnsi="Garamond" w:cstheme="minorHAnsi"/>
          <w:sz w:val="24"/>
          <w:szCs w:val="24"/>
        </w:rPr>
        <w:tab/>
      </w:r>
      <w:r w:rsidRPr="00B2421A">
        <w:rPr>
          <w:rFonts w:ascii="Garamond" w:hAnsi="Garamond" w:cstheme="minorHAnsi"/>
          <w:sz w:val="24"/>
          <w:szCs w:val="24"/>
        </w:rPr>
        <w:t>Presented: Cost Sharing and the Acrobatics of Arm’s Length Taxation, in the Hebrew University, Jerusalem Tax Colloquium.</w:t>
      </w:r>
    </w:p>
    <w:p w14:paraId="4DB6F01B"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2010 </w:t>
      </w:r>
      <w:r w:rsidR="00372064" w:rsidRPr="00B2421A">
        <w:rPr>
          <w:rFonts w:ascii="Garamond" w:hAnsi="Garamond" w:cstheme="minorHAnsi"/>
          <w:sz w:val="24"/>
          <w:szCs w:val="24"/>
        </w:rPr>
        <w:tab/>
      </w:r>
      <w:r w:rsidRPr="00B2421A">
        <w:rPr>
          <w:rFonts w:ascii="Garamond" w:hAnsi="Garamond" w:cstheme="minorHAnsi"/>
          <w:sz w:val="24"/>
          <w:szCs w:val="24"/>
        </w:rPr>
        <w:t xml:space="preserve">Presented: “Taxation of Intercompany Services” in Pontificia Universidad Javeriana, Bogotá, Colombia. </w:t>
      </w:r>
    </w:p>
    <w:p w14:paraId="7E26244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2010 </w:t>
      </w:r>
      <w:r w:rsidR="004D7B87" w:rsidRPr="00B2421A">
        <w:rPr>
          <w:rFonts w:ascii="Garamond" w:hAnsi="Garamond" w:cstheme="minorHAnsi"/>
          <w:sz w:val="24"/>
          <w:szCs w:val="24"/>
        </w:rPr>
        <w:tab/>
      </w:r>
      <w:r w:rsidRPr="00B2421A">
        <w:rPr>
          <w:rFonts w:ascii="Garamond" w:hAnsi="Garamond" w:cstheme="minorHAnsi"/>
          <w:sz w:val="24"/>
          <w:szCs w:val="24"/>
        </w:rPr>
        <w:t xml:space="preserve">Presented: “Limitation on Benefits and United States Anti Abuse Rules” in Pontificia Universidad Javeriana, Bogotá, Colombia.  </w:t>
      </w:r>
    </w:p>
    <w:p w14:paraId="1849D9C3"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2010 </w:t>
      </w:r>
      <w:r w:rsidR="004D7B87" w:rsidRPr="00B2421A">
        <w:rPr>
          <w:rFonts w:ascii="Garamond" w:hAnsi="Garamond" w:cstheme="minorHAnsi"/>
          <w:sz w:val="24"/>
          <w:szCs w:val="24"/>
        </w:rPr>
        <w:tab/>
      </w:r>
      <w:r w:rsidRPr="00B2421A">
        <w:rPr>
          <w:rFonts w:ascii="Garamond" w:hAnsi="Garamond" w:cstheme="minorHAnsi"/>
          <w:sz w:val="24"/>
          <w:szCs w:val="24"/>
        </w:rPr>
        <w:t>Presented: “APAs and the Future of Transfer Pricing” in a conference organized by IFA Peru and ESAN University, Lima, Peru.</w:t>
      </w:r>
    </w:p>
    <w:p w14:paraId="6433C2F6"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2010 </w:t>
      </w:r>
      <w:r w:rsidR="004D7B87" w:rsidRPr="00B2421A">
        <w:rPr>
          <w:rFonts w:ascii="Garamond" w:hAnsi="Garamond" w:cstheme="minorHAnsi"/>
          <w:sz w:val="24"/>
          <w:szCs w:val="24"/>
        </w:rPr>
        <w:tab/>
      </w:r>
      <w:r w:rsidRPr="00B2421A">
        <w:rPr>
          <w:rFonts w:ascii="Garamond" w:hAnsi="Garamond" w:cstheme="minorHAnsi"/>
          <w:sz w:val="24"/>
          <w:szCs w:val="24"/>
        </w:rPr>
        <w:t>Presented: “United States Taxation of Transfers of Intangibles” in a conference organized by IFA Peru and ESAN University, Lima, Peru.</w:t>
      </w:r>
    </w:p>
    <w:p w14:paraId="30CB4F4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lastRenderedPageBreak/>
        <w:t xml:space="preserve">October 2010 </w:t>
      </w:r>
      <w:r w:rsidR="004D7B87" w:rsidRPr="00B2421A">
        <w:rPr>
          <w:rFonts w:ascii="Garamond" w:hAnsi="Garamond" w:cstheme="minorHAnsi"/>
          <w:sz w:val="24"/>
          <w:szCs w:val="24"/>
        </w:rPr>
        <w:tab/>
      </w:r>
      <w:r w:rsidRPr="00B2421A">
        <w:rPr>
          <w:rFonts w:ascii="Garamond" w:hAnsi="Garamond" w:cstheme="minorHAnsi"/>
          <w:sz w:val="24"/>
          <w:szCs w:val="24"/>
        </w:rPr>
        <w:t>Chaired a panel and Commented on Papers presented in the University of Florida International Tax Symposium.</w:t>
      </w:r>
    </w:p>
    <w:p w14:paraId="02AC3C12"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July 2010</w:t>
      </w:r>
      <w:r w:rsidRPr="00B2421A">
        <w:rPr>
          <w:rFonts w:ascii="Garamond" w:hAnsi="Garamond" w:cstheme="minorHAnsi"/>
          <w:sz w:val="24"/>
          <w:szCs w:val="24"/>
        </w:rPr>
        <w:tab/>
        <w:t>Presented: “Transfer Pricing,” at the GREIT Lisbon Summer Course on European Tax Law, University of Lisbon School of Law, Lisbon, Portugal.</w:t>
      </w:r>
    </w:p>
    <w:p w14:paraId="24892EA5"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May 2010</w:t>
      </w:r>
      <w:r w:rsidRPr="00B2421A">
        <w:rPr>
          <w:rFonts w:ascii="Garamond" w:hAnsi="Garamond" w:cstheme="minorHAnsi"/>
          <w:sz w:val="24"/>
          <w:szCs w:val="24"/>
        </w:rPr>
        <w:tab/>
      </w:r>
      <w:r w:rsidR="004D7B87"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xml:space="preserve">, La Universidad de Navarra, Pamplona, Spain. </w:t>
      </w:r>
    </w:p>
    <w:p w14:paraId="3DCF3AF3"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2010</w:t>
      </w:r>
      <w:r w:rsidRPr="00B2421A">
        <w:rPr>
          <w:rFonts w:ascii="Garamond" w:hAnsi="Garamond" w:cstheme="minorHAnsi"/>
          <w:sz w:val="24"/>
          <w:szCs w:val="24"/>
        </w:rPr>
        <w:tab/>
        <w:t xml:space="preserve">Presented: Taxation of “Brain Drain,” Washburn University School of Law Tax Workshop, Topeka, Kansas. </w:t>
      </w:r>
    </w:p>
    <w:p w14:paraId="52153FF0"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2010</w:t>
      </w:r>
      <w:r w:rsidRPr="00B2421A">
        <w:rPr>
          <w:rFonts w:ascii="Garamond" w:hAnsi="Garamond" w:cstheme="minorHAnsi"/>
          <w:sz w:val="24"/>
          <w:szCs w:val="24"/>
        </w:rPr>
        <w:tab/>
        <w:t>Presented: Taxation of “Brain Drain,” Saint Lou</w:t>
      </w:r>
      <w:r w:rsidR="004D7B87" w:rsidRPr="00B2421A">
        <w:rPr>
          <w:rFonts w:ascii="Garamond" w:hAnsi="Garamond" w:cstheme="minorHAnsi"/>
          <w:sz w:val="24"/>
          <w:szCs w:val="24"/>
        </w:rPr>
        <w:t xml:space="preserve">is University School of Law, </w:t>
      </w:r>
      <w:r w:rsidRPr="00B2421A">
        <w:rPr>
          <w:rFonts w:ascii="Garamond" w:hAnsi="Garamond" w:cstheme="minorHAnsi"/>
          <w:sz w:val="24"/>
          <w:szCs w:val="24"/>
        </w:rPr>
        <w:t xml:space="preserve">Sanford E. Sarasohn Memorial Conference on </w:t>
      </w:r>
      <w:hyperlink r:id="rId9" w:history="1">
        <w:r w:rsidRPr="00B2421A">
          <w:rPr>
            <w:rFonts w:ascii="Garamond" w:hAnsi="Garamond" w:cstheme="minorHAnsi"/>
            <w:sz w:val="24"/>
            <w:szCs w:val="24"/>
          </w:rPr>
          <w:t>Cri</w:t>
        </w:r>
        <w:r w:rsidR="004D7B87" w:rsidRPr="00B2421A">
          <w:rPr>
            <w:rFonts w:ascii="Garamond" w:hAnsi="Garamond" w:cstheme="minorHAnsi"/>
            <w:sz w:val="24"/>
            <w:szCs w:val="24"/>
          </w:rPr>
          <w:t xml:space="preserve">tical Issues in International </w:t>
        </w:r>
        <w:r w:rsidRPr="00B2421A">
          <w:rPr>
            <w:rFonts w:ascii="Garamond" w:hAnsi="Garamond" w:cstheme="minorHAnsi"/>
            <w:sz w:val="24"/>
            <w:szCs w:val="24"/>
          </w:rPr>
          <w:t>&amp; Comparative Taxation</w:t>
        </w:r>
      </w:hyperlink>
      <w:r w:rsidRPr="00B2421A">
        <w:rPr>
          <w:rFonts w:ascii="Garamond" w:hAnsi="Garamond" w:cstheme="minorHAnsi"/>
          <w:sz w:val="24"/>
          <w:szCs w:val="24"/>
        </w:rPr>
        <w:t xml:space="preserve">, Saint Louis, Missouri. </w:t>
      </w:r>
    </w:p>
    <w:p w14:paraId="1442B4DB"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March 2010</w:t>
      </w:r>
      <w:r w:rsidRPr="00B2421A">
        <w:rPr>
          <w:rFonts w:ascii="Garamond" w:hAnsi="Garamond" w:cstheme="minorHAnsi"/>
          <w:sz w:val="24"/>
          <w:szCs w:val="24"/>
        </w:rPr>
        <w:tab/>
        <w:t>Presented: Limitation on benefits and U.S. Anti Tax Avoidance Policy, MIM International Taxation Conference, Malta.</w:t>
      </w:r>
    </w:p>
    <w:p w14:paraId="5E20E0CA"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February 2010</w:t>
      </w:r>
      <w:r w:rsidRPr="00B2421A">
        <w:rPr>
          <w:rFonts w:ascii="Garamond" w:hAnsi="Garamond" w:cstheme="minorHAnsi"/>
          <w:sz w:val="24"/>
          <w:szCs w:val="24"/>
        </w:rPr>
        <w:tab/>
        <w:t xml:space="preserve">Presented: Cost Sharing and the Acrobatics of Arm’s Length Taxation, Seattle University School of Law Tax Workshop, Seattle, Washington. </w:t>
      </w:r>
    </w:p>
    <w:p w14:paraId="2E5C9E2B" w14:textId="77777777" w:rsidR="008F1620" w:rsidRPr="00B2421A" w:rsidRDefault="008F1620" w:rsidP="00D62A4E">
      <w:pPr>
        <w:spacing w:after="120"/>
        <w:ind w:left="1440" w:hanging="1440"/>
        <w:jc w:val="both"/>
        <w:rPr>
          <w:rFonts w:ascii="Garamond" w:hAnsi="Garamond" w:cstheme="minorHAnsi"/>
          <w:sz w:val="24"/>
          <w:szCs w:val="24"/>
        </w:rPr>
      </w:pPr>
    </w:p>
    <w:p w14:paraId="322CA9F8"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December 2009 </w:t>
      </w:r>
      <w:r w:rsidR="00414ED3"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xml:space="preserve">, Vienna University of Economics and Business Administration, Vienna, Austria. </w:t>
      </w:r>
    </w:p>
    <w:p w14:paraId="76815A78"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September 2009 </w:t>
      </w:r>
      <w:r w:rsidR="00414ED3" w:rsidRPr="00B2421A">
        <w:rPr>
          <w:rFonts w:ascii="Garamond" w:hAnsi="Garamond" w:cstheme="minorHAnsi"/>
          <w:sz w:val="24"/>
          <w:szCs w:val="24"/>
        </w:rPr>
        <w:tab/>
      </w:r>
      <w:r w:rsidRPr="00B2421A">
        <w:rPr>
          <w:rFonts w:ascii="Garamond" w:hAnsi="Garamond" w:cstheme="minorHAnsi"/>
          <w:sz w:val="24"/>
          <w:szCs w:val="24"/>
        </w:rPr>
        <w:t>Presented: A United States Perspective on a Latin American Multilateral Tax Treaty, in a faculty workshop, University of Florida.</w:t>
      </w:r>
    </w:p>
    <w:p w14:paraId="5B78A374"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July 2009</w:t>
      </w:r>
      <w:r w:rsidRPr="00B2421A">
        <w:rPr>
          <w:rFonts w:ascii="Garamond" w:hAnsi="Garamond" w:cstheme="minorHAnsi"/>
          <w:sz w:val="24"/>
          <w:szCs w:val="24"/>
        </w:rPr>
        <w:tab/>
        <w:t>Presented: The future of Tax Incentives, in the faculty colloquium of the University of Cape Town, Cape town, South Africa.</w:t>
      </w:r>
    </w:p>
    <w:p w14:paraId="3E238EB4"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July 2009</w:t>
      </w:r>
      <w:r w:rsidRPr="00B2421A">
        <w:rPr>
          <w:rFonts w:ascii="Garamond" w:hAnsi="Garamond" w:cstheme="minorHAnsi"/>
          <w:sz w:val="24"/>
          <w:szCs w:val="24"/>
        </w:rPr>
        <w:tab/>
        <w:t xml:space="preserve">Presented: Trade Law and Income Tax Treaties, in the IBDT 3rd  International Tax Law Congress, in the Universidade de São Paulo, São Paulo, Brazil. </w:t>
      </w:r>
    </w:p>
    <w:p w14:paraId="75266900" w14:textId="77777777" w:rsidR="008F1620" w:rsidRPr="00B2421A" w:rsidRDefault="00414ED3"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July – August </w:t>
      </w:r>
      <w:r w:rsidR="008F1620" w:rsidRPr="00B2421A">
        <w:rPr>
          <w:rFonts w:ascii="Garamond" w:hAnsi="Garamond" w:cstheme="minorHAnsi"/>
          <w:sz w:val="24"/>
          <w:szCs w:val="24"/>
        </w:rPr>
        <w:t>2009</w:t>
      </w:r>
      <w:r w:rsidR="008F1620" w:rsidRPr="00B2421A">
        <w:rPr>
          <w:rFonts w:ascii="Garamond" w:hAnsi="Garamond" w:cstheme="minorHAnsi"/>
          <w:sz w:val="24"/>
          <w:szCs w:val="24"/>
        </w:rPr>
        <w:tab/>
      </w:r>
      <w:r w:rsidR="008F1620" w:rsidRPr="00B2421A">
        <w:rPr>
          <w:rFonts w:ascii="Garamond" w:hAnsi="Garamond" w:cstheme="minorHAnsi"/>
          <w:i/>
          <w:sz w:val="24"/>
          <w:szCs w:val="24"/>
        </w:rPr>
        <w:t>Visiting Professor</w:t>
      </w:r>
      <w:r w:rsidR="008F1620" w:rsidRPr="00B2421A">
        <w:rPr>
          <w:rFonts w:ascii="Garamond" w:hAnsi="Garamond" w:cstheme="minorHAnsi"/>
          <w:sz w:val="24"/>
          <w:szCs w:val="24"/>
        </w:rPr>
        <w:t>, University of Cape Town, Cape town, South Africa.</w:t>
      </w:r>
    </w:p>
    <w:p w14:paraId="5D972E7E"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July 2009</w:t>
      </w:r>
      <w:r w:rsidRPr="00B2421A">
        <w:rPr>
          <w:rFonts w:ascii="Garamond" w:hAnsi="Garamond" w:cstheme="minorHAnsi"/>
          <w:sz w:val="24"/>
          <w:szCs w:val="24"/>
        </w:rPr>
        <w:tab/>
        <w:t>Panel chair and commentator, Conference on Procedural Law in the Context of Community Law and Domestic Law, Vienna University of Economics and Business Administration, Rust, Austria.</w:t>
      </w:r>
    </w:p>
    <w:p w14:paraId="0BDF7D9B"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2009</w:t>
      </w:r>
      <w:r w:rsidRPr="00B2421A">
        <w:rPr>
          <w:rFonts w:ascii="Garamond" w:hAnsi="Garamond" w:cstheme="minorHAnsi"/>
          <w:sz w:val="24"/>
          <w:szCs w:val="24"/>
        </w:rPr>
        <w:tab/>
        <w:t>Visiting Researcher, Vienna University of Economics and Business Administration, Vienna, Austria.</w:t>
      </w:r>
    </w:p>
    <w:p w14:paraId="17E2510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2009</w:t>
      </w:r>
      <w:r w:rsidRPr="00B2421A">
        <w:rPr>
          <w:rFonts w:ascii="Garamond" w:hAnsi="Garamond" w:cstheme="minorHAnsi"/>
          <w:sz w:val="24"/>
          <w:szCs w:val="24"/>
        </w:rPr>
        <w:tab/>
        <w:t>Presented: A United States Perspective on a Latin American Multilateral Tax Treaty, ILADT conference, Universidade de Vigo, Spain.</w:t>
      </w:r>
    </w:p>
    <w:p w14:paraId="604AD8A6"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May 2009</w:t>
      </w:r>
      <w:r w:rsidRPr="00B2421A">
        <w:rPr>
          <w:rFonts w:ascii="Garamond" w:hAnsi="Garamond" w:cstheme="minorHAnsi"/>
          <w:sz w:val="24"/>
          <w:szCs w:val="24"/>
        </w:rPr>
        <w:tab/>
      </w:r>
      <w:r w:rsidR="00BF32F8" w:rsidRPr="00B2421A">
        <w:rPr>
          <w:rFonts w:ascii="Garamond" w:hAnsi="Garamond" w:cstheme="minorHAnsi"/>
          <w:sz w:val="24"/>
          <w:szCs w:val="24"/>
        </w:rPr>
        <w:tab/>
      </w:r>
      <w:r w:rsidRPr="00B2421A">
        <w:rPr>
          <w:rFonts w:ascii="Garamond" w:hAnsi="Garamond" w:cstheme="minorHAnsi"/>
          <w:i/>
          <w:sz w:val="24"/>
          <w:szCs w:val="24"/>
        </w:rPr>
        <w:t>Visiting Professor</w:t>
      </w:r>
      <w:r w:rsidRPr="00B2421A">
        <w:rPr>
          <w:rFonts w:ascii="Garamond" w:hAnsi="Garamond" w:cstheme="minorHAnsi"/>
          <w:sz w:val="24"/>
          <w:szCs w:val="24"/>
        </w:rPr>
        <w:t xml:space="preserve">, La Universidad de Navarra, Pamplona, Spain. </w:t>
      </w:r>
    </w:p>
    <w:p w14:paraId="32663C1C"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2009</w:t>
      </w:r>
      <w:r w:rsidRPr="00B2421A">
        <w:rPr>
          <w:rFonts w:ascii="Garamond" w:hAnsi="Garamond" w:cstheme="minorHAnsi"/>
          <w:sz w:val="24"/>
          <w:szCs w:val="24"/>
        </w:rPr>
        <w:tab/>
        <w:t>Presentation: The Future of Tax Incentives, in the annual critical tax theory conference at Indiana University - Bloomington.</w:t>
      </w:r>
    </w:p>
    <w:p w14:paraId="171CD5EA"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March 2009</w:t>
      </w:r>
      <w:r w:rsidRPr="00B2421A">
        <w:rPr>
          <w:rFonts w:ascii="Garamond" w:hAnsi="Garamond" w:cstheme="minorHAnsi"/>
          <w:sz w:val="24"/>
          <w:szCs w:val="24"/>
        </w:rPr>
        <w:tab/>
        <w:t>Presented: The Future of Tax Incentives, in the Hebrew University Tax Colloquium, Jerusalem, Israel.</w:t>
      </w:r>
    </w:p>
    <w:p w14:paraId="48474062"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January 2009</w:t>
      </w:r>
      <w:r w:rsidRPr="00B2421A">
        <w:rPr>
          <w:rFonts w:ascii="Garamond" w:hAnsi="Garamond" w:cstheme="minorHAnsi"/>
          <w:sz w:val="24"/>
          <w:szCs w:val="24"/>
        </w:rPr>
        <w:tab/>
        <w:t xml:space="preserve">Presented: Taxation and Information Security, in Information Security Best Practices 2009: </w:t>
      </w:r>
      <w:r w:rsidRPr="00B2421A">
        <w:rPr>
          <w:rFonts w:ascii="Garamond" w:hAnsi="Garamond" w:cstheme="minorHAnsi"/>
          <w:iCs/>
          <w:sz w:val="24"/>
          <w:szCs w:val="24"/>
        </w:rPr>
        <w:t>Interactive Media, Consumer Behavior and the Law, at the Wharton School of Business, University of Pennsylvania.</w:t>
      </w:r>
    </w:p>
    <w:p w14:paraId="707DC94A"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January 2009</w:t>
      </w:r>
      <w:r w:rsidRPr="00B2421A">
        <w:rPr>
          <w:rFonts w:ascii="Garamond" w:hAnsi="Garamond" w:cstheme="minorHAnsi"/>
          <w:sz w:val="24"/>
          <w:szCs w:val="24"/>
        </w:rPr>
        <w:tab/>
        <w:t>Paper presenter: A Framework for an Informed Study of the Realistic Role of Tax in a Development Agenda, University of Florida, Levin College of Law, faculty colloquium.</w:t>
      </w:r>
    </w:p>
    <w:p w14:paraId="24A005FC" w14:textId="77777777" w:rsidR="008F1620" w:rsidRPr="00B2421A" w:rsidRDefault="008F1620" w:rsidP="00D62A4E">
      <w:pPr>
        <w:spacing w:after="120"/>
        <w:ind w:left="1440" w:hanging="1440"/>
        <w:jc w:val="both"/>
        <w:rPr>
          <w:rFonts w:ascii="Garamond" w:hAnsi="Garamond" w:cstheme="minorHAnsi"/>
          <w:sz w:val="24"/>
          <w:szCs w:val="24"/>
        </w:rPr>
      </w:pPr>
    </w:p>
    <w:p w14:paraId="2A124FD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lastRenderedPageBreak/>
        <w:t xml:space="preserve">November 2008 </w:t>
      </w:r>
      <w:r w:rsidR="00BF32F8" w:rsidRPr="00B2421A">
        <w:rPr>
          <w:rFonts w:ascii="Garamond" w:hAnsi="Garamond" w:cstheme="minorHAnsi"/>
          <w:sz w:val="24"/>
          <w:szCs w:val="24"/>
        </w:rPr>
        <w:tab/>
      </w:r>
      <w:r w:rsidRPr="00B2421A">
        <w:rPr>
          <w:rFonts w:ascii="Garamond" w:hAnsi="Garamond" w:cstheme="minorHAnsi"/>
          <w:sz w:val="24"/>
          <w:szCs w:val="24"/>
        </w:rPr>
        <w:t>P</w:t>
      </w:r>
      <w:r w:rsidR="00BF32F8" w:rsidRPr="00B2421A">
        <w:rPr>
          <w:rFonts w:ascii="Garamond" w:hAnsi="Garamond" w:cstheme="minorHAnsi"/>
          <w:sz w:val="24"/>
          <w:szCs w:val="24"/>
        </w:rPr>
        <w:t>resented</w:t>
      </w:r>
      <w:r w:rsidRPr="00B2421A">
        <w:rPr>
          <w:rFonts w:ascii="Garamond" w:hAnsi="Garamond" w:cstheme="minorHAnsi"/>
          <w:sz w:val="24"/>
          <w:szCs w:val="24"/>
        </w:rPr>
        <w:t>: Corporate Tax Residence in the United States, and final roundtable participant, in Residence of Companies under Tax Treaties and EC Law, a conference under the auspices of the OECD, the Italian Council of Ministers and the The Università Cattolica del Sacro Cuore, in Milan, Italy.</w:t>
      </w:r>
    </w:p>
    <w:p w14:paraId="1B8CD267" w14:textId="77777777" w:rsidR="008F1620" w:rsidRPr="00B2421A" w:rsidRDefault="00BF32F8"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October 2008</w:t>
      </w:r>
      <w:r w:rsidRPr="00B2421A">
        <w:rPr>
          <w:rFonts w:ascii="Garamond" w:hAnsi="Garamond" w:cstheme="minorHAnsi"/>
          <w:sz w:val="24"/>
          <w:szCs w:val="24"/>
        </w:rPr>
        <w:tab/>
        <w:t>Presented</w:t>
      </w:r>
      <w:r w:rsidR="008F1620" w:rsidRPr="00B2421A">
        <w:rPr>
          <w:rFonts w:ascii="Garamond" w:hAnsi="Garamond" w:cstheme="minorHAnsi"/>
          <w:sz w:val="24"/>
          <w:szCs w:val="24"/>
        </w:rPr>
        <w:t>: Tax Incentives, in “fiscal footprints,” a workshop on tax and development, organized by McGill University and the University of Wisconsin in Montreal, Canada.</w:t>
      </w:r>
    </w:p>
    <w:p w14:paraId="04708C38"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October 2008</w:t>
      </w:r>
      <w:r w:rsidRPr="00B2421A">
        <w:rPr>
          <w:rFonts w:ascii="Garamond" w:hAnsi="Garamond" w:cstheme="minorHAnsi"/>
          <w:sz w:val="24"/>
          <w:szCs w:val="24"/>
        </w:rPr>
        <w:tab/>
        <w:t>P</w:t>
      </w:r>
      <w:r w:rsidR="00BF32F8" w:rsidRPr="00B2421A">
        <w:rPr>
          <w:rFonts w:ascii="Garamond" w:hAnsi="Garamond" w:cstheme="minorHAnsi"/>
          <w:sz w:val="24"/>
          <w:szCs w:val="24"/>
        </w:rPr>
        <w:t>resented</w:t>
      </w:r>
      <w:r w:rsidRPr="00B2421A">
        <w:rPr>
          <w:rFonts w:ascii="Garamond" w:hAnsi="Garamond" w:cstheme="minorHAnsi"/>
          <w:sz w:val="24"/>
          <w:szCs w:val="24"/>
        </w:rPr>
        <w:t xml:space="preserve">: Limitation on Benefits Rules at the School of Law of Universidad Diego Portales, Santiago de Chile, in their annual Conference. </w:t>
      </w:r>
    </w:p>
    <w:p w14:paraId="6CBFE8CD"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July 2008   </w:t>
      </w:r>
      <w:r w:rsidRPr="00B2421A">
        <w:rPr>
          <w:rFonts w:ascii="Garamond" w:hAnsi="Garamond" w:cstheme="minorHAnsi"/>
          <w:sz w:val="24"/>
          <w:szCs w:val="24"/>
        </w:rPr>
        <w:tab/>
      </w:r>
      <w:r w:rsidRPr="00B2421A">
        <w:rPr>
          <w:rFonts w:ascii="Garamond" w:hAnsi="Garamond" w:cstheme="minorHAnsi"/>
          <w:i/>
          <w:iCs/>
          <w:sz w:val="24"/>
          <w:szCs w:val="24"/>
        </w:rPr>
        <w:t>Visiting Professor</w:t>
      </w:r>
      <w:r w:rsidRPr="00B2421A">
        <w:rPr>
          <w:rFonts w:ascii="Garamond" w:hAnsi="Garamond" w:cstheme="minorHAnsi"/>
          <w:sz w:val="24"/>
          <w:szCs w:val="24"/>
        </w:rPr>
        <w:t xml:space="preserve"> – U.S. Taxation Graduate Seminar at the University of Melbourne, Melbourne, Australia.</w:t>
      </w:r>
    </w:p>
    <w:p w14:paraId="195303F9"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July 2008     </w:t>
      </w:r>
      <w:r w:rsidRPr="00B2421A">
        <w:rPr>
          <w:rFonts w:ascii="Garamond" w:hAnsi="Garamond" w:cstheme="minorHAnsi"/>
          <w:sz w:val="24"/>
          <w:szCs w:val="24"/>
        </w:rPr>
        <w:tab/>
        <w:t>Paper presenter and co-author of the Israeli report. Conference on "History of Double Tax Conventions", Vienna University of Economics and Business Administration, Rust, Austria. The proceeding are expected to be published in a book in 2009.</w:t>
      </w:r>
    </w:p>
    <w:p w14:paraId="20CC38E8"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June 2008</w:t>
      </w:r>
      <w:r w:rsidRPr="00B2421A">
        <w:rPr>
          <w:rFonts w:ascii="Garamond" w:hAnsi="Garamond" w:cstheme="minorHAnsi"/>
          <w:sz w:val="24"/>
          <w:szCs w:val="24"/>
        </w:rPr>
        <w:tab/>
        <w:t>Presented three papers: Transfer Pricing for Intangibles, Harmful Tax Competition and the Future of Tax Incentives in the International Fiscal Association, Peruvian Branch’s annual conference, Lima, Peru.</w:t>
      </w:r>
    </w:p>
    <w:p w14:paraId="55AFE0C4"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 May 2008   </w:t>
      </w:r>
      <w:r w:rsidRPr="00B2421A">
        <w:rPr>
          <w:rFonts w:ascii="Garamond" w:hAnsi="Garamond" w:cstheme="minorHAnsi"/>
          <w:sz w:val="24"/>
          <w:szCs w:val="24"/>
        </w:rPr>
        <w:tab/>
        <w:t xml:space="preserve">European Tax Law Ph.D. students’ workshop – served as panels’ member and concentration group leader, and presented a lecture to the group. Consortium of several EU universities – location: Uppsala University, Uppsala, Sweden. </w:t>
      </w:r>
    </w:p>
    <w:p w14:paraId="574E99CA"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May 2008   </w:t>
      </w:r>
      <w:r w:rsidRPr="00B2421A">
        <w:rPr>
          <w:rFonts w:ascii="Garamond" w:hAnsi="Garamond" w:cstheme="minorHAnsi"/>
          <w:sz w:val="24"/>
          <w:szCs w:val="24"/>
        </w:rPr>
        <w:tab/>
      </w:r>
      <w:r w:rsidRPr="00B2421A">
        <w:rPr>
          <w:rFonts w:ascii="Garamond" w:hAnsi="Garamond" w:cstheme="minorHAnsi"/>
          <w:i/>
          <w:iCs/>
          <w:sz w:val="24"/>
          <w:szCs w:val="24"/>
        </w:rPr>
        <w:t>Visiting Professor</w:t>
      </w:r>
      <w:r w:rsidRPr="00B2421A">
        <w:rPr>
          <w:rFonts w:ascii="Garamond" w:hAnsi="Garamond" w:cstheme="minorHAnsi"/>
          <w:sz w:val="24"/>
          <w:szCs w:val="24"/>
        </w:rPr>
        <w:t xml:space="preserve"> – U.S. International Taxation seminar at Universiteit Leiden, International Tax Center, Leiden, The Netherlands.</w:t>
      </w:r>
    </w:p>
    <w:p w14:paraId="7D6ECB5F"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2008</w:t>
      </w:r>
      <w:r w:rsidRPr="00B2421A">
        <w:rPr>
          <w:rFonts w:ascii="Garamond" w:hAnsi="Garamond" w:cstheme="minorHAnsi"/>
          <w:sz w:val="24"/>
          <w:szCs w:val="24"/>
        </w:rPr>
        <w:tab/>
        <w:t xml:space="preserve">Presented an incubation session: Fairness in International Taxation? And served as a discussant of Professor Brian Galle’s paper: </w:t>
      </w:r>
      <w:r w:rsidRPr="00B2421A">
        <w:rPr>
          <w:rFonts w:ascii="Garamond" w:hAnsi="Garamond" w:cstheme="minorHAnsi"/>
          <w:i/>
          <w:iCs/>
          <w:sz w:val="24"/>
          <w:szCs w:val="24"/>
        </w:rPr>
        <w:t>On Hidden Taxes &amp; Optimal Taxation</w:t>
      </w:r>
      <w:r w:rsidRPr="00B2421A">
        <w:rPr>
          <w:rFonts w:ascii="Garamond" w:hAnsi="Garamond" w:cstheme="minorHAnsi"/>
          <w:sz w:val="24"/>
          <w:szCs w:val="24"/>
        </w:rPr>
        <w:t xml:space="preserve"> in the critical tax theory conference at Florida State University.</w:t>
      </w:r>
    </w:p>
    <w:p w14:paraId="1E7CF86B"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February 2008</w:t>
      </w:r>
      <w:r w:rsidRPr="00B2421A">
        <w:rPr>
          <w:rFonts w:ascii="Garamond" w:hAnsi="Garamond" w:cstheme="minorHAnsi"/>
          <w:sz w:val="24"/>
          <w:szCs w:val="24"/>
        </w:rPr>
        <w:tab/>
        <w:t>Doctoral workshop on taxation and WTO law at Università degli Studi di Salerno, UNISA, Italy.</w:t>
      </w:r>
    </w:p>
    <w:p w14:paraId="3B52F2EB" w14:textId="77777777" w:rsidR="00BF32F8" w:rsidRPr="00B2421A" w:rsidRDefault="00BF32F8" w:rsidP="00D62A4E">
      <w:pPr>
        <w:spacing w:after="120"/>
        <w:ind w:left="2160" w:hanging="2160"/>
        <w:jc w:val="both"/>
        <w:rPr>
          <w:rFonts w:ascii="Garamond" w:hAnsi="Garamond" w:cstheme="minorHAnsi"/>
          <w:sz w:val="24"/>
          <w:szCs w:val="24"/>
        </w:rPr>
      </w:pPr>
    </w:p>
    <w:p w14:paraId="783DF73C"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2007 </w:t>
      </w:r>
      <w:r w:rsidR="00BF32F8" w:rsidRPr="00B2421A">
        <w:rPr>
          <w:rFonts w:ascii="Garamond" w:hAnsi="Garamond" w:cstheme="minorHAnsi"/>
          <w:sz w:val="24"/>
          <w:szCs w:val="24"/>
        </w:rPr>
        <w:tab/>
      </w:r>
      <w:r w:rsidRPr="00B2421A">
        <w:rPr>
          <w:rFonts w:ascii="Garamond" w:hAnsi="Garamond" w:cstheme="minorHAnsi"/>
          <w:sz w:val="24"/>
          <w:szCs w:val="24"/>
        </w:rPr>
        <w:t>Served as a panel member, and Presented and criticized a paper by Professor Pasquale Pistone of the Universities of Salerno and Vienna on Article 19 of the OECD Model in the OECD and WU seminar: Source vs. Residence, The Allocation of Taxing Rights in Tax Treaty Law, in Vienna.</w:t>
      </w:r>
    </w:p>
    <w:p w14:paraId="7C42BF24"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November 2007 </w:t>
      </w:r>
      <w:r w:rsidR="00BF32F8" w:rsidRPr="00B2421A">
        <w:rPr>
          <w:rFonts w:ascii="Garamond" w:hAnsi="Garamond" w:cstheme="minorHAnsi"/>
          <w:sz w:val="24"/>
          <w:szCs w:val="24"/>
        </w:rPr>
        <w:tab/>
      </w:r>
      <w:r w:rsidRPr="00B2421A">
        <w:rPr>
          <w:rFonts w:ascii="Garamond" w:hAnsi="Garamond" w:cstheme="minorHAnsi"/>
          <w:sz w:val="24"/>
          <w:szCs w:val="24"/>
        </w:rPr>
        <w:t>“Group Taxation in the United States,” presented in the international seminar on International and EC Tax Aspects of Groups of Companies, under the auspices of the OECD, the Italian Council of Ministers and the The Università Cattolica del Sacro Cuore, in Milan.</w:t>
      </w:r>
    </w:p>
    <w:p w14:paraId="27ABBC2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September 2007 </w:t>
      </w:r>
      <w:r w:rsidR="00BF32F8" w:rsidRPr="00B2421A">
        <w:rPr>
          <w:rFonts w:ascii="Garamond" w:hAnsi="Garamond" w:cstheme="minorHAnsi"/>
          <w:sz w:val="24"/>
          <w:szCs w:val="24"/>
        </w:rPr>
        <w:tab/>
      </w:r>
      <w:r w:rsidRPr="00B2421A">
        <w:rPr>
          <w:rFonts w:ascii="Garamond" w:hAnsi="Garamond" w:cstheme="minorHAnsi"/>
          <w:sz w:val="24"/>
          <w:szCs w:val="24"/>
        </w:rPr>
        <w:t xml:space="preserve">Commentator and </w:t>
      </w:r>
      <w:r w:rsidR="00457254" w:rsidRPr="00B2421A">
        <w:rPr>
          <w:rFonts w:ascii="Garamond" w:hAnsi="Garamond" w:cstheme="minorHAnsi"/>
          <w:sz w:val="24"/>
          <w:szCs w:val="24"/>
        </w:rPr>
        <w:t>discussant</w:t>
      </w:r>
      <w:r w:rsidRPr="00B2421A">
        <w:rPr>
          <w:rFonts w:ascii="Garamond" w:hAnsi="Garamond" w:cstheme="minorHAnsi"/>
          <w:sz w:val="24"/>
          <w:szCs w:val="24"/>
        </w:rPr>
        <w:t xml:space="preserve"> of paper by Professor Jinyan Li in the University of Florida International Tax Conference.</w:t>
      </w:r>
    </w:p>
    <w:p w14:paraId="025D98DC"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August 2007 </w:t>
      </w:r>
      <w:r w:rsidRPr="00B2421A">
        <w:rPr>
          <w:rFonts w:ascii="Garamond" w:hAnsi="Garamond" w:cstheme="minorHAnsi"/>
          <w:sz w:val="24"/>
          <w:szCs w:val="24"/>
        </w:rPr>
        <w:tab/>
        <w:t>Presented “Is there value in the valuation of intangibles for transfer pri</w:t>
      </w:r>
      <w:r w:rsidR="00457254">
        <w:rPr>
          <w:rFonts w:ascii="Garamond" w:hAnsi="Garamond" w:cstheme="minorHAnsi"/>
          <w:sz w:val="24"/>
          <w:szCs w:val="24"/>
        </w:rPr>
        <w:t>cing purposes?” in the IBDT 2nd</w:t>
      </w:r>
      <w:r w:rsidRPr="00B2421A">
        <w:rPr>
          <w:rFonts w:ascii="Garamond" w:hAnsi="Garamond" w:cstheme="minorHAnsi"/>
          <w:sz w:val="24"/>
          <w:szCs w:val="24"/>
        </w:rPr>
        <w:t xml:space="preserve"> International Tax Law Congress, in the Universidade de São Paulo, São Paulo, Brazil.</w:t>
      </w:r>
    </w:p>
    <w:p w14:paraId="5BBDD2FD"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August 2007 </w:t>
      </w:r>
      <w:r w:rsidRPr="00B2421A">
        <w:rPr>
          <w:rFonts w:ascii="Garamond" w:hAnsi="Garamond" w:cstheme="minorHAnsi"/>
          <w:sz w:val="24"/>
          <w:szCs w:val="24"/>
        </w:rPr>
        <w:tab/>
        <w:t>Graduate Seminar on Taxation and Corporate Governance in the Universidade de São Paulo, São Paulo, Brazil.</w:t>
      </w:r>
    </w:p>
    <w:p w14:paraId="1C540E0E" w14:textId="77777777" w:rsidR="0069649D" w:rsidRPr="00B2421A" w:rsidRDefault="0069649D" w:rsidP="00D62A4E">
      <w:pPr>
        <w:spacing w:after="120"/>
        <w:ind w:left="1440" w:hanging="1440"/>
        <w:jc w:val="both"/>
        <w:rPr>
          <w:rFonts w:ascii="Garamond" w:hAnsi="Garamond" w:cstheme="minorHAnsi"/>
          <w:sz w:val="24"/>
          <w:szCs w:val="24"/>
        </w:rPr>
      </w:pPr>
    </w:p>
    <w:p w14:paraId="5FABE6E8"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lastRenderedPageBreak/>
        <w:t xml:space="preserve">October 2006  </w:t>
      </w:r>
      <w:r w:rsidRPr="00B2421A">
        <w:rPr>
          <w:rFonts w:ascii="Garamond" w:hAnsi="Garamond" w:cstheme="minorHAnsi"/>
          <w:sz w:val="24"/>
          <w:szCs w:val="24"/>
        </w:rPr>
        <w:tab/>
      </w:r>
      <w:r w:rsidRPr="00B2421A">
        <w:rPr>
          <w:rFonts w:ascii="Garamond" w:hAnsi="Garamond" w:cstheme="minorHAnsi"/>
          <w:i/>
          <w:iCs/>
          <w:sz w:val="24"/>
          <w:szCs w:val="24"/>
        </w:rPr>
        <w:t>Visiting Professor</w:t>
      </w:r>
      <w:r w:rsidRPr="00B2421A">
        <w:rPr>
          <w:rFonts w:ascii="Garamond" w:hAnsi="Garamond" w:cstheme="minorHAnsi"/>
          <w:sz w:val="24"/>
          <w:szCs w:val="24"/>
        </w:rPr>
        <w:t xml:space="preserve"> – U.S. International Taxation seminar at Université Paris I Panthéon - Sorbonne.</w:t>
      </w:r>
    </w:p>
    <w:p w14:paraId="60C6387B"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October 2006</w:t>
      </w:r>
      <w:r w:rsidRPr="00B2421A">
        <w:rPr>
          <w:rFonts w:ascii="Garamond" w:hAnsi="Garamond" w:cstheme="minorHAnsi"/>
          <w:sz w:val="24"/>
          <w:szCs w:val="24"/>
        </w:rPr>
        <w:tab/>
        <w:t>American presenter – Conference on "EU and Third Countries", Vienna University of Economics and Business Administration, Vienna, Austria. In addition, participated as a panel member in two sessions: “Limitation of Benefit Provisions” and “Tax Policy Implications.”</w:t>
      </w:r>
    </w:p>
    <w:p w14:paraId="2F71BD99"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October 2006</w:t>
      </w:r>
      <w:r w:rsidRPr="00B2421A">
        <w:rPr>
          <w:rFonts w:ascii="Garamond" w:hAnsi="Garamond" w:cstheme="minorHAnsi"/>
          <w:sz w:val="24"/>
          <w:szCs w:val="24"/>
        </w:rPr>
        <w:tab/>
        <w:t>Lecture in Book Presentation – update on “International Trade and Tax Agreements May be Coordinated, but not Reconciled,” Vienna University of Economics and Business Administration, Vienna, Austria.</w:t>
      </w:r>
    </w:p>
    <w:p w14:paraId="3983542C"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June 2006 </w:t>
      </w:r>
      <w:r w:rsidRPr="00B2421A">
        <w:rPr>
          <w:rFonts w:ascii="Garamond" w:hAnsi="Garamond" w:cstheme="minorHAnsi"/>
          <w:sz w:val="24"/>
          <w:szCs w:val="24"/>
        </w:rPr>
        <w:tab/>
        <w:t>“Is there value in the valuation of intangibles for transfer pricing purposes?” - seminar at Universita Commerciale Luigi Bocconi, Milan, Italy.</w:t>
      </w:r>
    </w:p>
    <w:p w14:paraId="7E4101A9"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June 2006 </w:t>
      </w:r>
      <w:r w:rsidRPr="00B2421A">
        <w:rPr>
          <w:rFonts w:ascii="Garamond" w:hAnsi="Garamond" w:cstheme="minorHAnsi"/>
          <w:sz w:val="24"/>
          <w:szCs w:val="24"/>
        </w:rPr>
        <w:tab/>
      </w:r>
      <w:r w:rsidRPr="00B2421A">
        <w:rPr>
          <w:rFonts w:ascii="Garamond" w:hAnsi="Garamond" w:cstheme="minorHAnsi"/>
          <w:i/>
          <w:iCs/>
          <w:sz w:val="24"/>
          <w:szCs w:val="24"/>
        </w:rPr>
        <w:t>Visiting Professor</w:t>
      </w:r>
      <w:r w:rsidRPr="00B2421A">
        <w:rPr>
          <w:rFonts w:ascii="Garamond" w:hAnsi="Garamond" w:cstheme="minorHAnsi"/>
          <w:sz w:val="24"/>
          <w:szCs w:val="24"/>
        </w:rPr>
        <w:t xml:space="preserve"> – U.S. International Taxation and the Qualified Intermediaries rules at SUSPI, Lugano, Switzerland.</w:t>
      </w:r>
    </w:p>
    <w:p w14:paraId="1EE99CE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May 2006</w:t>
      </w:r>
      <w:r w:rsidRPr="00B2421A">
        <w:rPr>
          <w:rFonts w:ascii="Garamond" w:hAnsi="Garamond" w:cstheme="minorHAnsi"/>
          <w:sz w:val="24"/>
          <w:szCs w:val="24"/>
        </w:rPr>
        <w:tab/>
        <w:t>“Transfer pricing for intangibles and services” – Presentation at the Peking University – University of Michigan first annual tax conference, Beijing, China (and co-chairing  a panel on transfer pricing prospects for China in the 21</w:t>
      </w:r>
      <w:r w:rsidRPr="00B2421A">
        <w:rPr>
          <w:rFonts w:ascii="Garamond" w:hAnsi="Garamond" w:cstheme="minorHAnsi"/>
          <w:sz w:val="24"/>
          <w:szCs w:val="24"/>
          <w:vertAlign w:val="superscript"/>
        </w:rPr>
        <w:t>st</w:t>
      </w:r>
      <w:r w:rsidRPr="00B2421A">
        <w:rPr>
          <w:rFonts w:ascii="Garamond" w:hAnsi="Garamond" w:cstheme="minorHAnsi"/>
          <w:sz w:val="24"/>
          <w:szCs w:val="24"/>
        </w:rPr>
        <w:t xml:space="preserve"> century).</w:t>
      </w:r>
    </w:p>
    <w:p w14:paraId="0334B145"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April 2006</w:t>
      </w:r>
      <w:r w:rsidRPr="00B2421A">
        <w:rPr>
          <w:rFonts w:ascii="Garamond" w:hAnsi="Garamond" w:cstheme="minorHAnsi"/>
          <w:sz w:val="24"/>
          <w:szCs w:val="24"/>
        </w:rPr>
        <w:tab/>
        <w:t>“Is there value in the valuation of intangibles for transfer pricing purposes?” – Colloquium presentation at Arizona State University’ faculty workshop.</w:t>
      </w:r>
    </w:p>
    <w:p w14:paraId="178160C3" w14:textId="77777777" w:rsidR="008F1620" w:rsidRPr="00B2421A" w:rsidRDefault="008F1620" w:rsidP="00D62A4E">
      <w:pPr>
        <w:spacing w:after="120"/>
        <w:ind w:left="1440" w:hanging="1440"/>
        <w:jc w:val="both"/>
        <w:rPr>
          <w:rFonts w:ascii="Garamond" w:hAnsi="Garamond" w:cstheme="minorHAnsi"/>
          <w:sz w:val="24"/>
          <w:szCs w:val="24"/>
        </w:rPr>
      </w:pPr>
    </w:p>
    <w:p w14:paraId="5969D143"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November 2005 </w:t>
      </w:r>
      <w:r w:rsidR="0069649D" w:rsidRPr="00B2421A">
        <w:rPr>
          <w:rFonts w:ascii="Garamond" w:hAnsi="Garamond" w:cstheme="minorHAnsi"/>
          <w:sz w:val="24"/>
          <w:szCs w:val="24"/>
        </w:rPr>
        <w:tab/>
      </w:r>
      <w:r w:rsidRPr="00B2421A">
        <w:rPr>
          <w:rFonts w:ascii="Garamond" w:hAnsi="Garamond" w:cstheme="minorHAnsi"/>
          <w:sz w:val="24"/>
          <w:szCs w:val="24"/>
        </w:rPr>
        <w:t>U.S. International Taxation seminar at Universita Commerciale Luigi Bocconi, Milan, Italy.</w:t>
      </w:r>
    </w:p>
    <w:p w14:paraId="4B8DDF91" w14:textId="77777777" w:rsidR="008F1620" w:rsidRPr="00B2421A" w:rsidRDefault="008F1620" w:rsidP="00D62A4E">
      <w:pPr>
        <w:spacing w:after="120"/>
        <w:ind w:left="1440" w:hanging="1440"/>
        <w:jc w:val="both"/>
        <w:rPr>
          <w:rFonts w:ascii="Garamond" w:hAnsi="Garamond" w:cstheme="minorHAnsi"/>
          <w:sz w:val="24"/>
          <w:szCs w:val="24"/>
        </w:rPr>
      </w:pPr>
      <w:r w:rsidRPr="00B2421A">
        <w:rPr>
          <w:rFonts w:ascii="Garamond" w:hAnsi="Garamond" w:cstheme="minorHAnsi"/>
          <w:sz w:val="24"/>
          <w:szCs w:val="24"/>
        </w:rPr>
        <w:t xml:space="preserve">October 2005  </w:t>
      </w:r>
      <w:r w:rsidRPr="00B2421A">
        <w:rPr>
          <w:rFonts w:ascii="Garamond" w:hAnsi="Garamond" w:cstheme="minorHAnsi"/>
          <w:sz w:val="24"/>
          <w:szCs w:val="24"/>
        </w:rPr>
        <w:tab/>
      </w:r>
      <w:r w:rsidR="0069649D" w:rsidRPr="00B2421A">
        <w:rPr>
          <w:rFonts w:ascii="Garamond" w:hAnsi="Garamond" w:cstheme="minorHAnsi"/>
          <w:sz w:val="24"/>
          <w:szCs w:val="24"/>
        </w:rPr>
        <w:tab/>
      </w:r>
      <w:r w:rsidRPr="00B2421A">
        <w:rPr>
          <w:rFonts w:ascii="Garamond" w:hAnsi="Garamond" w:cstheme="minorHAnsi"/>
          <w:i/>
          <w:iCs/>
          <w:sz w:val="24"/>
          <w:szCs w:val="24"/>
        </w:rPr>
        <w:t>Visiting Professor</w:t>
      </w:r>
      <w:r w:rsidRPr="00B2421A">
        <w:rPr>
          <w:rFonts w:ascii="Garamond" w:hAnsi="Garamond" w:cstheme="minorHAnsi"/>
          <w:sz w:val="24"/>
          <w:szCs w:val="24"/>
        </w:rPr>
        <w:t xml:space="preserve"> – U.S. International Taxation seminar at UTDT, Buenos Aires, Argentina.</w:t>
      </w:r>
    </w:p>
    <w:p w14:paraId="1CC68A8E"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 xml:space="preserve">September 2005 </w:t>
      </w:r>
      <w:r w:rsidR="0069649D" w:rsidRPr="00B2421A">
        <w:rPr>
          <w:rFonts w:ascii="Garamond" w:hAnsi="Garamond" w:cstheme="minorHAnsi"/>
          <w:sz w:val="24"/>
          <w:szCs w:val="24"/>
        </w:rPr>
        <w:tab/>
      </w:r>
      <w:r w:rsidRPr="00B2421A">
        <w:rPr>
          <w:rFonts w:ascii="Garamond" w:hAnsi="Garamond" w:cstheme="minorHAnsi"/>
          <w:sz w:val="24"/>
          <w:szCs w:val="24"/>
        </w:rPr>
        <w:t>Commentator, International Tax Dispute Resolution – paper presented by Professor Hugh Ault, Boston College Law School and the OECD, in the University of Florida’s 2005 Graduate Tax Symposium.</w:t>
      </w:r>
    </w:p>
    <w:p w14:paraId="07BE2B0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July 2005</w:t>
      </w:r>
      <w:r w:rsidRPr="00B2421A">
        <w:rPr>
          <w:rFonts w:ascii="Garamond" w:hAnsi="Garamond" w:cstheme="minorHAnsi"/>
          <w:sz w:val="24"/>
          <w:szCs w:val="24"/>
        </w:rPr>
        <w:tab/>
        <w:t>Chairperson, Posted workers panel, at the EU High Scientific Committee Conference – “Social Security and International Taxation,” in Rust, Austria.</w:t>
      </w:r>
    </w:p>
    <w:p w14:paraId="2584686F"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February 2005</w:t>
      </w:r>
      <w:r w:rsidRPr="00B2421A">
        <w:rPr>
          <w:rFonts w:ascii="Garamond" w:hAnsi="Garamond" w:cstheme="minorHAnsi"/>
          <w:sz w:val="24"/>
          <w:szCs w:val="24"/>
        </w:rPr>
        <w:tab/>
        <w:t>“Fiscal Policy” – presentation in “Public Policy and WTO Law: Regulating Globalization – an Institute for International Law, Katholieke Universiteit Leuven &amp; Institut d’études européennes, Liège Colloquium – Brussels, Belgium.</w:t>
      </w:r>
    </w:p>
    <w:p w14:paraId="63A71E19"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February 2005</w:t>
      </w:r>
      <w:r w:rsidRPr="00B2421A">
        <w:rPr>
          <w:rFonts w:ascii="Garamond" w:hAnsi="Garamond" w:cstheme="minorHAnsi"/>
          <w:sz w:val="24"/>
          <w:szCs w:val="24"/>
        </w:rPr>
        <w:tab/>
        <w:t>“Integration in an Integrating World” – University of Michigan School of Law, Tax Policy Colloquium.</w:t>
      </w:r>
    </w:p>
    <w:p w14:paraId="1D3A92A1"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February 2005</w:t>
      </w:r>
      <w:r w:rsidRPr="00B2421A">
        <w:rPr>
          <w:rFonts w:ascii="Garamond" w:hAnsi="Garamond" w:cstheme="minorHAnsi"/>
          <w:sz w:val="24"/>
          <w:szCs w:val="24"/>
        </w:rPr>
        <w:tab/>
        <w:t>“International Trade and Tax Agreements May be Coordinated, but not Reconciled” – University of Michigan School of Law, Legal Theory Colloquium.</w:t>
      </w:r>
    </w:p>
    <w:p w14:paraId="6B17F364" w14:textId="77777777" w:rsidR="0069649D" w:rsidRPr="00B2421A" w:rsidRDefault="0069649D" w:rsidP="00D62A4E">
      <w:pPr>
        <w:spacing w:after="120"/>
        <w:ind w:left="1440" w:hanging="1440"/>
        <w:jc w:val="both"/>
        <w:rPr>
          <w:rFonts w:ascii="Garamond" w:hAnsi="Garamond" w:cstheme="minorHAnsi"/>
          <w:sz w:val="24"/>
          <w:szCs w:val="24"/>
        </w:rPr>
      </w:pPr>
    </w:p>
    <w:p w14:paraId="10E1396B"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October 2004</w:t>
      </w:r>
      <w:r w:rsidRPr="00B2421A">
        <w:rPr>
          <w:rFonts w:ascii="Garamond" w:hAnsi="Garamond" w:cstheme="minorHAnsi"/>
          <w:sz w:val="24"/>
          <w:szCs w:val="24"/>
        </w:rPr>
        <w:tab/>
        <w:t>“International Trade and Tax Agreements May be Coordinated, but not Reconciled” – ASU College of Law, Faculty Colloquium.</w:t>
      </w:r>
    </w:p>
    <w:p w14:paraId="2B647B8A"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July 2004</w:t>
      </w:r>
      <w:r w:rsidRPr="00B2421A">
        <w:rPr>
          <w:rFonts w:ascii="Garamond" w:hAnsi="Garamond" w:cstheme="minorHAnsi"/>
          <w:sz w:val="24"/>
          <w:szCs w:val="24"/>
        </w:rPr>
        <w:tab/>
        <w:t>The U.S. National Reporter, and co-chairperson, Most-Favoured Nation Session, at the EU High Scientific Committee Conference – “The WTO and Direct Taxation,” in Vienna, Austria.</w:t>
      </w:r>
    </w:p>
    <w:p w14:paraId="48E4236A" w14:textId="77777777" w:rsidR="008F1620" w:rsidRPr="00B2421A"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t>March 2004</w:t>
      </w:r>
      <w:r w:rsidRPr="00B2421A">
        <w:rPr>
          <w:rFonts w:ascii="Garamond" w:hAnsi="Garamond" w:cstheme="minorHAnsi"/>
          <w:sz w:val="24"/>
          <w:szCs w:val="24"/>
        </w:rPr>
        <w:tab/>
        <w:t>“Global Taxation of Electronic Commerce,” Electronic Commerce, Regulation and Legal Strategy Workshop, Northwestern University School of Law, Chicago, IL.</w:t>
      </w:r>
    </w:p>
    <w:p w14:paraId="732F81E1" w14:textId="77777777" w:rsidR="00424078" w:rsidRPr="00B2421A" w:rsidRDefault="00424078" w:rsidP="00D62A4E">
      <w:pPr>
        <w:spacing w:after="120"/>
        <w:ind w:left="1440" w:hanging="1440"/>
        <w:jc w:val="both"/>
        <w:rPr>
          <w:rFonts w:ascii="Garamond" w:hAnsi="Garamond" w:cstheme="minorHAnsi"/>
          <w:sz w:val="24"/>
          <w:szCs w:val="24"/>
        </w:rPr>
      </w:pPr>
    </w:p>
    <w:p w14:paraId="009695EB" w14:textId="0D6449A2" w:rsidR="008F1620" w:rsidRDefault="008F1620" w:rsidP="00D62A4E">
      <w:pPr>
        <w:spacing w:after="120"/>
        <w:ind w:left="2160" w:hanging="2160"/>
        <w:jc w:val="both"/>
        <w:rPr>
          <w:rFonts w:ascii="Garamond" w:hAnsi="Garamond" w:cstheme="minorHAnsi"/>
          <w:sz w:val="24"/>
          <w:szCs w:val="24"/>
        </w:rPr>
      </w:pPr>
      <w:r w:rsidRPr="00B2421A">
        <w:rPr>
          <w:rFonts w:ascii="Garamond" w:hAnsi="Garamond" w:cstheme="minorHAnsi"/>
          <w:sz w:val="24"/>
          <w:szCs w:val="24"/>
        </w:rPr>
        <w:lastRenderedPageBreak/>
        <w:t>August 2003</w:t>
      </w:r>
      <w:r w:rsidRPr="00B2421A">
        <w:rPr>
          <w:rFonts w:ascii="Garamond" w:hAnsi="Garamond" w:cstheme="minorHAnsi"/>
          <w:sz w:val="24"/>
          <w:szCs w:val="24"/>
        </w:rPr>
        <w:tab/>
        <w:t>“Corporate Tax Integration in the U.S. – New Developments,” The University of Melbourne Law School, Melbourne, Australia.</w:t>
      </w:r>
    </w:p>
    <w:p w14:paraId="5B699701" w14:textId="7CD2E251" w:rsidR="003A51D7" w:rsidRDefault="003A51D7" w:rsidP="00D62A4E">
      <w:pPr>
        <w:spacing w:after="120"/>
        <w:ind w:left="2160" w:hanging="2160"/>
        <w:jc w:val="both"/>
        <w:rPr>
          <w:rFonts w:ascii="Garamond" w:hAnsi="Garamond" w:cstheme="minorHAnsi"/>
          <w:sz w:val="24"/>
          <w:szCs w:val="24"/>
        </w:rPr>
      </w:pPr>
    </w:p>
    <w:p w14:paraId="23218619" w14:textId="77777777" w:rsidR="003A51D7" w:rsidRDefault="003A51D7" w:rsidP="00D62A4E">
      <w:pPr>
        <w:spacing w:after="120"/>
        <w:rPr>
          <w:rFonts w:ascii="Garamond" w:hAnsi="Garamond" w:cstheme="minorHAnsi"/>
          <w:b/>
          <w:bCs/>
          <w:smallCaps/>
          <w:sz w:val="32"/>
          <w:szCs w:val="32"/>
        </w:rPr>
      </w:pPr>
    </w:p>
    <w:p w14:paraId="6667CBAD" w14:textId="56BCC6C0" w:rsidR="008F1620" w:rsidRPr="00F63D65" w:rsidRDefault="00D6780D" w:rsidP="00D62A4E">
      <w:pPr>
        <w:spacing w:after="120"/>
        <w:rPr>
          <w:rFonts w:ascii="Garamond" w:hAnsi="Garamond" w:cstheme="minorHAnsi"/>
          <w:b/>
          <w:bCs/>
          <w:smallCaps/>
          <w:sz w:val="32"/>
          <w:szCs w:val="32"/>
        </w:rPr>
      </w:pPr>
      <w:r w:rsidRPr="00F63D65">
        <w:rPr>
          <w:rFonts w:ascii="Garamond" w:hAnsi="Garamond" w:cstheme="minorHAnsi"/>
          <w:b/>
          <w:bCs/>
          <w:smallCaps/>
          <w:sz w:val="32"/>
          <w:szCs w:val="32"/>
        </w:rPr>
        <w:t>Miscellaneous</w:t>
      </w:r>
    </w:p>
    <w:p w14:paraId="36FD8A72" w14:textId="77777777" w:rsidR="008F1620" w:rsidRPr="00B2421A" w:rsidRDefault="008F1620" w:rsidP="00D62A4E">
      <w:pPr>
        <w:spacing w:after="120"/>
        <w:rPr>
          <w:rFonts w:ascii="Garamond" w:hAnsi="Garamond" w:cstheme="minorHAnsi"/>
          <w:i/>
          <w:sz w:val="24"/>
          <w:szCs w:val="24"/>
        </w:rPr>
      </w:pPr>
    </w:p>
    <w:p w14:paraId="37B50A6F" w14:textId="77777777" w:rsidR="008F1620" w:rsidRPr="00B2421A" w:rsidRDefault="008F1620"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Decalogue Scholar</w:t>
      </w:r>
      <w:r w:rsidRPr="00B2421A">
        <w:rPr>
          <w:rFonts w:ascii="Garamond" w:hAnsi="Garamond" w:cstheme="minorHAnsi"/>
          <w:sz w:val="24"/>
          <w:szCs w:val="24"/>
        </w:rPr>
        <w:t>, 1997-1998</w:t>
      </w:r>
    </w:p>
    <w:p w14:paraId="375E280E" w14:textId="77777777" w:rsidR="008F1620" w:rsidRPr="00B2421A" w:rsidRDefault="008F1620" w:rsidP="00D62A4E">
      <w:pPr>
        <w:spacing w:after="120"/>
        <w:ind w:left="720" w:firstLine="720"/>
        <w:rPr>
          <w:rFonts w:ascii="Garamond" w:hAnsi="Garamond" w:cstheme="minorHAnsi"/>
          <w:sz w:val="24"/>
          <w:szCs w:val="24"/>
        </w:rPr>
      </w:pPr>
      <w:r w:rsidRPr="00B2421A">
        <w:rPr>
          <w:rFonts w:ascii="Garamond" w:hAnsi="Garamond" w:cstheme="minorHAnsi"/>
          <w:sz w:val="24"/>
          <w:szCs w:val="24"/>
        </w:rPr>
        <w:t>Ministry of Defense Scholar, 1993-1996</w:t>
      </w:r>
    </w:p>
    <w:p w14:paraId="323371DC" w14:textId="77777777" w:rsidR="008F1620" w:rsidRPr="00B2421A" w:rsidRDefault="008F1620" w:rsidP="00D62A4E">
      <w:pPr>
        <w:spacing w:after="120"/>
        <w:ind w:left="720" w:firstLine="720"/>
        <w:rPr>
          <w:rFonts w:ascii="Garamond" w:hAnsi="Garamond" w:cstheme="minorHAnsi"/>
          <w:sz w:val="24"/>
          <w:szCs w:val="24"/>
        </w:rPr>
      </w:pPr>
      <w:r w:rsidRPr="00B2421A">
        <w:rPr>
          <w:rFonts w:ascii="Garamond" w:hAnsi="Garamond" w:cstheme="minorHAnsi"/>
          <w:sz w:val="24"/>
          <w:szCs w:val="24"/>
        </w:rPr>
        <w:t>The Moshe Golan Prize, 1993</w:t>
      </w:r>
    </w:p>
    <w:p w14:paraId="7AA3D76A" w14:textId="77777777" w:rsidR="008F1620" w:rsidRPr="00B2421A" w:rsidRDefault="008F1620" w:rsidP="00D62A4E">
      <w:pPr>
        <w:spacing w:after="120"/>
        <w:ind w:left="720" w:firstLine="720"/>
        <w:rPr>
          <w:rFonts w:ascii="Garamond" w:hAnsi="Garamond" w:cstheme="minorHAnsi"/>
          <w:iCs/>
          <w:sz w:val="24"/>
          <w:szCs w:val="24"/>
        </w:rPr>
      </w:pPr>
      <w:r w:rsidRPr="00B2421A">
        <w:rPr>
          <w:rFonts w:ascii="Garamond" w:hAnsi="Garamond" w:cstheme="minorHAnsi"/>
          <w:i/>
          <w:sz w:val="24"/>
          <w:szCs w:val="24"/>
        </w:rPr>
        <w:t>International Educator of the Year</w:t>
      </w:r>
      <w:r w:rsidRPr="00B2421A">
        <w:rPr>
          <w:rFonts w:ascii="Garamond" w:hAnsi="Garamond" w:cstheme="minorHAnsi"/>
          <w:iCs/>
          <w:sz w:val="24"/>
          <w:szCs w:val="24"/>
        </w:rPr>
        <w:t>, University of Florida, 2013.</w:t>
      </w:r>
    </w:p>
    <w:p w14:paraId="7A8BFD2F" w14:textId="77777777" w:rsidR="008F1620" w:rsidRPr="00B2421A" w:rsidRDefault="008F1620" w:rsidP="00D62A4E">
      <w:pPr>
        <w:spacing w:after="120"/>
        <w:rPr>
          <w:rFonts w:ascii="Garamond" w:hAnsi="Garamond" w:cstheme="minorHAnsi"/>
          <w:i/>
          <w:sz w:val="24"/>
          <w:szCs w:val="24"/>
        </w:rPr>
      </w:pPr>
    </w:p>
    <w:p w14:paraId="677CE1B1" w14:textId="77777777" w:rsidR="008F1620" w:rsidRPr="00B2421A" w:rsidRDefault="008F1620" w:rsidP="00D62A4E">
      <w:pPr>
        <w:spacing w:after="120"/>
        <w:ind w:left="720" w:firstLine="720"/>
        <w:rPr>
          <w:rFonts w:ascii="Garamond" w:hAnsi="Garamond" w:cstheme="minorHAnsi"/>
          <w:i/>
          <w:sz w:val="24"/>
          <w:szCs w:val="24"/>
        </w:rPr>
      </w:pPr>
      <w:r w:rsidRPr="00B2421A">
        <w:rPr>
          <w:rFonts w:ascii="Garamond" w:hAnsi="Garamond" w:cstheme="minorHAnsi"/>
          <w:i/>
          <w:sz w:val="24"/>
          <w:szCs w:val="24"/>
        </w:rPr>
        <w:t>Editorial Board Member of Intertax</w:t>
      </w:r>
    </w:p>
    <w:p w14:paraId="3CEB399D" w14:textId="77777777" w:rsidR="008F1620" w:rsidRPr="00B2421A" w:rsidRDefault="008F1620" w:rsidP="00D62A4E">
      <w:pPr>
        <w:spacing w:after="120"/>
        <w:ind w:left="720" w:firstLine="720"/>
        <w:rPr>
          <w:rFonts w:ascii="Garamond" w:hAnsi="Garamond" w:cstheme="minorHAnsi"/>
          <w:i/>
          <w:sz w:val="24"/>
          <w:szCs w:val="24"/>
        </w:rPr>
      </w:pPr>
      <w:r w:rsidRPr="00B2421A">
        <w:rPr>
          <w:rFonts w:ascii="Garamond" w:hAnsi="Garamond" w:cstheme="minorHAnsi"/>
          <w:i/>
          <w:sz w:val="24"/>
          <w:szCs w:val="24"/>
        </w:rPr>
        <w:t>Editorial Board Member of The Italian Law Journal</w:t>
      </w:r>
    </w:p>
    <w:p w14:paraId="270E0E9C" w14:textId="77777777" w:rsidR="00421670" w:rsidRPr="00B2421A" w:rsidRDefault="00421670" w:rsidP="00D62A4E">
      <w:pPr>
        <w:spacing w:after="120"/>
        <w:ind w:left="720" w:firstLine="720"/>
        <w:rPr>
          <w:rFonts w:ascii="Garamond" w:hAnsi="Garamond" w:cstheme="minorHAnsi"/>
          <w:i/>
          <w:sz w:val="24"/>
          <w:szCs w:val="24"/>
        </w:rPr>
      </w:pPr>
    </w:p>
    <w:p w14:paraId="61533097" w14:textId="77777777" w:rsidR="008F1620" w:rsidRPr="00B2421A" w:rsidRDefault="008F1620"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Board Member</w:t>
      </w:r>
      <w:r w:rsidRPr="00B2421A">
        <w:rPr>
          <w:rFonts w:ascii="Garamond" w:hAnsi="Garamond" w:cstheme="minorHAnsi"/>
          <w:sz w:val="24"/>
          <w:szCs w:val="24"/>
        </w:rPr>
        <w:t>, The International Tax Program, New York University School of Law</w:t>
      </w:r>
    </w:p>
    <w:p w14:paraId="4F7BFA5B" w14:textId="77777777" w:rsidR="008F1620" w:rsidRPr="00B2421A" w:rsidRDefault="008F1620" w:rsidP="00D62A4E">
      <w:pPr>
        <w:spacing w:after="120"/>
        <w:ind w:left="2160" w:hanging="720"/>
        <w:rPr>
          <w:rFonts w:ascii="Garamond" w:hAnsi="Garamond" w:cstheme="minorHAnsi"/>
          <w:sz w:val="24"/>
          <w:szCs w:val="24"/>
        </w:rPr>
      </w:pPr>
      <w:r w:rsidRPr="00B2421A">
        <w:rPr>
          <w:rFonts w:ascii="Garamond" w:hAnsi="Garamond" w:cstheme="minorHAnsi"/>
          <w:i/>
          <w:sz w:val="24"/>
          <w:szCs w:val="24"/>
        </w:rPr>
        <w:t xml:space="preserve">Member of the Scientific Committee, </w:t>
      </w:r>
      <w:r w:rsidRPr="00B2421A">
        <w:rPr>
          <w:rFonts w:ascii="Garamond" w:hAnsi="Garamond" w:cstheme="minorHAnsi"/>
          <w:sz w:val="24"/>
          <w:szCs w:val="24"/>
        </w:rPr>
        <w:t>Executive Master of Advanced Studies in International Taxation, University of Lausanne</w:t>
      </w:r>
    </w:p>
    <w:p w14:paraId="6240454E" w14:textId="77777777" w:rsidR="00421670" w:rsidRPr="00B2421A" w:rsidRDefault="00421670" w:rsidP="00D62A4E">
      <w:pPr>
        <w:spacing w:after="120"/>
        <w:ind w:left="720" w:firstLine="720"/>
        <w:rPr>
          <w:rFonts w:ascii="Garamond" w:hAnsi="Garamond" w:cstheme="minorHAnsi"/>
          <w:i/>
          <w:sz w:val="24"/>
          <w:szCs w:val="24"/>
        </w:rPr>
      </w:pPr>
      <w:r w:rsidRPr="00B2421A">
        <w:rPr>
          <w:rFonts w:ascii="Garamond" w:hAnsi="Garamond" w:cstheme="minorHAnsi"/>
          <w:i/>
          <w:sz w:val="24"/>
          <w:szCs w:val="24"/>
        </w:rPr>
        <w:t>Member</w:t>
      </w:r>
      <w:r w:rsidRPr="00B2421A">
        <w:rPr>
          <w:rFonts w:ascii="Garamond" w:hAnsi="Garamond" w:cstheme="minorHAnsi"/>
          <w:sz w:val="24"/>
          <w:szCs w:val="24"/>
        </w:rPr>
        <w:t>, The Scientific Committee of the Review Diritto e Pratica Tributaria Internazionale, Italy</w:t>
      </w:r>
    </w:p>
    <w:p w14:paraId="56AFAFC7" w14:textId="77777777" w:rsidR="00421670" w:rsidRPr="00B2421A" w:rsidRDefault="00421670" w:rsidP="00D62A4E">
      <w:pPr>
        <w:spacing w:after="120"/>
        <w:ind w:left="720" w:firstLine="720"/>
        <w:rPr>
          <w:rFonts w:ascii="Garamond" w:hAnsi="Garamond" w:cstheme="minorHAnsi"/>
          <w:i/>
          <w:sz w:val="24"/>
          <w:szCs w:val="24"/>
        </w:rPr>
      </w:pPr>
    </w:p>
    <w:p w14:paraId="2CF75B75" w14:textId="77777777" w:rsidR="008F1620" w:rsidRPr="00B2421A" w:rsidRDefault="008F1620" w:rsidP="00D62A4E">
      <w:pPr>
        <w:spacing w:after="120"/>
        <w:ind w:left="720" w:firstLine="720"/>
        <w:rPr>
          <w:rFonts w:ascii="Garamond" w:hAnsi="Garamond" w:cstheme="minorHAnsi"/>
          <w:i/>
          <w:sz w:val="24"/>
          <w:szCs w:val="24"/>
        </w:rPr>
      </w:pPr>
      <w:r w:rsidRPr="00B2421A">
        <w:rPr>
          <w:rFonts w:ascii="Garamond" w:hAnsi="Garamond" w:cstheme="minorHAnsi"/>
          <w:i/>
          <w:sz w:val="24"/>
          <w:szCs w:val="24"/>
        </w:rPr>
        <w:t>Associate Member</w:t>
      </w:r>
      <w:r w:rsidRPr="00B2421A">
        <w:rPr>
          <w:rFonts w:ascii="Garamond" w:hAnsi="Garamond" w:cstheme="minorHAnsi"/>
          <w:sz w:val="24"/>
          <w:szCs w:val="24"/>
        </w:rPr>
        <w:t>, EATLP (European Association of Tax Law professors)</w:t>
      </w:r>
    </w:p>
    <w:p w14:paraId="287C5C24" w14:textId="77777777" w:rsidR="008F1620" w:rsidRPr="00B2421A" w:rsidRDefault="008F1620"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Member</w:t>
      </w:r>
      <w:r w:rsidRPr="00B2421A">
        <w:rPr>
          <w:rFonts w:ascii="Garamond" w:hAnsi="Garamond" w:cstheme="minorHAnsi"/>
          <w:sz w:val="24"/>
          <w:szCs w:val="24"/>
        </w:rPr>
        <w:t>, The National Tax Association</w:t>
      </w:r>
    </w:p>
    <w:p w14:paraId="45E7933D" w14:textId="77777777" w:rsidR="008F1620" w:rsidRPr="00B2421A" w:rsidRDefault="008F1620"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Member</w:t>
      </w:r>
      <w:r w:rsidRPr="00B2421A">
        <w:rPr>
          <w:rFonts w:ascii="Garamond" w:hAnsi="Garamond" w:cstheme="minorHAnsi"/>
          <w:sz w:val="24"/>
          <w:szCs w:val="24"/>
        </w:rPr>
        <w:t>, The International Fiscal Association</w:t>
      </w:r>
    </w:p>
    <w:p w14:paraId="600873E9" w14:textId="77777777" w:rsidR="008F1620" w:rsidRPr="00B2421A" w:rsidRDefault="008F1620"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Associate Member</w:t>
      </w:r>
      <w:r w:rsidRPr="00B2421A">
        <w:rPr>
          <w:rFonts w:ascii="Garamond" w:hAnsi="Garamond" w:cstheme="minorHAnsi"/>
          <w:sz w:val="24"/>
          <w:szCs w:val="24"/>
        </w:rPr>
        <w:t>, The American Bar Association</w:t>
      </w:r>
    </w:p>
    <w:p w14:paraId="5E3C8713" w14:textId="519B3EC7" w:rsidR="003A51D7" w:rsidRPr="003A51D7" w:rsidRDefault="003A51D7" w:rsidP="003A51D7">
      <w:pPr>
        <w:spacing w:after="120"/>
        <w:ind w:left="720" w:firstLine="720"/>
        <w:rPr>
          <w:rFonts w:ascii="Garamond" w:hAnsi="Garamond" w:cstheme="minorHAnsi"/>
          <w:sz w:val="24"/>
          <w:szCs w:val="24"/>
        </w:rPr>
      </w:pPr>
      <w:r w:rsidRPr="00B2421A">
        <w:rPr>
          <w:rFonts w:ascii="Garamond" w:hAnsi="Garamond" w:cstheme="minorHAnsi"/>
          <w:i/>
          <w:sz w:val="24"/>
          <w:szCs w:val="24"/>
        </w:rPr>
        <w:t>Associate Member</w:t>
      </w:r>
      <w:r w:rsidRPr="00B2421A">
        <w:rPr>
          <w:rFonts w:ascii="Garamond" w:hAnsi="Garamond" w:cstheme="minorHAnsi"/>
          <w:sz w:val="24"/>
          <w:szCs w:val="24"/>
        </w:rPr>
        <w:t xml:space="preserve">, The </w:t>
      </w:r>
      <w:r>
        <w:rPr>
          <w:rFonts w:ascii="Garamond" w:hAnsi="Garamond" w:cstheme="minorHAnsi"/>
          <w:sz w:val="24"/>
          <w:szCs w:val="24"/>
        </w:rPr>
        <w:t>Florida</w:t>
      </w:r>
      <w:r w:rsidRPr="00B2421A">
        <w:rPr>
          <w:rFonts w:ascii="Garamond" w:hAnsi="Garamond" w:cstheme="minorHAnsi"/>
          <w:sz w:val="24"/>
          <w:szCs w:val="24"/>
        </w:rPr>
        <w:t xml:space="preserve"> Bar Association</w:t>
      </w:r>
    </w:p>
    <w:p w14:paraId="3F5388F0" w14:textId="3A18A346" w:rsidR="008F1620" w:rsidRPr="00B2421A" w:rsidRDefault="008F1620" w:rsidP="00D62A4E">
      <w:pPr>
        <w:spacing w:after="120"/>
        <w:ind w:left="720" w:firstLine="720"/>
        <w:rPr>
          <w:rFonts w:ascii="Garamond" w:hAnsi="Garamond" w:cstheme="minorHAnsi"/>
          <w:sz w:val="24"/>
          <w:szCs w:val="24"/>
        </w:rPr>
      </w:pPr>
      <w:r w:rsidRPr="00B2421A">
        <w:rPr>
          <w:rFonts w:ascii="Garamond" w:hAnsi="Garamond" w:cstheme="minorHAnsi"/>
          <w:i/>
          <w:sz w:val="24"/>
          <w:szCs w:val="24"/>
        </w:rPr>
        <w:t>Member</w:t>
      </w:r>
      <w:r w:rsidRPr="00B2421A">
        <w:rPr>
          <w:rFonts w:ascii="Garamond" w:hAnsi="Garamond" w:cstheme="minorHAnsi"/>
          <w:sz w:val="24"/>
          <w:szCs w:val="24"/>
        </w:rPr>
        <w:t>, The Israeli Bar</w:t>
      </w:r>
      <w:r w:rsidRPr="00B2421A">
        <w:rPr>
          <w:rFonts w:ascii="Garamond" w:hAnsi="Garamond" w:cstheme="minorHAnsi"/>
          <w:sz w:val="24"/>
          <w:szCs w:val="24"/>
        </w:rPr>
        <w:tab/>
      </w:r>
    </w:p>
    <w:p w14:paraId="02B92A1F" w14:textId="77777777" w:rsidR="008F1620" w:rsidRPr="00B2421A" w:rsidRDefault="008F1620" w:rsidP="00D62A4E">
      <w:pPr>
        <w:spacing w:after="120"/>
        <w:rPr>
          <w:rFonts w:ascii="Garamond" w:hAnsi="Garamond" w:cstheme="minorHAnsi"/>
          <w:sz w:val="24"/>
          <w:szCs w:val="24"/>
        </w:rPr>
      </w:pPr>
    </w:p>
    <w:p w14:paraId="14918CF4" w14:textId="77777777" w:rsidR="008F1620" w:rsidRPr="00B2421A" w:rsidRDefault="008F1620" w:rsidP="00D62A4E">
      <w:pPr>
        <w:spacing w:after="120"/>
        <w:rPr>
          <w:rFonts w:ascii="Garamond" w:hAnsi="Garamond" w:cstheme="minorHAnsi"/>
          <w:smallCaps/>
          <w:sz w:val="24"/>
          <w:szCs w:val="24"/>
        </w:rPr>
      </w:pPr>
    </w:p>
    <w:sectPr w:rsidR="008F1620" w:rsidRPr="00B2421A" w:rsidSect="00B82075">
      <w:footerReference w:type="default" r:id="rId10"/>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A8F1" w14:textId="77777777" w:rsidR="00897F5D" w:rsidRDefault="00897F5D" w:rsidP="002251A1">
      <w:r>
        <w:separator/>
      </w:r>
    </w:p>
  </w:endnote>
  <w:endnote w:type="continuationSeparator" w:id="0">
    <w:p w14:paraId="0083D25F" w14:textId="77777777" w:rsidR="00897F5D" w:rsidRDefault="00897F5D" w:rsidP="0022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58730"/>
      <w:docPartObj>
        <w:docPartGallery w:val="Page Numbers (Bottom of Page)"/>
        <w:docPartUnique/>
      </w:docPartObj>
    </w:sdtPr>
    <w:sdtEndPr>
      <w:rPr>
        <w:noProof/>
      </w:rPr>
    </w:sdtEndPr>
    <w:sdtContent>
      <w:p w14:paraId="45ABC534" w14:textId="77777777" w:rsidR="003B761E" w:rsidRDefault="003B761E">
        <w:pPr>
          <w:pStyle w:val="Footer"/>
          <w:jc w:val="center"/>
        </w:pPr>
        <w:r>
          <w:fldChar w:fldCharType="begin"/>
        </w:r>
        <w:r>
          <w:instrText xml:space="preserve"> PAGE   \* MERGEFORMAT </w:instrText>
        </w:r>
        <w:r>
          <w:fldChar w:fldCharType="separate"/>
        </w:r>
        <w:r w:rsidR="00767FEC">
          <w:rPr>
            <w:noProof/>
          </w:rPr>
          <w:t>18</w:t>
        </w:r>
        <w:r>
          <w:rPr>
            <w:noProof/>
          </w:rPr>
          <w:fldChar w:fldCharType="end"/>
        </w:r>
      </w:p>
    </w:sdtContent>
  </w:sdt>
  <w:p w14:paraId="69B94683" w14:textId="77777777" w:rsidR="003B761E" w:rsidRDefault="003B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7832" w14:textId="77777777" w:rsidR="00897F5D" w:rsidRDefault="00897F5D" w:rsidP="002251A1">
      <w:r>
        <w:separator/>
      </w:r>
    </w:p>
  </w:footnote>
  <w:footnote w:type="continuationSeparator" w:id="0">
    <w:p w14:paraId="0BEF7801" w14:textId="77777777" w:rsidR="00897F5D" w:rsidRDefault="00897F5D" w:rsidP="00225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86F"/>
    <w:multiLevelType w:val="hybridMultilevel"/>
    <w:tmpl w:val="E6DAF21C"/>
    <w:lvl w:ilvl="0" w:tplc="11961DFE">
      <w:start w:val="19"/>
      <w:numFmt w:val="bullet"/>
      <w:lvlText w:val=""/>
      <w:lvlJc w:val="left"/>
      <w:pPr>
        <w:ind w:left="1800" w:hanging="360"/>
      </w:pPr>
      <w:rPr>
        <w:rFonts w:ascii="Symbol" w:eastAsia="Calibri" w:hAnsi="Symbo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A975C2"/>
    <w:multiLevelType w:val="hybridMultilevel"/>
    <w:tmpl w:val="117C23B4"/>
    <w:lvl w:ilvl="0" w:tplc="E78207BC">
      <w:start w:val="19"/>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B20ACB"/>
    <w:multiLevelType w:val="hybridMultilevel"/>
    <w:tmpl w:val="84A4E680"/>
    <w:lvl w:ilvl="0" w:tplc="864226B6">
      <w:start w:val="19"/>
      <w:numFmt w:val="bullet"/>
      <w:lvlText w:val=""/>
      <w:lvlJc w:val="left"/>
      <w:pPr>
        <w:ind w:left="180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045B6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570607"/>
    <w:multiLevelType w:val="hybridMultilevel"/>
    <w:tmpl w:val="043E1FB4"/>
    <w:lvl w:ilvl="0" w:tplc="04090001">
      <w:start w:val="109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22A1"/>
    <w:multiLevelType w:val="hybridMultilevel"/>
    <w:tmpl w:val="081A486A"/>
    <w:lvl w:ilvl="0" w:tplc="F6B4F7C0">
      <w:start w:val="19"/>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75"/>
    <w:rsid w:val="000371DC"/>
    <w:rsid w:val="00054253"/>
    <w:rsid w:val="00054832"/>
    <w:rsid w:val="00066BC7"/>
    <w:rsid w:val="0007209A"/>
    <w:rsid w:val="0007300C"/>
    <w:rsid w:val="00090A85"/>
    <w:rsid w:val="000A1E66"/>
    <w:rsid w:val="000A4A2E"/>
    <w:rsid w:val="000C6BE9"/>
    <w:rsid w:val="00114E02"/>
    <w:rsid w:val="00137193"/>
    <w:rsid w:val="00152521"/>
    <w:rsid w:val="0015453C"/>
    <w:rsid w:val="0017369A"/>
    <w:rsid w:val="001842A1"/>
    <w:rsid w:val="002011F4"/>
    <w:rsid w:val="002251A1"/>
    <w:rsid w:val="002357A6"/>
    <w:rsid w:val="00236D2F"/>
    <w:rsid w:val="00240CE1"/>
    <w:rsid w:val="002550CE"/>
    <w:rsid w:val="00265197"/>
    <w:rsid w:val="002701D7"/>
    <w:rsid w:val="002B7FBC"/>
    <w:rsid w:val="002C326B"/>
    <w:rsid w:val="002F2F54"/>
    <w:rsid w:val="003017BB"/>
    <w:rsid w:val="00304E04"/>
    <w:rsid w:val="00307400"/>
    <w:rsid w:val="0033475B"/>
    <w:rsid w:val="00335127"/>
    <w:rsid w:val="00350E83"/>
    <w:rsid w:val="00372064"/>
    <w:rsid w:val="0039525E"/>
    <w:rsid w:val="003A51D7"/>
    <w:rsid w:val="003B761E"/>
    <w:rsid w:val="003E1B79"/>
    <w:rsid w:val="00414ED3"/>
    <w:rsid w:val="00421670"/>
    <w:rsid w:val="004227AD"/>
    <w:rsid w:val="00424078"/>
    <w:rsid w:val="00431425"/>
    <w:rsid w:val="004440D1"/>
    <w:rsid w:val="00450204"/>
    <w:rsid w:val="00455706"/>
    <w:rsid w:val="00457254"/>
    <w:rsid w:val="00494F37"/>
    <w:rsid w:val="004D3EBA"/>
    <w:rsid w:val="004D7B87"/>
    <w:rsid w:val="00534980"/>
    <w:rsid w:val="00544F52"/>
    <w:rsid w:val="00563A2E"/>
    <w:rsid w:val="005851D2"/>
    <w:rsid w:val="00585ACB"/>
    <w:rsid w:val="005A6097"/>
    <w:rsid w:val="005D34ED"/>
    <w:rsid w:val="005D5F30"/>
    <w:rsid w:val="00637A29"/>
    <w:rsid w:val="00657492"/>
    <w:rsid w:val="0066191B"/>
    <w:rsid w:val="00674011"/>
    <w:rsid w:val="0069649D"/>
    <w:rsid w:val="006A5AAC"/>
    <w:rsid w:val="006B4459"/>
    <w:rsid w:val="006B584C"/>
    <w:rsid w:val="006C3A35"/>
    <w:rsid w:val="006E07F7"/>
    <w:rsid w:val="006F39D0"/>
    <w:rsid w:val="007131F4"/>
    <w:rsid w:val="0073571E"/>
    <w:rsid w:val="00762568"/>
    <w:rsid w:val="00767FEC"/>
    <w:rsid w:val="007F77D6"/>
    <w:rsid w:val="00847321"/>
    <w:rsid w:val="00897E18"/>
    <w:rsid w:val="00897F5D"/>
    <w:rsid w:val="008A1BE2"/>
    <w:rsid w:val="008F1620"/>
    <w:rsid w:val="008F7936"/>
    <w:rsid w:val="00922C23"/>
    <w:rsid w:val="0094672F"/>
    <w:rsid w:val="009468D7"/>
    <w:rsid w:val="00990759"/>
    <w:rsid w:val="009A398C"/>
    <w:rsid w:val="009D42B0"/>
    <w:rsid w:val="009E7FFE"/>
    <w:rsid w:val="00A03487"/>
    <w:rsid w:val="00A20249"/>
    <w:rsid w:val="00A2277A"/>
    <w:rsid w:val="00A23E11"/>
    <w:rsid w:val="00A26222"/>
    <w:rsid w:val="00A6032E"/>
    <w:rsid w:val="00A62FAA"/>
    <w:rsid w:val="00A64D54"/>
    <w:rsid w:val="00A6629A"/>
    <w:rsid w:val="00A76B79"/>
    <w:rsid w:val="00A77DCE"/>
    <w:rsid w:val="00A840B2"/>
    <w:rsid w:val="00AE0575"/>
    <w:rsid w:val="00AE66EA"/>
    <w:rsid w:val="00AF4F42"/>
    <w:rsid w:val="00B03C96"/>
    <w:rsid w:val="00B10CE8"/>
    <w:rsid w:val="00B238DA"/>
    <w:rsid w:val="00B2421A"/>
    <w:rsid w:val="00B368C4"/>
    <w:rsid w:val="00B37AF2"/>
    <w:rsid w:val="00B50DD3"/>
    <w:rsid w:val="00B60B6E"/>
    <w:rsid w:val="00B82075"/>
    <w:rsid w:val="00B902C7"/>
    <w:rsid w:val="00BA7DDE"/>
    <w:rsid w:val="00BB57F4"/>
    <w:rsid w:val="00BD5488"/>
    <w:rsid w:val="00BF32F8"/>
    <w:rsid w:val="00C87EF4"/>
    <w:rsid w:val="00CB2828"/>
    <w:rsid w:val="00CB6503"/>
    <w:rsid w:val="00CD0344"/>
    <w:rsid w:val="00D25FCE"/>
    <w:rsid w:val="00D27EC2"/>
    <w:rsid w:val="00D32489"/>
    <w:rsid w:val="00D55743"/>
    <w:rsid w:val="00D62A4E"/>
    <w:rsid w:val="00D6780D"/>
    <w:rsid w:val="00D7659F"/>
    <w:rsid w:val="00D81F90"/>
    <w:rsid w:val="00DC25AC"/>
    <w:rsid w:val="00DC3D14"/>
    <w:rsid w:val="00DC5F5A"/>
    <w:rsid w:val="00DF6839"/>
    <w:rsid w:val="00E2231D"/>
    <w:rsid w:val="00E348F7"/>
    <w:rsid w:val="00E34E09"/>
    <w:rsid w:val="00E61530"/>
    <w:rsid w:val="00E62593"/>
    <w:rsid w:val="00E63BD5"/>
    <w:rsid w:val="00EB186C"/>
    <w:rsid w:val="00EC4BAB"/>
    <w:rsid w:val="00EE6FD4"/>
    <w:rsid w:val="00EF6435"/>
    <w:rsid w:val="00F25037"/>
    <w:rsid w:val="00F36824"/>
    <w:rsid w:val="00F63D65"/>
    <w:rsid w:val="00FE2662"/>
    <w:rsid w:val="00FF5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DC05"/>
  <w15:chartTrackingRefBased/>
  <w15:docId w15:val="{CF33638A-9A89-4BA1-ADFF-D20AEE30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7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B2421A"/>
    <w:pPr>
      <w:keepNext/>
      <w:suppressAutoHyphens/>
      <w:spacing w:before="600" w:after="160" w:line="260" w:lineRule="exact"/>
      <w:jc w:val="center"/>
      <w:outlineLvl w:val="0"/>
    </w:pPr>
    <w:rPr>
      <w:b/>
      <w:szCs w:val="20"/>
      <w:lang w:val="de-DE" w:eastAsia="de-DE" w:bidi="ar-SA"/>
    </w:rPr>
  </w:style>
  <w:style w:type="paragraph" w:styleId="Heading6">
    <w:name w:val="heading 6"/>
    <w:basedOn w:val="Normal"/>
    <w:next w:val="Normal"/>
    <w:link w:val="Heading6Char"/>
    <w:uiPriority w:val="9"/>
    <w:semiHidden/>
    <w:unhideWhenUsed/>
    <w:qFormat/>
    <w:rsid w:val="00E63BD5"/>
    <w:pPr>
      <w:keepNext/>
      <w:keepLines/>
      <w:spacing w:before="4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1A1"/>
    <w:pPr>
      <w:tabs>
        <w:tab w:val="center" w:pos="4680"/>
        <w:tab w:val="right" w:pos="9360"/>
      </w:tabs>
    </w:pPr>
  </w:style>
  <w:style w:type="character" w:customStyle="1" w:styleId="HeaderChar">
    <w:name w:val="Header Char"/>
    <w:basedOn w:val="DefaultParagraphFont"/>
    <w:link w:val="Header"/>
    <w:uiPriority w:val="99"/>
    <w:rsid w:val="002251A1"/>
    <w:rPr>
      <w:rFonts w:ascii="Calibri" w:eastAsia="Calibri" w:hAnsi="Calibri" w:cs="Times New Roman"/>
    </w:rPr>
  </w:style>
  <w:style w:type="paragraph" w:styleId="Footer">
    <w:name w:val="footer"/>
    <w:basedOn w:val="Normal"/>
    <w:link w:val="FooterChar"/>
    <w:uiPriority w:val="99"/>
    <w:unhideWhenUsed/>
    <w:rsid w:val="002251A1"/>
    <w:pPr>
      <w:tabs>
        <w:tab w:val="center" w:pos="4680"/>
        <w:tab w:val="right" w:pos="9360"/>
      </w:tabs>
    </w:pPr>
  </w:style>
  <w:style w:type="character" w:customStyle="1" w:styleId="FooterChar">
    <w:name w:val="Footer Char"/>
    <w:basedOn w:val="DefaultParagraphFont"/>
    <w:link w:val="Footer"/>
    <w:uiPriority w:val="99"/>
    <w:rsid w:val="002251A1"/>
    <w:rPr>
      <w:rFonts w:ascii="Calibri" w:eastAsia="Calibri" w:hAnsi="Calibri" w:cs="Times New Roman"/>
    </w:rPr>
  </w:style>
  <w:style w:type="character" w:customStyle="1" w:styleId="apple-style-span">
    <w:name w:val="apple-style-span"/>
    <w:rsid w:val="008F1620"/>
  </w:style>
  <w:style w:type="paragraph" w:styleId="ListParagraph">
    <w:name w:val="List Paragraph"/>
    <w:basedOn w:val="Normal"/>
    <w:uiPriority w:val="34"/>
    <w:qFormat/>
    <w:rsid w:val="00AF4F42"/>
    <w:pPr>
      <w:ind w:left="720"/>
      <w:contextualSpacing/>
    </w:pPr>
  </w:style>
  <w:style w:type="character" w:styleId="Emphasis">
    <w:name w:val="Emphasis"/>
    <w:qFormat/>
    <w:rsid w:val="008A1BE2"/>
    <w:rPr>
      <w:i/>
      <w:iCs/>
    </w:rPr>
  </w:style>
  <w:style w:type="character" w:customStyle="1" w:styleId="Heading1Char">
    <w:name w:val="Heading 1 Char"/>
    <w:basedOn w:val="DefaultParagraphFont"/>
    <w:link w:val="Heading1"/>
    <w:uiPriority w:val="9"/>
    <w:rsid w:val="00B2421A"/>
    <w:rPr>
      <w:rFonts w:ascii="Calibri" w:eastAsia="Calibri" w:hAnsi="Calibri" w:cs="Times New Roman"/>
      <w:b/>
      <w:szCs w:val="20"/>
      <w:lang w:val="de-DE" w:eastAsia="de-DE" w:bidi="ar-SA"/>
    </w:rPr>
  </w:style>
  <w:style w:type="paragraph" w:styleId="BodyText">
    <w:name w:val="Body Text"/>
    <w:basedOn w:val="Normal"/>
    <w:link w:val="BodyTextChar"/>
    <w:rsid w:val="00B2421A"/>
    <w:pPr>
      <w:jc w:val="both"/>
    </w:pPr>
    <w:rPr>
      <w:rFonts w:ascii="Garamond" w:hAnsi="Garamond"/>
    </w:rPr>
  </w:style>
  <w:style w:type="character" w:customStyle="1" w:styleId="BodyTextChar">
    <w:name w:val="Body Text Char"/>
    <w:basedOn w:val="DefaultParagraphFont"/>
    <w:link w:val="BodyText"/>
    <w:rsid w:val="00B2421A"/>
    <w:rPr>
      <w:rFonts w:ascii="Garamond" w:eastAsia="Calibri" w:hAnsi="Garamond" w:cs="Times New Roman"/>
    </w:rPr>
  </w:style>
  <w:style w:type="paragraph" w:customStyle="1" w:styleId="Default">
    <w:name w:val="Default"/>
    <w:rsid w:val="00E2231D"/>
    <w:pPr>
      <w:autoSpaceDE w:val="0"/>
      <w:autoSpaceDN w:val="0"/>
      <w:adjustRightInd w:val="0"/>
      <w:spacing w:after="0" w:line="240" w:lineRule="auto"/>
    </w:pPr>
    <w:rPr>
      <w:rFonts w:ascii="Univers LT Std 47 Cn Lt" w:hAnsi="Univers LT Std 47 Cn Lt" w:cs="Univers LT Std 47 Cn Lt"/>
      <w:color w:val="000000"/>
      <w:sz w:val="24"/>
      <w:szCs w:val="24"/>
    </w:rPr>
  </w:style>
  <w:style w:type="character" w:customStyle="1" w:styleId="A0">
    <w:name w:val="A0"/>
    <w:uiPriority w:val="99"/>
    <w:rsid w:val="00E2231D"/>
    <w:rPr>
      <w:rFonts w:cs="Univers LT Std 47 Cn Lt"/>
      <w:b/>
      <w:bCs/>
      <w:color w:val="000000"/>
      <w:sz w:val="40"/>
      <w:szCs w:val="40"/>
    </w:rPr>
  </w:style>
  <w:style w:type="paragraph" w:customStyle="1" w:styleId="output2a">
    <w:name w:val="*output2a"/>
    <w:uiPriority w:val="99"/>
    <w:rsid w:val="00D32489"/>
    <w:pPr>
      <w:autoSpaceDE w:val="0"/>
      <w:autoSpaceDN w:val="0"/>
      <w:adjustRightInd w:val="0"/>
      <w:spacing w:after="0" w:line="240" w:lineRule="auto"/>
      <w:ind w:left="1800" w:hanging="360"/>
    </w:pPr>
    <w:rPr>
      <w:rFonts w:ascii="Arial" w:eastAsiaTheme="minorEastAsia" w:hAnsi="Arial" w:cs="Arial"/>
      <w:sz w:val="20"/>
      <w:szCs w:val="20"/>
      <w:lang w:bidi="ar-SA"/>
    </w:rPr>
  </w:style>
  <w:style w:type="character" w:styleId="Hyperlink">
    <w:name w:val="Hyperlink"/>
    <w:basedOn w:val="DefaultParagraphFont"/>
    <w:uiPriority w:val="99"/>
    <w:semiHidden/>
    <w:unhideWhenUsed/>
    <w:rsid w:val="0073571E"/>
    <w:rPr>
      <w:strike w:val="0"/>
      <w:dstrike w:val="0"/>
      <w:color w:val="0768A9"/>
      <w:u w:val="none"/>
      <w:effect w:val="none"/>
    </w:rPr>
  </w:style>
  <w:style w:type="character" w:customStyle="1" w:styleId="hide">
    <w:name w:val="hide"/>
    <w:basedOn w:val="DefaultParagraphFont"/>
    <w:rsid w:val="0073571E"/>
  </w:style>
  <w:style w:type="character" w:customStyle="1" w:styleId="Heading6Char">
    <w:name w:val="Heading 6 Char"/>
    <w:basedOn w:val="DefaultParagraphFont"/>
    <w:link w:val="Heading6"/>
    <w:rsid w:val="00E63BD5"/>
    <w:rPr>
      <w:rFonts w:asciiTheme="majorHAnsi" w:eastAsiaTheme="majorEastAsia" w:hAnsiTheme="majorHAnsi" w:cstheme="majorBidi"/>
      <w:color w:val="6E6E6E" w:themeColor="accent1" w:themeShade="7F"/>
    </w:rPr>
  </w:style>
  <w:style w:type="paragraph" w:customStyle="1" w:styleId="a-TITLE">
    <w:name w:val="a-TITLE"/>
    <w:basedOn w:val="Normal"/>
    <w:uiPriority w:val="99"/>
    <w:rsid w:val="00E63BD5"/>
    <w:pPr>
      <w:widowControl w:val="0"/>
      <w:autoSpaceDE w:val="0"/>
      <w:autoSpaceDN w:val="0"/>
      <w:adjustRightInd w:val="0"/>
      <w:spacing w:line="260" w:lineRule="exact"/>
      <w:jc w:val="center"/>
    </w:pPr>
    <w:rPr>
      <w:rFonts w:ascii="Times New Roman Bold" w:eastAsia="Times New Roman" w:hAnsi="Times New Roman Bold"/>
      <w:b/>
      <w:bCs/>
      <w:caps/>
      <w:sz w:val="24"/>
      <w:szCs w:val="24"/>
      <w:lang w:bidi="ar-SA"/>
    </w:rPr>
  </w:style>
  <w:style w:type="numbering" w:styleId="1ai">
    <w:name w:val="Outline List 1"/>
    <w:basedOn w:val="NoList"/>
    <w:uiPriority w:val="99"/>
    <w:semiHidden/>
    <w:unhideWhenUsed/>
    <w:rsid w:val="00E63BD5"/>
    <w:pPr>
      <w:numPr>
        <w:numId w:val="6"/>
      </w:numPr>
    </w:pPr>
  </w:style>
  <w:style w:type="paragraph" w:styleId="BalloonText">
    <w:name w:val="Balloon Text"/>
    <w:basedOn w:val="Normal"/>
    <w:link w:val="BalloonTextChar"/>
    <w:uiPriority w:val="99"/>
    <w:semiHidden/>
    <w:unhideWhenUsed/>
    <w:rsid w:val="00D7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9F"/>
    <w:rPr>
      <w:rFonts w:ascii="Segoe UI" w:eastAsia="Calibri" w:hAnsi="Segoe UI" w:cs="Segoe UI"/>
      <w:sz w:val="18"/>
      <w:szCs w:val="18"/>
    </w:rPr>
  </w:style>
  <w:style w:type="paragraph" w:styleId="NormalWeb">
    <w:name w:val="Normal (Web)"/>
    <w:basedOn w:val="Normal"/>
    <w:uiPriority w:val="99"/>
    <w:semiHidden/>
    <w:unhideWhenUsed/>
    <w:rsid w:val="00307400"/>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79643">
      <w:bodyDiv w:val="1"/>
      <w:marLeft w:val="0"/>
      <w:marRight w:val="0"/>
      <w:marTop w:val="0"/>
      <w:marBottom w:val="0"/>
      <w:divBdr>
        <w:top w:val="none" w:sz="0" w:space="0" w:color="auto"/>
        <w:left w:val="none" w:sz="0" w:space="0" w:color="auto"/>
        <w:bottom w:val="none" w:sz="0" w:space="0" w:color="auto"/>
        <w:right w:val="none" w:sz="0" w:space="0" w:color="auto"/>
      </w:divBdr>
    </w:div>
    <w:div w:id="523447436">
      <w:bodyDiv w:val="1"/>
      <w:marLeft w:val="0"/>
      <w:marRight w:val="0"/>
      <w:marTop w:val="0"/>
      <w:marBottom w:val="0"/>
      <w:divBdr>
        <w:top w:val="none" w:sz="0" w:space="0" w:color="auto"/>
        <w:left w:val="none" w:sz="0" w:space="0" w:color="auto"/>
        <w:bottom w:val="none" w:sz="0" w:space="0" w:color="auto"/>
        <w:right w:val="none" w:sz="0" w:space="0" w:color="auto"/>
      </w:divBdr>
    </w:div>
    <w:div w:id="882787745">
      <w:bodyDiv w:val="1"/>
      <w:marLeft w:val="0"/>
      <w:marRight w:val="0"/>
      <w:marTop w:val="0"/>
      <w:marBottom w:val="0"/>
      <w:divBdr>
        <w:top w:val="none" w:sz="0" w:space="0" w:color="auto"/>
        <w:left w:val="none" w:sz="0" w:space="0" w:color="auto"/>
        <w:bottom w:val="none" w:sz="0" w:space="0" w:color="auto"/>
        <w:right w:val="none" w:sz="0" w:space="0" w:color="auto"/>
      </w:divBdr>
    </w:div>
    <w:div w:id="915700026">
      <w:bodyDiv w:val="1"/>
      <w:marLeft w:val="0"/>
      <w:marRight w:val="0"/>
      <w:marTop w:val="0"/>
      <w:marBottom w:val="0"/>
      <w:divBdr>
        <w:top w:val="none" w:sz="0" w:space="0" w:color="auto"/>
        <w:left w:val="none" w:sz="0" w:space="0" w:color="auto"/>
        <w:bottom w:val="none" w:sz="0" w:space="0" w:color="auto"/>
        <w:right w:val="none" w:sz="0" w:space="0" w:color="auto"/>
      </w:divBdr>
      <w:divsChild>
        <w:div w:id="26249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law.utoronto.ca_scholarship-2Dpublications_workshops-2Dand-2Dseminars_tax-2Dlaw-2Dand-2Dpolicy-2Dworkshop-2Dseries&amp;d=DwMF-g&amp;c=sJ6xIWYx-zLMB3EPkvcnVg&amp;r=pS0AoQrH76GhkZt-stFTNoSPhr1bajYWmkPWUcn067o&amp;m=_8-jTaKyji0nGIY7s48UDnMtR32ZOw_woKBMh1AlqqQ&amp;s=-k0VtvjcQvb_oAICpGZPi_QlDVsOjf5ShDpX8YEGUyk&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licks.gotoextinguisher.com/v/?u=25e75a568b3b6e89de56e7986dfb6891&amp;g=149&amp;c=1456&amp;p=70d357f493c59e8b6b23b00ba7becb18&amp;t=1"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823F-8C99-458D-9B24-6FA86776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9548</TotalTime>
  <Pages>20</Pages>
  <Words>7930</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dc:creator>
  <cp:keywords/>
  <dc:description/>
  <cp:lastModifiedBy>Brauner,Yariv</cp:lastModifiedBy>
  <cp:revision>23</cp:revision>
  <cp:lastPrinted>2021-05-20T21:49:00Z</cp:lastPrinted>
  <dcterms:created xsi:type="dcterms:W3CDTF">2020-09-06T04:17:00Z</dcterms:created>
  <dcterms:modified xsi:type="dcterms:W3CDTF">2021-07-23T07:56:00Z</dcterms:modified>
</cp:coreProperties>
</file>