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1BD3" w14:textId="77777777" w:rsidR="00F844C9" w:rsidRPr="00F844C9" w:rsidRDefault="00F844C9" w:rsidP="00F84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F844C9">
        <w:rPr>
          <w:rFonts w:cs="Times New Roman"/>
          <w:b/>
          <w:bCs/>
          <w:color w:val="000000"/>
          <w:sz w:val="24"/>
          <w:szCs w:val="24"/>
        </w:rPr>
        <w:t>Copyright Law</w:t>
      </w:r>
    </w:p>
    <w:p w14:paraId="075E72A7" w14:textId="77777777" w:rsidR="00F844C9" w:rsidRPr="00F844C9" w:rsidRDefault="00F844C9" w:rsidP="00F844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844C9">
        <w:rPr>
          <w:rFonts w:cs="Times New Roman"/>
          <w:color w:val="000000"/>
          <w:sz w:val="24"/>
          <w:szCs w:val="24"/>
        </w:rPr>
        <w:t>Spring 2021</w:t>
      </w:r>
    </w:p>
    <w:p w14:paraId="0D36C7AB" w14:textId="1AF420E4" w:rsidR="00BF3F57" w:rsidRDefault="00F844C9" w:rsidP="00F844C9">
      <w:pPr>
        <w:rPr>
          <w:rFonts w:cs="Times New Roman"/>
          <w:color w:val="0563C2"/>
          <w:sz w:val="24"/>
          <w:szCs w:val="24"/>
        </w:rPr>
      </w:pPr>
      <w:r w:rsidRPr="00F844C9">
        <w:rPr>
          <w:rFonts w:cs="Times New Roman"/>
          <w:color w:val="000000"/>
          <w:sz w:val="24"/>
          <w:szCs w:val="24"/>
        </w:rPr>
        <w:t xml:space="preserve">Prof. S.L. Bishop, </w:t>
      </w:r>
      <w:hyperlink r:id="rId4" w:history="1">
        <w:r w:rsidRPr="00441C01">
          <w:rPr>
            <w:rStyle w:val="Hyperlink"/>
            <w:rFonts w:cs="Times New Roman"/>
            <w:sz w:val="24"/>
            <w:szCs w:val="24"/>
          </w:rPr>
          <w:t>s.bishop@law.ufl.edu</w:t>
        </w:r>
      </w:hyperlink>
    </w:p>
    <w:p w14:paraId="68AA7F2E" w14:textId="229E7DA2" w:rsidR="00F844C9" w:rsidRPr="00F844C9" w:rsidRDefault="00F844C9" w:rsidP="00F844C9">
      <w:pPr>
        <w:rPr>
          <w:rFonts w:cs="Times New Roman"/>
          <w:sz w:val="24"/>
          <w:szCs w:val="24"/>
        </w:rPr>
      </w:pPr>
    </w:p>
    <w:p w14:paraId="3546692C" w14:textId="5F1E0C59" w:rsidR="00F844C9" w:rsidRDefault="00F844C9" w:rsidP="00F844C9">
      <w:pPr>
        <w:rPr>
          <w:rFonts w:cs="Times New Roman"/>
          <w:sz w:val="24"/>
          <w:szCs w:val="24"/>
        </w:rPr>
      </w:pPr>
      <w:r w:rsidRPr="00F844C9">
        <w:rPr>
          <w:rFonts w:cs="Times New Roman"/>
          <w:sz w:val="24"/>
          <w:szCs w:val="24"/>
        </w:rPr>
        <w:t>First Day Assignment</w:t>
      </w:r>
      <w:r>
        <w:rPr>
          <w:rFonts w:cs="Times New Roman"/>
          <w:sz w:val="24"/>
          <w:szCs w:val="24"/>
        </w:rPr>
        <w:t>:</w:t>
      </w:r>
    </w:p>
    <w:p w14:paraId="5A3F33CD" w14:textId="77777777" w:rsidR="00F844C9" w:rsidRDefault="00F844C9" w:rsidP="00F844C9"/>
    <w:p w14:paraId="45B32719" w14:textId="77777777" w:rsidR="00F844C9" w:rsidRDefault="00F844C9" w:rsidP="00F844C9">
      <w:pPr>
        <w:rPr>
          <w:u w:val="single"/>
        </w:rPr>
      </w:pPr>
      <w:r>
        <w:rPr>
          <w:u w:val="single"/>
        </w:rPr>
        <w:t>Read:</w:t>
      </w:r>
    </w:p>
    <w:p w14:paraId="04EFCBF1" w14:textId="77777777" w:rsidR="00F844C9" w:rsidRDefault="00F844C9" w:rsidP="00F844C9">
      <w:r>
        <w:t>Course syllabus</w:t>
      </w:r>
    </w:p>
    <w:p w14:paraId="7E6F9891" w14:textId="77777777" w:rsidR="00F844C9" w:rsidRDefault="00F844C9" w:rsidP="00F844C9">
      <w:r>
        <w:t xml:space="preserve">Copyright Act </w:t>
      </w:r>
      <w:r>
        <w:rPr>
          <w:rFonts w:cs="Times New Roman"/>
        </w:rPr>
        <w:t>§</w:t>
      </w:r>
      <w:r>
        <w:t xml:space="preserve"> 202</w:t>
      </w:r>
    </w:p>
    <w:p w14:paraId="1A3CDF79" w14:textId="77777777" w:rsidR="00F844C9" w:rsidRDefault="00F844C9" w:rsidP="00F844C9">
      <w:proofErr w:type="spellStart"/>
      <w:r>
        <w:t>Fromer</w:t>
      </w:r>
      <w:proofErr w:type="spellEnd"/>
      <w:r>
        <w:t xml:space="preserve"> &amp; </w:t>
      </w:r>
      <w:proofErr w:type="spellStart"/>
      <w:r>
        <w:t>Sprigman</w:t>
      </w:r>
      <w:proofErr w:type="spellEnd"/>
      <w:r>
        <w:t xml:space="preserve">, </w:t>
      </w:r>
      <w:r>
        <w:rPr>
          <w:i/>
          <w:iCs/>
        </w:rPr>
        <w:t>Copyright Law: Cases &amp; Materials</w:t>
      </w:r>
      <w:r>
        <w:t xml:space="preserve"> (v. 2 2020), pp. 1-16.</w:t>
      </w:r>
    </w:p>
    <w:p w14:paraId="2C55F4E8" w14:textId="77777777" w:rsidR="00F844C9" w:rsidRDefault="00F844C9" w:rsidP="00F844C9"/>
    <w:p w14:paraId="1ECC8B80" w14:textId="77777777" w:rsidR="00F844C9" w:rsidRPr="00F844C9" w:rsidRDefault="00F844C9" w:rsidP="00F844C9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F844C9" w:rsidRPr="00F8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C9"/>
    <w:rsid w:val="001F1538"/>
    <w:rsid w:val="00BF3F57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BFB1"/>
  <w15:chartTrackingRefBased/>
  <w15:docId w15:val="{61E03C48-FF7A-4EEC-A166-B7E85D0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bishop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222</Characters>
  <Application>Microsoft Office Word</Application>
  <DocSecurity>0</DocSecurity>
  <Lines>3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2021-01-06T16:31:00Z</dcterms:created>
  <dcterms:modified xsi:type="dcterms:W3CDTF">2021-01-06T16:33:00Z</dcterms:modified>
</cp:coreProperties>
</file>