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6527" w14:textId="77777777" w:rsidR="0009414B" w:rsidRDefault="001052F9" w:rsidP="00C84B49">
      <w:pPr>
        <w:pStyle w:val="Heading1"/>
      </w:pPr>
      <w:r>
        <w:tab/>
      </w:r>
      <w:r>
        <w:tab/>
      </w:r>
      <w:r>
        <w:tab/>
      </w:r>
      <w:r>
        <w:tab/>
      </w:r>
      <w:r>
        <w:tab/>
        <w:t>Sales Syllabus 2020</w:t>
      </w:r>
    </w:p>
    <w:p w14:paraId="751943E9" w14:textId="77777777" w:rsidR="0009414B" w:rsidRDefault="0009414B" w:rsidP="00C84B49">
      <w:pPr>
        <w:pStyle w:val="Heading2"/>
      </w:pPr>
      <w:r>
        <w:tab/>
      </w:r>
      <w:r>
        <w:tab/>
      </w:r>
      <w:r>
        <w:tab/>
      </w:r>
      <w:r>
        <w:tab/>
      </w:r>
      <w:r>
        <w:tab/>
        <w:t>Professor Jeffrey Davis</w:t>
      </w:r>
    </w:p>
    <w:p w14:paraId="1B8724C6" w14:textId="77777777" w:rsidR="00C84B49" w:rsidRDefault="00C84B49"/>
    <w:p w14:paraId="654F2B11" w14:textId="52DDA170" w:rsidR="0009414B" w:rsidRDefault="0009414B">
      <w:bookmarkStart w:id="0" w:name="_GoBack"/>
      <w:bookmarkEnd w:id="0"/>
      <w:r>
        <w:t>Assignment</w:t>
      </w:r>
      <w:r>
        <w:tab/>
        <w:t>Omit Pages</w:t>
      </w:r>
      <w:r>
        <w:tab/>
      </w:r>
      <w:r>
        <w:tab/>
        <w:t>Problems</w:t>
      </w:r>
    </w:p>
    <w:p w14:paraId="29342948" w14:textId="77777777" w:rsidR="0009414B" w:rsidRDefault="002D7728">
      <w:r>
        <w:tab/>
        <w:t>1</w:t>
      </w:r>
      <w:r>
        <w:tab/>
        <w:t>none</w:t>
      </w:r>
      <w:r>
        <w:tab/>
      </w:r>
      <w:r>
        <w:tab/>
      </w:r>
      <w:r>
        <w:tab/>
        <w:t>1.1,1.2,1.4,1</w:t>
      </w:r>
      <w:r w:rsidR="0009414B">
        <w:t>.6</w:t>
      </w:r>
    </w:p>
    <w:p w14:paraId="51207D88" w14:textId="77777777" w:rsidR="0009414B" w:rsidRDefault="0009414B">
      <w:r>
        <w:tab/>
        <w:t>2</w:t>
      </w:r>
      <w:r>
        <w:tab/>
      </w:r>
      <w:r>
        <w:tab/>
      </w:r>
      <w:r>
        <w:tab/>
      </w:r>
      <w:r>
        <w:tab/>
        <w:t>2.2,2.3,2.5,2.6</w:t>
      </w:r>
    </w:p>
    <w:p w14:paraId="667CA418" w14:textId="77777777" w:rsidR="0009414B" w:rsidRDefault="0009414B">
      <w:r>
        <w:tab/>
        <w:t>3</w:t>
      </w:r>
      <w:r>
        <w:tab/>
      </w:r>
      <w:r>
        <w:tab/>
      </w:r>
      <w:r>
        <w:tab/>
      </w:r>
      <w:r>
        <w:tab/>
        <w:t>3.1,3.2,3.4</w:t>
      </w:r>
    </w:p>
    <w:p w14:paraId="56B016D1" w14:textId="77777777" w:rsidR="0009414B" w:rsidRDefault="0009414B">
      <w:r>
        <w:tab/>
        <w:t>4</w:t>
      </w:r>
      <w:r>
        <w:tab/>
        <w:t>Omit 88-98</w:t>
      </w:r>
      <w:r>
        <w:tab/>
      </w:r>
      <w:r>
        <w:tab/>
        <w:t>4.1,4.2</w:t>
      </w:r>
    </w:p>
    <w:p w14:paraId="3C68318F" w14:textId="77777777" w:rsidR="0009414B" w:rsidRDefault="0009414B">
      <w:r>
        <w:tab/>
        <w:t>5</w:t>
      </w:r>
      <w:r>
        <w:tab/>
      </w:r>
      <w:r>
        <w:tab/>
      </w:r>
      <w:r>
        <w:tab/>
      </w:r>
      <w:r>
        <w:tab/>
        <w:t>All of Problem 5</w:t>
      </w:r>
    </w:p>
    <w:p w14:paraId="0442086E" w14:textId="77777777" w:rsidR="0009414B" w:rsidRDefault="0009414B">
      <w:r>
        <w:tab/>
        <w:t>6</w:t>
      </w:r>
      <w:r>
        <w:tab/>
      </w:r>
      <w:r>
        <w:tab/>
      </w:r>
      <w:r>
        <w:tab/>
      </w:r>
      <w:r>
        <w:tab/>
        <w:t>All of Problem 6</w:t>
      </w:r>
    </w:p>
    <w:p w14:paraId="744A1064" w14:textId="77777777" w:rsidR="0009414B" w:rsidRDefault="0009414B">
      <w:r>
        <w:tab/>
        <w:t>7</w:t>
      </w:r>
      <w:r>
        <w:tab/>
        <w:t>Omit141-147</w:t>
      </w:r>
      <w:r>
        <w:tab/>
      </w:r>
      <w:r>
        <w:tab/>
        <w:t>7.1,7.2</w:t>
      </w:r>
    </w:p>
    <w:p w14:paraId="5863C184" w14:textId="77777777" w:rsidR="0009414B" w:rsidRDefault="0009414B">
      <w:r>
        <w:tab/>
      </w:r>
      <w:r>
        <w:tab/>
        <w:t>149-165 Review on your own</w:t>
      </w:r>
    </w:p>
    <w:p w14:paraId="0603C218" w14:textId="77777777" w:rsidR="0009414B" w:rsidRDefault="0009414B">
      <w:r>
        <w:tab/>
        <w:t>8</w:t>
      </w:r>
      <w:r>
        <w:tab/>
      </w:r>
      <w:r>
        <w:tab/>
      </w:r>
      <w:r>
        <w:tab/>
      </w:r>
      <w:r>
        <w:tab/>
        <w:t>8.1,8.2,8.4</w:t>
      </w:r>
    </w:p>
    <w:p w14:paraId="5939BDBA" w14:textId="77777777" w:rsidR="0009414B" w:rsidRDefault="0009414B">
      <w:r>
        <w:tab/>
        <w:t>9</w:t>
      </w:r>
      <w:r>
        <w:tab/>
      </w:r>
      <w:r>
        <w:tab/>
      </w:r>
      <w:r>
        <w:tab/>
      </w:r>
      <w:r>
        <w:tab/>
        <w:t>All of Problem 9</w:t>
      </w:r>
    </w:p>
    <w:p w14:paraId="17306C74" w14:textId="77777777" w:rsidR="0009414B" w:rsidRDefault="0009414B">
      <w:r>
        <w:tab/>
        <w:t>Skip Assignment 10</w:t>
      </w:r>
    </w:p>
    <w:p w14:paraId="37BD567D" w14:textId="77777777" w:rsidR="0009414B" w:rsidRDefault="0009414B">
      <w:r>
        <w:tab/>
        <w:t>11</w:t>
      </w:r>
      <w:r>
        <w:tab/>
        <w:t>Omit 225-232</w:t>
      </w:r>
      <w:r>
        <w:tab/>
      </w:r>
      <w:r>
        <w:tab/>
        <w:t>11.1,11.2</w:t>
      </w:r>
    </w:p>
    <w:p w14:paraId="75ABC3A9" w14:textId="77777777" w:rsidR="0009414B" w:rsidRDefault="0009414B">
      <w:r>
        <w:tab/>
        <w:t>12</w:t>
      </w:r>
      <w:r>
        <w:tab/>
      </w:r>
      <w:r w:rsidR="00B502B7">
        <w:t>Omit 243-245</w:t>
      </w:r>
      <w:r w:rsidR="00B502B7">
        <w:tab/>
      </w:r>
      <w:r w:rsidR="00B502B7">
        <w:tab/>
        <w:t>12.1,12.2,12.2,12.4</w:t>
      </w:r>
    </w:p>
    <w:p w14:paraId="597E2AD2" w14:textId="77777777" w:rsidR="00B502B7" w:rsidRDefault="00B502B7">
      <w:r>
        <w:tab/>
        <w:t>Skip Assignment 13</w:t>
      </w:r>
    </w:p>
    <w:p w14:paraId="583DA104" w14:textId="77777777" w:rsidR="00B502B7" w:rsidRDefault="00B502B7">
      <w:r>
        <w:tab/>
        <w:t>14</w:t>
      </w:r>
      <w:r>
        <w:tab/>
      </w:r>
      <w:r>
        <w:tab/>
      </w:r>
      <w:r>
        <w:tab/>
      </w:r>
      <w:r>
        <w:tab/>
        <w:t>All of Problem 14</w:t>
      </w:r>
    </w:p>
    <w:p w14:paraId="4F56F16A" w14:textId="77777777" w:rsidR="00B502B7" w:rsidRDefault="00B502B7">
      <w:r>
        <w:tab/>
        <w:t>15</w:t>
      </w:r>
      <w:r>
        <w:tab/>
      </w:r>
      <w:r>
        <w:tab/>
      </w:r>
      <w:r>
        <w:tab/>
      </w:r>
      <w:r>
        <w:tab/>
        <w:t>All of Problem 15</w:t>
      </w:r>
    </w:p>
    <w:p w14:paraId="55785CFA" w14:textId="77777777" w:rsidR="00B502B7" w:rsidRDefault="00B502B7">
      <w:r>
        <w:tab/>
        <w:t>16</w:t>
      </w:r>
      <w:r>
        <w:tab/>
      </w:r>
      <w:r>
        <w:tab/>
      </w:r>
      <w:r>
        <w:tab/>
      </w:r>
      <w:r>
        <w:tab/>
        <w:t>16.1,16.2</w:t>
      </w:r>
    </w:p>
    <w:p w14:paraId="0593CB20" w14:textId="77777777" w:rsidR="00B502B7" w:rsidRDefault="00B502B7">
      <w:r>
        <w:tab/>
        <w:t>17</w:t>
      </w:r>
      <w:r>
        <w:tab/>
        <w:t>Omit 318-325</w:t>
      </w:r>
      <w:r>
        <w:tab/>
      </w:r>
      <w:r>
        <w:tab/>
        <w:t>17.1,17.2</w:t>
      </w:r>
    </w:p>
    <w:p w14:paraId="11E4381C" w14:textId="77777777" w:rsidR="00B502B7" w:rsidRDefault="00B502B7">
      <w:r>
        <w:tab/>
      </w:r>
      <w:r>
        <w:tab/>
        <w:t>326-343 Review on your own</w:t>
      </w:r>
    </w:p>
    <w:p w14:paraId="7B494776" w14:textId="77777777" w:rsidR="00B502B7" w:rsidRDefault="00B502B7">
      <w:r>
        <w:tab/>
        <w:t>18</w:t>
      </w:r>
      <w:r>
        <w:tab/>
      </w:r>
      <w:r>
        <w:tab/>
      </w:r>
      <w:r>
        <w:tab/>
      </w:r>
      <w:r>
        <w:tab/>
        <w:t>18.1,18.2</w:t>
      </w:r>
    </w:p>
    <w:p w14:paraId="45476A09" w14:textId="77777777" w:rsidR="00B502B7" w:rsidRDefault="00B502B7">
      <w:r>
        <w:tab/>
        <w:t>19</w:t>
      </w:r>
      <w:r>
        <w:tab/>
        <w:t>Omit 379-384</w:t>
      </w:r>
      <w:r>
        <w:tab/>
      </w:r>
      <w:r>
        <w:tab/>
        <w:t>19.1,19.2</w:t>
      </w:r>
    </w:p>
    <w:p w14:paraId="5FBBB1F6" w14:textId="77777777" w:rsidR="00B502B7" w:rsidRDefault="00B502B7">
      <w:r>
        <w:lastRenderedPageBreak/>
        <w:tab/>
        <w:t>20</w:t>
      </w:r>
      <w:r>
        <w:tab/>
      </w:r>
      <w:r>
        <w:tab/>
      </w:r>
      <w:r>
        <w:tab/>
      </w:r>
      <w:r>
        <w:tab/>
        <w:t>20.1,20.2,20.3,20.4</w:t>
      </w:r>
    </w:p>
    <w:p w14:paraId="3EA70A47" w14:textId="77777777" w:rsidR="00B502B7" w:rsidRDefault="00B502B7">
      <w:r>
        <w:tab/>
        <w:t>21</w:t>
      </w:r>
      <w:r>
        <w:tab/>
        <w:t>Omit 425-428</w:t>
      </w:r>
      <w:r>
        <w:tab/>
      </w:r>
      <w:r>
        <w:tab/>
        <w:t>21.1,21.2</w:t>
      </w:r>
    </w:p>
    <w:p w14:paraId="29420C74" w14:textId="77777777" w:rsidR="00B502B7" w:rsidRDefault="00B502B7">
      <w:r>
        <w:tab/>
        <w:t>22</w:t>
      </w:r>
      <w:r>
        <w:tab/>
      </w:r>
      <w:r>
        <w:tab/>
      </w:r>
      <w:r>
        <w:tab/>
      </w:r>
      <w:r>
        <w:tab/>
        <w:t>22.4,22.5</w:t>
      </w:r>
    </w:p>
    <w:p w14:paraId="65E47CA1" w14:textId="77777777" w:rsidR="00B502B7" w:rsidRDefault="00B502B7">
      <w:r>
        <w:tab/>
        <w:t>23</w:t>
      </w:r>
      <w:r>
        <w:tab/>
        <w:t>Omit 462-466</w:t>
      </w:r>
      <w:r>
        <w:tab/>
      </w:r>
      <w:r>
        <w:tab/>
        <w:t>23.1,23.2,23.3</w:t>
      </w:r>
    </w:p>
    <w:p w14:paraId="098E1910" w14:textId="77777777" w:rsidR="00B502B7" w:rsidRDefault="00B502B7">
      <w:r>
        <w:tab/>
        <w:t>24</w:t>
      </w:r>
      <w:r>
        <w:tab/>
      </w:r>
      <w:r>
        <w:tab/>
      </w:r>
      <w:r>
        <w:tab/>
      </w:r>
      <w:r>
        <w:tab/>
        <w:t>24.1,24.2</w:t>
      </w:r>
    </w:p>
    <w:p w14:paraId="2B6435DC" w14:textId="77777777" w:rsidR="00B502B7" w:rsidRDefault="00B502B7">
      <w:r>
        <w:tab/>
        <w:t>25</w:t>
      </w:r>
      <w:r>
        <w:tab/>
      </w:r>
      <w:r>
        <w:tab/>
      </w:r>
      <w:r>
        <w:tab/>
      </w:r>
      <w:r>
        <w:tab/>
        <w:t>25.1,25.1,25.3,25.4</w:t>
      </w:r>
    </w:p>
    <w:p w14:paraId="3E72F17E" w14:textId="77777777" w:rsidR="00B502B7" w:rsidRDefault="00B502B7">
      <w:r>
        <w:tab/>
        <w:t>26</w:t>
      </w:r>
      <w:r>
        <w:tab/>
        <w:t>Omit 501-505</w:t>
      </w:r>
      <w:r>
        <w:tab/>
      </w:r>
      <w:r>
        <w:tab/>
        <w:t>26.1,26.2</w:t>
      </w:r>
    </w:p>
    <w:p w14:paraId="5AA74DEE" w14:textId="77777777" w:rsidR="00B502B7" w:rsidRDefault="00B502B7">
      <w:r>
        <w:tab/>
        <w:t>27</w:t>
      </w:r>
      <w:r>
        <w:tab/>
      </w:r>
      <w:r>
        <w:tab/>
      </w:r>
      <w:r>
        <w:tab/>
      </w:r>
      <w:r>
        <w:tab/>
        <w:t>27.1</w:t>
      </w:r>
    </w:p>
    <w:p w14:paraId="5F659786" w14:textId="77777777" w:rsidR="00B502B7" w:rsidRDefault="00B502B7">
      <w:r>
        <w:tab/>
        <w:t>28</w:t>
      </w:r>
      <w:r>
        <w:tab/>
      </w:r>
      <w:r w:rsidR="00E61A60">
        <w:tab/>
      </w:r>
      <w:r w:rsidR="00E61A60">
        <w:tab/>
      </w:r>
      <w:r w:rsidR="00E61A60">
        <w:tab/>
        <w:t>28.2,28.3,28.4,28.5</w:t>
      </w:r>
    </w:p>
    <w:p w14:paraId="5772D761" w14:textId="77777777" w:rsidR="00E61A60" w:rsidRDefault="00E61A60">
      <w:r>
        <w:tab/>
      </w:r>
      <w:r>
        <w:tab/>
        <w:t>546-560 Review on your own</w:t>
      </w:r>
    </w:p>
    <w:p w14:paraId="2148FD0D" w14:textId="45EA9186" w:rsidR="00C84B49" w:rsidRDefault="00C84B49" w:rsidP="00C84B49">
      <w:pPr>
        <w:pStyle w:val="Heading2"/>
        <w:rPr>
          <w:rFonts w:ascii="Times New Roman" w:hAnsi="Times New Roman"/>
        </w:rPr>
      </w:pPr>
      <w:r>
        <w:rPr>
          <w:rFonts w:ascii="Times New Roman" w:hAnsi="Times New Roman"/>
        </w:rPr>
        <w:t>Academic honesty:</w:t>
      </w:r>
    </w:p>
    <w:p w14:paraId="65DD1548" w14:textId="048340AE" w:rsidR="00C84B49" w:rsidRDefault="00C84B49" w:rsidP="00C84B49">
      <w:r>
        <w:t xml:space="preserve">Academic honesty and integrity are fundamental values of the University community. Students should be sure that they understand the UF Student Honor Code at </w:t>
      </w:r>
      <w:hyperlink r:id="rId4" w:history="1">
        <w:r>
          <w:rPr>
            <w:rStyle w:val="Hyperlink"/>
            <w:color w:val="auto"/>
          </w:rPr>
          <w:t>http</w:t>
        </w:r>
      </w:hyperlink>
      <w:hyperlink r:id="rId5" w:history="1">
        <w:r>
          <w:rPr>
            <w:rStyle w:val="Hyperlink"/>
            <w:color w:val="auto"/>
          </w:rPr>
          <w:t>://</w:t>
        </w:r>
      </w:hyperlink>
      <w:hyperlink r:id="rId6" w:history="1">
        <w:r>
          <w:rPr>
            <w:rStyle w:val="Hyperlink"/>
            <w:color w:val="auto"/>
          </w:rPr>
          <w:t>www</w:t>
        </w:r>
      </w:hyperlink>
      <w:hyperlink r:id="rId7" w:history="1">
        <w:r>
          <w:rPr>
            <w:rStyle w:val="Hyperlink"/>
            <w:color w:val="auto"/>
          </w:rPr>
          <w:t>.</w:t>
        </w:r>
      </w:hyperlink>
      <w:hyperlink r:id="rId8" w:history="1">
        <w:r>
          <w:rPr>
            <w:rStyle w:val="Hyperlink"/>
            <w:color w:val="auto"/>
          </w:rPr>
          <w:t>dso</w:t>
        </w:r>
      </w:hyperlink>
      <w:hyperlink r:id="rId9" w:history="1">
        <w:r>
          <w:rPr>
            <w:rStyle w:val="Hyperlink"/>
            <w:color w:val="auto"/>
          </w:rPr>
          <w:t>.</w:t>
        </w:r>
      </w:hyperlink>
      <w:hyperlink r:id="rId10" w:history="1">
        <w:r>
          <w:rPr>
            <w:rStyle w:val="Hyperlink"/>
            <w:color w:val="auto"/>
          </w:rPr>
          <w:t>ufl</w:t>
        </w:r>
      </w:hyperlink>
      <w:hyperlink r:id="rId11" w:history="1">
        <w:r>
          <w:rPr>
            <w:rStyle w:val="Hyperlink"/>
            <w:color w:val="auto"/>
          </w:rPr>
          <w:t>.</w:t>
        </w:r>
      </w:hyperlink>
      <w:hyperlink r:id="rId12" w:history="1">
        <w:r>
          <w:rPr>
            <w:rStyle w:val="Hyperlink"/>
            <w:color w:val="auto"/>
          </w:rPr>
          <w:t>edu</w:t>
        </w:r>
      </w:hyperlink>
      <w:hyperlink r:id="rId13" w:history="1">
        <w:r>
          <w:rPr>
            <w:rStyle w:val="Hyperlink"/>
            <w:color w:val="auto"/>
          </w:rPr>
          <w:t>/</w:t>
        </w:r>
      </w:hyperlink>
      <w:hyperlink r:id="rId14" w:history="1">
        <w:r>
          <w:rPr>
            <w:rStyle w:val="Hyperlink"/>
            <w:color w:val="auto"/>
          </w:rPr>
          <w:t>students</w:t>
        </w:r>
      </w:hyperlink>
      <w:hyperlink r:id="rId15" w:history="1">
        <w:r>
          <w:rPr>
            <w:rStyle w:val="Hyperlink"/>
            <w:color w:val="auto"/>
          </w:rPr>
          <w:t>.</w:t>
        </w:r>
      </w:hyperlink>
      <w:hyperlink r:id="rId16" w:history="1">
        <w:r>
          <w:rPr>
            <w:rStyle w:val="Hyperlink"/>
            <w:color w:val="auto"/>
          </w:rPr>
          <w:t>php</w:t>
        </w:r>
      </w:hyperlink>
      <w:r>
        <w:t>.</w:t>
      </w:r>
    </w:p>
    <w:p w14:paraId="55A11ED2" w14:textId="55499FC6" w:rsidR="00C84B49" w:rsidRDefault="00C84B49" w:rsidP="00C84B49">
      <w:pPr>
        <w:pStyle w:val="Heading2"/>
        <w:rPr>
          <w:rFonts w:ascii="Times New Roman" w:hAnsi="Times New Roman"/>
        </w:rPr>
      </w:pPr>
      <w:r>
        <w:rPr>
          <w:rFonts w:ascii="Times New Roman" w:hAnsi="Times New Roman"/>
        </w:rPr>
        <w:t>Grading information and grading scale:</w:t>
      </w:r>
    </w:p>
    <w:p w14:paraId="21DDFA8E" w14:textId="3A550D35" w:rsidR="00C84B49" w:rsidRDefault="00C84B49" w:rsidP="00C84B49">
      <w:r>
        <w:t>The Levin College of Law’s mean and mandatory distributions are posted on the College’s website and this class adheres to that posted grading policy. The following chart describes the specific letter grade/grade point equivalent in place:</w:t>
      </w:r>
    </w:p>
    <w:tbl>
      <w:tblPr>
        <w:tblW w:w="3754" w:type="dxa"/>
        <w:tblInd w:w="108" w:type="dxa"/>
        <w:tblCellMar>
          <w:left w:w="0" w:type="dxa"/>
          <w:right w:w="0" w:type="dxa"/>
        </w:tblCellMar>
        <w:tblLook w:val="04A0" w:firstRow="1" w:lastRow="0" w:firstColumn="1" w:lastColumn="0" w:noHBand="0" w:noVBand="1"/>
      </w:tblPr>
      <w:tblGrid>
        <w:gridCol w:w="1774"/>
        <w:gridCol w:w="1980"/>
      </w:tblGrid>
      <w:tr w:rsidR="00C84B49" w14:paraId="2E36C71B" w14:textId="77777777" w:rsidTr="00C84B49">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E1DFCB" w14:textId="77777777" w:rsidR="00C84B49" w:rsidRDefault="00C84B49">
            <w:pPr>
              <w:spacing w:line="256" w:lineRule="auto"/>
            </w:pPr>
            <w: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35028" w14:textId="77777777" w:rsidR="00C84B49" w:rsidRDefault="00C84B49">
            <w:pPr>
              <w:spacing w:line="256" w:lineRule="auto"/>
            </w:pPr>
            <w:r>
              <w:t>Point Equivalent</w:t>
            </w:r>
          </w:p>
        </w:tc>
      </w:tr>
      <w:tr w:rsidR="00C84B49" w14:paraId="682E5BB9" w14:textId="77777777" w:rsidTr="00C84B49">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10F9C" w14:textId="77777777" w:rsidR="00C84B49" w:rsidRDefault="00C84B49">
            <w:pPr>
              <w:spacing w:line="256" w:lineRule="auto"/>
            </w:pPr>
            <w: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409204" w14:textId="77777777" w:rsidR="00C84B49" w:rsidRDefault="00C84B49">
            <w:pPr>
              <w:spacing w:line="256" w:lineRule="auto"/>
            </w:pPr>
            <w:r>
              <w:t>4.0</w:t>
            </w:r>
          </w:p>
        </w:tc>
      </w:tr>
      <w:tr w:rsidR="00C84B49" w14:paraId="343CEB3A"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1B1DB" w14:textId="77777777" w:rsidR="00C84B49" w:rsidRDefault="00C84B49">
            <w:pPr>
              <w:spacing w:line="256" w:lineRule="auto"/>
            </w:pPr>
            <w: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B90FCBE" w14:textId="77777777" w:rsidR="00C84B49" w:rsidRDefault="00C84B49">
            <w:pPr>
              <w:spacing w:line="256" w:lineRule="auto"/>
            </w:pPr>
            <w:r>
              <w:t>3.67</w:t>
            </w:r>
          </w:p>
        </w:tc>
      </w:tr>
      <w:tr w:rsidR="00C84B49" w14:paraId="15D0EF60"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8E09F" w14:textId="77777777" w:rsidR="00C84B49" w:rsidRDefault="00C84B49">
            <w:pPr>
              <w:spacing w:line="256" w:lineRule="auto"/>
            </w:pPr>
            <w: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56DF15A" w14:textId="77777777" w:rsidR="00C84B49" w:rsidRDefault="00C84B49">
            <w:pPr>
              <w:spacing w:line="256" w:lineRule="auto"/>
            </w:pPr>
            <w:r>
              <w:t>3.33</w:t>
            </w:r>
          </w:p>
        </w:tc>
      </w:tr>
      <w:tr w:rsidR="00C84B49" w14:paraId="624F9F34"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BFC16" w14:textId="77777777" w:rsidR="00C84B49" w:rsidRDefault="00C84B49">
            <w:pPr>
              <w:spacing w:line="256" w:lineRule="auto"/>
            </w:pPr>
            <w: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829309" w14:textId="77777777" w:rsidR="00C84B49" w:rsidRDefault="00C84B49">
            <w:pPr>
              <w:spacing w:line="256" w:lineRule="auto"/>
            </w:pPr>
            <w:r>
              <w:t>3.0</w:t>
            </w:r>
          </w:p>
        </w:tc>
      </w:tr>
      <w:tr w:rsidR="00C84B49" w14:paraId="277A6BF0"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B6D0D" w14:textId="77777777" w:rsidR="00C84B49" w:rsidRDefault="00C84B49">
            <w:pPr>
              <w:spacing w:line="256" w:lineRule="auto"/>
            </w:pPr>
            <w: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B3596D" w14:textId="77777777" w:rsidR="00C84B49" w:rsidRDefault="00C84B49">
            <w:pPr>
              <w:spacing w:line="256" w:lineRule="auto"/>
            </w:pPr>
            <w:r>
              <w:t>2.67</w:t>
            </w:r>
          </w:p>
        </w:tc>
      </w:tr>
      <w:tr w:rsidR="00C84B49" w14:paraId="04DEDF7D"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B98A7" w14:textId="77777777" w:rsidR="00C84B49" w:rsidRDefault="00C84B49">
            <w:pPr>
              <w:spacing w:line="256" w:lineRule="auto"/>
            </w:pPr>
            <w: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C6BF690" w14:textId="77777777" w:rsidR="00C84B49" w:rsidRDefault="00C84B49">
            <w:pPr>
              <w:spacing w:line="256" w:lineRule="auto"/>
            </w:pPr>
            <w:r>
              <w:t>2.33</w:t>
            </w:r>
          </w:p>
        </w:tc>
      </w:tr>
      <w:tr w:rsidR="00C84B49" w14:paraId="5759EE91"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0648C" w14:textId="77777777" w:rsidR="00C84B49" w:rsidRDefault="00C84B49">
            <w:pPr>
              <w:spacing w:line="256" w:lineRule="auto"/>
            </w:pPr>
            <w: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8E3A28" w14:textId="77777777" w:rsidR="00C84B49" w:rsidRDefault="00C84B49">
            <w:pPr>
              <w:spacing w:line="256" w:lineRule="auto"/>
            </w:pPr>
            <w:r>
              <w:t>2.0</w:t>
            </w:r>
          </w:p>
        </w:tc>
      </w:tr>
      <w:tr w:rsidR="00C84B49" w14:paraId="230792D0"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208F1" w14:textId="77777777" w:rsidR="00C84B49" w:rsidRDefault="00C84B49">
            <w:pPr>
              <w:spacing w:line="256" w:lineRule="auto"/>
            </w:pPr>
            <w: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BDDE58" w14:textId="77777777" w:rsidR="00C84B49" w:rsidRDefault="00C84B49">
            <w:pPr>
              <w:spacing w:line="256" w:lineRule="auto"/>
            </w:pPr>
            <w:r>
              <w:t>1.67</w:t>
            </w:r>
          </w:p>
        </w:tc>
      </w:tr>
      <w:tr w:rsidR="00C84B49" w14:paraId="25ED2453"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7FBEB" w14:textId="77777777" w:rsidR="00C84B49" w:rsidRDefault="00C84B49">
            <w:pPr>
              <w:spacing w:line="256" w:lineRule="auto"/>
            </w:pPr>
            <w: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5A855B8" w14:textId="77777777" w:rsidR="00C84B49" w:rsidRDefault="00C84B49">
            <w:pPr>
              <w:spacing w:line="256" w:lineRule="auto"/>
            </w:pPr>
            <w:r>
              <w:t>1.33</w:t>
            </w:r>
          </w:p>
        </w:tc>
      </w:tr>
      <w:tr w:rsidR="00C84B49" w14:paraId="17308818"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74BA3" w14:textId="77777777" w:rsidR="00C84B49" w:rsidRDefault="00C84B49">
            <w:pPr>
              <w:spacing w:line="256" w:lineRule="auto"/>
            </w:pPr>
            <w:r>
              <w:lastRenderedPageBreak/>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83D6AA1" w14:textId="77777777" w:rsidR="00C84B49" w:rsidRDefault="00C84B49">
            <w:pPr>
              <w:spacing w:line="256" w:lineRule="auto"/>
            </w:pPr>
            <w:r>
              <w:t>1.0</w:t>
            </w:r>
          </w:p>
        </w:tc>
      </w:tr>
      <w:tr w:rsidR="00C84B49" w14:paraId="1A4A7914"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1BFE2" w14:textId="77777777" w:rsidR="00C84B49" w:rsidRDefault="00C84B49">
            <w:pPr>
              <w:spacing w:line="256" w:lineRule="auto"/>
            </w:pPr>
            <w: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8B1FA9" w14:textId="77777777" w:rsidR="00C84B49" w:rsidRDefault="00C84B49">
            <w:pPr>
              <w:spacing w:line="256" w:lineRule="auto"/>
            </w:pPr>
            <w:r>
              <w:t>0.67</w:t>
            </w:r>
          </w:p>
        </w:tc>
      </w:tr>
      <w:tr w:rsidR="00C84B49" w14:paraId="57F144B3" w14:textId="77777777" w:rsidTr="00C84B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3B036" w14:textId="77777777" w:rsidR="00C84B49" w:rsidRDefault="00C84B49">
            <w:pPr>
              <w:spacing w:line="256" w:lineRule="auto"/>
            </w:pPr>
            <w: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5BC715" w14:textId="77777777" w:rsidR="00C84B49" w:rsidRDefault="00C84B49">
            <w:pPr>
              <w:spacing w:line="256" w:lineRule="auto"/>
            </w:pPr>
            <w:r>
              <w:t xml:space="preserve">0.0 </w:t>
            </w:r>
          </w:p>
        </w:tc>
      </w:tr>
    </w:tbl>
    <w:p w14:paraId="5DE55939" w14:textId="77777777" w:rsidR="00C84B49" w:rsidRDefault="00C84B49" w:rsidP="00C84B49"/>
    <w:p w14:paraId="4DE79B41" w14:textId="4FC4B98C" w:rsidR="00C84B49" w:rsidRDefault="00C84B49" w:rsidP="00C84B49">
      <w:r>
        <w:t xml:space="preserve">The law school grading policy is available at: </w:t>
      </w:r>
      <w:hyperlink r:id="rId17" w:anchor="9" w:history="1">
        <w:r>
          <w:rPr>
            <w:rStyle w:val="Hyperlink"/>
            <w:color w:val="auto"/>
          </w:rPr>
          <w:t>http://www.law.ufl.edu/student-affairs/current-students/academic-policies#9</w:t>
        </w:r>
      </w:hyperlink>
      <w:r>
        <w:t xml:space="preserve">. </w:t>
      </w:r>
    </w:p>
    <w:p w14:paraId="19FF0213" w14:textId="490F1EAE" w:rsidR="00C84B49" w:rsidRDefault="00C84B49" w:rsidP="00C84B49">
      <w:pPr>
        <w:pStyle w:val="Heading2"/>
        <w:rPr>
          <w:rFonts w:ascii="Times New Roman" w:hAnsi="Times New Roman"/>
        </w:rPr>
      </w:pPr>
      <w:r>
        <w:rPr>
          <w:rFonts w:ascii="Times New Roman" w:hAnsi="Times New Roman"/>
        </w:rPr>
        <w:t>Accommodations:</w:t>
      </w:r>
    </w:p>
    <w:p w14:paraId="6B66BB75" w14:textId="6418C57C" w:rsidR="00C84B49" w:rsidRDefault="00C84B49" w:rsidP="00C84B49">
      <w:r>
        <w:t>Students requesting accommodation for disabilities must first register with the Disability Resource Center  (</w:t>
      </w:r>
      <w:hyperlink r:id="rId18" w:history="1">
        <w:r>
          <w:rPr>
            <w:rStyle w:val="Hyperlink"/>
            <w:color w:val="auto"/>
          </w:rPr>
          <w:t>http</w:t>
        </w:r>
      </w:hyperlink>
      <w:hyperlink r:id="rId19" w:history="1">
        <w:r>
          <w:rPr>
            <w:rStyle w:val="Hyperlink"/>
            <w:color w:val="auto"/>
          </w:rPr>
          <w:t>://</w:t>
        </w:r>
      </w:hyperlink>
      <w:hyperlink r:id="rId20" w:history="1">
        <w:r>
          <w:rPr>
            <w:rStyle w:val="Hyperlink"/>
            <w:color w:val="auto"/>
          </w:rPr>
          <w:t>www</w:t>
        </w:r>
      </w:hyperlink>
      <w:hyperlink r:id="rId21" w:history="1">
        <w:r>
          <w:rPr>
            <w:rStyle w:val="Hyperlink"/>
            <w:color w:val="auto"/>
          </w:rPr>
          <w:t>.</w:t>
        </w:r>
      </w:hyperlink>
      <w:hyperlink r:id="rId22" w:history="1">
        <w:r>
          <w:rPr>
            <w:rStyle w:val="Hyperlink"/>
            <w:color w:val="auto"/>
          </w:rPr>
          <w:t>ds</w:t>
        </w:r>
      </w:hyperlink>
      <w:hyperlink r:id="rId23" w:history="1">
        <w:r>
          <w:rPr>
            <w:rStyle w:val="Hyperlink"/>
            <w:color w:val="auto"/>
          </w:rPr>
          <w:t>o</w:t>
        </w:r>
      </w:hyperlink>
      <w:hyperlink r:id="rId24" w:history="1">
        <w:r>
          <w:rPr>
            <w:rStyle w:val="Hyperlink"/>
            <w:color w:val="auto"/>
          </w:rPr>
          <w:t>.</w:t>
        </w:r>
      </w:hyperlink>
      <w:hyperlink r:id="rId25" w:history="1">
        <w:r>
          <w:rPr>
            <w:rStyle w:val="Hyperlink"/>
            <w:color w:val="auto"/>
          </w:rPr>
          <w:t>ufl</w:t>
        </w:r>
      </w:hyperlink>
      <w:hyperlink r:id="rId26" w:history="1">
        <w:r>
          <w:rPr>
            <w:rStyle w:val="Hyperlink"/>
            <w:color w:val="auto"/>
          </w:rPr>
          <w:t>.</w:t>
        </w:r>
      </w:hyperlink>
      <w:hyperlink r:id="rId27" w:history="1">
        <w:r>
          <w:rPr>
            <w:rStyle w:val="Hyperlink"/>
            <w:color w:val="auto"/>
          </w:rPr>
          <w:t>edu</w:t>
        </w:r>
      </w:hyperlink>
      <w:hyperlink r:id="rId28" w:history="1">
        <w:r>
          <w:rPr>
            <w:rStyle w:val="Hyperlink"/>
            <w:color w:val="auto"/>
          </w:rPr>
          <w:t>/</w:t>
        </w:r>
      </w:hyperlink>
      <w:hyperlink r:id="rId29" w:history="1">
        <w:r>
          <w:rPr>
            <w:rStyle w:val="Hyperlink"/>
            <w:color w:val="auto"/>
          </w:rPr>
          <w:t>drc</w:t>
        </w:r>
      </w:hyperlink>
      <w:hyperlink r:id="rId30" w:history="1">
        <w:r>
          <w:rPr>
            <w:rStyle w:val="Hyperlink"/>
            <w:color w:val="auto"/>
          </w:rPr>
          <w:t>/</w:t>
        </w:r>
      </w:hyperlink>
      <w: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2D18F8A9" w14:textId="255D22CE" w:rsidR="00C84B49" w:rsidRDefault="00C84B49" w:rsidP="00C84B49">
      <w:pPr>
        <w:pStyle w:val="Heading2"/>
      </w:pPr>
      <w:r>
        <w:t>Attendance</w:t>
      </w:r>
    </w:p>
    <w:p w14:paraId="7E1EF0F6" w14:textId="010CFCE0" w:rsidR="00C84B49" w:rsidRDefault="00C84B49" w:rsidP="00C84B49">
      <w: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31" w:history="1">
        <w:r>
          <w:rPr>
            <w:rStyle w:val="Hyperlink"/>
            <w:color w:val="auto"/>
          </w:rPr>
          <w:t>https://catalog.ufl.edu/ugrad/current/regulations/info/attendance.aspx</w:t>
        </w:r>
      </w:hyperlink>
      <w:r>
        <w:t xml:space="preserve">. </w:t>
      </w:r>
    </w:p>
    <w:p w14:paraId="5217F9E2" w14:textId="6A4DCE27" w:rsidR="00C84B49" w:rsidRDefault="00C84B49" w:rsidP="00C84B49">
      <w:pPr>
        <w:pStyle w:val="Heading2"/>
      </w:pPr>
      <w:r>
        <w:t>Class Preparation</w:t>
      </w:r>
    </w:p>
    <w:p w14:paraId="7CDA3D0C" w14:textId="77777777" w:rsidR="00C84B49" w:rsidRDefault="00C84B49" w:rsidP="00C84B49">
      <w:r>
        <w:t>It is anticipated that you will spend approximately 2 hours out of class reading and/or preparing for in class assignments for every 1 hour in class.</w:t>
      </w:r>
    </w:p>
    <w:p w14:paraId="6BBD8D10" w14:textId="5B64EF6B" w:rsidR="00B502B7" w:rsidRDefault="00B502B7"/>
    <w:sectPr w:rsidR="00B5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4B"/>
    <w:rsid w:val="0009414B"/>
    <w:rsid w:val="001052F9"/>
    <w:rsid w:val="002D7728"/>
    <w:rsid w:val="005957D5"/>
    <w:rsid w:val="00870524"/>
    <w:rsid w:val="00B3566C"/>
    <w:rsid w:val="00B502B7"/>
    <w:rsid w:val="00BB695F"/>
    <w:rsid w:val="00C84B49"/>
    <w:rsid w:val="00E6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08DB"/>
  <w15:docId w15:val="{3D15598D-7A01-4BBF-B33E-4CF17411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B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4B49"/>
    <w:pPr>
      <w:keepNext/>
      <w:keepLines/>
      <w:spacing w:before="40" w:after="0" w:line="240" w:lineRule="auto"/>
      <w:outlineLvl w:val="1"/>
    </w:pPr>
    <w:rPr>
      <w:rFonts w:asciiTheme="majorHAnsi" w:eastAsiaTheme="majorEastAsia" w:hAnsiTheme="majorHAnsi" w:cs="Times New Roman"/>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B49"/>
    <w:rPr>
      <w:rFonts w:asciiTheme="majorHAnsi" w:eastAsiaTheme="majorEastAsia" w:hAnsiTheme="majorHAnsi" w:cs="Times New Roman"/>
      <w:color w:val="365F91" w:themeColor="accent1" w:themeShade="BF"/>
      <w:sz w:val="26"/>
      <w:szCs w:val="26"/>
    </w:rPr>
  </w:style>
  <w:style w:type="character" w:styleId="Hyperlink">
    <w:name w:val="Hyperlink"/>
    <w:basedOn w:val="DefaultParagraphFont"/>
    <w:uiPriority w:val="99"/>
    <w:semiHidden/>
    <w:unhideWhenUsed/>
    <w:rsid w:val="00C84B49"/>
    <w:rPr>
      <w:rFonts w:ascii="Times New Roman" w:hAnsi="Times New Roman" w:cs="Times New Roman" w:hint="default"/>
      <w:color w:val="0563C1"/>
      <w:u w:val="single"/>
    </w:rPr>
  </w:style>
  <w:style w:type="character" w:customStyle="1" w:styleId="Heading1Char">
    <w:name w:val="Heading 1 Char"/>
    <w:basedOn w:val="DefaultParagraphFont"/>
    <w:link w:val="Heading1"/>
    <w:uiPriority w:val="9"/>
    <w:rsid w:val="00C84B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 Type="http://schemas.openxmlformats.org/officeDocument/2006/relationships/webSettings" Target="webSettings.xml"/><Relationship Id="rId21" Type="http://schemas.openxmlformats.org/officeDocument/2006/relationships/hyperlink" Target="http://www.dso.ufl.edu/drc/" TargetMode="Externa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law.ufl.edu/student-affairs/current-students/academic-policies" TargetMode="External"/><Relationship Id="rId25" Type="http://schemas.openxmlformats.org/officeDocument/2006/relationships/hyperlink" Target="http://www.dso.ufl.edu/dr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so.ufl.edu/students.php" TargetMode="External"/><Relationship Id="rId20" Type="http://schemas.openxmlformats.org/officeDocument/2006/relationships/hyperlink" Target="http://www.dso.ufl.edu/drc/" TargetMode="External"/><Relationship Id="rId29" Type="http://schemas.openxmlformats.org/officeDocument/2006/relationships/hyperlink" Target="http://www.dso.ufl.edu/drc/" TargetMode="External"/><Relationship Id="rId1" Type="http://schemas.openxmlformats.org/officeDocument/2006/relationships/styles" Target="styles.xml"/><Relationship Id="rId6" Type="http://schemas.openxmlformats.org/officeDocument/2006/relationships/hyperlink" Target="http://www.dso.ufl.edu/students.php" TargetMode="Externa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fontTable" Target="fontTable.xml"/><Relationship Id="rId5" Type="http://schemas.openxmlformats.org/officeDocument/2006/relationships/hyperlink" Target="http://www.dso.ufl.edu/students.php" TargetMode="Externa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drc/" TargetMode="External"/><Relationship Id="rId31" Type="http://schemas.openxmlformats.org/officeDocument/2006/relationships/hyperlink" Target="https://catalog.ufl.edu/ugrad/current/regulations/info/attendance.aspx" TargetMode="External"/><Relationship Id="rId4" Type="http://schemas.openxmlformats.org/officeDocument/2006/relationships/hyperlink" Target="http://www.dso.ufl.edu/students.php" TargetMode="Externa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8"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Krista E. Vaught</cp:lastModifiedBy>
  <cp:revision>2</cp:revision>
  <dcterms:created xsi:type="dcterms:W3CDTF">2020-01-10T18:04:00Z</dcterms:created>
  <dcterms:modified xsi:type="dcterms:W3CDTF">2020-01-10T18:04:00Z</dcterms:modified>
</cp:coreProperties>
</file>