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51717252"/>
        <w:docPartObj>
          <w:docPartGallery w:val="Cover Pages"/>
          <w:docPartUnique/>
        </w:docPartObj>
      </w:sdtPr>
      <w:sdtEndPr>
        <w:rPr>
          <w:rFonts w:ascii="Calibri Light" w:hAnsi="Calibri Light" w:cs="Calibri Light"/>
          <w:b/>
        </w:rPr>
      </w:sdtEndPr>
      <w:sdtContent>
        <w:p w14:paraId="159220CF" w14:textId="181AD058" w:rsidR="00F23DDD" w:rsidRDefault="00F23DDD">
          <w:r>
            <w:rPr>
              <w:noProof/>
            </w:rPr>
            <mc:AlternateContent>
              <mc:Choice Requires="wps">
                <w:drawing>
                  <wp:anchor distT="0" distB="0" distL="114300" distR="114300" simplePos="0" relativeHeight="251659264" behindDoc="1" locked="0" layoutInCell="1" allowOverlap="0" wp14:anchorId="22015408" wp14:editId="28017E8A">
                    <wp:simplePos x="0" y="0"/>
                    <wp:positionH relativeFrom="page">
                      <wp:align>center</wp:align>
                    </wp:positionH>
                    <wp:positionV relativeFrom="page">
                      <wp:align>center</wp:align>
                    </wp:positionV>
                    <wp:extent cx="6858000" cy="9144000"/>
                    <wp:effectExtent l="0" t="0" r="0" b="0"/>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3DDD" w14:paraId="070AE070" w14:textId="77777777">
                                  <w:trPr>
                                    <w:trHeight w:hRule="exact" w:val="9360"/>
                                  </w:trPr>
                                  <w:tc>
                                    <w:tcPr>
                                      <w:tcW w:w="5000" w:type="pct"/>
                                    </w:tcPr>
                                    <w:p w14:paraId="4A06EEFB" w14:textId="77777777" w:rsidR="00F23DDD" w:rsidRDefault="00F23DDD">
                                      <w:r>
                                        <w:rPr>
                                          <w:noProof/>
                                        </w:rPr>
                                        <w:drawing>
                                          <wp:inline distT="0" distB="0" distL="0" distR="0" wp14:anchorId="4950B772" wp14:editId="389A614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23DDD" w14:paraId="7C6DEAA6" w14:textId="77777777">
                                  <w:trPr>
                                    <w:trHeight w:hRule="exact" w:val="4320"/>
                                  </w:trPr>
                                  <w:tc>
                                    <w:tcPr>
                                      <w:tcW w:w="5000" w:type="pct"/>
                                      <w:shd w:val="clear" w:color="auto" w:fill="4F81BD" w:themeFill="accent1"/>
                                      <w:vAlign w:val="center"/>
                                    </w:tcPr>
                                    <w:p w14:paraId="4750E694" w14:textId="77A7055A" w:rsidR="00F23DDD" w:rsidRPr="00F23DDD" w:rsidRDefault="002C54E4">
                                      <w:pPr>
                                        <w:pStyle w:val="NoSpacing"/>
                                        <w:spacing w:before="200" w:line="216" w:lineRule="auto"/>
                                        <w:ind w:left="720" w:right="720"/>
                                        <w:rPr>
                                          <w:rFonts w:asciiTheme="majorHAnsi" w:hAnsiTheme="majorHAnsi"/>
                                          <w:color w:val="FFFFFF" w:themeColor="background1"/>
                                          <w:sz w:val="44"/>
                                          <w:szCs w:val="44"/>
                                        </w:rPr>
                                      </w:pPr>
                                      <w:sdt>
                                        <w:sdtPr>
                                          <w:rPr>
                                            <w:rFonts w:asciiTheme="majorHAnsi" w:hAnsiTheme="majorHAnsi"/>
                                            <w:color w:val="FFFFFF" w:themeColor="background1"/>
                                            <w:sz w:val="44"/>
                                            <w:szCs w:val="44"/>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23DDD" w:rsidRPr="00F23DDD">
                                            <w:rPr>
                                              <w:rFonts w:asciiTheme="majorHAnsi" w:hAnsiTheme="majorHAnsi"/>
                                              <w:color w:val="FFFFFF" w:themeColor="background1"/>
                                              <w:sz w:val="44"/>
                                              <w:szCs w:val="44"/>
                                            </w:rPr>
                                            <w:t>Regulatory Compliance and Risk Management</w:t>
                                          </w:r>
                                        </w:sdtContent>
                                      </w:sdt>
                                    </w:p>
                                    <w:p w14:paraId="05AA96F5" w14:textId="24A32C72" w:rsidR="00F23DDD" w:rsidRDefault="002C54E4">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23DDD">
                                            <w:rPr>
                                              <w:color w:val="FFFFFF" w:themeColor="background1"/>
                                              <w:sz w:val="32"/>
                                              <w:szCs w:val="32"/>
                                            </w:rPr>
                                            <w:t>University of Florida Levin College of Law</w:t>
                                          </w:r>
                                        </w:sdtContent>
                                      </w:sdt>
                                      <w:r w:rsidR="00F23DDD">
                                        <w:rPr>
                                          <w:color w:val="FFFFFF" w:themeColor="background1"/>
                                          <w:sz w:val="32"/>
                                          <w:szCs w:val="32"/>
                                        </w:rPr>
                                        <w:t xml:space="preserve"> </w:t>
                                      </w:r>
                                      <w:r>
                                        <w:rPr>
                                          <w:color w:val="FFFFFF" w:themeColor="background1"/>
                                          <w:sz w:val="32"/>
                                          <w:szCs w:val="32"/>
                                        </w:rPr>
                                        <w:t xml:space="preserve">– Melanie </w:t>
                                      </w:r>
                                      <w:proofErr w:type="spellStart"/>
                                      <w:r>
                                        <w:rPr>
                                          <w:color w:val="FFFFFF" w:themeColor="background1"/>
                                          <w:sz w:val="32"/>
                                          <w:szCs w:val="32"/>
                                        </w:rPr>
                                        <w:t>Hapner</w:t>
                                      </w:r>
                                      <w:proofErr w:type="spellEnd"/>
                                      <w:r>
                                        <w:rPr>
                                          <w:color w:val="FFFFFF" w:themeColor="background1"/>
                                          <w:sz w:val="32"/>
                                          <w:szCs w:val="32"/>
                                        </w:rPr>
                                        <w:t xml:space="preserve"> </w:t>
                                      </w:r>
                                      <w:r>
                                        <w:rPr>
                                          <w:color w:val="FFFFFF" w:themeColor="background1"/>
                                          <w:sz w:val="32"/>
                                          <w:szCs w:val="32"/>
                                        </w:rPr>
                                        <w:br/>
                                      </w:r>
                                      <w:hyperlink r:id="rId10" w:history="1">
                                        <w:r w:rsidRPr="002C54E4">
                                          <w:rPr>
                                            <w:rStyle w:val="Hyperlink"/>
                                            <w:color w:val="FFFFFF" w:themeColor="background1"/>
                                            <w:sz w:val="32"/>
                                            <w:szCs w:val="32"/>
                                          </w:rPr>
                                          <w:t>melanie.rolle@ufl.edu</w:t>
                                        </w:r>
                                      </w:hyperlink>
                                      <w:r>
                                        <w:rPr>
                                          <w:color w:val="FFFFFF" w:themeColor="background1"/>
                                          <w:sz w:val="32"/>
                                          <w:szCs w:val="32"/>
                                        </w:rPr>
                                        <w:t xml:space="preserve"> </w:t>
                                      </w:r>
                                    </w:p>
                                  </w:tc>
                                </w:tr>
                                <w:tr w:rsidR="00F23DDD" w14:paraId="6354481B"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3151"/>
                                        <w:gridCol w:w="4052"/>
                                      </w:tblGrid>
                                      <w:tr w:rsidR="00F23DDD" w14:paraId="71F767B4" w14:textId="77777777" w:rsidTr="002142ED">
                                        <w:trPr>
                                          <w:trHeight w:hRule="exact" w:val="720"/>
                                        </w:trPr>
                                        <w:sdt>
                                          <w:sdtPr>
                                            <w:rPr>
                                              <w:i/>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14:paraId="1FCFE49B" w14:textId="43F2C73C" w:rsidR="00F23DDD" w:rsidRDefault="00037103" w:rsidP="001A26E1">
                                                <w:pPr>
                                                  <w:pStyle w:val="NoSpacing"/>
                                                  <w:ind w:right="144"/>
                                                  <w:jc w:val="center"/>
                                                  <w:rPr>
                                                    <w:color w:val="FFFFFF" w:themeColor="background1"/>
                                                  </w:rPr>
                                                </w:pPr>
                                                <w:r>
                                                  <w:rPr>
                                                    <w:i/>
                                                    <w:color w:val="FFFFFF" w:themeColor="background1"/>
                                                  </w:rPr>
                                                  <w:t xml:space="preserve">     </w:t>
                                                </w:r>
                                              </w:p>
                                            </w:tc>
                                          </w:sdtContent>
                                        </w:sdt>
                                        <w:tc>
                                          <w:tcPr>
                                            <w:tcW w:w="3150" w:type="dxa"/>
                                            <w:vAlign w:val="center"/>
                                          </w:tcPr>
                                          <w:sdt>
                                            <w:sdtPr>
                                              <w:rPr>
                                                <w:i/>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581E35B" w14:textId="1E1EEC9E" w:rsidR="00F23DDD" w:rsidRPr="00F23DDD" w:rsidRDefault="00F23DDD">
                                                <w:pPr>
                                                  <w:pStyle w:val="NoSpacing"/>
                                                  <w:ind w:left="144" w:right="144"/>
                                                  <w:jc w:val="center"/>
                                                  <w:rPr>
                                                    <w:i/>
                                                    <w:color w:val="FFFFFF" w:themeColor="background1"/>
                                                  </w:rPr>
                                                </w:pPr>
                                                <w:r w:rsidRPr="00F23DDD">
                                                  <w:rPr>
                                                    <w:i/>
                                                    <w:color w:val="FFFFFF" w:themeColor="background1"/>
                                                  </w:rPr>
                                                  <w:t>Fall 2022</w:t>
                                                </w:r>
                                              </w:p>
                                            </w:sdtContent>
                                          </w:sdt>
                                        </w:tc>
                                        <w:sdt>
                                          <w:sdtPr>
                                            <w:rPr>
                                              <w:i/>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4050" w:type="dxa"/>
                                                <w:vAlign w:val="center"/>
                                              </w:tcPr>
                                              <w:p w14:paraId="62FBD3C0" w14:textId="14449ADF" w:rsidR="00F23DDD" w:rsidRDefault="00F952B2">
                                                <w:pPr>
                                                  <w:pStyle w:val="NoSpacing"/>
                                                  <w:ind w:left="144" w:right="720"/>
                                                  <w:jc w:val="right"/>
                                                  <w:rPr>
                                                    <w:color w:val="FFFFFF" w:themeColor="background1"/>
                                                  </w:rPr>
                                                </w:pPr>
                                                <w:r>
                                                  <w:rPr>
                                                    <w:i/>
                                                    <w:color w:val="FFFFFF" w:themeColor="background1"/>
                                                  </w:rPr>
                                                  <w:t>15-Aug 2022 to 19-Aug 2022</w:t>
                                                </w:r>
                                              </w:p>
                                            </w:tc>
                                          </w:sdtContent>
                                        </w:sdt>
                                      </w:tr>
                                    </w:tbl>
                                    <w:p w14:paraId="3B52675E" w14:textId="77777777" w:rsidR="00F23DDD" w:rsidRDefault="00F23DDD"/>
                                  </w:tc>
                                </w:tr>
                              </w:tbl>
                              <w:p w14:paraId="335F0E2C" w14:textId="77777777" w:rsidR="00F23DDD" w:rsidRDefault="00F23DD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015408" id="_x0000_t202" coordsize="21600,21600" o:spt="202" path="m,l,21600r21600,l21600,xe">
                    <v:stroke joinstyle="miter"/>
                    <v:path gradientshapeok="t" o:connecttype="rect"/>
                  </v:shapetype>
                  <v:shape id="Text Box 8"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F23DDD" w14:paraId="070AE070" w14:textId="77777777">
                            <w:trPr>
                              <w:trHeight w:hRule="exact" w:val="9360"/>
                            </w:trPr>
                            <w:tc>
                              <w:tcPr>
                                <w:tcW w:w="5000" w:type="pct"/>
                              </w:tcPr>
                              <w:p w14:paraId="4A06EEFB" w14:textId="77777777" w:rsidR="00F23DDD" w:rsidRDefault="00F23DDD">
                                <w:r>
                                  <w:rPr>
                                    <w:noProof/>
                                  </w:rPr>
                                  <w:drawing>
                                    <wp:inline distT="0" distB="0" distL="0" distR="0" wp14:anchorId="4950B772" wp14:editId="389A6143">
                                      <wp:extent cx="6858000" cy="5980176"/>
                                      <wp:effectExtent l="0" t="0" r="0" b="1905"/>
                                      <wp:docPr id="9"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9">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F23DDD" w14:paraId="7C6DEAA6" w14:textId="77777777">
                            <w:trPr>
                              <w:trHeight w:hRule="exact" w:val="4320"/>
                            </w:trPr>
                            <w:tc>
                              <w:tcPr>
                                <w:tcW w:w="5000" w:type="pct"/>
                                <w:shd w:val="clear" w:color="auto" w:fill="4F81BD" w:themeFill="accent1"/>
                                <w:vAlign w:val="center"/>
                              </w:tcPr>
                              <w:p w14:paraId="4750E694" w14:textId="77A7055A" w:rsidR="00F23DDD" w:rsidRPr="00F23DDD" w:rsidRDefault="002C54E4">
                                <w:pPr>
                                  <w:pStyle w:val="NoSpacing"/>
                                  <w:spacing w:before="200" w:line="216" w:lineRule="auto"/>
                                  <w:ind w:left="720" w:right="720"/>
                                  <w:rPr>
                                    <w:rFonts w:asciiTheme="majorHAnsi" w:hAnsiTheme="majorHAnsi"/>
                                    <w:color w:val="FFFFFF" w:themeColor="background1"/>
                                    <w:sz w:val="44"/>
                                    <w:szCs w:val="44"/>
                                  </w:rPr>
                                </w:pPr>
                                <w:sdt>
                                  <w:sdtPr>
                                    <w:rPr>
                                      <w:rFonts w:asciiTheme="majorHAnsi" w:hAnsiTheme="majorHAnsi"/>
                                      <w:color w:val="FFFFFF" w:themeColor="background1"/>
                                      <w:sz w:val="44"/>
                                      <w:szCs w:val="44"/>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F23DDD" w:rsidRPr="00F23DDD">
                                      <w:rPr>
                                        <w:rFonts w:asciiTheme="majorHAnsi" w:hAnsiTheme="majorHAnsi"/>
                                        <w:color w:val="FFFFFF" w:themeColor="background1"/>
                                        <w:sz w:val="44"/>
                                        <w:szCs w:val="44"/>
                                      </w:rPr>
                                      <w:t>Regulatory Compliance and Risk Management</w:t>
                                    </w:r>
                                  </w:sdtContent>
                                </w:sdt>
                              </w:p>
                              <w:p w14:paraId="05AA96F5" w14:textId="24A32C72" w:rsidR="00F23DDD" w:rsidRDefault="002C54E4">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F23DDD">
                                      <w:rPr>
                                        <w:color w:val="FFFFFF" w:themeColor="background1"/>
                                        <w:sz w:val="32"/>
                                        <w:szCs w:val="32"/>
                                      </w:rPr>
                                      <w:t>University of Florida Levin College of Law</w:t>
                                    </w:r>
                                  </w:sdtContent>
                                </w:sdt>
                                <w:r w:rsidR="00F23DDD">
                                  <w:rPr>
                                    <w:color w:val="FFFFFF" w:themeColor="background1"/>
                                    <w:sz w:val="32"/>
                                    <w:szCs w:val="32"/>
                                  </w:rPr>
                                  <w:t xml:space="preserve"> </w:t>
                                </w:r>
                                <w:r>
                                  <w:rPr>
                                    <w:color w:val="FFFFFF" w:themeColor="background1"/>
                                    <w:sz w:val="32"/>
                                    <w:szCs w:val="32"/>
                                  </w:rPr>
                                  <w:t xml:space="preserve">– Melanie </w:t>
                                </w:r>
                                <w:proofErr w:type="spellStart"/>
                                <w:r>
                                  <w:rPr>
                                    <w:color w:val="FFFFFF" w:themeColor="background1"/>
                                    <w:sz w:val="32"/>
                                    <w:szCs w:val="32"/>
                                  </w:rPr>
                                  <w:t>Hapner</w:t>
                                </w:r>
                                <w:proofErr w:type="spellEnd"/>
                                <w:r>
                                  <w:rPr>
                                    <w:color w:val="FFFFFF" w:themeColor="background1"/>
                                    <w:sz w:val="32"/>
                                    <w:szCs w:val="32"/>
                                  </w:rPr>
                                  <w:t xml:space="preserve"> </w:t>
                                </w:r>
                                <w:r>
                                  <w:rPr>
                                    <w:color w:val="FFFFFF" w:themeColor="background1"/>
                                    <w:sz w:val="32"/>
                                    <w:szCs w:val="32"/>
                                  </w:rPr>
                                  <w:br/>
                                </w:r>
                                <w:hyperlink r:id="rId11" w:history="1">
                                  <w:r w:rsidRPr="002C54E4">
                                    <w:rPr>
                                      <w:rStyle w:val="Hyperlink"/>
                                      <w:color w:val="FFFFFF" w:themeColor="background1"/>
                                      <w:sz w:val="32"/>
                                      <w:szCs w:val="32"/>
                                    </w:rPr>
                                    <w:t>melanie.rolle@ufl.edu</w:t>
                                  </w:r>
                                </w:hyperlink>
                                <w:r>
                                  <w:rPr>
                                    <w:color w:val="FFFFFF" w:themeColor="background1"/>
                                    <w:sz w:val="32"/>
                                    <w:szCs w:val="32"/>
                                  </w:rPr>
                                  <w:t xml:space="preserve"> </w:t>
                                </w:r>
                              </w:p>
                            </w:tc>
                          </w:tr>
                          <w:tr w:rsidR="00F23DDD" w14:paraId="6354481B"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2"/>
                                  <w:gridCol w:w="3151"/>
                                  <w:gridCol w:w="4052"/>
                                </w:tblGrid>
                                <w:tr w:rsidR="00F23DDD" w14:paraId="71F767B4" w14:textId="77777777" w:rsidTr="002142ED">
                                  <w:trPr>
                                    <w:trHeight w:hRule="exact" w:val="720"/>
                                  </w:trPr>
                                  <w:sdt>
                                    <w:sdtPr>
                                      <w:rPr>
                                        <w:i/>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600" w:type="dxa"/>
                                          <w:vAlign w:val="center"/>
                                        </w:tcPr>
                                        <w:p w14:paraId="1FCFE49B" w14:textId="43F2C73C" w:rsidR="00F23DDD" w:rsidRDefault="00037103" w:rsidP="001A26E1">
                                          <w:pPr>
                                            <w:pStyle w:val="NoSpacing"/>
                                            <w:ind w:right="144"/>
                                            <w:jc w:val="center"/>
                                            <w:rPr>
                                              <w:color w:val="FFFFFF" w:themeColor="background1"/>
                                            </w:rPr>
                                          </w:pPr>
                                          <w:r>
                                            <w:rPr>
                                              <w:i/>
                                              <w:color w:val="FFFFFF" w:themeColor="background1"/>
                                            </w:rPr>
                                            <w:t xml:space="preserve">     </w:t>
                                          </w:r>
                                        </w:p>
                                      </w:tc>
                                    </w:sdtContent>
                                  </w:sdt>
                                  <w:tc>
                                    <w:tcPr>
                                      <w:tcW w:w="3150" w:type="dxa"/>
                                      <w:vAlign w:val="center"/>
                                    </w:tcPr>
                                    <w:sdt>
                                      <w:sdtPr>
                                        <w:rPr>
                                          <w:i/>
                                          <w:color w:val="FFFFFF" w:themeColor="background1"/>
                                        </w:rPr>
                                        <w:alias w:val="Date"/>
                                        <w:tag w:val=""/>
                                        <w:id w:val="-1047523169"/>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EndPr/>
                                      <w:sdtContent>
                                        <w:p w14:paraId="0581E35B" w14:textId="1E1EEC9E" w:rsidR="00F23DDD" w:rsidRPr="00F23DDD" w:rsidRDefault="00F23DDD">
                                          <w:pPr>
                                            <w:pStyle w:val="NoSpacing"/>
                                            <w:ind w:left="144" w:right="144"/>
                                            <w:jc w:val="center"/>
                                            <w:rPr>
                                              <w:i/>
                                              <w:color w:val="FFFFFF" w:themeColor="background1"/>
                                            </w:rPr>
                                          </w:pPr>
                                          <w:r w:rsidRPr="00F23DDD">
                                            <w:rPr>
                                              <w:i/>
                                              <w:color w:val="FFFFFF" w:themeColor="background1"/>
                                            </w:rPr>
                                            <w:t>Fall 2022</w:t>
                                          </w:r>
                                        </w:p>
                                      </w:sdtContent>
                                    </w:sdt>
                                  </w:tc>
                                  <w:sdt>
                                    <w:sdtPr>
                                      <w:rPr>
                                        <w:i/>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4050" w:type="dxa"/>
                                          <w:vAlign w:val="center"/>
                                        </w:tcPr>
                                        <w:p w14:paraId="62FBD3C0" w14:textId="14449ADF" w:rsidR="00F23DDD" w:rsidRDefault="00F952B2">
                                          <w:pPr>
                                            <w:pStyle w:val="NoSpacing"/>
                                            <w:ind w:left="144" w:right="720"/>
                                            <w:jc w:val="right"/>
                                            <w:rPr>
                                              <w:color w:val="FFFFFF" w:themeColor="background1"/>
                                            </w:rPr>
                                          </w:pPr>
                                          <w:r>
                                            <w:rPr>
                                              <w:i/>
                                              <w:color w:val="FFFFFF" w:themeColor="background1"/>
                                            </w:rPr>
                                            <w:t>15-Aug 2022 to 19-Aug 2022</w:t>
                                          </w:r>
                                        </w:p>
                                      </w:tc>
                                    </w:sdtContent>
                                  </w:sdt>
                                </w:tr>
                              </w:tbl>
                              <w:p w14:paraId="3B52675E" w14:textId="77777777" w:rsidR="00F23DDD" w:rsidRDefault="00F23DDD"/>
                            </w:tc>
                          </w:tr>
                        </w:tbl>
                        <w:p w14:paraId="335F0E2C" w14:textId="77777777" w:rsidR="00F23DDD" w:rsidRDefault="00F23DDD"/>
                      </w:txbxContent>
                    </v:textbox>
                    <w10:wrap anchorx="page" anchory="page"/>
                  </v:shape>
                </w:pict>
              </mc:Fallback>
            </mc:AlternateContent>
          </w:r>
        </w:p>
        <w:p w14:paraId="79895A9F" w14:textId="5C60407C" w:rsidR="00F23DDD" w:rsidRDefault="00F23DDD">
          <w:pPr>
            <w:rPr>
              <w:rFonts w:ascii="Calibri Light" w:hAnsi="Calibri Light" w:cs="Calibri Light"/>
              <w:b/>
            </w:rPr>
          </w:pPr>
          <w:r>
            <w:rPr>
              <w:rFonts w:ascii="Calibri Light" w:hAnsi="Calibri Light" w:cs="Calibri Light"/>
              <w:b/>
            </w:rPr>
            <w:br w:type="page"/>
          </w:r>
        </w:p>
      </w:sdtContent>
    </w:sdt>
    <w:p w14:paraId="4F473CF1" w14:textId="77777777" w:rsidR="00087F9B" w:rsidRPr="005566DF" w:rsidRDefault="00087F9B" w:rsidP="003E2FCA">
      <w:pPr>
        <w:jc w:val="center"/>
        <w:rPr>
          <w:rFonts w:ascii="Calibri Light" w:hAnsi="Calibri Light" w:cs="Calibri Light"/>
          <w:b/>
        </w:rPr>
      </w:pPr>
    </w:p>
    <w:p w14:paraId="79A3A165" w14:textId="21A224A1" w:rsidR="006E7BF2" w:rsidRPr="00540219" w:rsidRDefault="00F23DDD" w:rsidP="00540219">
      <w:pPr>
        <w:jc w:val="center"/>
        <w:rPr>
          <w:rFonts w:ascii="Calibri Light" w:hAnsi="Calibri Light" w:cs="Calibri Light"/>
          <w:b/>
          <w:u w:val="single"/>
        </w:rPr>
      </w:pPr>
      <w:r w:rsidRPr="00540219">
        <w:rPr>
          <w:rFonts w:ascii="Calibri Light" w:hAnsi="Calibri Light" w:cs="Calibri Light"/>
          <w:b/>
          <w:u w:val="single"/>
        </w:rPr>
        <w:t>Meeting time and attendance policy</w:t>
      </w:r>
    </w:p>
    <w:p w14:paraId="15739BA0" w14:textId="77777777" w:rsidR="008D1131" w:rsidRPr="005566DF" w:rsidRDefault="002C54E4" w:rsidP="003E2FCA">
      <w:pPr>
        <w:rPr>
          <w:rFonts w:ascii="Calibri Light" w:hAnsi="Calibri Light" w:cs="Calibri Light"/>
        </w:rPr>
      </w:pPr>
    </w:p>
    <w:p w14:paraId="579F5D39" w14:textId="7B6792E4" w:rsidR="00DB24C9" w:rsidRDefault="00470D60" w:rsidP="003E2FCA">
      <w:pPr>
        <w:rPr>
          <w:rFonts w:ascii="Calibri Light" w:hAnsi="Calibri Light" w:cs="Calibri Light"/>
        </w:rPr>
      </w:pPr>
      <w:r>
        <w:rPr>
          <w:rFonts w:ascii="Calibri Light" w:hAnsi="Calibri Light" w:cs="Calibri Light"/>
        </w:rPr>
        <w:t>As indicated in the schedule below, classes will meet August 15, 2022 through August 19, 2022 for 3 hours each day. The class will be broken up into two blocks providing an hour break in between.</w:t>
      </w:r>
    </w:p>
    <w:p w14:paraId="4E85D9FF" w14:textId="0008EFD2" w:rsidR="0016235E" w:rsidRDefault="0016235E" w:rsidP="003E2FCA">
      <w:pPr>
        <w:rPr>
          <w:rFonts w:ascii="Calibri Light" w:hAnsi="Calibri Light" w:cs="Calibri Light"/>
        </w:rPr>
      </w:pPr>
    </w:p>
    <w:tbl>
      <w:tblPr>
        <w:tblStyle w:val="TableGrid"/>
        <w:tblW w:w="0" w:type="auto"/>
        <w:tblLook w:val="04A0" w:firstRow="1" w:lastRow="0" w:firstColumn="1" w:lastColumn="0" w:noHBand="0" w:noVBand="1"/>
      </w:tblPr>
      <w:tblGrid>
        <w:gridCol w:w="3415"/>
        <w:gridCol w:w="2250"/>
        <w:gridCol w:w="2965"/>
      </w:tblGrid>
      <w:tr w:rsidR="0016235E" w14:paraId="5ED04D5A" w14:textId="77777777" w:rsidTr="00470D60">
        <w:tc>
          <w:tcPr>
            <w:tcW w:w="3415" w:type="dxa"/>
            <w:shd w:val="clear" w:color="auto" w:fill="D9D9D9" w:themeFill="background1" w:themeFillShade="D9"/>
          </w:tcPr>
          <w:p w14:paraId="2DD77BCE" w14:textId="3AB68378" w:rsidR="0016235E" w:rsidRPr="00470D60" w:rsidRDefault="00470D60" w:rsidP="00470D60">
            <w:pPr>
              <w:jc w:val="center"/>
              <w:rPr>
                <w:rFonts w:ascii="Calibri Light" w:hAnsi="Calibri Light" w:cs="Calibri Light"/>
                <w:b/>
              </w:rPr>
            </w:pPr>
            <w:r w:rsidRPr="00470D60">
              <w:rPr>
                <w:rFonts w:ascii="Calibri Light" w:hAnsi="Calibri Light" w:cs="Calibri Light"/>
                <w:b/>
              </w:rPr>
              <w:t>Date</w:t>
            </w:r>
          </w:p>
        </w:tc>
        <w:tc>
          <w:tcPr>
            <w:tcW w:w="2250" w:type="dxa"/>
            <w:shd w:val="clear" w:color="auto" w:fill="D9D9D9" w:themeFill="background1" w:themeFillShade="D9"/>
          </w:tcPr>
          <w:p w14:paraId="3EB5540B" w14:textId="11201ED5" w:rsidR="0016235E" w:rsidRPr="00470D60" w:rsidRDefault="0016235E" w:rsidP="00470D60">
            <w:pPr>
              <w:jc w:val="center"/>
              <w:rPr>
                <w:rFonts w:ascii="Calibri Light" w:hAnsi="Calibri Light" w:cs="Calibri Light"/>
                <w:b/>
              </w:rPr>
            </w:pPr>
            <w:r w:rsidRPr="00470D60">
              <w:rPr>
                <w:rFonts w:ascii="Calibri Light" w:hAnsi="Calibri Light" w:cs="Calibri Light"/>
                <w:b/>
              </w:rPr>
              <w:t>Block 1</w:t>
            </w:r>
          </w:p>
        </w:tc>
        <w:tc>
          <w:tcPr>
            <w:tcW w:w="2965" w:type="dxa"/>
            <w:shd w:val="clear" w:color="auto" w:fill="D9D9D9" w:themeFill="background1" w:themeFillShade="D9"/>
          </w:tcPr>
          <w:p w14:paraId="4D660B67" w14:textId="372F23AD" w:rsidR="0016235E" w:rsidRPr="00470D60" w:rsidRDefault="0016235E" w:rsidP="00470D60">
            <w:pPr>
              <w:jc w:val="center"/>
              <w:rPr>
                <w:rFonts w:ascii="Calibri Light" w:hAnsi="Calibri Light" w:cs="Calibri Light"/>
                <w:b/>
              </w:rPr>
            </w:pPr>
            <w:r w:rsidRPr="00470D60">
              <w:rPr>
                <w:rFonts w:ascii="Calibri Light" w:hAnsi="Calibri Light" w:cs="Calibri Light"/>
                <w:b/>
              </w:rPr>
              <w:t>Block 2</w:t>
            </w:r>
          </w:p>
        </w:tc>
      </w:tr>
      <w:tr w:rsidR="0016235E" w14:paraId="033AC6CF" w14:textId="77777777" w:rsidTr="00B70EBD">
        <w:tc>
          <w:tcPr>
            <w:tcW w:w="3415" w:type="dxa"/>
          </w:tcPr>
          <w:p w14:paraId="47005D82" w14:textId="35B57419" w:rsidR="0016235E" w:rsidRDefault="0016235E" w:rsidP="003E2FCA">
            <w:pPr>
              <w:rPr>
                <w:rFonts w:ascii="Calibri Light" w:hAnsi="Calibri Light" w:cs="Calibri Light"/>
              </w:rPr>
            </w:pPr>
            <w:r>
              <w:rPr>
                <w:rFonts w:ascii="Calibri Light" w:hAnsi="Calibri Light" w:cs="Calibri Light"/>
              </w:rPr>
              <w:t>Monday: August 15, 2022</w:t>
            </w:r>
          </w:p>
        </w:tc>
        <w:tc>
          <w:tcPr>
            <w:tcW w:w="2250" w:type="dxa"/>
          </w:tcPr>
          <w:p w14:paraId="74100DF4" w14:textId="0C595440" w:rsidR="0016235E" w:rsidRDefault="0016235E" w:rsidP="003E2FCA">
            <w:pPr>
              <w:rPr>
                <w:rFonts w:ascii="Calibri Light" w:hAnsi="Calibri Light" w:cs="Calibri Light"/>
              </w:rPr>
            </w:pPr>
            <w:r>
              <w:rPr>
                <w:rFonts w:ascii="Calibri Light" w:hAnsi="Calibri Light" w:cs="Calibri Light"/>
              </w:rPr>
              <w:t xml:space="preserve">9:00 AM – 11:00 AM </w:t>
            </w:r>
          </w:p>
        </w:tc>
        <w:tc>
          <w:tcPr>
            <w:tcW w:w="2965" w:type="dxa"/>
          </w:tcPr>
          <w:p w14:paraId="26F43FA8" w14:textId="741265A5" w:rsidR="0016235E" w:rsidRDefault="0016235E" w:rsidP="003E2FCA">
            <w:pPr>
              <w:rPr>
                <w:rFonts w:ascii="Calibri Light" w:hAnsi="Calibri Light" w:cs="Calibri Light"/>
              </w:rPr>
            </w:pPr>
            <w:r>
              <w:rPr>
                <w:rFonts w:ascii="Calibri Light" w:hAnsi="Calibri Light" w:cs="Calibri Light"/>
              </w:rPr>
              <w:t>12:00 PM – 1:00 PM</w:t>
            </w:r>
          </w:p>
        </w:tc>
      </w:tr>
      <w:tr w:rsidR="0016235E" w14:paraId="0E18BBEF" w14:textId="77777777" w:rsidTr="00D67AA8">
        <w:tc>
          <w:tcPr>
            <w:tcW w:w="3415" w:type="dxa"/>
          </w:tcPr>
          <w:p w14:paraId="1D673B23" w14:textId="440E5ED4" w:rsidR="0016235E" w:rsidRDefault="0016235E" w:rsidP="0016235E">
            <w:pPr>
              <w:rPr>
                <w:rFonts w:ascii="Calibri Light" w:hAnsi="Calibri Light" w:cs="Calibri Light"/>
              </w:rPr>
            </w:pPr>
            <w:r>
              <w:rPr>
                <w:rFonts w:ascii="Calibri Light" w:hAnsi="Calibri Light" w:cs="Calibri Light"/>
              </w:rPr>
              <w:t>Tuesday: August 16, 2022</w:t>
            </w:r>
          </w:p>
        </w:tc>
        <w:tc>
          <w:tcPr>
            <w:tcW w:w="2250" w:type="dxa"/>
          </w:tcPr>
          <w:p w14:paraId="1C547D10" w14:textId="4A7C8A8A" w:rsidR="0016235E" w:rsidRDefault="0016235E" w:rsidP="0016235E">
            <w:pPr>
              <w:rPr>
                <w:rFonts w:ascii="Calibri Light" w:hAnsi="Calibri Light" w:cs="Calibri Light"/>
              </w:rPr>
            </w:pPr>
            <w:r>
              <w:rPr>
                <w:rFonts w:ascii="Calibri Light" w:hAnsi="Calibri Light" w:cs="Calibri Light"/>
              </w:rPr>
              <w:t xml:space="preserve">9:00 AM – 11:00 AM </w:t>
            </w:r>
          </w:p>
        </w:tc>
        <w:tc>
          <w:tcPr>
            <w:tcW w:w="2965" w:type="dxa"/>
          </w:tcPr>
          <w:p w14:paraId="704E7CDA" w14:textId="26DBAB9F" w:rsidR="0016235E" w:rsidRDefault="0016235E" w:rsidP="0016235E">
            <w:pPr>
              <w:rPr>
                <w:rFonts w:ascii="Calibri Light" w:hAnsi="Calibri Light" w:cs="Calibri Light"/>
              </w:rPr>
            </w:pPr>
            <w:r>
              <w:rPr>
                <w:rFonts w:ascii="Calibri Light" w:hAnsi="Calibri Light" w:cs="Calibri Light"/>
              </w:rPr>
              <w:t>12:00 PM – 1:00 PM</w:t>
            </w:r>
          </w:p>
        </w:tc>
      </w:tr>
      <w:tr w:rsidR="0016235E" w14:paraId="3DBBE1F5" w14:textId="77777777" w:rsidTr="008C3B2A">
        <w:tc>
          <w:tcPr>
            <w:tcW w:w="3415" w:type="dxa"/>
          </w:tcPr>
          <w:p w14:paraId="09625049" w14:textId="3BF5EC8A" w:rsidR="0016235E" w:rsidRDefault="0016235E" w:rsidP="0016235E">
            <w:pPr>
              <w:rPr>
                <w:rFonts w:ascii="Calibri Light" w:hAnsi="Calibri Light" w:cs="Calibri Light"/>
              </w:rPr>
            </w:pPr>
            <w:r>
              <w:rPr>
                <w:rFonts w:ascii="Calibri Light" w:hAnsi="Calibri Light" w:cs="Calibri Light"/>
              </w:rPr>
              <w:t>Wednesday: August 17, 2022</w:t>
            </w:r>
          </w:p>
        </w:tc>
        <w:tc>
          <w:tcPr>
            <w:tcW w:w="2250" w:type="dxa"/>
          </w:tcPr>
          <w:p w14:paraId="1BAEA9CF" w14:textId="2092EC78" w:rsidR="0016235E" w:rsidRDefault="0016235E" w:rsidP="0016235E">
            <w:pPr>
              <w:rPr>
                <w:rFonts w:ascii="Calibri Light" w:hAnsi="Calibri Light" w:cs="Calibri Light"/>
              </w:rPr>
            </w:pPr>
            <w:r>
              <w:rPr>
                <w:rFonts w:ascii="Calibri Light" w:hAnsi="Calibri Light" w:cs="Calibri Light"/>
              </w:rPr>
              <w:t xml:space="preserve">9:00 AM – 11:00 AM </w:t>
            </w:r>
          </w:p>
        </w:tc>
        <w:tc>
          <w:tcPr>
            <w:tcW w:w="2965" w:type="dxa"/>
          </w:tcPr>
          <w:p w14:paraId="16B520E6" w14:textId="3F8674F6" w:rsidR="0016235E" w:rsidRDefault="0016235E" w:rsidP="0016235E">
            <w:pPr>
              <w:rPr>
                <w:rFonts w:ascii="Calibri Light" w:hAnsi="Calibri Light" w:cs="Calibri Light"/>
              </w:rPr>
            </w:pPr>
            <w:r>
              <w:rPr>
                <w:rFonts w:ascii="Calibri Light" w:hAnsi="Calibri Light" w:cs="Calibri Light"/>
              </w:rPr>
              <w:t>12:00 PM – 1:00 PM</w:t>
            </w:r>
          </w:p>
        </w:tc>
      </w:tr>
      <w:tr w:rsidR="0016235E" w14:paraId="6D432EAC" w14:textId="77777777" w:rsidTr="00831959">
        <w:tc>
          <w:tcPr>
            <w:tcW w:w="3415" w:type="dxa"/>
          </w:tcPr>
          <w:p w14:paraId="664E70B2" w14:textId="47B76DCB" w:rsidR="0016235E" w:rsidRDefault="0016235E" w:rsidP="0016235E">
            <w:pPr>
              <w:rPr>
                <w:rFonts w:ascii="Calibri Light" w:hAnsi="Calibri Light" w:cs="Calibri Light"/>
              </w:rPr>
            </w:pPr>
            <w:r>
              <w:rPr>
                <w:rFonts w:ascii="Calibri Light" w:hAnsi="Calibri Light" w:cs="Calibri Light"/>
              </w:rPr>
              <w:t>Thursday: August 18, 2022</w:t>
            </w:r>
          </w:p>
        </w:tc>
        <w:tc>
          <w:tcPr>
            <w:tcW w:w="2250" w:type="dxa"/>
          </w:tcPr>
          <w:p w14:paraId="6A4650E0" w14:textId="1064CC52" w:rsidR="0016235E" w:rsidRDefault="0016235E" w:rsidP="0016235E">
            <w:pPr>
              <w:rPr>
                <w:rFonts w:ascii="Calibri Light" w:hAnsi="Calibri Light" w:cs="Calibri Light"/>
              </w:rPr>
            </w:pPr>
            <w:r>
              <w:rPr>
                <w:rFonts w:ascii="Calibri Light" w:hAnsi="Calibri Light" w:cs="Calibri Light"/>
              </w:rPr>
              <w:t xml:space="preserve">9:00 AM – 11:00 AM </w:t>
            </w:r>
          </w:p>
        </w:tc>
        <w:tc>
          <w:tcPr>
            <w:tcW w:w="2965" w:type="dxa"/>
          </w:tcPr>
          <w:p w14:paraId="26999704" w14:textId="05FF3165" w:rsidR="0016235E" w:rsidRDefault="0016235E" w:rsidP="0016235E">
            <w:pPr>
              <w:rPr>
                <w:rFonts w:ascii="Calibri Light" w:hAnsi="Calibri Light" w:cs="Calibri Light"/>
              </w:rPr>
            </w:pPr>
            <w:r>
              <w:rPr>
                <w:rFonts w:ascii="Calibri Light" w:hAnsi="Calibri Light" w:cs="Calibri Light"/>
              </w:rPr>
              <w:t>12:00 PM – 1:00 PM</w:t>
            </w:r>
          </w:p>
        </w:tc>
      </w:tr>
      <w:tr w:rsidR="0016235E" w14:paraId="5B9239EB" w14:textId="77777777" w:rsidTr="0001465F">
        <w:tc>
          <w:tcPr>
            <w:tcW w:w="3415" w:type="dxa"/>
          </w:tcPr>
          <w:p w14:paraId="695CD6E6" w14:textId="25F0E4B8" w:rsidR="0016235E" w:rsidRDefault="0016235E" w:rsidP="0016235E">
            <w:pPr>
              <w:rPr>
                <w:rFonts w:ascii="Calibri Light" w:hAnsi="Calibri Light" w:cs="Calibri Light"/>
              </w:rPr>
            </w:pPr>
            <w:r>
              <w:rPr>
                <w:rFonts w:ascii="Calibri Light" w:hAnsi="Calibri Light" w:cs="Calibri Light"/>
              </w:rPr>
              <w:t>Friday: August 19, 2022</w:t>
            </w:r>
          </w:p>
        </w:tc>
        <w:tc>
          <w:tcPr>
            <w:tcW w:w="2250" w:type="dxa"/>
          </w:tcPr>
          <w:p w14:paraId="29AD2580" w14:textId="41EC70D5" w:rsidR="0016235E" w:rsidRDefault="0016235E" w:rsidP="0016235E">
            <w:pPr>
              <w:rPr>
                <w:rFonts w:ascii="Calibri Light" w:hAnsi="Calibri Light" w:cs="Calibri Light"/>
              </w:rPr>
            </w:pPr>
            <w:r>
              <w:rPr>
                <w:rFonts w:ascii="Calibri Light" w:hAnsi="Calibri Light" w:cs="Calibri Light"/>
              </w:rPr>
              <w:t xml:space="preserve">9:00 AM – 11:00 AM </w:t>
            </w:r>
          </w:p>
        </w:tc>
        <w:tc>
          <w:tcPr>
            <w:tcW w:w="2965" w:type="dxa"/>
          </w:tcPr>
          <w:p w14:paraId="72846136" w14:textId="26B171A0" w:rsidR="0016235E" w:rsidRDefault="0016235E" w:rsidP="0016235E">
            <w:pPr>
              <w:rPr>
                <w:rFonts w:ascii="Calibri Light" w:hAnsi="Calibri Light" w:cs="Calibri Light"/>
              </w:rPr>
            </w:pPr>
            <w:r>
              <w:rPr>
                <w:rFonts w:ascii="Calibri Light" w:hAnsi="Calibri Light" w:cs="Calibri Light"/>
              </w:rPr>
              <w:t>12:00 PM – 1:00 PM</w:t>
            </w:r>
          </w:p>
        </w:tc>
      </w:tr>
    </w:tbl>
    <w:p w14:paraId="71E4F924" w14:textId="77777777" w:rsidR="0016235E" w:rsidRPr="005566DF" w:rsidRDefault="0016235E" w:rsidP="003E2FCA">
      <w:pPr>
        <w:rPr>
          <w:rFonts w:ascii="Calibri Light" w:hAnsi="Calibri Light" w:cs="Calibri Light"/>
        </w:rPr>
      </w:pPr>
    </w:p>
    <w:p w14:paraId="3CA83B4C" w14:textId="1D14CA80" w:rsidR="00E44143" w:rsidRPr="005566DF" w:rsidRDefault="00987596" w:rsidP="00E44143">
      <w:pPr>
        <w:jc w:val="both"/>
        <w:rPr>
          <w:rFonts w:ascii="Calibri Light" w:eastAsia="Times New Roman" w:hAnsi="Calibri Light" w:cs="Calibri Light"/>
          <w:bCs/>
        </w:rPr>
      </w:pPr>
      <w:r>
        <w:rPr>
          <w:rFonts w:ascii="Calibri Light" w:eastAsia="Times New Roman" w:hAnsi="Calibri Light" w:cs="Calibri Light"/>
          <w:bCs/>
        </w:rPr>
        <w:t xml:space="preserve">Students </w:t>
      </w:r>
      <w:r w:rsidR="00304438" w:rsidRPr="005566DF">
        <w:rPr>
          <w:rFonts w:ascii="Calibri Light" w:eastAsia="Times New Roman" w:hAnsi="Calibri Light" w:cs="Calibri Light"/>
          <w:bCs/>
        </w:rPr>
        <w:t>are expected to attend all class sessions to receive credit for the course, absent good cause.  Attendance will be taken in each class session.</w:t>
      </w:r>
    </w:p>
    <w:p w14:paraId="1CF7A808" w14:textId="77777777" w:rsidR="00867D4D" w:rsidRPr="005566DF" w:rsidRDefault="002C54E4" w:rsidP="003E2FCA">
      <w:pPr>
        <w:rPr>
          <w:rFonts w:ascii="Calibri Light" w:hAnsi="Calibri Light" w:cs="Calibri Light"/>
        </w:rPr>
      </w:pPr>
    </w:p>
    <w:p w14:paraId="63F5F114" w14:textId="49FB4130" w:rsidR="00E44143" w:rsidRPr="00540219" w:rsidRDefault="00540219" w:rsidP="00540219">
      <w:pPr>
        <w:jc w:val="center"/>
        <w:outlineLvl w:val="0"/>
        <w:rPr>
          <w:rFonts w:ascii="Calibri Light" w:eastAsia="Times New Roman" w:hAnsi="Calibri Light" w:cs="Calibri Light"/>
          <w:b/>
          <w:bCs/>
          <w:kern w:val="28"/>
          <w:u w:val="single"/>
        </w:rPr>
      </w:pPr>
      <w:r w:rsidRPr="00540219">
        <w:rPr>
          <w:rFonts w:ascii="Calibri Light" w:eastAsia="Times New Roman" w:hAnsi="Calibri Light" w:cs="Calibri Light"/>
          <w:b/>
          <w:kern w:val="28"/>
          <w:u w:val="single"/>
        </w:rPr>
        <w:t>Course Description</w:t>
      </w:r>
    </w:p>
    <w:p w14:paraId="6D2E729E" w14:textId="77777777" w:rsidR="00E44143" w:rsidRPr="005566DF" w:rsidRDefault="00304438" w:rsidP="00E44143">
      <w:pPr>
        <w:jc w:val="both"/>
        <w:rPr>
          <w:rFonts w:ascii="Calibri Light" w:eastAsia="Times New Roman" w:hAnsi="Calibri Light" w:cs="Calibri Light"/>
        </w:rPr>
      </w:pPr>
      <w:r w:rsidRPr="005566DF">
        <w:rPr>
          <w:rFonts w:ascii="Calibri Light" w:eastAsia="Times New Roman" w:hAnsi="Calibri Light" w:cs="Calibri Light"/>
        </w:rPr>
        <w:tab/>
      </w:r>
    </w:p>
    <w:p w14:paraId="518D73F8" w14:textId="77777777" w:rsidR="0016235E" w:rsidRDefault="00304438" w:rsidP="0016235E">
      <w:pPr>
        <w:jc w:val="both"/>
        <w:rPr>
          <w:rFonts w:ascii="Calibri Light" w:eastAsia="Times New Roman" w:hAnsi="Calibri Light" w:cs="Calibri Light"/>
        </w:rPr>
      </w:pPr>
      <w:r w:rsidRPr="005566DF">
        <w:rPr>
          <w:rFonts w:ascii="Calibri Light" w:eastAsia="Times New Roman" w:hAnsi="Calibri Light" w:cs="Calibri Light"/>
        </w:rPr>
        <w:t xml:space="preserve">This course will explore </w:t>
      </w:r>
      <w:r w:rsidR="00DB24C9" w:rsidRPr="005566DF">
        <w:rPr>
          <w:rFonts w:ascii="Calibri Light" w:eastAsia="Times New Roman" w:hAnsi="Calibri Light" w:cs="Calibri Light"/>
        </w:rPr>
        <w:t>the realm of Regulatory Compliance and Risk Management. The course is divided into</w:t>
      </w:r>
      <w:r w:rsidR="007637A3" w:rsidRPr="005566DF">
        <w:rPr>
          <w:rFonts w:ascii="Calibri Light" w:eastAsia="Times New Roman" w:hAnsi="Calibri Light" w:cs="Calibri Light"/>
        </w:rPr>
        <w:t xml:space="preserve"> four parts</w:t>
      </w:r>
      <w:r w:rsidR="00153F19" w:rsidRPr="005566DF">
        <w:rPr>
          <w:rFonts w:ascii="Calibri Light" w:eastAsia="Times New Roman" w:hAnsi="Calibri Light" w:cs="Calibri Light"/>
        </w:rPr>
        <w:t xml:space="preserve"> and largely focuses on Banking and Financial Services</w:t>
      </w:r>
      <w:r w:rsidR="007637A3" w:rsidRPr="005566DF">
        <w:rPr>
          <w:rFonts w:ascii="Calibri Light" w:eastAsia="Times New Roman" w:hAnsi="Calibri Light" w:cs="Calibri Light"/>
        </w:rPr>
        <w:t xml:space="preserve">. </w:t>
      </w:r>
    </w:p>
    <w:p w14:paraId="2BBE44C2" w14:textId="77777777" w:rsidR="0016235E" w:rsidRDefault="0016235E" w:rsidP="0016235E">
      <w:pPr>
        <w:jc w:val="both"/>
        <w:rPr>
          <w:rFonts w:ascii="Calibri Light" w:eastAsia="Times New Roman" w:hAnsi="Calibri Light" w:cs="Calibri Light"/>
        </w:rPr>
      </w:pPr>
    </w:p>
    <w:p w14:paraId="06B05948" w14:textId="3AA6CAC9" w:rsidR="00DB24C9" w:rsidRPr="005566DF" w:rsidRDefault="007637A3" w:rsidP="0016235E">
      <w:pPr>
        <w:jc w:val="both"/>
        <w:rPr>
          <w:rFonts w:ascii="Calibri Light" w:eastAsia="Times New Roman" w:hAnsi="Calibri Light" w:cs="Calibri Light"/>
        </w:rPr>
      </w:pPr>
      <w:r w:rsidRPr="005566DF">
        <w:rPr>
          <w:rFonts w:ascii="Calibri Light" w:eastAsia="Times New Roman" w:hAnsi="Calibri Light" w:cs="Calibri Light"/>
        </w:rPr>
        <w:t xml:space="preserve">Part I </w:t>
      </w:r>
      <w:r w:rsidR="00B57F05" w:rsidRPr="005566DF">
        <w:rPr>
          <w:rFonts w:ascii="Calibri Light" w:eastAsia="Times New Roman" w:hAnsi="Calibri Light" w:cs="Calibri Light"/>
        </w:rPr>
        <w:t>introduces</w:t>
      </w:r>
      <w:r w:rsidRPr="005566DF">
        <w:rPr>
          <w:rFonts w:ascii="Calibri Light" w:eastAsia="Times New Roman" w:hAnsi="Calibri Light" w:cs="Calibri Light"/>
        </w:rPr>
        <w:t xml:space="preserve"> the course material and focus</w:t>
      </w:r>
      <w:r w:rsidR="00A40BF3" w:rsidRPr="005566DF">
        <w:rPr>
          <w:rFonts w:ascii="Calibri Light" w:eastAsia="Times New Roman" w:hAnsi="Calibri Light" w:cs="Calibri Light"/>
        </w:rPr>
        <w:t>es</w:t>
      </w:r>
      <w:r w:rsidRPr="005566DF">
        <w:rPr>
          <w:rFonts w:ascii="Calibri Light" w:eastAsia="Times New Roman" w:hAnsi="Calibri Light" w:cs="Calibri Light"/>
        </w:rPr>
        <w:t xml:space="preserve"> on </w:t>
      </w:r>
      <w:r w:rsidR="00C25376" w:rsidRPr="005566DF">
        <w:rPr>
          <w:rFonts w:ascii="Calibri Light" w:eastAsia="Times New Roman" w:hAnsi="Calibri Light" w:cs="Calibri Light"/>
        </w:rPr>
        <w:t xml:space="preserve">federal </w:t>
      </w:r>
      <w:r w:rsidRPr="005566DF">
        <w:rPr>
          <w:rFonts w:ascii="Calibri Light" w:eastAsia="Times New Roman" w:hAnsi="Calibri Light" w:cs="Calibri Light"/>
        </w:rPr>
        <w:t>regulations</w:t>
      </w:r>
      <w:r w:rsidR="00153F19" w:rsidRPr="005566DF">
        <w:rPr>
          <w:rFonts w:ascii="Calibri Light" w:eastAsia="Times New Roman" w:hAnsi="Calibri Light" w:cs="Calibri Light"/>
        </w:rPr>
        <w:t xml:space="preserve"> generally</w:t>
      </w:r>
      <w:r w:rsidRPr="005566DF">
        <w:rPr>
          <w:rFonts w:ascii="Calibri Light" w:eastAsia="Times New Roman" w:hAnsi="Calibri Light" w:cs="Calibri Light"/>
        </w:rPr>
        <w:t>. We will dive deep into what they are, why they are needed</w:t>
      </w:r>
      <w:r w:rsidR="00C25376" w:rsidRPr="005566DF">
        <w:rPr>
          <w:rFonts w:ascii="Calibri Light" w:eastAsia="Times New Roman" w:hAnsi="Calibri Light" w:cs="Calibri Light"/>
        </w:rPr>
        <w:t>,</w:t>
      </w:r>
      <w:r w:rsidRPr="005566DF">
        <w:rPr>
          <w:rFonts w:ascii="Calibri Light" w:eastAsia="Times New Roman" w:hAnsi="Calibri Light" w:cs="Calibri Light"/>
        </w:rPr>
        <w:t xml:space="preserve"> and how they are promulgated.</w:t>
      </w:r>
      <w:r w:rsidR="005E58A1" w:rsidRPr="005566DF">
        <w:rPr>
          <w:rFonts w:ascii="Calibri Light" w:eastAsia="Times New Roman" w:hAnsi="Calibri Light" w:cs="Calibri Light"/>
        </w:rPr>
        <w:t xml:space="preserve"> We will</w:t>
      </w:r>
      <w:r w:rsidR="00153F19" w:rsidRPr="005566DF">
        <w:rPr>
          <w:rFonts w:ascii="Calibri Light" w:eastAsia="Times New Roman" w:hAnsi="Calibri Light" w:cs="Calibri Light"/>
        </w:rPr>
        <w:t xml:space="preserve"> pivot to</w:t>
      </w:r>
      <w:r w:rsidR="005E58A1" w:rsidRPr="005566DF">
        <w:rPr>
          <w:rFonts w:ascii="Calibri Light" w:eastAsia="Times New Roman" w:hAnsi="Calibri Light" w:cs="Calibri Light"/>
        </w:rPr>
        <w:t xml:space="preserve"> look</w:t>
      </w:r>
      <w:r w:rsidR="00153F19" w:rsidRPr="005566DF">
        <w:rPr>
          <w:rFonts w:ascii="Calibri Light" w:eastAsia="Times New Roman" w:hAnsi="Calibri Light" w:cs="Calibri Light"/>
        </w:rPr>
        <w:t>ing</w:t>
      </w:r>
      <w:r w:rsidR="005E58A1" w:rsidRPr="005566DF">
        <w:rPr>
          <w:rFonts w:ascii="Calibri Light" w:eastAsia="Times New Roman" w:hAnsi="Calibri Light" w:cs="Calibri Light"/>
        </w:rPr>
        <w:t xml:space="preserve"> at specific federal regulations applicable to the financial services industry </w:t>
      </w:r>
      <w:r w:rsidR="00D520C9" w:rsidRPr="005566DF">
        <w:rPr>
          <w:rFonts w:ascii="Calibri Light" w:eastAsia="Times New Roman" w:hAnsi="Calibri Light" w:cs="Calibri Light"/>
        </w:rPr>
        <w:t>and discuss</w:t>
      </w:r>
      <w:r w:rsidR="005E58A1" w:rsidRPr="005566DF">
        <w:rPr>
          <w:rFonts w:ascii="Calibri Light" w:eastAsia="Times New Roman" w:hAnsi="Calibri Light" w:cs="Calibri Light"/>
        </w:rPr>
        <w:t xml:space="preserve"> the history of anti-money laundering rules and regulations</w:t>
      </w:r>
      <w:r w:rsidR="00D520C9" w:rsidRPr="005566DF">
        <w:rPr>
          <w:rFonts w:ascii="Calibri Light" w:eastAsia="Times New Roman" w:hAnsi="Calibri Light" w:cs="Calibri Light"/>
        </w:rPr>
        <w:t>.</w:t>
      </w:r>
    </w:p>
    <w:p w14:paraId="76AF05A5" w14:textId="337885E6" w:rsidR="007637A3" w:rsidRPr="005566DF" w:rsidRDefault="007637A3" w:rsidP="00E44143">
      <w:pPr>
        <w:ind w:firstLine="720"/>
        <w:jc w:val="both"/>
        <w:rPr>
          <w:rFonts w:ascii="Calibri Light" w:eastAsia="Times New Roman" w:hAnsi="Calibri Light" w:cs="Calibri Light"/>
        </w:rPr>
      </w:pPr>
    </w:p>
    <w:p w14:paraId="4671D45D" w14:textId="3090CD0F" w:rsidR="006314CD" w:rsidRPr="005566DF" w:rsidRDefault="007637A3" w:rsidP="0016235E">
      <w:pPr>
        <w:jc w:val="both"/>
        <w:rPr>
          <w:rFonts w:ascii="Calibri Light" w:eastAsia="Times New Roman" w:hAnsi="Calibri Light" w:cs="Calibri Light"/>
        </w:rPr>
      </w:pPr>
      <w:r w:rsidRPr="005566DF">
        <w:rPr>
          <w:rFonts w:ascii="Calibri Light" w:eastAsia="Times New Roman" w:hAnsi="Calibri Light" w:cs="Calibri Light"/>
        </w:rPr>
        <w:t xml:space="preserve">Part II </w:t>
      </w:r>
      <w:r w:rsidR="00B57F05" w:rsidRPr="005566DF">
        <w:rPr>
          <w:rFonts w:ascii="Calibri Light" w:eastAsia="Times New Roman" w:hAnsi="Calibri Light" w:cs="Calibri Light"/>
        </w:rPr>
        <w:t>focuses</w:t>
      </w:r>
      <w:r w:rsidRPr="005566DF">
        <w:rPr>
          <w:rFonts w:ascii="Calibri Light" w:eastAsia="Times New Roman" w:hAnsi="Calibri Light" w:cs="Calibri Light"/>
        </w:rPr>
        <w:t xml:space="preserve"> on regulation application and enforcement. We will review current regulations </w:t>
      </w:r>
      <w:r w:rsidR="005E58A1" w:rsidRPr="005566DF">
        <w:rPr>
          <w:rFonts w:ascii="Calibri Light" w:eastAsia="Times New Roman" w:hAnsi="Calibri Light" w:cs="Calibri Light"/>
        </w:rPr>
        <w:t>applicable to financial</w:t>
      </w:r>
      <w:r w:rsidR="00F645AA" w:rsidRPr="005566DF">
        <w:rPr>
          <w:rFonts w:ascii="Calibri Light" w:eastAsia="Times New Roman" w:hAnsi="Calibri Light" w:cs="Calibri Light"/>
        </w:rPr>
        <w:t xml:space="preserve"> </w:t>
      </w:r>
      <w:r w:rsidR="005E58A1" w:rsidRPr="005566DF">
        <w:rPr>
          <w:rFonts w:ascii="Calibri Light" w:eastAsia="Times New Roman" w:hAnsi="Calibri Light" w:cs="Calibri Light"/>
        </w:rPr>
        <w:t xml:space="preserve">institutions </w:t>
      </w:r>
      <w:r w:rsidRPr="005566DF">
        <w:rPr>
          <w:rFonts w:ascii="Calibri Light" w:eastAsia="Times New Roman" w:hAnsi="Calibri Light" w:cs="Calibri Light"/>
        </w:rPr>
        <w:t xml:space="preserve">and </w:t>
      </w:r>
      <w:r w:rsidR="00C25376" w:rsidRPr="005566DF">
        <w:rPr>
          <w:rFonts w:ascii="Calibri Light" w:eastAsia="Times New Roman" w:hAnsi="Calibri Light" w:cs="Calibri Light"/>
        </w:rPr>
        <w:t xml:space="preserve">their </w:t>
      </w:r>
      <w:r w:rsidRPr="005566DF">
        <w:rPr>
          <w:rFonts w:ascii="Calibri Light" w:eastAsia="Times New Roman" w:hAnsi="Calibri Light" w:cs="Calibri Light"/>
        </w:rPr>
        <w:t>commentary to understand how different</w:t>
      </w:r>
      <w:r w:rsidR="006314CD" w:rsidRPr="005566DF">
        <w:rPr>
          <w:rFonts w:ascii="Calibri Light" w:eastAsia="Times New Roman" w:hAnsi="Calibri Light" w:cs="Calibri Light"/>
        </w:rPr>
        <w:t xml:space="preserve"> federal</w:t>
      </w:r>
      <w:r w:rsidRPr="005566DF">
        <w:rPr>
          <w:rFonts w:ascii="Calibri Light" w:eastAsia="Times New Roman" w:hAnsi="Calibri Light" w:cs="Calibri Light"/>
        </w:rPr>
        <w:t xml:space="preserve"> regulation</w:t>
      </w:r>
      <w:r w:rsidR="006314CD" w:rsidRPr="005566DF">
        <w:rPr>
          <w:rFonts w:ascii="Calibri Light" w:eastAsia="Times New Roman" w:hAnsi="Calibri Light" w:cs="Calibri Light"/>
        </w:rPr>
        <w:t>s</w:t>
      </w:r>
      <w:r w:rsidRPr="005566DF">
        <w:rPr>
          <w:rFonts w:ascii="Calibri Light" w:eastAsia="Times New Roman" w:hAnsi="Calibri Light" w:cs="Calibri Light"/>
        </w:rPr>
        <w:t xml:space="preserve"> apply to different industries. We will </w:t>
      </w:r>
      <w:r w:rsidR="006314CD" w:rsidRPr="005566DF">
        <w:rPr>
          <w:rFonts w:ascii="Calibri Light" w:eastAsia="Times New Roman" w:hAnsi="Calibri Light" w:cs="Calibri Light"/>
        </w:rPr>
        <w:t>also spend time discussing the role</w:t>
      </w:r>
      <w:r w:rsidR="00C25376" w:rsidRPr="005566DF">
        <w:rPr>
          <w:rFonts w:ascii="Calibri Light" w:eastAsia="Times New Roman" w:hAnsi="Calibri Light" w:cs="Calibri Light"/>
        </w:rPr>
        <w:t xml:space="preserve"> of</w:t>
      </w:r>
      <w:r w:rsidR="006314CD" w:rsidRPr="005566DF">
        <w:rPr>
          <w:rFonts w:ascii="Calibri Light" w:eastAsia="Times New Roman" w:hAnsi="Calibri Light" w:cs="Calibri Light"/>
        </w:rPr>
        <w:t xml:space="preserve"> </w:t>
      </w:r>
      <w:r w:rsidRPr="005566DF">
        <w:rPr>
          <w:rFonts w:ascii="Calibri Light" w:eastAsia="Times New Roman" w:hAnsi="Calibri Light" w:cs="Calibri Light"/>
        </w:rPr>
        <w:t>federal regulators</w:t>
      </w:r>
      <w:r w:rsidR="00C25376" w:rsidRPr="005566DF">
        <w:rPr>
          <w:rFonts w:ascii="Calibri Light" w:eastAsia="Times New Roman" w:hAnsi="Calibri Light" w:cs="Calibri Light"/>
        </w:rPr>
        <w:t xml:space="preserve">, </w:t>
      </w:r>
      <w:r w:rsidR="006314CD" w:rsidRPr="005566DF">
        <w:rPr>
          <w:rFonts w:ascii="Calibri Light" w:eastAsia="Times New Roman" w:hAnsi="Calibri Light" w:cs="Calibri Light"/>
        </w:rPr>
        <w:t>how they enforce compliance</w:t>
      </w:r>
      <w:r w:rsidR="00C25376" w:rsidRPr="005566DF">
        <w:rPr>
          <w:rFonts w:ascii="Calibri Light" w:eastAsia="Times New Roman" w:hAnsi="Calibri Light" w:cs="Calibri Light"/>
        </w:rPr>
        <w:t xml:space="preserve">, and the penalties of </w:t>
      </w:r>
      <w:r w:rsidR="00B57F05" w:rsidRPr="005566DF">
        <w:rPr>
          <w:rFonts w:ascii="Calibri Light" w:eastAsia="Times New Roman" w:hAnsi="Calibri Light" w:cs="Calibri Light"/>
        </w:rPr>
        <w:t>non-compliance</w:t>
      </w:r>
      <w:r w:rsidR="00C25376" w:rsidRPr="005566DF">
        <w:rPr>
          <w:rFonts w:ascii="Calibri Light" w:eastAsia="Times New Roman" w:hAnsi="Calibri Light" w:cs="Calibri Light"/>
        </w:rPr>
        <w:t>.</w:t>
      </w:r>
    </w:p>
    <w:p w14:paraId="3A5E49DD" w14:textId="77777777" w:rsidR="0016235E" w:rsidRDefault="0016235E" w:rsidP="0016235E">
      <w:pPr>
        <w:jc w:val="both"/>
        <w:rPr>
          <w:rFonts w:ascii="Calibri Light" w:eastAsia="Times New Roman" w:hAnsi="Calibri Light" w:cs="Calibri Light"/>
        </w:rPr>
      </w:pPr>
    </w:p>
    <w:p w14:paraId="31B5A53E" w14:textId="3D6081BF" w:rsidR="007637A3" w:rsidRPr="005566DF" w:rsidRDefault="006314CD" w:rsidP="0016235E">
      <w:pPr>
        <w:jc w:val="both"/>
        <w:rPr>
          <w:rFonts w:ascii="Calibri Light" w:eastAsia="Times New Roman" w:hAnsi="Calibri Light" w:cs="Calibri Light"/>
        </w:rPr>
      </w:pPr>
      <w:r w:rsidRPr="005566DF">
        <w:rPr>
          <w:rFonts w:ascii="Calibri Light" w:eastAsia="Times New Roman" w:hAnsi="Calibri Light" w:cs="Calibri Light"/>
        </w:rPr>
        <w:t>Part III dives into risk management. We will engage in a lively discussion on how we each make consci</w:t>
      </w:r>
      <w:r w:rsidR="00B57F05" w:rsidRPr="005566DF">
        <w:rPr>
          <w:rFonts w:ascii="Calibri Light" w:eastAsia="Times New Roman" w:hAnsi="Calibri Light" w:cs="Calibri Light"/>
        </w:rPr>
        <w:t>ous</w:t>
      </w:r>
      <w:r w:rsidRPr="005566DF">
        <w:rPr>
          <w:rFonts w:ascii="Calibri Light" w:eastAsia="Times New Roman" w:hAnsi="Calibri Light" w:cs="Calibri Light"/>
        </w:rPr>
        <w:t xml:space="preserve"> choices every day to mitigate risk. We </w:t>
      </w:r>
      <w:r w:rsidR="00B57F05" w:rsidRPr="005566DF">
        <w:rPr>
          <w:rFonts w:ascii="Calibri Light" w:eastAsia="Times New Roman" w:hAnsi="Calibri Light" w:cs="Calibri Light"/>
        </w:rPr>
        <w:t xml:space="preserve">will </w:t>
      </w:r>
      <w:r w:rsidRPr="005566DF">
        <w:rPr>
          <w:rFonts w:ascii="Calibri Light" w:eastAsia="Times New Roman" w:hAnsi="Calibri Light" w:cs="Calibri Light"/>
        </w:rPr>
        <w:t xml:space="preserve">learn about risk management principals </w:t>
      </w:r>
      <w:r w:rsidR="00B57F05" w:rsidRPr="005566DF">
        <w:rPr>
          <w:rFonts w:ascii="Calibri Light" w:eastAsia="Times New Roman" w:hAnsi="Calibri Light" w:cs="Calibri Light"/>
        </w:rPr>
        <w:t xml:space="preserve">and frameworks </w:t>
      </w:r>
      <w:r w:rsidRPr="005566DF">
        <w:rPr>
          <w:rFonts w:ascii="Calibri Light" w:eastAsia="Times New Roman" w:hAnsi="Calibri Light" w:cs="Calibri Light"/>
        </w:rPr>
        <w:t xml:space="preserve">and how larger entities </w:t>
      </w:r>
      <w:r w:rsidR="00B57F05" w:rsidRPr="005566DF">
        <w:rPr>
          <w:rFonts w:ascii="Calibri Light" w:eastAsia="Times New Roman" w:hAnsi="Calibri Light" w:cs="Calibri Light"/>
        </w:rPr>
        <w:t xml:space="preserve">utilize these mechanisms to </w:t>
      </w:r>
      <w:r w:rsidRPr="005566DF">
        <w:rPr>
          <w:rFonts w:ascii="Calibri Light" w:eastAsia="Times New Roman" w:hAnsi="Calibri Light" w:cs="Calibri Light"/>
        </w:rPr>
        <w:t xml:space="preserve">manage risk. We will </w:t>
      </w:r>
      <w:r w:rsidR="00B57F05" w:rsidRPr="005566DF">
        <w:rPr>
          <w:rFonts w:ascii="Calibri Light" w:eastAsia="Times New Roman" w:hAnsi="Calibri Light" w:cs="Calibri Light"/>
        </w:rPr>
        <w:t xml:space="preserve">tap </w:t>
      </w:r>
      <w:proofErr w:type="gramStart"/>
      <w:r w:rsidR="00B57F05" w:rsidRPr="005566DF">
        <w:rPr>
          <w:rFonts w:ascii="Calibri Light" w:eastAsia="Times New Roman" w:hAnsi="Calibri Light" w:cs="Calibri Light"/>
        </w:rPr>
        <w:t>in to</w:t>
      </w:r>
      <w:proofErr w:type="gramEnd"/>
      <w:r w:rsidRPr="005566DF">
        <w:rPr>
          <w:rFonts w:ascii="Calibri Light" w:eastAsia="Times New Roman" w:hAnsi="Calibri Light" w:cs="Calibri Light"/>
        </w:rPr>
        <w:t xml:space="preserve"> the importance of policy, effective rule design, and internal enforcement when it comes to mitigating risk across an organization. </w:t>
      </w:r>
    </w:p>
    <w:p w14:paraId="3372D274" w14:textId="77777777" w:rsidR="0016235E" w:rsidRDefault="0016235E" w:rsidP="0016235E">
      <w:pPr>
        <w:jc w:val="both"/>
        <w:rPr>
          <w:rFonts w:ascii="Calibri Light" w:eastAsia="Times New Roman" w:hAnsi="Calibri Light" w:cs="Calibri Light"/>
        </w:rPr>
      </w:pPr>
    </w:p>
    <w:p w14:paraId="62C83232" w14:textId="4A9F3A2A" w:rsidR="006314CD" w:rsidRPr="005566DF" w:rsidRDefault="006314CD" w:rsidP="0016235E">
      <w:pPr>
        <w:jc w:val="both"/>
        <w:rPr>
          <w:rFonts w:ascii="Calibri Light" w:eastAsia="Times New Roman" w:hAnsi="Calibri Light" w:cs="Calibri Light"/>
        </w:rPr>
      </w:pPr>
      <w:r w:rsidRPr="005566DF">
        <w:rPr>
          <w:rFonts w:ascii="Calibri Light" w:eastAsia="Times New Roman" w:hAnsi="Calibri Light" w:cs="Calibri Light"/>
        </w:rPr>
        <w:t xml:space="preserve">Finally, </w:t>
      </w:r>
      <w:r w:rsidR="0016235E">
        <w:rPr>
          <w:rFonts w:ascii="Calibri Light" w:eastAsia="Times New Roman" w:hAnsi="Calibri Light" w:cs="Calibri Light"/>
        </w:rPr>
        <w:t>P</w:t>
      </w:r>
      <w:r w:rsidRPr="005566DF">
        <w:rPr>
          <w:rFonts w:ascii="Calibri Light" w:eastAsia="Times New Roman" w:hAnsi="Calibri Light" w:cs="Calibri Light"/>
        </w:rPr>
        <w:t xml:space="preserve">art IV centers around information security. We will discuss why information security is so important in today’s highly advanced digital world. We will again partake in a </w:t>
      </w:r>
      <w:r w:rsidRPr="005566DF">
        <w:rPr>
          <w:rFonts w:ascii="Calibri Light" w:eastAsia="Times New Roman" w:hAnsi="Calibri Light" w:cs="Calibri Light"/>
        </w:rPr>
        <w:lastRenderedPageBreak/>
        <w:t xml:space="preserve">review of case studies, including high-profile information security mishaps and the risk management outcomes that surfaced as a result. Finally, we will </w:t>
      </w:r>
      <w:r w:rsidR="00C05A51" w:rsidRPr="005566DF">
        <w:rPr>
          <w:rFonts w:ascii="Calibri Light" w:eastAsia="Times New Roman" w:hAnsi="Calibri Light" w:cs="Calibri Light"/>
        </w:rPr>
        <w:t>discuss info</w:t>
      </w:r>
      <w:r w:rsidR="00B57F05" w:rsidRPr="005566DF">
        <w:rPr>
          <w:rFonts w:ascii="Calibri Light" w:eastAsia="Times New Roman" w:hAnsi="Calibri Light" w:cs="Calibri Light"/>
        </w:rPr>
        <w:t>rmation</w:t>
      </w:r>
      <w:r w:rsidR="00C05A51" w:rsidRPr="005566DF">
        <w:rPr>
          <w:rFonts w:ascii="Calibri Light" w:eastAsia="Times New Roman" w:hAnsi="Calibri Light" w:cs="Calibri Light"/>
        </w:rPr>
        <w:t xml:space="preserve"> sec</w:t>
      </w:r>
      <w:r w:rsidR="00B57F05" w:rsidRPr="005566DF">
        <w:rPr>
          <w:rFonts w:ascii="Calibri Light" w:eastAsia="Times New Roman" w:hAnsi="Calibri Light" w:cs="Calibri Light"/>
        </w:rPr>
        <w:t>urity and its nexus</w:t>
      </w:r>
      <w:r w:rsidR="00C05A51" w:rsidRPr="005566DF">
        <w:rPr>
          <w:rFonts w:ascii="Calibri Light" w:eastAsia="Times New Roman" w:hAnsi="Calibri Light" w:cs="Calibri Light"/>
        </w:rPr>
        <w:t xml:space="preserve"> to privacy law and </w:t>
      </w:r>
      <w:r w:rsidR="00B57F05" w:rsidRPr="005566DF">
        <w:rPr>
          <w:rFonts w:ascii="Calibri Light" w:eastAsia="Times New Roman" w:hAnsi="Calibri Light" w:cs="Calibri Light"/>
        </w:rPr>
        <w:t>state and global privacy regulations.</w:t>
      </w:r>
    </w:p>
    <w:p w14:paraId="75D9A02E" w14:textId="77777777" w:rsidR="00C25376" w:rsidRPr="005566DF" w:rsidRDefault="00C25376" w:rsidP="00E44143">
      <w:pPr>
        <w:ind w:firstLine="720"/>
        <w:jc w:val="both"/>
        <w:rPr>
          <w:rFonts w:ascii="Calibri Light" w:eastAsia="Times New Roman" w:hAnsi="Calibri Light" w:cs="Calibri Light"/>
        </w:rPr>
      </w:pPr>
    </w:p>
    <w:p w14:paraId="0E42F2D9" w14:textId="547ED572" w:rsidR="00B11042" w:rsidRPr="005566DF" w:rsidRDefault="002C54E4" w:rsidP="00B11042">
      <w:pPr>
        <w:jc w:val="both"/>
        <w:rPr>
          <w:rFonts w:ascii="Calibri Light" w:eastAsia="Times New Roman" w:hAnsi="Calibri Light" w:cs="Calibri Light"/>
        </w:rPr>
      </w:pPr>
    </w:p>
    <w:p w14:paraId="396B236F" w14:textId="36A23006" w:rsidR="00B11042" w:rsidRPr="00540219" w:rsidRDefault="00540219" w:rsidP="00540219">
      <w:pPr>
        <w:jc w:val="center"/>
        <w:rPr>
          <w:rFonts w:ascii="Calibri Light" w:eastAsia="Times New Roman" w:hAnsi="Calibri Light" w:cs="Calibri Light"/>
          <w:b/>
          <w:bCs/>
          <w:u w:val="single"/>
        </w:rPr>
      </w:pPr>
      <w:r w:rsidRPr="00540219">
        <w:rPr>
          <w:rFonts w:ascii="Calibri Light" w:eastAsia="Times New Roman" w:hAnsi="Calibri Light" w:cs="Calibri Light"/>
          <w:b/>
          <w:bCs/>
          <w:u w:val="single"/>
        </w:rPr>
        <w:t>Student Learning Objectives</w:t>
      </w:r>
    </w:p>
    <w:p w14:paraId="5E3B206E" w14:textId="77777777" w:rsidR="00B11042" w:rsidRPr="005566DF" w:rsidRDefault="002C54E4" w:rsidP="00B11042">
      <w:pPr>
        <w:jc w:val="both"/>
        <w:rPr>
          <w:rFonts w:ascii="Calibri Light" w:eastAsia="Times New Roman" w:hAnsi="Calibri Light" w:cs="Calibri Light"/>
          <w:b/>
          <w:bCs/>
          <w:u w:val="single"/>
        </w:rPr>
      </w:pPr>
    </w:p>
    <w:p w14:paraId="1D580443" w14:textId="77777777" w:rsidR="00B11042" w:rsidRPr="005566DF" w:rsidRDefault="00304438" w:rsidP="00B11042">
      <w:pPr>
        <w:rPr>
          <w:rFonts w:ascii="Calibri Light" w:hAnsi="Calibri Light" w:cs="Calibri Light"/>
        </w:rPr>
      </w:pPr>
      <w:r w:rsidRPr="005566DF">
        <w:rPr>
          <w:rFonts w:ascii="Calibri Light" w:hAnsi="Calibri Light" w:cs="Calibri Light"/>
        </w:rPr>
        <w:t>After completing this course, students should be able to:</w:t>
      </w:r>
    </w:p>
    <w:p w14:paraId="54A8522F" w14:textId="77777777" w:rsidR="00B11042" w:rsidRPr="005566DF" w:rsidRDefault="002C54E4" w:rsidP="00B11042">
      <w:pPr>
        <w:rPr>
          <w:rFonts w:ascii="Calibri Light" w:hAnsi="Calibri Light" w:cs="Calibri Light"/>
        </w:rPr>
      </w:pPr>
    </w:p>
    <w:p w14:paraId="5865B8BA" w14:textId="5A0EA5E6" w:rsidR="00B11042" w:rsidRPr="005566DF" w:rsidRDefault="00B57F05" w:rsidP="00B11042">
      <w:pPr>
        <w:pStyle w:val="ListParagraph"/>
        <w:numPr>
          <w:ilvl w:val="0"/>
          <w:numId w:val="2"/>
        </w:numPr>
        <w:rPr>
          <w:rFonts w:ascii="Calibri Light" w:hAnsi="Calibri Light" w:cs="Calibri Light"/>
        </w:rPr>
      </w:pPr>
      <w:r w:rsidRPr="005566DF">
        <w:rPr>
          <w:rFonts w:ascii="Calibri Light" w:hAnsi="Calibri Light" w:cs="Calibri Light"/>
        </w:rPr>
        <w:t xml:space="preserve">Understand what federal regulations are and the purposes they serve </w:t>
      </w:r>
    </w:p>
    <w:p w14:paraId="516CA7BD" w14:textId="77777777" w:rsidR="00B11042" w:rsidRPr="005566DF" w:rsidRDefault="002C54E4" w:rsidP="00B11042">
      <w:pPr>
        <w:pStyle w:val="ListParagraph"/>
        <w:ind w:left="780"/>
        <w:rPr>
          <w:rFonts w:ascii="Calibri Light" w:hAnsi="Calibri Light" w:cs="Calibri Light"/>
        </w:rPr>
      </w:pPr>
    </w:p>
    <w:p w14:paraId="53BB80BB" w14:textId="448070B1" w:rsidR="00B11042" w:rsidRPr="005566DF" w:rsidRDefault="00B57F05" w:rsidP="00FD21C9">
      <w:pPr>
        <w:pStyle w:val="ListParagraph"/>
        <w:numPr>
          <w:ilvl w:val="0"/>
          <w:numId w:val="2"/>
        </w:numPr>
        <w:rPr>
          <w:rFonts w:ascii="Calibri Light" w:hAnsi="Calibri Light" w:cs="Calibri Light"/>
        </w:rPr>
      </w:pPr>
      <w:r w:rsidRPr="005566DF">
        <w:rPr>
          <w:rFonts w:ascii="Calibri Light" w:hAnsi="Calibri Light" w:cs="Calibri Light"/>
        </w:rPr>
        <w:t>A</w:t>
      </w:r>
      <w:r w:rsidR="00304438" w:rsidRPr="005566DF">
        <w:rPr>
          <w:rFonts w:ascii="Calibri Light" w:hAnsi="Calibri Light" w:cs="Calibri Light"/>
        </w:rPr>
        <w:t xml:space="preserve">nalyze various </w:t>
      </w:r>
      <w:r w:rsidRPr="005566DF">
        <w:rPr>
          <w:rFonts w:ascii="Calibri Light" w:hAnsi="Calibri Light" w:cs="Calibri Light"/>
        </w:rPr>
        <w:t>regulations</w:t>
      </w:r>
      <w:r w:rsidR="0020292E" w:rsidRPr="005566DF">
        <w:rPr>
          <w:rFonts w:ascii="Calibri Light" w:hAnsi="Calibri Light" w:cs="Calibri Light"/>
        </w:rPr>
        <w:t xml:space="preserve"> and </w:t>
      </w:r>
      <w:r w:rsidRPr="005566DF">
        <w:rPr>
          <w:rFonts w:ascii="Calibri Light" w:hAnsi="Calibri Light" w:cs="Calibri Light"/>
        </w:rPr>
        <w:t>understand how they</w:t>
      </w:r>
      <w:r w:rsidR="0020292E" w:rsidRPr="005566DF">
        <w:rPr>
          <w:rFonts w:ascii="Calibri Light" w:hAnsi="Calibri Light" w:cs="Calibri Light"/>
        </w:rPr>
        <w:t xml:space="preserve"> are</w:t>
      </w:r>
      <w:r w:rsidRPr="005566DF">
        <w:rPr>
          <w:rFonts w:ascii="Calibri Light" w:hAnsi="Calibri Light" w:cs="Calibri Light"/>
        </w:rPr>
        <w:t xml:space="preserve"> appl</w:t>
      </w:r>
      <w:r w:rsidR="0020292E" w:rsidRPr="005566DF">
        <w:rPr>
          <w:rFonts w:ascii="Calibri Light" w:hAnsi="Calibri Light" w:cs="Calibri Light"/>
        </w:rPr>
        <w:t>ied</w:t>
      </w:r>
      <w:r w:rsidRPr="005566DF">
        <w:rPr>
          <w:rFonts w:ascii="Calibri Light" w:hAnsi="Calibri Light" w:cs="Calibri Light"/>
        </w:rPr>
        <w:t xml:space="preserve"> </w:t>
      </w:r>
      <w:r w:rsidR="0020292E" w:rsidRPr="005566DF">
        <w:rPr>
          <w:rFonts w:ascii="Calibri Light" w:hAnsi="Calibri Light" w:cs="Calibri Light"/>
        </w:rPr>
        <w:t>and enforced in high</w:t>
      </w:r>
      <w:r w:rsidR="00285EDD" w:rsidRPr="005566DF">
        <w:rPr>
          <w:rFonts w:ascii="Calibri Light" w:hAnsi="Calibri Light" w:cs="Calibri Light"/>
        </w:rPr>
        <w:t xml:space="preserve">ly </w:t>
      </w:r>
      <w:r w:rsidR="0020292E" w:rsidRPr="005566DF">
        <w:rPr>
          <w:rFonts w:ascii="Calibri Light" w:hAnsi="Calibri Light" w:cs="Calibri Light"/>
        </w:rPr>
        <w:t>regulated environments</w:t>
      </w:r>
      <w:r w:rsidRPr="005566DF">
        <w:rPr>
          <w:rFonts w:ascii="Calibri Light" w:hAnsi="Calibri Light" w:cs="Calibri Light"/>
        </w:rPr>
        <w:t xml:space="preserve"> </w:t>
      </w:r>
    </w:p>
    <w:p w14:paraId="21FE9DFC" w14:textId="77777777" w:rsidR="00B57F05" w:rsidRPr="005566DF" w:rsidRDefault="00B57F05" w:rsidP="00B57F05">
      <w:pPr>
        <w:rPr>
          <w:rFonts w:ascii="Calibri Light" w:hAnsi="Calibri Light" w:cs="Calibri Light"/>
        </w:rPr>
      </w:pPr>
    </w:p>
    <w:p w14:paraId="5B467713" w14:textId="24144457" w:rsidR="00B11042" w:rsidRPr="005566DF" w:rsidRDefault="0020292E" w:rsidP="00B11042">
      <w:pPr>
        <w:pStyle w:val="ListParagraph"/>
        <w:numPr>
          <w:ilvl w:val="0"/>
          <w:numId w:val="2"/>
        </w:numPr>
        <w:rPr>
          <w:rFonts w:ascii="Calibri Light" w:hAnsi="Calibri Light" w:cs="Calibri Light"/>
        </w:rPr>
      </w:pPr>
      <w:r w:rsidRPr="005566DF">
        <w:rPr>
          <w:rFonts w:ascii="Calibri Light" w:hAnsi="Calibri Light" w:cs="Calibri Light"/>
        </w:rPr>
        <w:t xml:space="preserve">Understand risk management principles and frameworks and the importance of mitigating risk in the corporate environment </w:t>
      </w:r>
    </w:p>
    <w:p w14:paraId="3952F862" w14:textId="77777777" w:rsidR="00CD77FE" w:rsidRPr="005566DF" w:rsidRDefault="002C54E4" w:rsidP="00CD77FE">
      <w:pPr>
        <w:pStyle w:val="ListParagraph"/>
        <w:rPr>
          <w:rFonts w:ascii="Calibri Light" w:hAnsi="Calibri Light" w:cs="Calibri Light"/>
        </w:rPr>
      </w:pPr>
    </w:p>
    <w:p w14:paraId="3F0F9155" w14:textId="77BC31A8" w:rsidR="00CD77FE" w:rsidRPr="005566DF" w:rsidRDefault="0020292E" w:rsidP="00B11042">
      <w:pPr>
        <w:pStyle w:val="ListParagraph"/>
        <w:numPr>
          <w:ilvl w:val="0"/>
          <w:numId w:val="2"/>
        </w:numPr>
        <w:rPr>
          <w:rFonts w:ascii="Calibri Light" w:hAnsi="Calibri Light" w:cs="Calibri Light"/>
        </w:rPr>
      </w:pPr>
      <w:r w:rsidRPr="005566DF">
        <w:rPr>
          <w:rFonts w:ascii="Calibri Light" w:hAnsi="Calibri Light" w:cs="Calibri Light"/>
        </w:rPr>
        <w:t xml:space="preserve">Recognize the importance of information security and be able to identify </w:t>
      </w:r>
      <w:r w:rsidRPr="005566DF">
        <w:rPr>
          <w:rFonts w:ascii="Calibri Light" w:eastAsia="Times New Roman" w:hAnsi="Calibri Light" w:cs="Calibri Light"/>
        </w:rPr>
        <w:t>its connection to privacy law and state and global privacy regulations</w:t>
      </w:r>
    </w:p>
    <w:p w14:paraId="0C79A37E" w14:textId="77777777" w:rsidR="0074576E" w:rsidRDefault="0074576E" w:rsidP="0074576E">
      <w:pPr>
        <w:rPr>
          <w:rFonts w:ascii="Calibri Light" w:eastAsia="Times New Roman" w:hAnsi="Calibri Light" w:cs="Calibri Light"/>
          <w:b/>
          <w:bCs/>
          <w:u w:val="single"/>
        </w:rPr>
      </w:pPr>
    </w:p>
    <w:p w14:paraId="341A1F57" w14:textId="12E9CF8D" w:rsidR="0074576E" w:rsidRDefault="0074576E" w:rsidP="0074576E">
      <w:pPr>
        <w:jc w:val="center"/>
        <w:rPr>
          <w:rFonts w:ascii="Calibri Light" w:eastAsia="Times New Roman" w:hAnsi="Calibri Light" w:cs="Calibri Light"/>
          <w:b/>
          <w:bCs/>
          <w:u w:val="single"/>
        </w:rPr>
      </w:pPr>
      <w:r>
        <w:rPr>
          <w:rFonts w:ascii="Calibri Light" w:eastAsia="Times New Roman" w:hAnsi="Calibri Light" w:cs="Calibri Light"/>
          <w:b/>
          <w:bCs/>
          <w:u w:val="single"/>
        </w:rPr>
        <w:t>Required Text</w:t>
      </w:r>
    </w:p>
    <w:p w14:paraId="2ECC08D3" w14:textId="647B4DC2" w:rsidR="0074576E" w:rsidRDefault="0074576E" w:rsidP="0074576E">
      <w:pPr>
        <w:jc w:val="center"/>
        <w:rPr>
          <w:rFonts w:ascii="Calibri Light" w:eastAsia="Times New Roman" w:hAnsi="Calibri Light" w:cs="Calibri Light"/>
          <w:b/>
          <w:bCs/>
          <w:u w:val="single"/>
        </w:rPr>
      </w:pPr>
    </w:p>
    <w:p w14:paraId="6962F3C6" w14:textId="3A1D9AED" w:rsidR="0074576E" w:rsidRDefault="002C54E4" w:rsidP="0074576E">
      <w:pPr>
        <w:keepNext/>
        <w:jc w:val="both"/>
        <w:rPr>
          <w:rFonts w:ascii="Calibri Light" w:eastAsia="Times New Roman" w:hAnsi="Calibri Light" w:cs="Calibri Light"/>
        </w:rPr>
      </w:pPr>
      <w:hyperlink r:id="rId12" w:history="1">
        <w:r w:rsidR="0074576E" w:rsidRPr="0074576E">
          <w:rPr>
            <w:rStyle w:val="Hyperlink"/>
            <w:rFonts w:ascii="Calibri Light" w:eastAsia="Times New Roman" w:hAnsi="Calibri Light" w:cs="Calibri Light"/>
          </w:rPr>
          <w:t>Governance, Risk Management, and Compliance</w:t>
        </w:r>
      </w:hyperlink>
    </w:p>
    <w:p w14:paraId="1CCD5735" w14:textId="0C974F51" w:rsidR="0074576E" w:rsidRDefault="0074576E" w:rsidP="0074576E">
      <w:pPr>
        <w:keepNext/>
        <w:jc w:val="both"/>
        <w:rPr>
          <w:rFonts w:ascii="Calibri Light" w:eastAsia="Times New Roman" w:hAnsi="Calibri Light" w:cs="Calibri Light"/>
          <w:b/>
          <w:bCs/>
          <w:u w:val="single"/>
        </w:rPr>
      </w:pPr>
    </w:p>
    <w:p w14:paraId="23CA9FB5" w14:textId="6680E709" w:rsidR="0074576E" w:rsidRDefault="0074576E" w:rsidP="0074576E">
      <w:pPr>
        <w:keepNext/>
        <w:jc w:val="center"/>
        <w:rPr>
          <w:rFonts w:ascii="Calibri Light" w:eastAsia="Times New Roman" w:hAnsi="Calibri Light" w:cs="Calibri Light"/>
          <w:b/>
          <w:bCs/>
          <w:u w:val="single"/>
        </w:rPr>
      </w:pPr>
      <w:r>
        <w:rPr>
          <w:rFonts w:ascii="Calibri Light" w:eastAsia="Times New Roman" w:hAnsi="Calibri Light" w:cs="Calibri Light"/>
          <w:b/>
          <w:bCs/>
          <w:u w:val="single"/>
        </w:rPr>
        <w:t>Optional Text</w:t>
      </w:r>
    </w:p>
    <w:p w14:paraId="7A2C2346" w14:textId="0A5240ED" w:rsidR="0074576E" w:rsidRDefault="0074576E" w:rsidP="0074576E">
      <w:pPr>
        <w:keepNext/>
        <w:jc w:val="center"/>
        <w:rPr>
          <w:rFonts w:ascii="Calibri Light" w:eastAsia="Times New Roman" w:hAnsi="Calibri Light" w:cs="Calibri Light"/>
          <w:b/>
          <w:bCs/>
          <w:u w:val="single"/>
        </w:rPr>
      </w:pPr>
    </w:p>
    <w:p w14:paraId="10916764" w14:textId="51455D84" w:rsidR="0074576E" w:rsidRPr="0074576E" w:rsidRDefault="002C54E4" w:rsidP="0074576E">
      <w:pPr>
        <w:keepNext/>
        <w:rPr>
          <w:rFonts w:ascii="Calibri Light" w:eastAsia="Times New Roman" w:hAnsi="Calibri Light" w:cs="Calibri Light"/>
          <w:bCs/>
          <w:u w:val="single"/>
        </w:rPr>
      </w:pPr>
      <w:hyperlink r:id="rId13" w:history="1">
        <w:r w:rsidR="0074576E" w:rsidRPr="0074576E">
          <w:rPr>
            <w:rStyle w:val="Hyperlink"/>
            <w:rFonts w:ascii="Calibri Light" w:eastAsia="Times New Roman" w:hAnsi="Calibri Light" w:cs="Calibri Light"/>
            <w:bCs/>
          </w:rPr>
          <w:t xml:space="preserve">Regulatory Compliance Fundamentals </w:t>
        </w:r>
      </w:hyperlink>
    </w:p>
    <w:p w14:paraId="0A792862" w14:textId="77777777" w:rsidR="0074576E" w:rsidRPr="0074576E" w:rsidRDefault="0074576E" w:rsidP="0074576E">
      <w:pPr>
        <w:keepNext/>
        <w:jc w:val="center"/>
        <w:rPr>
          <w:rFonts w:ascii="Calibri Light" w:eastAsia="Times New Roman" w:hAnsi="Calibri Light" w:cs="Calibri Light"/>
          <w:b/>
          <w:bCs/>
          <w:u w:val="single"/>
        </w:rPr>
      </w:pPr>
    </w:p>
    <w:p w14:paraId="53473987" w14:textId="77777777" w:rsidR="00E44143" w:rsidRPr="005566DF" w:rsidRDefault="002C54E4" w:rsidP="0074576E">
      <w:pPr>
        <w:keepNext/>
        <w:jc w:val="both"/>
        <w:rPr>
          <w:rFonts w:ascii="Calibri Light" w:eastAsia="Times New Roman" w:hAnsi="Calibri Light" w:cs="Calibri Light"/>
        </w:rPr>
      </w:pPr>
    </w:p>
    <w:p w14:paraId="44CA3D51" w14:textId="399156CF" w:rsidR="00305747" w:rsidRPr="005566DF" w:rsidRDefault="00540219" w:rsidP="0074576E">
      <w:pPr>
        <w:jc w:val="center"/>
        <w:rPr>
          <w:rFonts w:ascii="Calibri Light" w:eastAsia="Times New Roman" w:hAnsi="Calibri Light" w:cs="Calibri Light"/>
          <w:b/>
          <w:u w:val="single"/>
        </w:rPr>
      </w:pPr>
      <w:r w:rsidRPr="005566DF">
        <w:rPr>
          <w:rFonts w:ascii="Calibri Light" w:eastAsia="Times New Roman" w:hAnsi="Calibri Light" w:cs="Calibri Light"/>
          <w:b/>
          <w:u w:val="single"/>
        </w:rPr>
        <w:t xml:space="preserve">Laptop and </w:t>
      </w:r>
      <w:r>
        <w:rPr>
          <w:rFonts w:ascii="Calibri Light" w:eastAsia="Times New Roman" w:hAnsi="Calibri Light" w:cs="Calibri Light"/>
          <w:b/>
          <w:u w:val="single"/>
        </w:rPr>
        <w:t>R</w:t>
      </w:r>
      <w:r w:rsidRPr="005566DF">
        <w:rPr>
          <w:rFonts w:ascii="Calibri Light" w:eastAsia="Times New Roman" w:hAnsi="Calibri Light" w:cs="Calibri Light"/>
          <w:b/>
          <w:u w:val="single"/>
        </w:rPr>
        <w:t xml:space="preserve">ecording </w:t>
      </w:r>
      <w:r>
        <w:rPr>
          <w:rFonts w:ascii="Calibri Light" w:eastAsia="Times New Roman" w:hAnsi="Calibri Light" w:cs="Calibri Light"/>
          <w:b/>
          <w:u w:val="single"/>
        </w:rPr>
        <w:t>P</w:t>
      </w:r>
      <w:r w:rsidRPr="005566DF">
        <w:rPr>
          <w:rFonts w:ascii="Calibri Light" w:eastAsia="Times New Roman" w:hAnsi="Calibri Light" w:cs="Calibri Light"/>
          <w:b/>
          <w:u w:val="single"/>
        </w:rPr>
        <w:t>olicy</w:t>
      </w:r>
    </w:p>
    <w:p w14:paraId="1D9F19D4" w14:textId="77777777" w:rsidR="00305747" w:rsidRPr="005566DF" w:rsidRDefault="002C54E4" w:rsidP="003C002B">
      <w:pPr>
        <w:keepNext/>
        <w:jc w:val="both"/>
        <w:rPr>
          <w:rFonts w:ascii="Calibri Light" w:eastAsia="Times New Roman" w:hAnsi="Calibri Light" w:cs="Calibri Light"/>
          <w:b/>
          <w:u w:val="single"/>
        </w:rPr>
      </w:pPr>
    </w:p>
    <w:p w14:paraId="0AAE8410" w14:textId="69C10695" w:rsidR="00CE6E01" w:rsidRPr="005566DF" w:rsidRDefault="00CE6E01" w:rsidP="00470D60">
      <w:pPr>
        <w:keepNext/>
        <w:jc w:val="both"/>
        <w:rPr>
          <w:rFonts w:ascii="Calibri Light" w:eastAsia="Times New Roman" w:hAnsi="Calibri Light" w:cs="Calibri Light"/>
        </w:rPr>
      </w:pPr>
      <w:r w:rsidRPr="005566DF">
        <w:rPr>
          <w:rFonts w:ascii="Calibri Light" w:eastAsia="Times New Roman" w:hAnsi="Calibri Light" w:cs="Calibri Light"/>
        </w:rPr>
        <w:t xml:space="preserve">Students </w:t>
      </w:r>
      <w:proofErr w:type="gramStart"/>
      <w:r w:rsidRPr="005566DF">
        <w:rPr>
          <w:rFonts w:ascii="Calibri Light" w:eastAsia="Times New Roman" w:hAnsi="Calibri Light" w:cs="Calibri Light"/>
        </w:rPr>
        <w:t>are allowed to</w:t>
      </w:r>
      <w:proofErr w:type="gramEnd"/>
      <w:r w:rsidRPr="005566DF">
        <w:rPr>
          <w:rFonts w:ascii="Calibri Light" w:eastAsia="Times New Roman" w:hAnsi="Calibri Light" w:cs="Calibri Light"/>
        </w:rPr>
        <w:t xml:space="preserve"> record video or audio of class </w:t>
      </w:r>
      <w:r w:rsidR="006C181D" w:rsidRPr="005566DF">
        <w:rPr>
          <w:rFonts w:ascii="Calibri Light" w:eastAsia="Times New Roman" w:hAnsi="Calibri Light" w:cs="Calibri Light"/>
        </w:rPr>
        <w:t xml:space="preserve">lectures.  </w:t>
      </w:r>
      <w:r w:rsidRPr="005566DF">
        <w:rPr>
          <w:rFonts w:ascii="Calibri Light" w:eastAsia="Times New Roman" w:hAnsi="Calibri Light" w:cs="Calibri Light"/>
        </w:rPr>
        <w:t xml:space="preserve">However, the purposes for which these recordings may be used are strictly controlled.  The only allowable purposes are (1) for personal educational use, (2) in connection with a complaint to the university, or (3) as evidence in, or in preparation for, a criminal or civil proceeding.  All other purposes are prohibited.  </w:t>
      </w:r>
      <w:r w:rsidR="00283BBB" w:rsidRPr="005566DF">
        <w:rPr>
          <w:rFonts w:ascii="Calibri Light" w:eastAsia="Times New Roman" w:hAnsi="Calibri Light" w:cs="Calibri Light"/>
        </w:rPr>
        <w:t>Students</w:t>
      </w:r>
      <w:r w:rsidRPr="005566DF">
        <w:rPr>
          <w:rFonts w:ascii="Calibri Light" w:eastAsia="Times New Roman" w:hAnsi="Calibri Light" w:cs="Calibri Light"/>
        </w:rPr>
        <w:t xml:space="preserve"> may not publish recorded lectures without the written consent of the instructor. </w:t>
      </w:r>
    </w:p>
    <w:p w14:paraId="640D2257" w14:textId="77777777" w:rsidR="00CE6E01" w:rsidRPr="005566DF" w:rsidRDefault="00CE6E01" w:rsidP="00CE6E01">
      <w:pPr>
        <w:keepNext/>
        <w:jc w:val="both"/>
        <w:rPr>
          <w:rFonts w:ascii="Calibri Light" w:eastAsia="Times New Roman" w:hAnsi="Calibri Light" w:cs="Calibri Light"/>
        </w:rPr>
      </w:pPr>
      <w:r w:rsidRPr="005566DF">
        <w:rPr>
          <w:rFonts w:ascii="Calibri Light" w:eastAsia="Times New Roman" w:hAnsi="Calibri Light" w:cs="Calibri Light"/>
        </w:rPr>
        <w:t> </w:t>
      </w:r>
    </w:p>
    <w:p w14:paraId="66EB5D36" w14:textId="382C5685" w:rsidR="00CE6E01" w:rsidRPr="005566DF" w:rsidRDefault="00CE6E01" w:rsidP="00470D60">
      <w:pPr>
        <w:keepNext/>
        <w:jc w:val="both"/>
        <w:rPr>
          <w:rFonts w:ascii="Calibri Light" w:eastAsia="Times New Roman" w:hAnsi="Calibri Light" w:cs="Calibri Light"/>
        </w:rPr>
      </w:pPr>
      <w:r w:rsidRPr="005566DF">
        <w:rPr>
          <w:rFonts w:ascii="Calibri Light" w:eastAsia="Times New Roman" w:hAnsi="Calibri Light" w:cs="Calibri Light"/>
        </w:rPr>
        <w:t xml:space="preserve">A “class lecture” is an educational presentation intended to inform or teach enrolled students about a particular subject, including any instructor-led discussions that form part of the presentation, and delivered by any instructor hired or appointed by the University, </w:t>
      </w:r>
      <w:r w:rsidRPr="005566DF">
        <w:rPr>
          <w:rFonts w:ascii="Calibri Light" w:eastAsia="Times New Roman" w:hAnsi="Calibri Light" w:cs="Calibri Light"/>
        </w:rPr>
        <w:lastRenderedPageBreak/>
        <w:t xml:space="preserve">or by a guest instructor, as part of a University of Florida </w:t>
      </w:r>
      <w:r w:rsidR="00283BBB" w:rsidRPr="005566DF">
        <w:rPr>
          <w:rFonts w:ascii="Calibri Light" w:eastAsia="Times New Roman" w:hAnsi="Calibri Light" w:cs="Calibri Light"/>
        </w:rPr>
        <w:t xml:space="preserve">course.  </w:t>
      </w:r>
      <w:r w:rsidRPr="005566DF">
        <w:rPr>
          <w:rFonts w:ascii="Calibri Light" w:eastAsia="Times New Roman" w:hAnsi="Calibri Light" w:cs="Calibri Light"/>
        </w:rPr>
        <w:t>A class lecture does not include lab sessions, student presentations, clinical presentations such as patient history, academic exercises involving solely student participation, assessments (quizzes, tests, exams), field trips, private conversations between students in the class or between a student and the faculty or lecturer during a class session.</w:t>
      </w:r>
    </w:p>
    <w:p w14:paraId="6E63D940" w14:textId="77777777" w:rsidR="00CE6E01" w:rsidRPr="005566DF" w:rsidRDefault="00CE6E01" w:rsidP="00CE6E01">
      <w:pPr>
        <w:keepNext/>
        <w:jc w:val="both"/>
        <w:rPr>
          <w:rFonts w:ascii="Calibri Light" w:eastAsia="Times New Roman" w:hAnsi="Calibri Light" w:cs="Calibri Light"/>
        </w:rPr>
      </w:pPr>
      <w:r w:rsidRPr="005566DF">
        <w:rPr>
          <w:rFonts w:ascii="Calibri Light" w:eastAsia="Times New Roman" w:hAnsi="Calibri Light" w:cs="Calibri Light"/>
        </w:rPr>
        <w:t> </w:t>
      </w:r>
    </w:p>
    <w:p w14:paraId="761D2269" w14:textId="49335A5F" w:rsidR="00305747" w:rsidRPr="005566DF" w:rsidRDefault="00CE6E01" w:rsidP="00470D60">
      <w:pPr>
        <w:keepNext/>
        <w:jc w:val="both"/>
        <w:rPr>
          <w:rFonts w:ascii="Calibri Light" w:eastAsia="Times New Roman" w:hAnsi="Calibri Light" w:cs="Calibri Light"/>
        </w:rPr>
      </w:pPr>
      <w:r w:rsidRPr="005566DF">
        <w:rPr>
          <w:rFonts w:ascii="Calibri Light" w:eastAsia="Times New Roman" w:hAnsi="Calibri Light" w:cs="Calibri Light"/>
        </w:rPr>
        <w:t xml:space="preserve">Publication without permission of the instructor is </w:t>
      </w:r>
      <w:r w:rsidR="00283BBB" w:rsidRPr="005566DF">
        <w:rPr>
          <w:rFonts w:ascii="Calibri Light" w:eastAsia="Times New Roman" w:hAnsi="Calibri Light" w:cs="Calibri Light"/>
        </w:rPr>
        <w:t xml:space="preserve">prohibited.  </w:t>
      </w:r>
      <w:r w:rsidRPr="005566DF">
        <w:rPr>
          <w:rFonts w:ascii="Calibri Light" w:eastAsia="Times New Roman" w:hAnsi="Calibri Light" w:cs="Calibri Light"/>
        </w:rPr>
        <w:t xml:space="preserve">To “publish” means to share, transmit, circulate, distribute, or provide access to a recording, regardless of format or medium, to another person (or persons), </w:t>
      </w:r>
      <w:r w:rsidR="00283BBB" w:rsidRPr="005566DF">
        <w:rPr>
          <w:rFonts w:ascii="Calibri Light" w:eastAsia="Times New Roman" w:hAnsi="Calibri Light" w:cs="Calibri Light"/>
        </w:rPr>
        <w:t>including, but not limited to,</w:t>
      </w:r>
      <w:r w:rsidRPr="005566DF">
        <w:rPr>
          <w:rFonts w:ascii="Calibri Light" w:eastAsia="Times New Roman" w:hAnsi="Calibri Light" w:cs="Calibri Light"/>
        </w:rPr>
        <w:t xml:space="preserve"> another student within the same class </w:t>
      </w:r>
      <w:r w:rsidR="00283BBB" w:rsidRPr="005566DF">
        <w:rPr>
          <w:rFonts w:ascii="Calibri Light" w:eastAsia="Times New Roman" w:hAnsi="Calibri Light" w:cs="Calibri Light"/>
        </w:rPr>
        <w:t xml:space="preserve">section.  </w:t>
      </w:r>
      <w:r w:rsidRPr="005566DF">
        <w:rPr>
          <w:rFonts w:ascii="Calibri Light" w:eastAsia="Times New Roman" w:hAnsi="Calibri Light" w:cs="Calibri Light"/>
        </w:rPr>
        <w:t xml:space="preserve">Additionally, a recording, or transcript of a recording, is considered published if it is posted on or uploaded to, in whole or in part, any media platform, </w:t>
      </w:r>
      <w:r w:rsidR="00283BBB" w:rsidRPr="005566DF">
        <w:rPr>
          <w:rFonts w:ascii="Calibri Light" w:eastAsia="Times New Roman" w:hAnsi="Calibri Light" w:cs="Calibri Light"/>
        </w:rPr>
        <w:t>including, but not limited to,</w:t>
      </w:r>
      <w:r w:rsidRPr="005566DF">
        <w:rPr>
          <w:rFonts w:ascii="Calibri Light" w:eastAsia="Times New Roman" w:hAnsi="Calibri Light" w:cs="Calibri Light"/>
        </w:rPr>
        <w:t xml:space="preserve"> social media, book, magazine, newspaper, leaflet, or </w:t>
      </w:r>
      <w:proofErr w:type="gramStart"/>
      <w:r w:rsidRPr="005566DF">
        <w:rPr>
          <w:rFonts w:ascii="Calibri Light" w:eastAsia="Times New Roman" w:hAnsi="Calibri Light" w:cs="Calibri Light"/>
        </w:rPr>
        <w:t>third party</w:t>
      </w:r>
      <w:proofErr w:type="gramEnd"/>
      <w:r w:rsidRPr="005566DF">
        <w:rPr>
          <w:rFonts w:ascii="Calibri Light" w:eastAsia="Times New Roman" w:hAnsi="Calibri Light" w:cs="Calibri Light"/>
        </w:rPr>
        <w:t xml:space="preserve"> note/tutoring </w:t>
      </w:r>
      <w:r w:rsidR="00283BBB" w:rsidRPr="005566DF">
        <w:rPr>
          <w:rFonts w:ascii="Calibri Light" w:eastAsia="Times New Roman" w:hAnsi="Calibri Light" w:cs="Calibri Light"/>
        </w:rPr>
        <w:t xml:space="preserve">services.  </w:t>
      </w:r>
      <w:r w:rsidRPr="005566DF">
        <w:rPr>
          <w:rFonts w:ascii="Calibri Light" w:eastAsia="Times New Roman" w:hAnsi="Calibri Light" w:cs="Calibri Light"/>
        </w:rPr>
        <w:t>A student who publishes a recording without written consent may be subject to a civil cause of action instituted by a person injured by the publication and/or discipline under UF Regulation 4.040 Student Honor Code and Student Conduct Code.</w:t>
      </w:r>
    </w:p>
    <w:p w14:paraId="37A21F79" w14:textId="77777777" w:rsidR="00CE6E01" w:rsidRPr="005566DF" w:rsidRDefault="00CE6E01" w:rsidP="00CE6E01">
      <w:pPr>
        <w:keepNext/>
        <w:ind w:firstLine="720"/>
        <w:jc w:val="both"/>
        <w:rPr>
          <w:rFonts w:ascii="Calibri Light" w:eastAsia="Times New Roman" w:hAnsi="Calibri Light" w:cs="Calibri Light"/>
        </w:rPr>
      </w:pPr>
    </w:p>
    <w:p w14:paraId="56BE1958" w14:textId="77777777" w:rsidR="00305747" w:rsidRPr="005566DF" w:rsidRDefault="00304438" w:rsidP="00470D60">
      <w:pPr>
        <w:keepNext/>
        <w:jc w:val="both"/>
        <w:rPr>
          <w:rFonts w:ascii="Calibri Light" w:eastAsia="Times New Roman" w:hAnsi="Calibri Light" w:cs="Calibri Light"/>
          <w:b/>
          <w:u w:val="single"/>
        </w:rPr>
      </w:pPr>
      <w:r w:rsidRPr="005566DF">
        <w:rPr>
          <w:rFonts w:ascii="Calibri Light" w:eastAsia="Times New Roman" w:hAnsi="Calibri Light" w:cs="Calibri Light"/>
        </w:rPr>
        <w:t xml:space="preserve">We will allow laptops/tablets </w:t>
      </w:r>
      <w:r w:rsidRPr="005566DF">
        <w:rPr>
          <w:rFonts w:ascii="Calibri Light" w:eastAsia="Times New Roman" w:hAnsi="Calibri Light" w:cs="Calibri Light"/>
          <w:b/>
          <w:u w:val="single"/>
        </w:rPr>
        <w:t>solely</w:t>
      </w:r>
      <w:r w:rsidRPr="005566DF">
        <w:rPr>
          <w:rFonts w:ascii="Calibri Light" w:eastAsia="Times New Roman" w:hAnsi="Calibri Light" w:cs="Calibri Light"/>
        </w:rPr>
        <w:t xml:space="preserve"> for viewing the reading materials electronically but any notes you wish to take should be handwritten (</w:t>
      </w:r>
      <w:r w:rsidRPr="005566DF">
        <w:rPr>
          <w:rFonts w:ascii="Calibri Light" w:eastAsia="Times New Roman" w:hAnsi="Calibri Light" w:cs="Calibri Light"/>
          <w:i/>
        </w:rPr>
        <w:t>i.e.</w:t>
      </w:r>
      <w:r w:rsidRPr="005566DF">
        <w:rPr>
          <w:rFonts w:ascii="Calibri Light" w:eastAsia="Times New Roman" w:hAnsi="Calibri Light" w:cs="Calibri Light"/>
        </w:rPr>
        <w:t xml:space="preserve">, </w:t>
      </w:r>
      <w:r w:rsidRPr="005566DF">
        <w:rPr>
          <w:rFonts w:ascii="Calibri Light" w:eastAsia="Times New Roman" w:hAnsi="Calibri Light" w:cs="Calibri Light"/>
          <w:b/>
        </w:rPr>
        <w:t>no typing during class</w:t>
      </w:r>
      <w:r w:rsidRPr="005566DF">
        <w:rPr>
          <w:rFonts w:ascii="Calibri Light" w:eastAsia="Times New Roman" w:hAnsi="Calibri Light" w:cs="Calibri Light"/>
        </w:rPr>
        <w:t>).</w:t>
      </w:r>
    </w:p>
    <w:p w14:paraId="55DF20E8" w14:textId="77777777" w:rsidR="00305747" w:rsidRPr="005566DF" w:rsidRDefault="002C54E4" w:rsidP="003C002B">
      <w:pPr>
        <w:keepNext/>
        <w:jc w:val="both"/>
        <w:rPr>
          <w:rFonts w:ascii="Calibri Light" w:eastAsia="Times New Roman" w:hAnsi="Calibri Light" w:cs="Calibri Light"/>
          <w:b/>
          <w:u w:val="single"/>
        </w:rPr>
      </w:pPr>
    </w:p>
    <w:p w14:paraId="6BFE393F" w14:textId="0A068563" w:rsidR="00E44143" w:rsidRPr="005566DF" w:rsidRDefault="00540219" w:rsidP="00540219">
      <w:pPr>
        <w:keepNext/>
        <w:jc w:val="center"/>
        <w:rPr>
          <w:rFonts w:ascii="Calibri Light" w:eastAsia="Times New Roman" w:hAnsi="Calibri Light" w:cs="Calibri Light"/>
          <w:u w:val="single"/>
        </w:rPr>
      </w:pPr>
      <w:r w:rsidRPr="005566DF">
        <w:rPr>
          <w:rFonts w:ascii="Calibri Light" w:eastAsia="Times New Roman" w:hAnsi="Calibri Light" w:cs="Calibri Light"/>
          <w:b/>
          <w:u w:val="single"/>
        </w:rPr>
        <w:t xml:space="preserve">Final </w:t>
      </w:r>
      <w:r>
        <w:rPr>
          <w:rFonts w:ascii="Calibri Light" w:eastAsia="Times New Roman" w:hAnsi="Calibri Light" w:cs="Calibri Light"/>
          <w:b/>
          <w:u w:val="single"/>
        </w:rPr>
        <w:t>E</w:t>
      </w:r>
      <w:r w:rsidRPr="005566DF">
        <w:rPr>
          <w:rFonts w:ascii="Calibri Light" w:eastAsia="Times New Roman" w:hAnsi="Calibri Light" w:cs="Calibri Light"/>
          <w:b/>
          <w:u w:val="single"/>
        </w:rPr>
        <w:t>xam</w:t>
      </w:r>
    </w:p>
    <w:p w14:paraId="12E72558" w14:textId="77777777" w:rsidR="00E44143" w:rsidRPr="005566DF" w:rsidRDefault="002C54E4" w:rsidP="003C002B">
      <w:pPr>
        <w:keepNext/>
        <w:jc w:val="both"/>
        <w:rPr>
          <w:rFonts w:ascii="Calibri Light" w:eastAsia="Times New Roman" w:hAnsi="Calibri Light" w:cs="Calibri Light"/>
        </w:rPr>
      </w:pPr>
    </w:p>
    <w:p w14:paraId="48905365" w14:textId="100C8FAA" w:rsidR="00E44143" w:rsidRPr="005566DF" w:rsidRDefault="00304438" w:rsidP="003C002B">
      <w:pPr>
        <w:keepNext/>
        <w:jc w:val="both"/>
        <w:rPr>
          <w:rFonts w:ascii="Calibri Light" w:eastAsia="Times New Roman" w:hAnsi="Calibri Light" w:cs="Calibri Light"/>
        </w:rPr>
      </w:pPr>
      <w:r w:rsidRPr="005566DF">
        <w:rPr>
          <w:rFonts w:ascii="Calibri Light" w:eastAsia="Times New Roman" w:hAnsi="Calibri Light" w:cs="Calibri Light"/>
          <w:u w:val="single"/>
        </w:rPr>
        <w:t>Any topic discussed in class is fair game for the final exam</w:t>
      </w:r>
      <w:r w:rsidRPr="005566DF">
        <w:rPr>
          <w:rFonts w:ascii="Calibri Light" w:eastAsia="Times New Roman" w:hAnsi="Calibri Light" w:cs="Calibri Light"/>
        </w:rPr>
        <w:t>.  The exam will be a take-home exam</w:t>
      </w:r>
      <w:r w:rsidR="0016235E">
        <w:rPr>
          <w:rFonts w:ascii="Calibri Light" w:eastAsia="Times New Roman" w:hAnsi="Calibri Light" w:cs="Calibri Light"/>
        </w:rPr>
        <w:t>.</w:t>
      </w:r>
      <w:r w:rsidRPr="005566DF">
        <w:rPr>
          <w:rFonts w:ascii="Calibri Light" w:eastAsia="Times New Roman" w:hAnsi="Calibri Light" w:cs="Calibri Light"/>
        </w:rPr>
        <w:t xml:space="preserve"> </w:t>
      </w:r>
    </w:p>
    <w:p w14:paraId="63DC2CE5" w14:textId="77777777" w:rsidR="00E44143" w:rsidRPr="005566DF" w:rsidRDefault="002C54E4" w:rsidP="00E44143">
      <w:pPr>
        <w:jc w:val="both"/>
        <w:rPr>
          <w:rFonts w:ascii="Calibri Light" w:eastAsia="Times New Roman" w:hAnsi="Calibri Light" w:cs="Calibri Light"/>
        </w:rPr>
      </w:pPr>
    </w:p>
    <w:p w14:paraId="10B339EA" w14:textId="745C7760" w:rsidR="00E44143" w:rsidRPr="005566DF" w:rsidRDefault="00540219" w:rsidP="00540219">
      <w:pPr>
        <w:jc w:val="center"/>
        <w:rPr>
          <w:rFonts w:ascii="Calibri Light" w:hAnsi="Calibri Light" w:cs="Calibri Light"/>
          <w:b/>
          <w:bCs/>
          <w:u w:val="single"/>
        </w:rPr>
      </w:pPr>
      <w:r w:rsidRPr="005566DF">
        <w:rPr>
          <w:rFonts w:ascii="Calibri Light" w:hAnsi="Calibri Light" w:cs="Calibri Light"/>
          <w:b/>
          <w:bCs/>
          <w:u w:val="single"/>
        </w:rPr>
        <w:t>Grading</w:t>
      </w:r>
    </w:p>
    <w:p w14:paraId="46C18EFD" w14:textId="77777777" w:rsidR="00E44143" w:rsidRPr="005566DF" w:rsidRDefault="002C54E4" w:rsidP="00E44143">
      <w:pPr>
        <w:rPr>
          <w:rFonts w:ascii="Calibri Light" w:hAnsi="Calibri Light" w:cs="Calibri Light"/>
          <w:b/>
          <w:bCs/>
          <w:u w:val="single"/>
        </w:rPr>
      </w:pPr>
    </w:p>
    <w:p w14:paraId="0A97569B" w14:textId="7699FBD8" w:rsidR="00E44143" w:rsidRPr="005566DF" w:rsidRDefault="00304438" w:rsidP="00540219">
      <w:pPr>
        <w:jc w:val="both"/>
        <w:rPr>
          <w:rFonts w:ascii="Calibri Light" w:eastAsia="Times New Roman" w:hAnsi="Calibri Light" w:cs="Calibri Light"/>
        </w:rPr>
      </w:pPr>
      <w:r w:rsidRPr="005566DF">
        <w:rPr>
          <w:rFonts w:ascii="Calibri Light" w:eastAsia="Times New Roman" w:hAnsi="Calibri Light" w:cs="Calibri Light"/>
        </w:rPr>
        <w:t xml:space="preserve">Grades will be weighted </w:t>
      </w:r>
      <w:r w:rsidR="0016235E">
        <w:rPr>
          <w:rFonts w:ascii="Calibri Light" w:eastAsia="Times New Roman" w:hAnsi="Calibri Light" w:cs="Calibri Light"/>
        </w:rPr>
        <w:t>25</w:t>
      </w:r>
      <w:r w:rsidRPr="005566DF">
        <w:rPr>
          <w:rFonts w:ascii="Calibri Light" w:eastAsia="Times New Roman" w:hAnsi="Calibri Light" w:cs="Calibri Light"/>
        </w:rPr>
        <w:t xml:space="preserve">% </w:t>
      </w:r>
      <w:r w:rsidR="0016235E">
        <w:rPr>
          <w:rFonts w:ascii="Calibri Light" w:eastAsia="Times New Roman" w:hAnsi="Calibri Light" w:cs="Calibri Light"/>
        </w:rPr>
        <w:t>class participation</w:t>
      </w:r>
      <w:r w:rsidRPr="005566DF">
        <w:rPr>
          <w:rFonts w:ascii="Calibri Light" w:eastAsia="Times New Roman" w:hAnsi="Calibri Light" w:cs="Calibri Light"/>
        </w:rPr>
        <w:t xml:space="preserve"> and </w:t>
      </w:r>
      <w:r w:rsidR="009C161D">
        <w:rPr>
          <w:rFonts w:ascii="Calibri Light" w:eastAsia="Times New Roman" w:hAnsi="Calibri Light" w:cs="Calibri Light"/>
        </w:rPr>
        <w:t>75</w:t>
      </w:r>
      <w:r w:rsidRPr="005566DF">
        <w:rPr>
          <w:rFonts w:ascii="Calibri Light" w:eastAsia="Times New Roman" w:hAnsi="Calibri Light" w:cs="Calibri Light"/>
        </w:rPr>
        <w:t>% for the final exam.</w:t>
      </w:r>
    </w:p>
    <w:p w14:paraId="6AE231DA" w14:textId="77777777" w:rsidR="00E44143" w:rsidRPr="005566DF" w:rsidRDefault="002C54E4" w:rsidP="00540219">
      <w:pPr>
        <w:jc w:val="both"/>
        <w:rPr>
          <w:rFonts w:ascii="Calibri Light" w:hAnsi="Calibri Light" w:cs="Calibri Light"/>
        </w:rPr>
      </w:pPr>
    </w:p>
    <w:p w14:paraId="029F6538" w14:textId="1F9D5606" w:rsidR="00E44143" w:rsidRPr="005566DF" w:rsidRDefault="00304438" w:rsidP="00540219">
      <w:pPr>
        <w:jc w:val="both"/>
        <w:rPr>
          <w:rFonts w:ascii="Calibri Light" w:hAnsi="Calibri Light" w:cs="Calibri Light"/>
        </w:rPr>
      </w:pPr>
      <w:r w:rsidRPr="005566DF">
        <w:rPr>
          <w:rFonts w:ascii="Calibri Light" w:hAnsi="Calibri Light" w:cs="Calibri Light"/>
        </w:rPr>
        <w:t xml:space="preserve">The Levin College of Law’s mean and mandatory distributions are posted on the College’s website, and this class adheres to that posted grading </w:t>
      </w:r>
      <w:r w:rsidR="00F31E0F" w:rsidRPr="005566DF">
        <w:rPr>
          <w:rFonts w:ascii="Calibri Light" w:hAnsi="Calibri Light" w:cs="Calibri Light"/>
        </w:rPr>
        <w:t xml:space="preserve">policy.  </w:t>
      </w:r>
      <w:r w:rsidRPr="005566DF">
        <w:rPr>
          <w:rFonts w:ascii="Calibri Light" w:hAnsi="Calibri Light" w:cs="Calibri Light"/>
        </w:rPr>
        <w:t>The following chart describes the specific letter grade/grade point equivalent in place:</w:t>
      </w:r>
    </w:p>
    <w:p w14:paraId="71F9D4A8" w14:textId="77777777" w:rsidR="006C7F0B" w:rsidRPr="005566DF" w:rsidRDefault="006C7F0B" w:rsidP="00E44143">
      <w:pPr>
        <w:rPr>
          <w:rFonts w:ascii="Calibri Light" w:hAnsi="Calibri Light" w:cs="Calibri Light"/>
        </w:rPr>
      </w:pPr>
    </w:p>
    <w:p w14:paraId="37FAD3E9" w14:textId="77777777" w:rsidR="00E44143" w:rsidRPr="005566DF" w:rsidRDefault="002C54E4" w:rsidP="00E44143">
      <w:pPr>
        <w:rPr>
          <w:rFonts w:ascii="Calibri Light" w:hAnsi="Calibri Light" w:cs="Calibri Light"/>
        </w:rPr>
      </w:pPr>
    </w:p>
    <w:tbl>
      <w:tblPr>
        <w:tblW w:w="0" w:type="auto"/>
        <w:jc w:val="center"/>
        <w:tblCellMar>
          <w:left w:w="0" w:type="dxa"/>
          <w:right w:w="0" w:type="dxa"/>
        </w:tblCellMar>
        <w:tblLook w:val="04A0" w:firstRow="1" w:lastRow="0" w:firstColumn="1" w:lastColumn="0" w:noHBand="0" w:noVBand="1"/>
      </w:tblPr>
      <w:tblGrid>
        <w:gridCol w:w="1774"/>
        <w:gridCol w:w="1980"/>
      </w:tblGrid>
      <w:tr w:rsidR="006B53FC" w:rsidRPr="005566DF" w14:paraId="239E0E03" w14:textId="77777777" w:rsidTr="00540219">
        <w:trPr>
          <w:trHeight w:val="358"/>
          <w:jc w:val="center"/>
        </w:trPr>
        <w:tc>
          <w:tcPr>
            <w:tcW w:w="17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A05ED3" w14:textId="77777777" w:rsidR="00E44143" w:rsidRPr="005566DF" w:rsidRDefault="00304438" w:rsidP="00F40A49">
            <w:pPr>
              <w:rPr>
                <w:rFonts w:ascii="Calibri Light" w:hAnsi="Calibri Light" w:cs="Calibri Light"/>
              </w:rPr>
            </w:pPr>
            <w:r w:rsidRPr="005566DF">
              <w:rPr>
                <w:rFonts w:ascii="Calibri Light" w:hAnsi="Calibri Light" w:cs="Calibri Light"/>
              </w:rPr>
              <w:t>Letter Grade</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629295" w14:textId="77777777" w:rsidR="00E44143" w:rsidRPr="005566DF" w:rsidRDefault="00304438" w:rsidP="00F40A49">
            <w:pPr>
              <w:rPr>
                <w:rFonts w:ascii="Calibri Light" w:hAnsi="Calibri Light" w:cs="Calibri Light"/>
              </w:rPr>
            </w:pPr>
            <w:r w:rsidRPr="005566DF">
              <w:rPr>
                <w:rFonts w:ascii="Calibri Light" w:hAnsi="Calibri Light" w:cs="Calibri Light"/>
              </w:rPr>
              <w:t>Point Equivalent</w:t>
            </w:r>
          </w:p>
        </w:tc>
      </w:tr>
      <w:tr w:rsidR="006B53FC" w:rsidRPr="005566DF" w14:paraId="2E76A1E6" w14:textId="77777777" w:rsidTr="00540219">
        <w:trPr>
          <w:trHeight w:val="277"/>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8C3F31" w14:textId="77777777" w:rsidR="00E44143" w:rsidRPr="005566DF" w:rsidRDefault="00304438" w:rsidP="00F40A49">
            <w:pPr>
              <w:rPr>
                <w:rFonts w:ascii="Calibri Light" w:hAnsi="Calibri Light" w:cs="Calibri Light"/>
              </w:rPr>
            </w:pPr>
            <w:r w:rsidRPr="005566DF">
              <w:rPr>
                <w:rFonts w:ascii="Calibri Light" w:hAnsi="Calibri Light" w:cs="Calibri Light"/>
              </w:rPr>
              <w:t>A (Excellent)</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C60F3D1" w14:textId="77777777" w:rsidR="00E44143" w:rsidRPr="005566DF" w:rsidRDefault="00304438" w:rsidP="00F40A49">
            <w:pPr>
              <w:rPr>
                <w:rFonts w:ascii="Calibri Light" w:hAnsi="Calibri Light" w:cs="Calibri Light"/>
              </w:rPr>
            </w:pPr>
            <w:r w:rsidRPr="005566DF">
              <w:rPr>
                <w:rFonts w:ascii="Calibri Light" w:hAnsi="Calibri Light" w:cs="Calibri Light"/>
              </w:rPr>
              <w:t>4.0</w:t>
            </w:r>
          </w:p>
        </w:tc>
      </w:tr>
      <w:tr w:rsidR="006B53FC" w:rsidRPr="005566DF" w14:paraId="008F5C22"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2DB512" w14:textId="77777777" w:rsidR="00E44143" w:rsidRPr="005566DF" w:rsidRDefault="00304438" w:rsidP="00F40A49">
            <w:pPr>
              <w:rPr>
                <w:rFonts w:ascii="Calibri Light" w:hAnsi="Calibri Light" w:cs="Calibri Light"/>
              </w:rPr>
            </w:pPr>
            <w:r w:rsidRPr="005566DF">
              <w:rPr>
                <w:rFonts w:ascii="Calibri Light" w:hAnsi="Calibri Light" w:cs="Calibri Light"/>
              </w:rPr>
              <w:t>A-</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C883614" w14:textId="77777777" w:rsidR="00E44143" w:rsidRPr="005566DF" w:rsidRDefault="00304438" w:rsidP="00F40A49">
            <w:pPr>
              <w:rPr>
                <w:rFonts w:ascii="Calibri Light" w:hAnsi="Calibri Light" w:cs="Calibri Light"/>
              </w:rPr>
            </w:pPr>
            <w:r w:rsidRPr="005566DF">
              <w:rPr>
                <w:rFonts w:ascii="Calibri Light" w:hAnsi="Calibri Light" w:cs="Calibri Light"/>
              </w:rPr>
              <w:t>3.67</w:t>
            </w:r>
          </w:p>
        </w:tc>
      </w:tr>
      <w:tr w:rsidR="006B53FC" w:rsidRPr="005566DF" w14:paraId="39F7E9A2"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CE470A" w14:textId="77777777" w:rsidR="00E44143" w:rsidRPr="005566DF" w:rsidRDefault="00304438" w:rsidP="00F40A49">
            <w:pPr>
              <w:rPr>
                <w:rFonts w:ascii="Calibri Light" w:hAnsi="Calibri Light" w:cs="Calibri Light"/>
              </w:rPr>
            </w:pPr>
            <w:r w:rsidRPr="005566DF">
              <w:rPr>
                <w:rFonts w:ascii="Calibri Light" w:hAnsi="Calibri Light" w:cs="Calibri Light"/>
              </w:rPr>
              <w:t>B+</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2881771" w14:textId="77777777" w:rsidR="00E44143" w:rsidRPr="005566DF" w:rsidRDefault="00304438" w:rsidP="00F40A49">
            <w:pPr>
              <w:rPr>
                <w:rFonts w:ascii="Calibri Light" w:hAnsi="Calibri Light" w:cs="Calibri Light"/>
              </w:rPr>
            </w:pPr>
            <w:r w:rsidRPr="005566DF">
              <w:rPr>
                <w:rFonts w:ascii="Calibri Light" w:hAnsi="Calibri Light" w:cs="Calibri Light"/>
              </w:rPr>
              <w:t>3.33</w:t>
            </w:r>
          </w:p>
        </w:tc>
      </w:tr>
      <w:tr w:rsidR="006B53FC" w:rsidRPr="005566DF" w14:paraId="582781EA"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CAC80D" w14:textId="77777777" w:rsidR="00E44143" w:rsidRPr="005566DF" w:rsidRDefault="00304438" w:rsidP="00F40A49">
            <w:pPr>
              <w:rPr>
                <w:rFonts w:ascii="Calibri Light" w:hAnsi="Calibri Light" w:cs="Calibri Light"/>
              </w:rPr>
            </w:pPr>
            <w:r w:rsidRPr="005566DF">
              <w:rPr>
                <w:rFonts w:ascii="Calibri Light" w:hAnsi="Calibri Light" w:cs="Calibri Light"/>
              </w:rPr>
              <w:t>B</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C698BDD" w14:textId="77777777" w:rsidR="00E44143" w:rsidRPr="005566DF" w:rsidRDefault="00304438" w:rsidP="00F40A49">
            <w:pPr>
              <w:rPr>
                <w:rFonts w:ascii="Calibri Light" w:hAnsi="Calibri Light" w:cs="Calibri Light"/>
              </w:rPr>
            </w:pPr>
            <w:r w:rsidRPr="005566DF">
              <w:rPr>
                <w:rFonts w:ascii="Calibri Light" w:hAnsi="Calibri Light" w:cs="Calibri Light"/>
              </w:rPr>
              <w:t>3.0</w:t>
            </w:r>
          </w:p>
        </w:tc>
      </w:tr>
      <w:tr w:rsidR="006B53FC" w:rsidRPr="005566DF" w14:paraId="6E50AC7F"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FC5AC" w14:textId="77777777" w:rsidR="00E44143" w:rsidRPr="005566DF" w:rsidRDefault="00304438" w:rsidP="00F40A49">
            <w:pPr>
              <w:rPr>
                <w:rFonts w:ascii="Calibri Light" w:hAnsi="Calibri Light" w:cs="Calibri Light"/>
              </w:rPr>
            </w:pPr>
            <w:r w:rsidRPr="005566DF">
              <w:rPr>
                <w:rFonts w:ascii="Calibri Light" w:hAnsi="Calibri Light" w:cs="Calibri Light"/>
              </w:rPr>
              <w:t>B-</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83F4541" w14:textId="77777777" w:rsidR="00E44143" w:rsidRPr="005566DF" w:rsidRDefault="00304438" w:rsidP="00F40A49">
            <w:pPr>
              <w:rPr>
                <w:rFonts w:ascii="Calibri Light" w:hAnsi="Calibri Light" w:cs="Calibri Light"/>
              </w:rPr>
            </w:pPr>
            <w:r w:rsidRPr="005566DF">
              <w:rPr>
                <w:rFonts w:ascii="Calibri Light" w:hAnsi="Calibri Light" w:cs="Calibri Light"/>
              </w:rPr>
              <w:t>2.67</w:t>
            </w:r>
          </w:p>
        </w:tc>
      </w:tr>
      <w:tr w:rsidR="006B53FC" w:rsidRPr="005566DF" w14:paraId="7B1010D0"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674D5" w14:textId="77777777" w:rsidR="00E44143" w:rsidRPr="005566DF" w:rsidRDefault="00304438" w:rsidP="00F40A49">
            <w:pPr>
              <w:rPr>
                <w:rFonts w:ascii="Calibri Light" w:hAnsi="Calibri Light" w:cs="Calibri Light"/>
              </w:rPr>
            </w:pPr>
            <w:r w:rsidRPr="005566DF">
              <w:rPr>
                <w:rFonts w:ascii="Calibri Light" w:hAnsi="Calibri Light" w:cs="Calibri Light"/>
              </w:rPr>
              <w:t>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34ECCA0C" w14:textId="77777777" w:rsidR="00E44143" w:rsidRPr="005566DF" w:rsidRDefault="00304438" w:rsidP="00F40A49">
            <w:pPr>
              <w:rPr>
                <w:rFonts w:ascii="Calibri Light" w:hAnsi="Calibri Light" w:cs="Calibri Light"/>
              </w:rPr>
            </w:pPr>
            <w:r w:rsidRPr="005566DF">
              <w:rPr>
                <w:rFonts w:ascii="Calibri Light" w:hAnsi="Calibri Light" w:cs="Calibri Light"/>
              </w:rPr>
              <w:t>2.33</w:t>
            </w:r>
          </w:p>
        </w:tc>
      </w:tr>
      <w:tr w:rsidR="006B53FC" w:rsidRPr="005566DF" w14:paraId="653923C8"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61EF54" w14:textId="77777777" w:rsidR="00E44143" w:rsidRPr="005566DF" w:rsidRDefault="00304438" w:rsidP="00F40A49">
            <w:pPr>
              <w:rPr>
                <w:rFonts w:ascii="Calibri Light" w:hAnsi="Calibri Light" w:cs="Calibri Light"/>
              </w:rPr>
            </w:pPr>
            <w:r w:rsidRPr="005566DF">
              <w:rPr>
                <w:rFonts w:ascii="Calibri Light" w:hAnsi="Calibri Light" w:cs="Calibri Light"/>
              </w:rPr>
              <w:lastRenderedPageBreak/>
              <w:t>C (Satisfactory)</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7227356A" w14:textId="77777777" w:rsidR="00E44143" w:rsidRPr="005566DF" w:rsidRDefault="00304438" w:rsidP="00F40A49">
            <w:pPr>
              <w:rPr>
                <w:rFonts w:ascii="Calibri Light" w:hAnsi="Calibri Light" w:cs="Calibri Light"/>
              </w:rPr>
            </w:pPr>
            <w:r w:rsidRPr="005566DF">
              <w:rPr>
                <w:rFonts w:ascii="Calibri Light" w:hAnsi="Calibri Light" w:cs="Calibri Light"/>
              </w:rPr>
              <w:t>2.0</w:t>
            </w:r>
          </w:p>
        </w:tc>
      </w:tr>
      <w:tr w:rsidR="006B53FC" w:rsidRPr="005566DF" w14:paraId="6E7F6E5B"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C1EAEA9" w14:textId="77777777" w:rsidR="00E44143" w:rsidRPr="005566DF" w:rsidRDefault="00304438" w:rsidP="00F40A49">
            <w:pPr>
              <w:rPr>
                <w:rFonts w:ascii="Calibri Light" w:hAnsi="Calibri Light" w:cs="Calibri Light"/>
              </w:rPr>
            </w:pPr>
            <w:r w:rsidRPr="005566DF">
              <w:rPr>
                <w:rFonts w:ascii="Calibri Light" w:hAnsi="Calibri Light" w:cs="Calibri Light"/>
              </w:rPr>
              <w:t>C-</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201F5EAA" w14:textId="77777777" w:rsidR="00E44143" w:rsidRPr="005566DF" w:rsidRDefault="00304438" w:rsidP="00F40A49">
            <w:pPr>
              <w:rPr>
                <w:rFonts w:ascii="Calibri Light" w:hAnsi="Calibri Light" w:cs="Calibri Light"/>
              </w:rPr>
            </w:pPr>
            <w:r w:rsidRPr="005566DF">
              <w:rPr>
                <w:rFonts w:ascii="Calibri Light" w:hAnsi="Calibri Light" w:cs="Calibri Light"/>
              </w:rPr>
              <w:t>1.67</w:t>
            </w:r>
          </w:p>
        </w:tc>
      </w:tr>
      <w:tr w:rsidR="006B53FC" w:rsidRPr="005566DF" w14:paraId="0C0E252D"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B987A8" w14:textId="77777777" w:rsidR="00E44143" w:rsidRPr="005566DF" w:rsidRDefault="00304438" w:rsidP="00F40A49">
            <w:pPr>
              <w:rPr>
                <w:rFonts w:ascii="Calibri Light" w:hAnsi="Calibri Light" w:cs="Calibri Light"/>
              </w:rPr>
            </w:pPr>
            <w:r w:rsidRPr="005566DF">
              <w:rPr>
                <w:rFonts w:ascii="Calibri Light" w:hAnsi="Calibri Light" w:cs="Calibri Light"/>
              </w:rPr>
              <w:t>D+</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4D95EF67" w14:textId="77777777" w:rsidR="00E44143" w:rsidRPr="005566DF" w:rsidRDefault="00304438" w:rsidP="00F40A49">
            <w:pPr>
              <w:rPr>
                <w:rFonts w:ascii="Calibri Light" w:hAnsi="Calibri Light" w:cs="Calibri Light"/>
              </w:rPr>
            </w:pPr>
            <w:r w:rsidRPr="005566DF">
              <w:rPr>
                <w:rFonts w:ascii="Calibri Light" w:hAnsi="Calibri Light" w:cs="Calibri Light"/>
              </w:rPr>
              <w:t>1.33</w:t>
            </w:r>
          </w:p>
        </w:tc>
      </w:tr>
      <w:tr w:rsidR="006B53FC" w:rsidRPr="005566DF" w14:paraId="0366A106"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B4F243" w14:textId="77777777" w:rsidR="00E44143" w:rsidRPr="005566DF" w:rsidRDefault="00304438" w:rsidP="00F40A49">
            <w:pPr>
              <w:rPr>
                <w:rFonts w:ascii="Calibri Light" w:hAnsi="Calibri Light" w:cs="Calibri Light"/>
              </w:rPr>
            </w:pPr>
            <w:r w:rsidRPr="005566DF">
              <w:rPr>
                <w:rFonts w:ascii="Calibri Light" w:hAnsi="Calibri Light" w:cs="Calibri Light"/>
              </w:rPr>
              <w:t>D (Poor)</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59BEAFAF" w14:textId="77777777" w:rsidR="00E44143" w:rsidRPr="005566DF" w:rsidRDefault="00304438" w:rsidP="00F40A49">
            <w:pPr>
              <w:rPr>
                <w:rFonts w:ascii="Calibri Light" w:hAnsi="Calibri Light" w:cs="Calibri Light"/>
              </w:rPr>
            </w:pPr>
            <w:r w:rsidRPr="005566DF">
              <w:rPr>
                <w:rFonts w:ascii="Calibri Light" w:hAnsi="Calibri Light" w:cs="Calibri Light"/>
              </w:rPr>
              <w:t>1.0</w:t>
            </w:r>
          </w:p>
        </w:tc>
      </w:tr>
      <w:tr w:rsidR="006B53FC" w:rsidRPr="005566DF" w14:paraId="4D18BD12"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C0B7F" w14:textId="77777777" w:rsidR="00E44143" w:rsidRPr="005566DF" w:rsidRDefault="00304438" w:rsidP="00F40A49">
            <w:pPr>
              <w:rPr>
                <w:rFonts w:ascii="Calibri Light" w:hAnsi="Calibri Light" w:cs="Calibri Light"/>
              </w:rPr>
            </w:pPr>
            <w:r w:rsidRPr="005566DF">
              <w:rPr>
                <w:rFonts w:ascii="Calibri Light" w:hAnsi="Calibri Light" w:cs="Calibri Light"/>
              </w:rPr>
              <w:t>D-</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191AFFA" w14:textId="77777777" w:rsidR="00E44143" w:rsidRPr="005566DF" w:rsidRDefault="00304438" w:rsidP="00F40A49">
            <w:pPr>
              <w:rPr>
                <w:rFonts w:ascii="Calibri Light" w:hAnsi="Calibri Light" w:cs="Calibri Light"/>
              </w:rPr>
            </w:pPr>
            <w:r w:rsidRPr="005566DF">
              <w:rPr>
                <w:rFonts w:ascii="Calibri Light" w:hAnsi="Calibri Light" w:cs="Calibri Light"/>
              </w:rPr>
              <w:t>0.67</w:t>
            </w:r>
          </w:p>
        </w:tc>
      </w:tr>
      <w:tr w:rsidR="006B53FC" w:rsidRPr="005566DF" w14:paraId="390329B1" w14:textId="77777777" w:rsidTr="00540219">
        <w:trPr>
          <w:jc w:val="center"/>
        </w:trPr>
        <w:tc>
          <w:tcPr>
            <w:tcW w:w="17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3EAC" w14:textId="77777777" w:rsidR="00E44143" w:rsidRPr="005566DF" w:rsidRDefault="00304438" w:rsidP="00F40A49">
            <w:pPr>
              <w:rPr>
                <w:rFonts w:ascii="Calibri Light" w:hAnsi="Calibri Light" w:cs="Calibri Light"/>
              </w:rPr>
            </w:pPr>
            <w:r w:rsidRPr="005566DF">
              <w:rPr>
                <w:rFonts w:ascii="Calibri Light" w:hAnsi="Calibri Light" w:cs="Calibri Light"/>
              </w:rPr>
              <w:t>E (Failure)</w:t>
            </w:r>
          </w:p>
        </w:tc>
        <w:tc>
          <w:tcPr>
            <w:tcW w:w="1980" w:type="dxa"/>
            <w:tcBorders>
              <w:top w:val="nil"/>
              <w:left w:val="nil"/>
              <w:bottom w:val="single" w:sz="8" w:space="0" w:color="auto"/>
              <w:right w:val="single" w:sz="8" w:space="0" w:color="auto"/>
            </w:tcBorders>
            <w:tcMar>
              <w:top w:w="0" w:type="dxa"/>
              <w:left w:w="108" w:type="dxa"/>
              <w:bottom w:w="0" w:type="dxa"/>
              <w:right w:w="108" w:type="dxa"/>
            </w:tcMar>
            <w:hideMark/>
          </w:tcPr>
          <w:p w14:paraId="0EE31757" w14:textId="77777777" w:rsidR="00E44143" w:rsidRPr="005566DF" w:rsidRDefault="00304438" w:rsidP="00F40A49">
            <w:pPr>
              <w:rPr>
                <w:rFonts w:ascii="Calibri Light" w:hAnsi="Calibri Light" w:cs="Calibri Light"/>
              </w:rPr>
            </w:pPr>
            <w:r w:rsidRPr="005566DF">
              <w:rPr>
                <w:rFonts w:ascii="Calibri Light" w:hAnsi="Calibri Light" w:cs="Calibri Light"/>
              </w:rPr>
              <w:t xml:space="preserve">0.0 </w:t>
            </w:r>
          </w:p>
        </w:tc>
      </w:tr>
    </w:tbl>
    <w:p w14:paraId="496330E9" w14:textId="77777777" w:rsidR="00E44143" w:rsidRPr="005566DF" w:rsidRDefault="002C54E4" w:rsidP="00E44143">
      <w:pPr>
        <w:rPr>
          <w:rFonts w:ascii="Calibri Light" w:hAnsi="Calibri Light" w:cs="Calibri Light"/>
        </w:rPr>
      </w:pPr>
    </w:p>
    <w:p w14:paraId="7D582AAA" w14:textId="2990686E" w:rsidR="00E44143" w:rsidRPr="005566DF" w:rsidRDefault="00304438" w:rsidP="00E44143">
      <w:pPr>
        <w:rPr>
          <w:rFonts w:ascii="Calibri Light" w:hAnsi="Calibri Light" w:cs="Calibri Light"/>
        </w:rPr>
      </w:pPr>
      <w:r w:rsidRPr="005566DF">
        <w:rPr>
          <w:rFonts w:ascii="Calibri Light" w:hAnsi="Calibri Light" w:cs="Calibri Light"/>
        </w:rPr>
        <w:t xml:space="preserve">The law school grading policy is available at: </w:t>
      </w:r>
      <w:r w:rsidR="00AF4BDA" w:rsidRPr="005566DF">
        <w:rPr>
          <w:rStyle w:val="Hyperlink"/>
          <w:rFonts w:ascii="Calibri Light" w:hAnsi="Calibri Light" w:cs="Calibri Light"/>
        </w:rPr>
        <w:t>https://www.law.ufl.edu/life-at-uf-law/office-of-student-affairs/current-students/uf-law-student-handbook-and-academic-policies.</w:t>
      </w:r>
    </w:p>
    <w:p w14:paraId="3A69BBA9" w14:textId="77777777" w:rsidR="00E44143" w:rsidRPr="005566DF" w:rsidRDefault="002C54E4" w:rsidP="00E44143">
      <w:pPr>
        <w:jc w:val="both"/>
        <w:rPr>
          <w:rFonts w:ascii="Calibri Light" w:eastAsia="Times New Roman" w:hAnsi="Calibri Light" w:cs="Calibri Light"/>
        </w:rPr>
      </w:pPr>
    </w:p>
    <w:p w14:paraId="05511EA3" w14:textId="67DA7DCF" w:rsidR="00E44143" w:rsidRPr="005566DF" w:rsidRDefault="00540219" w:rsidP="00540219">
      <w:pPr>
        <w:jc w:val="center"/>
        <w:rPr>
          <w:rFonts w:ascii="Calibri Light" w:hAnsi="Calibri Light" w:cs="Calibri Light"/>
          <w:b/>
          <w:bCs/>
          <w:u w:val="single"/>
        </w:rPr>
      </w:pPr>
      <w:r w:rsidRPr="005566DF">
        <w:rPr>
          <w:rFonts w:ascii="Calibri Light" w:hAnsi="Calibri Light" w:cs="Calibri Light"/>
          <w:b/>
          <w:bCs/>
          <w:u w:val="single"/>
        </w:rPr>
        <w:t xml:space="preserve">Academic </w:t>
      </w:r>
      <w:r>
        <w:rPr>
          <w:rFonts w:ascii="Calibri Light" w:hAnsi="Calibri Light" w:cs="Calibri Light"/>
          <w:b/>
          <w:bCs/>
          <w:u w:val="single"/>
        </w:rPr>
        <w:t>H</w:t>
      </w:r>
      <w:r w:rsidRPr="005566DF">
        <w:rPr>
          <w:rFonts w:ascii="Calibri Light" w:hAnsi="Calibri Light" w:cs="Calibri Light"/>
          <w:b/>
          <w:bCs/>
          <w:u w:val="single"/>
        </w:rPr>
        <w:t>onesty</w:t>
      </w:r>
    </w:p>
    <w:p w14:paraId="1410F755" w14:textId="77777777" w:rsidR="00E44143" w:rsidRPr="005566DF" w:rsidRDefault="002C54E4" w:rsidP="00E44143">
      <w:pPr>
        <w:rPr>
          <w:rFonts w:ascii="Calibri Light" w:hAnsi="Calibri Light" w:cs="Calibri Light"/>
          <w:b/>
          <w:bCs/>
          <w:u w:val="single"/>
        </w:rPr>
      </w:pPr>
    </w:p>
    <w:p w14:paraId="69ED407B" w14:textId="7A5423DB" w:rsidR="00E44143" w:rsidRPr="005566DF" w:rsidRDefault="00304438" w:rsidP="00540219">
      <w:pPr>
        <w:jc w:val="both"/>
        <w:rPr>
          <w:rFonts w:ascii="Calibri Light" w:hAnsi="Calibri Light" w:cs="Calibri Light"/>
        </w:rPr>
      </w:pPr>
      <w:r w:rsidRPr="005566DF">
        <w:rPr>
          <w:rFonts w:ascii="Calibri Light" w:hAnsi="Calibri Light" w:cs="Calibri Light"/>
        </w:rPr>
        <w:t xml:space="preserve">Academic honesty and integrity are fundamental values of the University </w:t>
      </w:r>
      <w:r w:rsidR="00F31E0F" w:rsidRPr="005566DF">
        <w:rPr>
          <w:rFonts w:ascii="Calibri Light" w:hAnsi="Calibri Light" w:cs="Calibri Light"/>
        </w:rPr>
        <w:t xml:space="preserve">community.  </w:t>
      </w:r>
      <w:r w:rsidRPr="005566DF">
        <w:rPr>
          <w:rFonts w:ascii="Calibri Light" w:hAnsi="Calibri Light" w:cs="Calibri Light"/>
        </w:rPr>
        <w:t xml:space="preserve">Students should be sure that they understand the UF Student Honor Code at </w:t>
      </w:r>
      <w:r w:rsidRPr="005566DF">
        <w:rPr>
          <w:rStyle w:val="Hyperlink"/>
          <w:rFonts w:ascii="Calibri Light" w:hAnsi="Calibri Light" w:cs="Calibri Light"/>
        </w:rPr>
        <w:t>http://www.dso.ufl.edu/students.php</w:t>
      </w:r>
      <w:r w:rsidRPr="005566DF">
        <w:rPr>
          <w:rFonts w:ascii="Calibri Light" w:hAnsi="Calibri Light" w:cs="Calibri Light"/>
        </w:rPr>
        <w:t>.</w:t>
      </w:r>
    </w:p>
    <w:p w14:paraId="4DCFAF43" w14:textId="77777777" w:rsidR="00E44143" w:rsidRPr="005566DF" w:rsidRDefault="002C54E4" w:rsidP="00540219">
      <w:pPr>
        <w:jc w:val="both"/>
        <w:rPr>
          <w:rFonts w:ascii="Calibri Light" w:hAnsi="Calibri Light" w:cs="Calibri Light"/>
          <w:b/>
          <w:u w:val="single"/>
        </w:rPr>
      </w:pPr>
    </w:p>
    <w:p w14:paraId="33836B7E" w14:textId="376E4130" w:rsidR="00E44143" w:rsidRPr="005566DF" w:rsidRDefault="00540219" w:rsidP="00540219">
      <w:pPr>
        <w:jc w:val="center"/>
        <w:rPr>
          <w:rFonts w:ascii="Calibri Light" w:hAnsi="Calibri Light" w:cs="Calibri Light"/>
          <w:b/>
          <w:u w:val="single"/>
        </w:rPr>
      </w:pPr>
      <w:r w:rsidRPr="005566DF">
        <w:rPr>
          <w:rFonts w:ascii="Calibri Light" w:hAnsi="Calibri Light" w:cs="Calibri Light"/>
          <w:b/>
          <w:u w:val="single"/>
        </w:rPr>
        <w:t xml:space="preserve">Policy </w:t>
      </w:r>
      <w:r>
        <w:rPr>
          <w:rFonts w:ascii="Calibri Light" w:hAnsi="Calibri Light" w:cs="Calibri Light"/>
          <w:b/>
          <w:u w:val="single"/>
        </w:rPr>
        <w:t>R</w:t>
      </w:r>
      <w:r w:rsidRPr="005566DF">
        <w:rPr>
          <w:rFonts w:ascii="Calibri Light" w:hAnsi="Calibri Light" w:cs="Calibri Light"/>
          <w:b/>
          <w:u w:val="single"/>
        </w:rPr>
        <w:t xml:space="preserve">elated to </w:t>
      </w:r>
      <w:r>
        <w:rPr>
          <w:rFonts w:ascii="Calibri Light" w:hAnsi="Calibri Light" w:cs="Calibri Light"/>
          <w:b/>
          <w:u w:val="single"/>
        </w:rPr>
        <w:t>M</w:t>
      </w:r>
      <w:r w:rsidRPr="005566DF">
        <w:rPr>
          <w:rFonts w:ascii="Calibri Light" w:hAnsi="Calibri Light" w:cs="Calibri Light"/>
          <w:b/>
          <w:u w:val="single"/>
        </w:rPr>
        <w:t xml:space="preserve">ake-up </w:t>
      </w:r>
      <w:r>
        <w:rPr>
          <w:rFonts w:ascii="Calibri Light" w:hAnsi="Calibri Light" w:cs="Calibri Light"/>
          <w:b/>
          <w:u w:val="single"/>
        </w:rPr>
        <w:t>E</w:t>
      </w:r>
      <w:r w:rsidRPr="005566DF">
        <w:rPr>
          <w:rFonts w:ascii="Calibri Light" w:hAnsi="Calibri Light" w:cs="Calibri Light"/>
          <w:b/>
          <w:u w:val="single"/>
        </w:rPr>
        <w:t>xams</w:t>
      </w:r>
    </w:p>
    <w:p w14:paraId="53BF858F" w14:textId="77777777" w:rsidR="00E44143" w:rsidRPr="005566DF" w:rsidRDefault="002C54E4" w:rsidP="00540219">
      <w:pPr>
        <w:jc w:val="both"/>
        <w:rPr>
          <w:rFonts w:ascii="Calibri Light" w:hAnsi="Calibri Light" w:cs="Calibri Light"/>
          <w:u w:val="single"/>
        </w:rPr>
      </w:pPr>
    </w:p>
    <w:p w14:paraId="75738F0B" w14:textId="77777777" w:rsidR="00E44143" w:rsidRPr="005566DF" w:rsidRDefault="00304438" w:rsidP="00540219">
      <w:pPr>
        <w:jc w:val="both"/>
        <w:rPr>
          <w:rFonts w:ascii="Calibri Light" w:hAnsi="Calibri Light" w:cs="Calibri Light"/>
        </w:rPr>
      </w:pPr>
      <w:r w:rsidRPr="005566DF">
        <w:rPr>
          <w:rFonts w:ascii="Calibri Light" w:hAnsi="Calibri Light" w:cs="Calibri Light"/>
        </w:rPr>
        <w:t xml:space="preserve">The law school policy on delay in taking exams can be found at: </w:t>
      </w:r>
      <w:r w:rsidRPr="005566DF">
        <w:rPr>
          <w:rStyle w:val="Hyperlink"/>
          <w:rFonts w:ascii="Calibri Light" w:hAnsi="Calibri Light" w:cs="Calibri Light"/>
        </w:rPr>
        <w:t>http://www.law.ufl.edu/student-affairs/current-students/forms-applications/exam-delays-accommodations-form</w:t>
      </w:r>
    </w:p>
    <w:p w14:paraId="6D439FDD" w14:textId="77777777" w:rsidR="00E44143" w:rsidRPr="005566DF" w:rsidRDefault="002C54E4" w:rsidP="00540219">
      <w:pPr>
        <w:jc w:val="both"/>
        <w:rPr>
          <w:rFonts w:ascii="Calibri Light" w:hAnsi="Calibri Light" w:cs="Calibri Light"/>
        </w:rPr>
      </w:pPr>
    </w:p>
    <w:p w14:paraId="5658DFB0" w14:textId="1F0E6125" w:rsidR="00E44143" w:rsidRPr="005566DF" w:rsidRDefault="00540219" w:rsidP="00540219">
      <w:pPr>
        <w:keepNext/>
        <w:jc w:val="center"/>
        <w:rPr>
          <w:rFonts w:ascii="Calibri Light" w:hAnsi="Calibri Light" w:cs="Calibri Light"/>
          <w:b/>
          <w:u w:val="single"/>
        </w:rPr>
      </w:pPr>
      <w:r w:rsidRPr="005566DF">
        <w:rPr>
          <w:rFonts w:ascii="Calibri Light" w:hAnsi="Calibri Light" w:cs="Calibri Light"/>
          <w:b/>
          <w:u w:val="single"/>
        </w:rPr>
        <w:t xml:space="preserve">Statement </w:t>
      </w:r>
      <w:r>
        <w:rPr>
          <w:rFonts w:ascii="Calibri Light" w:hAnsi="Calibri Light" w:cs="Calibri Light"/>
          <w:b/>
          <w:u w:val="single"/>
        </w:rPr>
        <w:t>R</w:t>
      </w:r>
      <w:r w:rsidRPr="005566DF">
        <w:rPr>
          <w:rFonts w:ascii="Calibri Light" w:hAnsi="Calibri Light" w:cs="Calibri Light"/>
          <w:b/>
          <w:u w:val="single"/>
        </w:rPr>
        <w:t xml:space="preserve">elated to </w:t>
      </w:r>
      <w:r>
        <w:rPr>
          <w:rFonts w:ascii="Calibri Light" w:hAnsi="Calibri Light" w:cs="Calibri Light"/>
          <w:b/>
          <w:u w:val="single"/>
        </w:rPr>
        <w:t>A</w:t>
      </w:r>
      <w:r w:rsidRPr="005566DF">
        <w:rPr>
          <w:rFonts w:ascii="Calibri Light" w:hAnsi="Calibri Light" w:cs="Calibri Light"/>
          <w:b/>
          <w:u w:val="single"/>
        </w:rPr>
        <w:t xml:space="preserve">ccommodations for </w:t>
      </w:r>
      <w:r>
        <w:rPr>
          <w:rFonts w:ascii="Calibri Light" w:hAnsi="Calibri Light" w:cs="Calibri Light"/>
          <w:b/>
          <w:u w:val="single"/>
        </w:rPr>
        <w:t>S</w:t>
      </w:r>
      <w:r w:rsidRPr="005566DF">
        <w:rPr>
          <w:rFonts w:ascii="Calibri Light" w:hAnsi="Calibri Light" w:cs="Calibri Light"/>
          <w:b/>
          <w:u w:val="single"/>
        </w:rPr>
        <w:t xml:space="preserve">tudents </w:t>
      </w:r>
      <w:proofErr w:type="gramStart"/>
      <w:r>
        <w:rPr>
          <w:rFonts w:ascii="Calibri Light" w:hAnsi="Calibri Light" w:cs="Calibri Light"/>
          <w:b/>
          <w:u w:val="single"/>
        </w:rPr>
        <w:t>W</w:t>
      </w:r>
      <w:r w:rsidRPr="005566DF">
        <w:rPr>
          <w:rFonts w:ascii="Calibri Light" w:hAnsi="Calibri Light" w:cs="Calibri Light"/>
          <w:b/>
          <w:u w:val="single"/>
        </w:rPr>
        <w:t>ith</w:t>
      </w:r>
      <w:proofErr w:type="gramEnd"/>
      <w:r w:rsidRPr="005566DF">
        <w:rPr>
          <w:rFonts w:ascii="Calibri Light" w:hAnsi="Calibri Light" w:cs="Calibri Light"/>
          <w:b/>
          <w:u w:val="single"/>
        </w:rPr>
        <w:t xml:space="preserve"> </w:t>
      </w:r>
      <w:r>
        <w:rPr>
          <w:rFonts w:ascii="Calibri Light" w:hAnsi="Calibri Light" w:cs="Calibri Light"/>
          <w:b/>
          <w:u w:val="single"/>
        </w:rPr>
        <w:t>D</w:t>
      </w:r>
      <w:r w:rsidRPr="005566DF">
        <w:rPr>
          <w:rFonts w:ascii="Calibri Light" w:hAnsi="Calibri Light" w:cs="Calibri Light"/>
          <w:b/>
          <w:u w:val="single"/>
        </w:rPr>
        <w:t>isabilities</w:t>
      </w:r>
    </w:p>
    <w:p w14:paraId="2A8A4D43" w14:textId="77777777" w:rsidR="00E44143" w:rsidRPr="005566DF" w:rsidRDefault="002C54E4" w:rsidP="00540219">
      <w:pPr>
        <w:keepNext/>
        <w:jc w:val="both"/>
        <w:rPr>
          <w:rFonts w:ascii="Calibri Light" w:hAnsi="Calibri Light" w:cs="Calibri Light"/>
          <w:b/>
          <w:u w:val="single"/>
        </w:rPr>
      </w:pPr>
    </w:p>
    <w:p w14:paraId="16C2D384" w14:textId="65562C6A" w:rsidR="00E44143" w:rsidRPr="005566DF" w:rsidRDefault="00304438" w:rsidP="00540219">
      <w:pPr>
        <w:keepNext/>
        <w:jc w:val="both"/>
        <w:rPr>
          <w:rFonts w:ascii="Calibri Light" w:hAnsi="Calibri Light" w:cs="Calibri Light"/>
        </w:rPr>
      </w:pPr>
      <w:r w:rsidRPr="005566DF">
        <w:rPr>
          <w:rFonts w:ascii="Calibri Light" w:hAnsi="Calibri Light" w:cs="Calibri Light"/>
        </w:rPr>
        <w:t>Students requesting accommodation for disabilities must first register with the Disability Resource Center (</w:t>
      </w:r>
      <w:r w:rsidRPr="005566DF">
        <w:rPr>
          <w:rStyle w:val="Hyperlink"/>
          <w:rFonts w:ascii="Calibri Light" w:hAnsi="Calibri Light" w:cs="Calibri Light"/>
        </w:rPr>
        <w:t>http://www.dso.ufl.edu/drc/</w:t>
      </w:r>
      <w:r w:rsidRPr="005566DF">
        <w:rPr>
          <w:rFonts w:ascii="Calibri Light" w:hAnsi="Calibri Light" w:cs="Calibri Light"/>
        </w:rPr>
        <w:t>).  Once registered, students will receive an accommodation letter which must be presented to the Assistant Dean for Student Affairs (Dean Mitchell) when requesting accommodation.  Students with disabilities should follow this procedure as early as possible in the semester.</w:t>
      </w:r>
    </w:p>
    <w:p w14:paraId="4B393011" w14:textId="77777777" w:rsidR="00E44143" w:rsidRPr="005566DF" w:rsidRDefault="002C54E4" w:rsidP="00540219">
      <w:pPr>
        <w:jc w:val="both"/>
        <w:rPr>
          <w:rFonts w:ascii="Calibri Light" w:hAnsi="Calibri Light" w:cs="Calibri Light"/>
        </w:rPr>
      </w:pPr>
    </w:p>
    <w:p w14:paraId="6BF5D018" w14:textId="1EBD975A" w:rsidR="00E44143" w:rsidRPr="005566DF" w:rsidRDefault="00540219" w:rsidP="00540219">
      <w:pPr>
        <w:jc w:val="center"/>
        <w:rPr>
          <w:rFonts w:ascii="Calibri Light" w:hAnsi="Calibri Light" w:cs="Calibri Light"/>
        </w:rPr>
      </w:pPr>
      <w:r w:rsidRPr="005566DF">
        <w:rPr>
          <w:rFonts w:ascii="Calibri Light" w:hAnsi="Calibri Light" w:cs="Calibri Light"/>
          <w:b/>
          <w:bCs/>
          <w:u w:val="single"/>
        </w:rPr>
        <w:t xml:space="preserve">Online </w:t>
      </w:r>
      <w:r>
        <w:rPr>
          <w:rFonts w:ascii="Calibri Light" w:hAnsi="Calibri Light" w:cs="Calibri Light"/>
          <w:b/>
          <w:bCs/>
          <w:u w:val="single"/>
        </w:rPr>
        <w:t>C</w:t>
      </w:r>
      <w:r w:rsidRPr="005566DF">
        <w:rPr>
          <w:rFonts w:ascii="Calibri Light" w:hAnsi="Calibri Light" w:cs="Calibri Light"/>
          <w:b/>
          <w:bCs/>
          <w:u w:val="single"/>
        </w:rPr>
        <w:t xml:space="preserve">ourse </w:t>
      </w:r>
      <w:r>
        <w:rPr>
          <w:rFonts w:ascii="Calibri Light" w:hAnsi="Calibri Light" w:cs="Calibri Light"/>
          <w:b/>
          <w:bCs/>
          <w:u w:val="single"/>
        </w:rPr>
        <w:t>E</w:t>
      </w:r>
      <w:r w:rsidRPr="005566DF">
        <w:rPr>
          <w:rFonts w:ascii="Calibri Light" w:hAnsi="Calibri Light" w:cs="Calibri Light"/>
          <w:b/>
          <w:bCs/>
          <w:u w:val="single"/>
        </w:rPr>
        <w:t xml:space="preserve">valuation </w:t>
      </w:r>
      <w:r>
        <w:rPr>
          <w:rFonts w:ascii="Calibri Light" w:hAnsi="Calibri Light" w:cs="Calibri Light"/>
          <w:b/>
          <w:bCs/>
          <w:u w:val="single"/>
        </w:rPr>
        <w:t>P</w:t>
      </w:r>
      <w:r w:rsidRPr="005566DF">
        <w:rPr>
          <w:rFonts w:ascii="Calibri Light" w:hAnsi="Calibri Light" w:cs="Calibri Light"/>
          <w:b/>
          <w:bCs/>
          <w:u w:val="single"/>
        </w:rPr>
        <w:t>rocess</w:t>
      </w:r>
    </w:p>
    <w:p w14:paraId="503D1357" w14:textId="77777777" w:rsidR="00E44143" w:rsidRPr="005566DF" w:rsidRDefault="002C54E4" w:rsidP="00540219">
      <w:pPr>
        <w:jc w:val="both"/>
        <w:rPr>
          <w:rFonts w:ascii="Calibri Light" w:hAnsi="Calibri Light" w:cs="Calibri Light"/>
        </w:rPr>
      </w:pPr>
    </w:p>
    <w:p w14:paraId="521BDCBA" w14:textId="77777777" w:rsidR="00E44143" w:rsidRPr="005566DF" w:rsidRDefault="00304438" w:rsidP="00540219">
      <w:pPr>
        <w:jc w:val="both"/>
        <w:rPr>
          <w:rFonts w:ascii="Calibri Light" w:hAnsi="Calibri Light" w:cs="Calibri Light"/>
        </w:rPr>
      </w:pPr>
      <w:r w:rsidRPr="005566DF">
        <w:rPr>
          <w:rFonts w:ascii="Calibri Light" w:hAnsi="Calibri Light" w:cs="Calibri Light"/>
        </w:rPr>
        <w:t xml:space="preserve">Students are expected to provide professional and respectful feedback on the quality of instruction in this course by completing course evaluations online via </w:t>
      </w:r>
      <w:proofErr w:type="spellStart"/>
      <w:r w:rsidRPr="005566DF">
        <w:rPr>
          <w:rFonts w:ascii="Calibri Light" w:hAnsi="Calibri Light" w:cs="Calibri Light"/>
        </w:rPr>
        <w:t>GatorEvals</w:t>
      </w:r>
      <w:proofErr w:type="spellEnd"/>
      <w:r w:rsidRPr="005566DF">
        <w:rPr>
          <w:rFonts w:ascii="Calibri Light" w:hAnsi="Calibri Light" w:cs="Calibri Light"/>
        </w:rPr>
        <w:t xml:space="preserve">.  Guidance on how to give feedback in a professional and respectful manner is available at </w:t>
      </w:r>
      <w:r w:rsidRPr="005566DF">
        <w:rPr>
          <w:rStyle w:val="Hyperlink"/>
          <w:rFonts w:ascii="Calibri Light" w:hAnsi="Calibri Light" w:cs="Calibri Light"/>
        </w:rPr>
        <w:t>https://gatorevals.aa.ufl.edu/students/</w:t>
      </w:r>
      <w:r w:rsidRPr="005566DF">
        <w:rPr>
          <w:rFonts w:ascii="Calibri Light" w:hAnsi="Calibri Light" w:cs="Calibri Light"/>
        </w:rPr>
        <w:t xml:space="preserve">.  Students will be notified when the evaluation period opens and can complete evaluations through the </w:t>
      </w:r>
      <w:proofErr w:type="gramStart"/>
      <w:r w:rsidRPr="005566DF">
        <w:rPr>
          <w:rFonts w:ascii="Calibri Light" w:hAnsi="Calibri Light" w:cs="Calibri Light"/>
        </w:rPr>
        <w:t>email</w:t>
      </w:r>
      <w:proofErr w:type="gramEnd"/>
      <w:r w:rsidRPr="005566DF">
        <w:rPr>
          <w:rFonts w:ascii="Calibri Light" w:hAnsi="Calibri Light" w:cs="Calibri Light"/>
        </w:rPr>
        <w:t xml:space="preserve"> they receive from </w:t>
      </w:r>
      <w:proofErr w:type="spellStart"/>
      <w:r w:rsidRPr="005566DF">
        <w:rPr>
          <w:rFonts w:ascii="Calibri Light" w:hAnsi="Calibri Light" w:cs="Calibri Light"/>
        </w:rPr>
        <w:t>GatorEvals</w:t>
      </w:r>
      <w:proofErr w:type="spellEnd"/>
      <w:r w:rsidRPr="005566DF">
        <w:rPr>
          <w:rFonts w:ascii="Calibri Light" w:hAnsi="Calibri Light" w:cs="Calibri Light"/>
        </w:rPr>
        <w:t xml:space="preserve"> in their Canvas course menu under </w:t>
      </w:r>
      <w:proofErr w:type="spellStart"/>
      <w:r w:rsidRPr="005566DF">
        <w:rPr>
          <w:rFonts w:ascii="Calibri Light" w:hAnsi="Calibri Light" w:cs="Calibri Light"/>
        </w:rPr>
        <w:t>GatorEvals</w:t>
      </w:r>
      <w:proofErr w:type="spellEnd"/>
      <w:r w:rsidRPr="005566DF">
        <w:rPr>
          <w:rFonts w:ascii="Calibri Light" w:hAnsi="Calibri Light" w:cs="Calibri Light"/>
        </w:rPr>
        <w:t xml:space="preserve"> or via </w:t>
      </w:r>
      <w:r w:rsidRPr="005566DF">
        <w:rPr>
          <w:rStyle w:val="Hyperlink"/>
          <w:rFonts w:ascii="Calibri Light" w:hAnsi="Calibri Light" w:cs="Calibri Light"/>
        </w:rPr>
        <w:t>https://ufl.bluera.com/ufl/</w:t>
      </w:r>
      <w:r w:rsidRPr="005566DF">
        <w:rPr>
          <w:rFonts w:ascii="Calibri Light" w:hAnsi="Calibri Light" w:cs="Calibri Light"/>
        </w:rPr>
        <w:t>.  Summaries of course evaluation results are available to students at </w:t>
      </w:r>
      <w:r w:rsidRPr="005566DF">
        <w:rPr>
          <w:rStyle w:val="Hyperlink"/>
          <w:rFonts w:ascii="Calibri Light" w:hAnsi="Calibri Light" w:cs="Calibri Light"/>
        </w:rPr>
        <w:t>https://gatorevals.aa.ufl.edu/public-results/</w:t>
      </w:r>
      <w:r w:rsidRPr="005566DF">
        <w:rPr>
          <w:rFonts w:ascii="Calibri Light" w:hAnsi="Calibri Light" w:cs="Calibri Light"/>
        </w:rPr>
        <w:t>.</w:t>
      </w:r>
    </w:p>
    <w:p w14:paraId="11EFA989" w14:textId="77777777" w:rsidR="00E44143" w:rsidRPr="005566DF" w:rsidRDefault="002C54E4" w:rsidP="00540219">
      <w:pPr>
        <w:jc w:val="both"/>
        <w:rPr>
          <w:rFonts w:ascii="Calibri Light" w:hAnsi="Calibri Light" w:cs="Calibri Light"/>
        </w:rPr>
      </w:pPr>
    </w:p>
    <w:p w14:paraId="324797B4" w14:textId="40200D54" w:rsidR="00E44143" w:rsidRPr="005566DF" w:rsidRDefault="00540219" w:rsidP="00540219">
      <w:pPr>
        <w:jc w:val="center"/>
        <w:rPr>
          <w:rFonts w:ascii="Calibri Light" w:hAnsi="Calibri Light" w:cs="Calibri Light"/>
          <w:b/>
          <w:bCs/>
          <w:u w:val="single"/>
        </w:rPr>
      </w:pPr>
      <w:r w:rsidRPr="005566DF">
        <w:rPr>
          <w:rFonts w:ascii="Calibri Light" w:hAnsi="Calibri Light" w:cs="Calibri Light"/>
          <w:b/>
          <w:bCs/>
          <w:u w:val="single"/>
        </w:rPr>
        <w:t xml:space="preserve">Course </w:t>
      </w:r>
      <w:r>
        <w:rPr>
          <w:rFonts w:ascii="Calibri Light" w:hAnsi="Calibri Light" w:cs="Calibri Light"/>
          <w:b/>
          <w:bCs/>
          <w:u w:val="single"/>
        </w:rPr>
        <w:t>W</w:t>
      </w:r>
      <w:r w:rsidRPr="005566DF">
        <w:rPr>
          <w:rFonts w:ascii="Calibri Light" w:hAnsi="Calibri Light" w:cs="Calibri Light"/>
          <w:b/>
          <w:bCs/>
          <w:u w:val="single"/>
        </w:rPr>
        <w:t xml:space="preserve">orkload and </w:t>
      </w:r>
      <w:r>
        <w:rPr>
          <w:rFonts w:ascii="Calibri Light" w:hAnsi="Calibri Light" w:cs="Calibri Light"/>
          <w:b/>
          <w:bCs/>
          <w:u w:val="single"/>
        </w:rPr>
        <w:t>C</w:t>
      </w:r>
      <w:r w:rsidRPr="005566DF">
        <w:rPr>
          <w:rFonts w:ascii="Calibri Light" w:hAnsi="Calibri Light" w:cs="Calibri Light"/>
          <w:b/>
          <w:bCs/>
          <w:u w:val="single"/>
        </w:rPr>
        <w:t xml:space="preserve">lass </w:t>
      </w:r>
      <w:r>
        <w:rPr>
          <w:rFonts w:ascii="Calibri Light" w:hAnsi="Calibri Light" w:cs="Calibri Light"/>
          <w:b/>
          <w:bCs/>
          <w:u w:val="single"/>
        </w:rPr>
        <w:t>P</w:t>
      </w:r>
      <w:r w:rsidRPr="005566DF">
        <w:rPr>
          <w:rFonts w:ascii="Calibri Light" w:hAnsi="Calibri Light" w:cs="Calibri Light"/>
          <w:b/>
          <w:bCs/>
          <w:u w:val="single"/>
        </w:rPr>
        <w:t>reparation</w:t>
      </w:r>
    </w:p>
    <w:p w14:paraId="7F93B14C" w14:textId="77777777" w:rsidR="00E44143" w:rsidRPr="005566DF" w:rsidRDefault="002C54E4" w:rsidP="00540219">
      <w:pPr>
        <w:jc w:val="both"/>
        <w:rPr>
          <w:rFonts w:ascii="Calibri Light" w:hAnsi="Calibri Light" w:cs="Calibri Light"/>
          <w:b/>
          <w:bCs/>
          <w:u w:val="single"/>
        </w:rPr>
      </w:pPr>
    </w:p>
    <w:p w14:paraId="6005B9CD" w14:textId="2C90E886" w:rsidR="00E44143" w:rsidRPr="005566DF" w:rsidRDefault="00304438" w:rsidP="00540219">
      <w:pPr>
        <w:jc w:val="both"/>
        <w:rPr>
          <w:rFonts w:ascii="Calibri Light" w:hAnsi="Calibri Light" w:cs="Calibri Light"/>
        </w:rPr>
      </w:pPr>
      <w:r w:rsidRPr="005566DF">
        <w:rPr>
          <w:rFonts w:ascii="Calibri Light" w:hAnsi="Calibri Light" w:cs="Calibri Light"/>
        </w:rPr>
        <w:t xml:space="preserve">Students should expect to spend at least two hours outside of class reading and preparing for every hour of class.  </w:t>
      </w:r>
    </w:p>
    <w:p w14:paraId="4E3529A1" w14:textId="688AF43B" w:rsidR="00115F40" w:rsidRPr="005566DF" w:rsidRDefault="00115F40" w:rsidP="00E44143">
      <w:pPr>
        <w:rPr>
          <w:rFonts w:ascii="Calibri Light" w:hAnsi="Calibri Light" w:cs="Calibri Light"/>
        </w:rPr>
      </w:pPr>
    </w:p>
    <w:p w14:paraId="35C8671B" w14:textId="50FA0FBE" w:rsidR="00115F40" w:rsidRPr="005566DF" w:rsidRDefault="00540219" w:rsidP="00540219">
      <w:pPr>
        <w:jc w:val="center"/>
        <w:rPr>
          <w:rFonts w:ascii="Calibri Light" w:hAnsi="Calibri Light" w:cs="Calibri Light"/>
          <w:b/>
          <w:bCs/>
          <w:u w:val="single"/>
        </w:rPr>
      </w:pPr>
      <w:r w:rsidRPr="005566DF">
        <w:rPr>
          <w:rFonts w:ascii="Calibri Light" w:hAnsi="Calibri Light" w:cs="Calibri Light"/>
          <w:b/>
          <w:bCs/>
          <w:u w:val="single"/>
        </w:rPr>
        <w:t xml:space="preserve">Office </w:t>
      </w:r>
      <w:r>
        <w:rPr>
          <w:rFonts w:ascii="Calibri Light" w:hAnsi="Calibri Light" w:cs="Calibri Light"/>
          <w:b/>
          <w:bCs/>
          <w:u w:val="single"/>
        </w:rPr>
        <w:t>H</w:t>
      </w:r>
      <w:r w:rsidRPr="005566DF">
        <w:rPr>
          <w:rFonts w:ascii="Calibri Light" w:hAnsi="Calibri Light" w:cs="Calibri Light"/>
          <w:b/>
          <w:bCs/>
          <w:u w:val="single"/>
        </w:rPr>
        <w:t>ours</w:t>
      </w:r>
    </w:p>
    <w:p w14:paraId="78C8B0F0" w14:textId="4638F121" w:rsidR="00115F40" w:rsidRPr="005566DF" w:rsidRDefault="00115F40" w:rsidP="00E44143">
      <w:pPr>
        <w:rPr>
          <w:rFonts w:ascii="Calibri Light" w:hAnsi="Calibri Light" w:cs="Calibri Light"/>
        </w:rPr>
      </w:pPr>
    </w:p>
    <w:p w14:paraId="11876844" w14:textId="75A89286" w:rsidR="00115F40" w:rsidRPr="005566DF" w:rsidRDefault="00930736" w:rsidP="00E44143">
      <w:pPr>
        <w:rPr>
          <w:rFonts w:ascii="Calibri Light" w:hAnsi="Calibri Light" w:cs="Calibri Light"/>
        </w:rPr>
      </w:pPr>
      <w:r w:rsidRPr="005566DF">
        <w:rPr>
          <w:rFonts w:ascii="Calibri Light" w:hAnsi="Calibri Light" w:cs="Calibri Light"/>
        </w:rPr>
        <w:t>Office hours will be held in the same room as class for one hour after the first day</w:t>
      </w:r>
      <w:r w:rsidR="00A02C57" w:rsidRPr="005566DF">
        <w:rPr>
          <w:rFonts w:ascii="Calibri Light" w:hAnsi="Calibri Light" w:cs="Calibri Light"/>
        </w:rPr>
        <w:t xml:space="preserve"> (</w:t>
      </w:r>
      <w:r w:rsidR="00470D60">
        <w:rPr>
          <w:rFonts w:ascii="Calibri Light" w:hAnsi="Calibri Light" w:cs="Calibri Light"/>
        </w:rPr>
        <w:t>1:00PM – 2:00PM</w:t>
      </w:r>
      <w:r w:rsidR="00A02C57" w:rsidRPr="005566DF">
        <w:rPr>
          <w:rFonts w:ascii="Calibri Light" w:hAnsi="Calibri Light" w:cs="Calibri Light"/>
        </w:rPr>
        <w:t>) and one hour during lunch the second day (</w:t>
      </w:r>
      <w:r w:rsidR="008B670F" w:rsidRPr="005566DF">
        <w:rPr>
          <w:rFonts w:ascii="Calibri Light" w:hAnsi="Calibri Light" w:cs="Calibri Light"/>
        </w:rPr>
        <w:t>12:00–1:00</w:t>
      </w:r>
      <w:r w:rsidR="003F1018" w:rsidRPr="005566DF">
        <w:rPr>
          <w:rFonts w:ascii="Calibri Light" w:hAnsi="Calibri Light" w:cs="Calibri Light"/>
        </w:rPr>
        <w:t>pm</w:t>
      </w:r>
      <w:r w:rsidR="008B670F" w:rsidRPr="005566DF">
        <w:rPr>
          <w:rFonts w:ascii="Calibri Light" w:hAnsi="Calibri Light" w:cs="Calibri Light"/>
        </w:rPr>
        <w:t>).</w:t>
      </w:r>
    </w:p>
    <w:p w14:paraId="1A0A72F0" w14:textId="7D988A4B" w:rsidR="00831824" w:rsidRPr="005566DF" w:rsidRDefault="00304438" w:rsidP="00470D60">
      <w:pPr>
        <w:jc w:val="both"/>
        <w:rPr>
          <w:rFonts w:ascii="Calibri Light" w:eastAsia="Times New Roman" w:hAnsi="Calibri Light" w:cs="Calibri Light"/>
          <w:b/>
          <w:caps/>
          <w:kern w:val="28"/>
          <w:u w:val="single"/>
        </w:rPr>
      </w:pPr>
      <w:r w:rsidRPr="005566DF">
        <w:rPr>
          <w:rFonts w:ascii="Calibri Light" w:eastAsia="Times New Roman" w:hAnsi="Calibri Light" w:cs="Calibri Light"/>
        </w:rPr>
        <w:tab/>
      </w:r>
    </w:p>
    <w:p w14:paraId="1DE831E3" w14:textId="59B3CD5E" w:rsidR="00E44143" w:rsidRPr="005566DF" w:rsidRDefault="00540219" w:rsidP="00540219">
      <w:pPr>
        <w:jc w:val="center"/>
        <w:outlineLvl w:val="0"/>
        <w:rPr>
          <w:rFonts w:ascii="Calibri Light" w:eastAsia="Times New Roman" w:hAnsi="Calibri Light" w:cs="Calibri Light"/>
          <w:b/>
          <w:caps/>
          <w:kern w:val="28"/>
          <w:u w:val="single"/>
        </w:rPr>
      </w:pPr>
      <w:r w:rsidRPr="005566DF">
        <w:rPr>
          <w:rFonts w:ascii="Calibri Light" w:eastAsia="Times New Roman" w:hAnsi="Calibri Light" w:cs="Calibri Light"/>
          <w:b/>
          <w:kern w:val="28"/>
          <w:u w:val="single"/>
        </w:rPr>
        <w:t xml:space="preserve">Course </w:t>
      </w:r>
      <w:r>
        <w:rPr>
          <w:rFonts w:ascii="Calibri Light" w:eastAsia="Times New Roman" w:hAnsi="Calibri Light" w:cs="Calibri Light"/>
          <w:b/>
          <w:kern w:val="28"/>
          <w:u w:val="single"/>
        </w:rPr>
        <w:t>S</w:t>
      </w:r>
      <w:r w:rsidRPr="005566DF">
        <w:rPr>
          <w:rFonts w:ascii="Calibri Light" w:eastAsia="Times New Roman" w:hAnsi="Calibri Light" w:cs="Calibri Light"/>
          <w:b/>
          <w:kern w:val="28"/>
          <w:u w:val="single"/>
        </w:rPr>
        <w:t xml:space="preserve">chedule and </w:t>
      </w:r>
      <w:r>
        <w:rPr>
          <w:rFonts w:ascii="Calibri Light" w:eastAsia="Times New Roman" w:hAnsi="Calibri Light" w:cs="Calibri Light"/>
          <w:b/>
          <w:kern w:val="28"/>
          <w:u w:val="single"/>
        </w:rPr>
        <w:t>A</w:t>
      </w:r>
      <w:r w:rsidRPr="005566DF">
        <w:rPr>
          <w:rFonts w:ascii="Calibri Light" w:eastAsia="Times New Roman" w:hAnsi="Calibri Light" w:cs="Calibri Light"/>
          <w:b/>
          <w:kern w:val="28"/>
          <w:u w:val="single"/>
        </w:rPr>
        <w:t>ssignments</w:t>
      </w:r>
    </w:p>
    <w:p w14:paraId="783E8FB6" w14:textId="5FB06EEB" w:rsidR="00B57F05" w:rsidRPr="005566DF" w:rsidRDefault="00B57F05" w:rsidP="0041067D">
      <w:pPr>
        <w:rPr>
          <w:rFonts w:ascii="Calibri Light" w:hAnsi="Calibri Light" w:cs="Calibri Light"/>
        </w:rPr>
      </w:pPr>
    </w:p>
    <w:p w14:paraId="0E9C1CDE" w14:textId="0E7AAB89" w:rsidR="0017599D" w:rsidRPr="005566DF" w:rsidRDefault="0017599D" w:rsidP="0041067D">
      <w:pPr>
        <w:rPr>
          <w:rFonts w:ascii="Calibri Light" w:hAnsi="Calibri Light" w:cs="Calibri Light"/>
          <w:b/>
          <w:i/>
        </w:rPr>
      </w:pPr>
      <w:r w:rsidRPr="005566DF">
        <w:rPr>
          <w:rFonts w:ascii="Calibri Light" w:hAnsi="Calibri Light" w:cs="Calibri Light"/>
          <w:b/>
          <w:i/>
        </w:rPr>
        <w:t>Class 1: Monday August 15, 2022</w:t>
      </w:r>
    </w:p>
    <w:p w14:paraId="20F7DEFB" w14:textId="77777777" w:rsidR="00302C6B" w:rsidRPr="005566DF" w:rsidRDefault="00302C6B" w:rsidP="00302C6B">
      <w:pPr>
        <w:rPr>
          <w:rFonts w:ascii="Calibri Light" w:hAnsi="Calibri Light" w:cs="Calibri Light"/>
        </w:rPr>
      </w:pPr>
      <w:r>
        <w:rPr>
          <w:rFonts w:ascii="Calibri Light" w:hAnsi="Calibri Light" w:cs="Calibri Light"/>
        </w:rPr>
        <w:t xml:space="preserve">Governance, Risk Management, and Compliance Chapters 1-4 </w:t>
      </w:r>
    </w:p>
    <w:p w14:paraId="185E9340" w14:textId="77777777" w:rsidR="00302C6B" w:rsidRDefault="00302C6B" w:rsidP="0041067D">
      <w:pPr>
        <w:rPr>
          <w:rFonts w:ascii="Calibri Light" w:hAnsi="Calibri Light" w:cs="Calibri Light"/>
          <w:i/>
        </w:rPr>
      </w:pPr>
    </w:p>
    <w:p w14:paraId="582D9EDA" w14:textId="7044BEF4" w:rsidR="0017599D" w:rsidRPr="005566DF" w:rsidRDefault="0017599D" w:rsidP="0041067D">
      <w:pPr>
        <w:rPr>
          <w:rFonts w:ascii="Calibri Light" w:hAnsi="Calibri Light" w:cs="Calibri Light"/>
          <w:i/>
        </w:rPr>
      </w:pPr>
      <w:r w:rsidRPr="005566DF">
        <w:rPr>
          <w:rFonts w:ascii="Calibri Light" w:hAnsi="Calibri Light" w:cs="Calibri Light"/>
          <w:i/>
        </w:rPr>
        <w:t>Course Introduction and Course Objectives</w:t>
      </w:r>
    </w:p>
    <w:p w14:paraId="4198B3DC" w14:textId="1A38D7DD" w:rsidR="0017599D" w:rsidRPr="005566DF" w:rsidRDefault="0017599D" w:rsidP="0041067D">
      <w:pPr>
        <w:rPr>
          <w:rFonts w:ascii="Calibri Light" w:hAnsi="Calibri Light" w:cs="Calibri Light"/>
        </w:rPr>
      </w:pPr>
    </w:p>
    <w:p w14:paraId="11BE0411" w14:textId="158B287D" w:rsidR="0017599D" w:rsidRPr="005566DF" w:rsidRDefault="0017599D" w:rsidP="0041067D">
      <w:pPr>
        <w:rPr>
          <w:rFonts w:ascii="Calibri Light" w:hAnsi="Calibri Light" w:cs="Calibri Light"/>
          <w:i/>
        </w:rPr>
      </w:pPr>
      <w:r w:rsidRPr="005566DF">
        <w:rPr>
          <w:rFonts w:ascii="Calibri Light" w:hAnsi="Calibri Light" w:cs="Calibri Light"/>
          <w:i/>
        </w:rPr>
        <w:t>Code of Federal Regulations</w:t>
      </w:r>
    </w:p>
    <w:p w14:paraId="1F612EB6" w14:textId="77777777" w:rsidR="004A3B1E" w:rsidRPr="005566DF" w:rsidRDefault="002C54E4" w:rsidP="0041067D">
      <w:pPr>
        <w:rPr>
          <w:rFonts w:ascii="Calibri Light" w:eastAsia="Times New Roman" w:hAnsi="Calibri Light" w:cs="Calibri Light"/>
        </w:rPr>
      </w:pPr>
      <w:hyperlink r:id="rId14" w:history="1">
        <w:r w:rsidR="004A3B1E" w:rsidRPr="005566DF">
          <w:rPr>
            <w:rStyle w:val="Hyperlink"/>
            <w:rFonts w:ascii="Calibri Light" w:eastAsia="Times New Roman" w:hAnsi="Calibri Light" w:cs="Calibri Light"/>
          </w:rPr>
          <w:t>Code of Federal Regulations (CFR), 1996 to Present</w:t>
        </w:r>
      </w:hyperlink>
    </w:p>
    <w:p w14:paraId="169CF8C3" w14:textId="1F0010E8" w:rsidR="0017599D" w:rsidRPr="005566DF" w:rsidRDefault="0017599D" w:rsidP="0041067D">
      <w:pPr>
        <w:rPr>
          <w:rFonts w:ascii="Calibri Light" w:hAnsi="Calibri Light" w:cs="Calibri Light"/>
        </w:rPr>
      </w:pPr>
    </w:p>
    <w:p w14:paraId="6095535F" w14:textId="279FAAB4" w:rsidR="0017599D" w:rsidRPr="005566DF" w:rsidRDefault="0017599D" w:rsidP="0041067D">
      <w:pPr>
        <w:rPr>
          <w:rFonts w:ascii="Calibri Light" w:hAnsi="Calibri Light" w:cs="Calibri Light"/>
          <w:i/>
        </w:rPr>
      </w:pPr>
      <w:r w:rsidRPr="005566DF">
        <w:rPr>
          <w:rFonts w:ascii="Calibri Light" w:hAnsi="Calibri Light" w:cs="Calibri Light"/>
          <w:i/>
        </w:rPr>
        <w:t>Highly Regulated Environments</w:t>
      </w:r>
    </w:p>
    <w:p w14:paraId="7ADC42AB" w14:textId="33648FFC" w:rsidR="004A3B1E" w:rsidRPr="005566DF" w:rsidRDefault="002C54E4" w:rsidP="0041067D">
      <w:pPr>
        <w:rPr>
          <w:rFonts w:ascii="Calibri Light" w:hAnsi="Calibri Light" w:cs="Calibri Light"/>
        </w:rPr>
      </w:pPr>
      <w:hyperlink r:id="rId15" w:history="1">
        <w:r w:rsidR="004A3B1E" w:rsidRPr="005566DF">
          <w:rPr>
            <w:rStyle w:val="Hyperlink"/>
            <w:rFonts w:ascii="Calibri Light" w:hAnsi="Calibri Light" w:cs="Calibri Light"/>
          </w:rPr>
          <w:t>The McLaughlin-</w:t>
        </w:r>
        <w:proofErr w:type="spellStart"/>
        <w:r w:rsidR="004A3B1E" w:rsidRPr="005566DF">
          <w:rPr>
            <w:rStyle w:val="Hyperlink"/>
            <w:rFonts w:ascii="Calibri Light" w:hAnsi="Calibri Light" w:cs="Calibri Light"/>
          </w:rPr>
          <w:t>Sherouse</w:t>
        </w:r>
        <w:proofErr w:type="spellEnd"/>
        <w:r w:rsidR="004A3B1E" w:rsidRPr="005566DF">
          <w:rPr>
            <w:rStyle w:val="Hyperlink"/>
            <w:rFonts w:ascii="Calibri Light" w:hAnsi="Calibri Light" w:cs="Calibri Light"/>
          </w:rPr>
          <w:t xml:space="preserve"> List: The 10 Most-Regulated Industries of 2014</w:t>
        </w:r>
      </w:hyperlink>
    </w:p>
    <w:p w14:paraId="20A4F50F" w14:textId="735A0501" w:rsidR="004A3B1E" w:rsidRPr="005566DF" w:rsidRDefault="004A3B1E" w:rsidP="0041067D">
      <w:pPr>
        <w:rPr>
          <w:rFonts w:ascii="Calibri Light" w:hAnsi="Calibri Light" w:cs="Calibri Light"/>
        </w:rPr>
      </w:pPr>
    </w:p>
    <w:p w14:paraId="5F7EFF48" w14:textId="43BBE5AD" w:rsidR="004A3B1E" w:rsidRPr="005566DF" w:rsidRDefault="004A3B1E" w:rsidP="0041067D">
      <w:pPr>
        <w:rPr>
          <w:rFonts w:ascii="Calibri Light" w:hAnsi="Calibri Light" w:cs="Calibri Light"/>
          <w:i/>
        </w:rPr>
      </w:pPr>
      <w:r w:rsidRPr="005566DF">
        <w:rPr>
          <w:rFonts w:ascii="Calibri Light" w:hAnsi="Calibri Light" w:cs="Calibri Light"/>
          <w:i/>
        </w:rPr>
        <w:t>National Banking System</w:t>
      </w:r>
    </w:p>
    <w:p w14:paraId="04609FC6" w14:textId="77777777" w:rsidR="004A3B1E" w:rsidRPr="005566DF" w:rsidRDefault="004A3B1E" w:rsidP="0041067D">
      <w:pPr>
        <w:rPr>
          <w:rStyle w:val="Hyperlink"/>
          <w:rFonts w:ascii="Calibri Light" w:eastAsia="Times New Roman" w:hAnsi="Calibri Light" w:cs="Calibri Light"/>
        </w:rPr>
      </w:pPr>
      <w:r w:rsidRPr="005566DF">
        <w:rPr>
          <w:rFonts w:ascii="Calibri Light" w:eastAsia="Times New Roman" w:hAnsi="Calibri Light" w:cs="Calibri Light"/>
        </w:rPr>
        <w:fldChar w:fldCharType="begin"/>
      </w:r>
      <w:r w:rsidRPr="005566DF">
        <w:rPr>
          <w:rFonts w:ascii="Calibri Light" w:eastAsia="Times New Roman" w:hAnsi="Calibri Light" w:cs="Calibri Light"/>
        </w:rPr>
        <w:instrText xml:space="preserve"> HYPERLINK "https://www.occ.gov/publications-and-resources/publications/economics/moments-in-history/pub-moments-in-history-evolution-bank-chartering.pdf" </w:instrText>
      </w:r>
      <w:r w:rsidRPr="005566DF">
        <w:rPr>
          <w:rFonts w:ascii="Calibri Light" w:eastAsia="Times New Roman" w:hAnsi="Calibri Light" w:cs="Calibri Light"/>
        </w:rPr>
        <w:fldChar w:fldCharType="separate"/>
      </w:r>
      <w:r w:rsidRPr="005566DF">
        <w:rPr>
          <w:rStyle w:val="Hyperlink"/>
          <w:rFonts w:ascii="Calibri Light" w:eastAsia="Times New Roman" w:hAnsi="Calibri Light" w:cs="Calibri Light"/>
        </w:rPr>
        <w:t>The Evolution of Bank Chartering</w:t>
      </w:r>
    </w:p>
    <w:p w14:paraId="358547EE" w14:textId="77777777" w:rsidR="004260D6" w:rsidRPr="005566DF" w:rsidRDefault="004A3B1E" w:rsidP="0041067D">
      <w:pPr>
        <w:rPr>
          <w:rFonts w:ascii="Calibri Light" w:eastAsia="Times New Roman" w:hAnsi="Calibri Light" w:cs="Calibri Light"/>
        </w:rPr>
      </w:pPr>
      <w:r w:rsidRPr="005566DF">
        <w:rPr>
          <w:rFonts w:ascii="Calibri Light" w:eastAsia="Times New Roman" w:hAnsi="Calibri Light" w:cs="Calibri Light"/>
        </w:rPr>
        <w:fldChar w:fldCharType="end"/>
      </w:r>
    </w:p>
    <w:p w14:paraId="09DE2807" w14:textId="3FCCF950" w:rsidR="004A3B1E" w:rsidRPr="005566DF" w:rsidRDefault="002C54E4" w:rsidP="0041067D">
      <w:pPr>
        <w:rPr>
          <w:rFonts w:ascii="Calibri Light" w:eastAsia="Times New Roman" w:hAnsi="Calibri Light" w:cs="Calibri Light"/>
        </w:rPr>
      </w:pPr>
      <w:hyperlink r:id="rId16" w:history="1">
        <w:r w:rsidR="004A3B1E" w:rsidRPr="005566DF">
          <w:rPr>
            <w:rStyle w:val="Hyperlink"/>
            <w:rFonts w:ascii="Calibri Light" w:eastAsia="Times New Roman" w:hAnsi="Calibri Light" w:cs="Calibri Light"/>
          </w:rPr>
          <w:t xml:space="preserve">Value Creation </w:t>
        </w:r>
        <w:proofErr w:type="gramStart"/>
        <w:r w:rsidR="004A3B1E" w:rsidRPr="005566DF">
          <w:rPr>
            <w:rStyle w:val="Hyperlink"/>
            <w:rFonts w:ascii="Calibri Light" w:eastAsia="Times New Roman" w:hAnsi="Calibri Light" w:cs="Calibri Light"/>
          </w:rPr>
          <w:t>From</w:t>
        </w:r>
        <w:proofErr w:type="gramEnd"/>
        <w:r w:rsidR="004A3B1E" w:rsidRPr="005566DF">
          <w:rPr>
            <w:rStyle w:val="Hyperlink"/>
            <w:rFonts w:ascii="Calibri Light" w:eastAsia="Times New Roman" w:hAnsi="Calibri Light" w:cs="Calibri Light"/>
          </w:rPr>
          <w:t xml:space="preserve"> the National Bank Charter: Historical Reflections on the Complementarity of Examinations and Market Discipline</w:t>
        </w:r>
      </w:hyperlink>
    </w:p>
    <w:p w14:paraId="055E0E8B" w14:textId="2AB257C1" w:rsidR="004A3B1E" w:rsidRPr="005566DF" w:rsidRDefault="004A3B1E" w:rsidP="0041067D">
      <w:pPr>
        <w:rPr>
          <w:rFonts w:ascii="Calibri Light" w:hAnsi="Calibri Light" w:cs="Calibri Light"/>
        </w:rPr>
      </w:pPr>
    </w:p>
    <w:p w14:paraId="39B5FED6" w14:textId="108DBC9A" w:rsidR="004A3B1E" w:rsidRPr="005566DF" w:rsidRDefault="004A3B1E" w:rsidP="0041067D">
      <w:pPr>
        <w:rPr>
          <w:rFonts w:ascii="Calibri Light" w:hAnsi="Calibri Light" w:cs="Calibri Light"/>
          <w:i/>
        </w:rPr>
      </w:pPr>
      <w:r w:rsidRPr="005566DF">
        <w:rPr>
          <w:rFonts w:ascii="Calibri Light" w:hAnsi="Calibri Light" w:cs="Calibri Light"/>
          <w:i/>
        </w:rPr>
        <w:t>Federal Regulators</w:t>
      </w:r>
    </w:p>
    <w:p w14:paraId="288915BF" w14:textId="77777777" w:rsidR="004A3B1E" w:rsidRPr="005566DF" w:rsidRDefault="004A3B1E" w:rsidP="0041067D">
      <w:pPr>
        <w:rPr>
          <w:rFonts w:ascii="Calibri Light" w:hAnsi="Calibri Light" w:cs="Calibri Light"/>
        </w:rPr>
      </w:pPr>
    </w:p>
    <w:p w14:paraId="16DD5E55" w14:textId="5B507C1B" w:rsidR="004A3B1E" w:rsidRPr="005566DF" w:rsidRDefault="004A3B1E" w:rsidP="0041067D">
      <w:pPr>
        <w:rPr>
          <w:rFonts w:ascii="Calibri Light" w:hAnsi="Calibri Light" w:cs="Calibri Light"/>
          <w:i/>
        </w:rPr>
      </w:pPr>
      <w:r w:rsidRPr="005566DF">
        <w:rPr>
          <w:rFonts w:ascii="Calibri Light" w:hAnsi="Calibri Light" w:cs="Calibri Light"/>
          <w:i/>
        </w:rPr>
        <w:t>Office of the Comptroller of the Currency</w:t>
      </w:r>
    </w:p>
    <w:p w14:paraId="3A8C2266" w14:textId="77777777" w:rsidR="004A3B1E" w:rsidRPr="005566DF" w:rsidRDefault="002C54E4" w:rsidP="0041067D">
      <w:pPr>
        <w:rPr>
          <w:rFonts w:ascii="Calibri Light" w:eastAsia="Times New Roman" w:hAnsi="Calibri Light" w:cs="Calibri Light"/>
        </w:rPr>
      </w:pPr>
      <w:hyperlink r:id="rId17" w:history="1">
        <w:r w:rsidR="004A3B1E" w:rsidRPr="005566DF">
          <w:rPr>
            <w:rStyle w:val="Hyperlink"/>
            <w:rFonts w:ascii="Calibri Light" w:eastAsia="Times New Roman" w:hAnsi="Calibri Light" w:cs="Calibri Light"/>
          </w:rPr>
          <w:t>Office of the Comptroller of the Currency – Who We Are</w:t>
        </w:r>
      </w:hyperlink>
    </w:p>
    <w:p w14:paraId="144BC40B" w14:textId="77777777" w:rsidR="004260D6" w:rsidRPr="005566DF" w:rsidRDefault="004260D6" w:rsidP="0041067D">
      <w:pPr>
        <w:rPr>
          <w:rFonts w:ascii="Calibri Light" w:eastAsia="Times New Roman" w:hAnsi="Calibri Light" w:cs="Calibri Light"/>
        </w:rPr>
      </w:pPr>
    </w:p>
    <w:p w14:paraId="2D106C56" w14:textId="55255571" w:rsidR="004A3B1E" w:rsidRPr="005566DF" w:rsidRDefault="002C54E4" w:rsidP="0041067D">
      <w:pPr>
        <w:rPr>
          <w:rFonts w:ascii="Calibri Light" w:eastAsia="Times New Roman" w:hAnsi="Calibri Light" w:cs="Calibri Light"/>
        </w:rPr>
      </w:pPr>
      <w:hyperlink r:id="rId18" w:history="1">
        <w:r w:rsidR="004A3B1E" w:rsidRPr="005566DF">
          <w:rPr>
            <w:rStyle w:val="Hyperlink"/>
            <w:rFonts w:ascii="Calibri Light" w:eastAsia="Times New Roman" w:hAnsi="Calibri Light" w:cs="Calibri Light"/>
          </w:rPr>
          <w:t>Office of the Comptroller of the Currency – What We Do</w:t>
        </w:r>
      </w:hyperlink>
    </w:p>
    <w:p w14:paraId="2CC4A0BB" w14:textId="77777777" w:rsidR="004260D6" w:rsidRPr="005566DF" w:rsidRDefault="004260D6" w:rsidP="0041067D">
      <w:pPr>
        <w:rPr>
          <w:rFonts w:ascii="Calibri Light" w:eastAsia="Times New Roman" w:hAnsi="Calibri Light" w:cs="Calibri Light"/>
        </w:rPr>
      </w:pPr>
    </w:p>
    <w:p w14:paraId="6A18EB71" w14:textId="39AC945E" w:rsidR="004A3B1E" w:rsidRPr="005566DF" w:rsidRDefault="002C54E4" w:rsidP="0041067D">
      <w:pPr>
        <w:rPr>
          <w:rFonts w:ascii="Calibri Light" w:eastAsia="Times New Roman" w:hAnsi="Calibri Light" w:cs="Calibri Light"/>
        </w:rPr>
      </w:pPr>
      <w:hyperlink r:id="rId19" w:history="1">
        <w:r w:rsidR="004A3B1E" w:rsidRPr="005566DF">
          <w:rPr>
            <w:rStyle w:val="Hyperlink"/>
            <w:rFonts w:ascii="Calibri Light" w:eastAsia="Times New Roman" w:hAnsi="Calibri Light" w:cs="Calibri Light"/>
          </w:rPr>
          <w:t>Large Bank Supervision</w:t>
        </w:r>
      </w:hyperlink>
    </w:p>
    <w:p w14:paraId="3B3A599E" w14:textId="77777777" w:rsidR="004260D6" w:rsidRPr="005566DF" w:rsidRDefault="004260D6" w:rsidP="0041067D">
      <w:pPr>
        <w:rPr>
          <w:rFonts w:ascii="Calibri Light" w:eastAsia="Times New Roman" w:hAnsi="Calibri Light" w:cs="Calibri Light"/>
        </w:rPr>
      </w:pPr>
    </w:p>
    <w:p w14:paraId="590D43D6" w14:textId="0E5703D2" w:rsidR="004A3B1E" w:rsidRPr="005566DF" w:rsidRDefault="002C54E4" w:rsidP="0041067D">
      <w:pPr>
        <w:rPr>
          <w:rFonts w:ascii="Calibri Light" w:eastAsia="Times New Roman" w:hAnsi="Calibri Light" w:cs="Calibri Light"/>
        </w:rPr>
      </w:pPr>
      <w:hyperlink r:id="rId20" w:history="1">
        <w:r w:rsidR="004A3B1E" w:rsidRPr="005566DF">
          <w:rPr>
            <w:rStyle w:val="Hyperlink"/>
            <w:rFonts w:ascii="Calibri Light" w:eastAsia="Times New Roman" w:hAnsi="Calibri Light" w:cs="Calibri Light"/>
          </w:rPr>
          <w:t>Mid-Size and Community Bank Supervision</w:t>
        </w:r>
      </w:hyperlink>
    </w:p>
    <w:p w14:paraId="5FFDD56A" w14:textId="77777777" w:rsidR="004260D6" w:rsidRPr="005566DF" w:rsidRDefault="004260D6" w:rsidP="0041067D">
      <w:pPr>
        <w:rPr>
          <w:rFonts w:ascii="Calibri Light" w:eastAsia="Times New Roman" w:hAnsi="Calibri Light" w:cs="Calibri Light"/>
        </w:rPr>
      </w:pPr>
    </w:p>
    <w:p w14:paraId="6CF05742" w14:textId="7D27E987" w:rsidR="004A3B1E" w:rsidRDefault="002C54E4" w:rsidP="0041067D">
      <w:pPr>
        <w:rPr>
          <w:rStyle w:val="Hyperlink"/>
          <w:rFonts w:ascii="Calibri Light" w:eastAsia="Times New Roman" w:hAnsi="Calibri Light" w:cs="Calibri Light"/>
        </w:rPr>
      </w:pPr>
      <w:hyperlink r:id="rId21" w:history="1">
        <w:r w:rsidR="004A3B1E" w:rsidRPr="005566DF">
          <w:rPr>
            <w:rStyle w:val="Hyperlink"/>
            <w:rFonts w:ascii="Calibri Light" w:eastAsia="Times New Roman" w:hAnsi="Calibri Light" w:cs="Calibri Light"/>
          </w:rPr>
          <w:t>Bank Supervision Policy</w:t>
        </w:r>
      </w:hyperlink>
    </w:p>
    <w:p w14:paraId="75379A39" w14:textId="77777777" w:rsidR="004B696A" w:rsidRPr="005566DF" w:rsidRDefault="004B696A" w:rsidP="004B696A">
      <w:pPr>
        <w:rPr>
          <w:rFonts w:ascii="Calibri Light" w:eastAsia="Times New Roman" w:hAnsi="Calibri Light" w:cs="Calibri Light"/>
          <w:i/>
        </w:rPr>
      </w:pPr>
      <w:r w:rsidRPr="005566DF">
        <w:rPr>
          <w:rFonts w:ascii="Calibri Light" w:eastAsia="Times New Roman" w:hAnsi="Calibri Light" w:cs="Calibri Light"/>
          <w:i/>
        </w:rPr>
        <w:lastRenderedPageBreak/>
        <w:t>Guest Speaker - Role of Compliance Officer:</w:t>
      </w:r>
    </w:p>
    <w:p w14:paraId="71246F6B" w14:textId="77777777" w:rsidR="004B696A" w:rsidRPr="005566DF" w:rsidRDefault="002C54E4" w:rsidP="004B696A">
      <w:pPr>
        <w:rPr>
          <w:rFonts w:ascii="Calibri Light" w:eastAsia="Times New Roman" w:hAnsi="Calibri Light" w:cs="Calibri Light"/>
        </w:rPr>
      </w:pPr>
      <w:hyperlink r:id="rId22" w:history="1">
        <w:r w:rsidR="004B696A" w:rsidRPr="005566DF">
          <w:rPr>
            <w:rStyle w:val="Hyperlink"/>
            <w:rFonts w:ascii="Calibri Light" w:eastAsia="Times New Roman" w:hAnsi="Calibri Light" w:cs="Calibri Light"/>
          </w:rPr>
          <w:t xml:space="preserve">Austen </w:t>
        </w:r>
        <w:proofErr w:type="spellStart"/>
        <w:r w:rsidR="004B696A" w:rsidRPr="005566DF">
          <w:rPr>
            <w:rStyle w:val="Hyperlink"/>
            <w:rFonts w:ascii="Calibri Light" w:eastAsia="Times New Roman" w:hAnsi="Calibri Light" w:cs="Calibri Light"/>
          </w:rPr>
          <w:t>Caraker</w:t>
        </w:r>
        <w:proofErr w:type="spellEnd"/>
        <w:r w:rsidR="004B696A" w:rsidRPr="005566DF">
          <w:rPr>
            <w:rStyle w:val="Hyperlink"/>
            <w:rFonts w:ascii="Calibri Light" w:eastAsia="Times New Roman" w:hAnsi="Calibri Light" w:cs="Calibri Light"/>
          </w:rPr>
          <w:t>, Esq. Director of Compliance @ Nirvana (Fintech)</w:t>
        </w:r>
      </w:hyperlink>
    </w:p>
    <w:p w14:paraId="257457B5" w14:textId="77777777" w:rsidR="0041067D" w:rsidRDefault="0041067D" w:rsidP="0041067D">
      <w:pPr>
        <w:rPr>
          <w:rFonts w:ascii="Calibri Light" w:hAnsi="Calibri Light" w:cs="Calibri Light"/>
          <w:b/>
          <w:i/>
        </w:rPr>
      </w:pPr>
    </w:p>
    <w:p w14:paraId="6B7021FB" w14:textId="4DE00032" w:rsidR="0017599D" w:rsidRPr="005566DF" w:rsidRDefault="004F0F9C" w:rsidP="0041067D">
      <w:pPr>
        <w:rPr>
          <w:rFonts w:ascii="Calibri Light" w:hAnsi="Calibri Light" w:cs="Calibri Light"/>
          <w:b/>
          <w:i/>
        </w:rPr>
      </w:pPr>
      <w:r w:rsidRPr="005566DF">
        <w:rPr>
          <w:rFonts w:ascii="Calibri Light" w:hAnsi="Calibri Light" w:cs="Calibri Light"/>
          <w:b/>
          <w:i/>
        </w:rPr>
        <w:t>Class 2: Tuesday August 16, 2022</w:t>
      </w:r>
    </w:p>
    <w:p w14:paraId="7AEF9F1C" w14:textId="39F27D58" w:rsidR="00302C6B" w:rsidRPr="005566DF" w:rsidRDefault="00302C6B" w:rsidP="00302C6B">
      <w:pPr>
        <w:rPr>
          <w:rFonts w:ascii="Calibri Light" w:hAnsi="Calibri Light" w:cs="Calibri Light"/>
        </w:rPr>
      </w:pPr>
      <w:r>
        <w:rPr>
          <w:rFonts w:ascii="Calibri Light" w:hAnsi="Calibri Light" w:cs="Calibri Light"/>
        </w:rPr>
        <w:t xml:space="preserve">Governance, Risk Management, and Compliance Chapters 5-9 </w:t>
      </w:r>
    </w:p>
    <w:p w14:paraId="01EF3A10" w14:textId="77777777" w:rsidR="00C978C2" w:rsidRPr="005566DF" w:rsidRDefault="00C978C2" w:rsidP="0041067D">
      <w:pPr>
        <w:rPr>
          <w:rFonts w:ascii="Calibri Light" w:eastAsia="Times New Roman" w:hAnsi="Calibri Light" w:cs="Calibri Light"/>
        </w:rPr>
      </w:pPr>
    </w:p>
    <w:p w14:paraId="15412F73" w14:textId="313E5E2A" w:rsidR="00C978C2" w:rsidRPr="005566DF" w:rsidRDefault="004260D6" w:rsidP="0041067D">
      <w:pPr>
        <w:rPr>
          <w:rFonts w:ascii="Calibri Light" w:eastAsia="Times New Roman" w:hAnsi="Calibri Light" w:cs="Calibri Light"/>
          <w:i/>
        </w:rPr>
      </w:pPr>
      <w:r w:rsidRPr="005566DF">
        <w:rPr>
          <w:rFonts w:ascii="Calibri Light" w:eastAsia="Times New Roman" w:hAnsi="Calibri Light" w:cs="Calibri Light"/>
          <w:i/>
        </w:rPr>
        <w:t>The Federal Government and Consumer Protection</w:t>
      </w:r>
    </w:p>
    <w:p w14:paraId="7F60905B" w14:textId="519326B8" w:rsidR="00C978C2" w:rsidRPr="005566DF" w:rsidRDefault="002C54E4" w:rsidP="0041067D">
      <w:pPr>
        <w:rPr>
          <w:rFonts w:ascii="Calibri Light" w:eastAsia="Times New Roman" w:hAnsi="Calibri Light" w:cs="Calibri Light"/>
        </w:rPr>
      </w:pPr>
      <w:hyperlink r:id="rId23" w:history="1">
        <w:r w:rsidR="00C978C2" w:rsidRPr="005566DF">
          <w:rPr>
            <w:rStyle w:val="Hyperlink"/>
            <w:rFonts w:ascii="Calibri Light" w:eastAsia="Times New Roman" w:hAnsi="Calibri Light" w:cs="Calibri Light"/>
          </w:rPr>
          <w:t>Federal Trade Commission (FTC)</w:t>
        </w:r>
      </w:hyperlink>
    </w:p>
    <w:p w14:paraId="05A53353" w14:textId="77777777" w:rsidR="004260D6" w:rsidRPr="005566DF" w:rsidRDefault="004260D6" w:rsidP="0041067D">
      <w:pPr>
        <w:rPr>
          <w:rFonts w:ascii="Calibri Light" w:eastAsia="Times New Roman" w:hAnsi="Calibri Light" w:cs="Calibri Light"/>
        </w:rPr>
      </w:pPr>
    </w:p>
    <w:p w14:paraId="368F0086" w14:textId="1A5D3ACB" w:rsidR="00C978C2" w:rsidRPr="005566DF" w:rsidRDefault="002C54E4" w:rsidP="0041067D">
      <w:pPr>
        <w:rPr>
          <w:rFonts w:ascii="Calibri Light" w:eastAsia="Times New Roman" w:hAnsi="Calibri Light" w:cs="Calibri Light"/>
        </w:rPr>
      </w:pPr>
      <w:hyperlink r:id="rId24" w:history="1">
        <w:r w:rsidR="00C978C2" w:rsidRPr="005566DF">
          <w:rPr>
            <w:rStyle w:val="Hyperlink"/>
            <w:rFonts w:ascii="Calibri Light" w:eastAsia="Times New Roman" w:hAnsi="Calibri Light" w:cs="Calibri Light"/>
          </w:rPr>
          <w:t>Consumer Financial Protection Bureau</w:t>
        </w:r>
      </w:hyperlink>
    </w:p>
    <w:p w14:paraId="5F9F3775" w14:textId="7A1F6163" w:rsidR="004260D6" w:rsidRPr="005566DF" w:rsidRDefault="004260D6" w:rsidP="0041067D">
      <w:pPr>
        <w:rPr>
          <w:rFonts w:ascii="Calibri Light" w:eastAsia="Times New Roman" w:hAnsi="Calibri Light" w:cs="Calibri Light"/>
        </w:rPr>
      </w:pPr>
    </w:p>
    <w:p w14:paraId="20E803A9" w14:textId="22F06BFF" w:rsidR="004260D6" w:rsidRPr="005566DF" w:rsidRDefault="004260D6" w:rsidP="0041067D">
      <w:pPr>
        <w:rPr>
          <w:rFonts w:ascii="Calibri Light" w:eastAsia="Times New Roman" w:hAnsi="Calibri Light" w:cs="Calibri Light"/>
          <w:i/>
        </w:rPr>
      </w:pPr>
      <w:r w:rsidRPr="005566DF">
        <w:rPr>
          <w:rFonts w:ascii="Calibri Light" w:eastAsia="Times New Roman" w:hAnsi="Calibri Light" w:cs="Calibri Light"/>
          <w:i/>
        </w:rPr>
        <w:t>Consumer Protection Regulations</w:t>
      </w:r>
    </w:p>
    <w:p w14:paraId="2713EC1F" w14:textId="7C6BE9A1" w:rsidR="00C978C2" w:rsidRPr="005566DF" w:rsidRDefault="002C54E4" w:rsidP="0041067D">
      <w:pPr>
        <w:rPr>
          <w:rFonts w:ascii="Calibri Light" w:eastAsia="Times New Roman" w:hAnsi="Calibri Light" w:cs="Calibri Light"/>
        </w:rPr>
      </w:pPr>
      <w:hyperlink r:id="rId25" w:history="1">
        <w:r w:rsidR="00C978C2" w:rsidRPr="005566DF">
          <w:rPr>
            <w:rStyle w:val="Hyperlink"/>
            <w:rFonts w:ascii="Calibri Light" w:eastAsia="Times New Roman" w:hAnsi="Calibri Light" w:cs="Calibri Light"/>
          </w:rPr>
          <w:t>Unfair, Deceptive and Abusive Acts or Practices Act</w:t>
        </w:r>
      </w:hyperlink>
    </w:p>
    <w:p w14:paraId="52EEB714" w14:textId="2AF26231" w:rsidR="004260D6" w:rsidRPr="005566DF" w:rsidRDefault="004260D6" w:rsidP="0041067D">
      <w:pPr>
        <w:rPr>
          <w:rFonts w:ascii="Calibri Light" w:eastAsia="Times New Roman" w:hAnsi="Calibri Light" w:cs="Calibri Light"/>
        </w:rPr>
      </w:pPr>
    </w:p>
    <w:p w14:paraId="2FADC92B" w14:textId="33F49329" w:rsidR="004260D6" w:rsidRPr="005566DF" w:rsidRDefault="004260D6" w:rsidP="0041067D">
      <w:pPr>
        <w:rPr>
          <w:rFonts w:ascii="Calibri Light" w:eastAsia="Times New Roman" w:hAnsi="Calibri Light" w:cs="Calibri Light"/>
          <w:i/>
        </w:rPr>
      </w:pPr>
      <w:r w:rsidRPr="005566DF">
        <w:rPr>
          <w:rFonts w:ascii="Calibri Light" w:eastAsia="Times New Roman" w:hAnsi="Calibri Light" w:cs="Calibri Light"/>
          <w:i/>
        </w:rPr>
        <w:t>Case Studies</w:t>
      </w:r>
    </w:p>
    <w:p w14:paraId="42563A20" w14:textId="48BE52DA" w:rsidR="00C978C2" w:rsidRPr="005566DF" w:rsidRDefault="002C54E4" w:rsidP="0041067D">
      <w:pPr>
        <w:rPr>
          <w:rFonts w:ascii="Calibri Light" w:eastAsia="Times New Roman" w:hAnsi="Calibri Light" w:cs="Calibri Light"/>
        </w:rPr>
      </w:pPr>
      <w:hyperlink r:id="rId26" w:history="1">
        <w:r w:rsidR="00C978C2" w:rsidRPr="005566DF">
          <w:rPr>
            <w:rStyle w:val="Hyperlink"/>
            <w:rFonts w:ascii="Calibri Light" w:eastAsia="Times New Roman" w:hAnsi="Calibri Light" w:cs="Calibri Light"/>
          </w:rPr>
          <w:t xml:space="preserve">General Motors Corp., American Honda Motor Co., Inc., American Isuzu Motors, Inc., Mazda Motor of America, Inc., and Mitsubishi Motor Sales of America, Inc., Analysis </w:t>
        </w:r>
        <w:proofErr w:type="gramStart"/>
        <w:r w:rsidR="00C978C2" w:rsidRPr="005566DF">
          <w:rPr>
            <w:rStyle w:val="Hyperlink"/>
            <w:rFonts w:ascii="Calibri Light" w:eastAsia="Times New Roman" w:hAnsi="Calibri Light" w:cs="Calibri Light"/>
          </w:rPr>
          <w:t>To</w:t>
        </w:r>
        <w:proofErr w:type="gramEnd"/>
        <w:r w:rsidR="00C978C2" w:rsidRPr="005566DF">
          <w:rPr>
            <w:rStyle w:val="Hyperlink"/>
            <w:rFonts w:ascii="Calibri Light" w:eastAsia="Times New Roman" w:hAnsi="Calibri Light" w:cs="Calibri Light"/>
          </w:rPr>
          <w:t xml:space="preserve"> Aid Public Comment (26.93 KB)</w:t>
        </w:r>
      </w:hyperlink>
    </w:p>
    <w:p w14:paraId="0100C7CD" w14:textId="77777777" w:rsidR="00C978C2" w:rsidRPr="005566DF" w:rsidRDefault="002C54E4" w:rsidP="0041067D">
      <w:pPr>
        <w:rPr>
          <w:rFonts w:ascii="Calibri Light" w:eastAsia="Times New Roman" w:hAnsi="Calibri Light" w:cs="Calibri Light"/>
        </w:rPr>
      </w:pPr>
      <w:hyperlink r:id="rId27" w:history="1">
        <w:r w:rsidR="00C978C2" w:rsidRPr="005566DF">
          <w:rPr>
            <w:rStyle w:val="Hyperlink"/>
            <w:rFonts w:ascii="Calibri Light" w:eastAsia="Times New Roman" w:hAnsi="Calibri Light" w:cs="Calibri Light"/>
          </w:rPr>
          <w:t>OCC Directs Wachovia to Make Restitution to Consumers Harmed by the Bank's Relationships with Telemarketers and Payment Processors</w:t>
        </w:r>
      </w:hyperlink>
    </w:p>
    <w:p w14:paraId="2019DC92" w14:textId="77777777" w:rsidR="004260D6" w:rsidRPr="005566DF" w:rsidRDefault="004260D6" w:rsidP="0041067D">
      <w:pPr>
        <w:rPr>
          <w:rFonts w:ascii="Calibri Light" w:eastAsia="Times New Roman" w:hAnsi="Calibri Light" w:cs="Calibri Light"/>
        </w:rPr>
      </w:pPr>
    </w:p>
    <w:p w14:paraId="15FDC5B6" w14:textId="2DAEA5C2" w:rsidR="00C978C2" w:rsidRPr="005566DF" w:rsidRDefault="002C54E4" w:rsidP="0041067D">
      <w:pPr>
        <w:rPr>
          <w:rFonts w:ascii="Calibri Light" w:eastAsia="Times New Roman" w:hAnsi="Calibri Light" w:cs="Calibri Light"/>
        </w:rPr>
      </w:pPr>
      <w:hyperlink r:id="rId28" w:history="1">
        <w:r w:rsidR="00C978C2" w:rsidRPr="005566DF">
          <w:rPr>
            <w:rStyle w:val="Hyperlink"/>
            <w:rFonts w:ascii="Calibri Light" w:eastAsia="Times New Roman" w:hAnsi="Calibri Light" w:cs="Calibri Light"/>
          </w:rPr>
          <w:t>OCC Assesses $250 Million Civil Money Penalty, Issues Cease and Desist Order Against Wells Fargo</w:t>
        </w:r>
      </w:hyperlink>
    </w:p>
    <w:p w14:paraId="0836FB92" w14:textId="77777777" w:rsidR="004260D6" w:rsidRPr="005566DF" w:rsidRDefault="004260D6" w:rsidP="0041067D">
      <w:pPr>
        <w:rPr>
          <w:rFonts w:ascii="Calibri Light" w:eastAsia="Times New Roman" w:hAnsi="Calibri Light" w:cs="Calibri Light"/>
        </w:rPr>
      </w:pPr>
    </w:p>
    <w:p w14:paraId="4396A079" w14:textId="1B2F7F65" w:rsidR="00C978C2" w:rsidRPr="005566DF" w:rsidRDefault="002C54E4" w:rsidP="0041067D">
      <w:pPr>
        <w:rPr>
          <w:rFonts w:ascii="Calibri Light" w:eastAsia="Times New Roman" w:hAnsi="Calibri Light" w:cs="Calibri Light"/>
        </w:rPr>
      </w:pPr>
      <w:hyperlink r:id="rId29" w:history="1">
        <w:r w:rsidR="00C978C2" w:rsidRPr="005566DF">
          <w:rPr>
            <w:rStyle w:val="Hyperlink"/>
            <w:rFonts w:ascii="Calibri Light" w:eastAsia="Times New Roman" w:hAnsi="Calibri Light" w:cs="Calibri Light"/>
          </w:rPr>
          <w:t xml:space="preserve">Wells Fargo Forced </w:t>
        </w:r>
        <w:proofErr w:type="gramStart"/>
        <w:r w:rsidR="00C978C2" w:rsidRPr="005566DF">
          <w:rPr>
            <w:rStyle w:val="Hyperlink"/>
            <w:rFonts w:ascii="Calibri Light" w:eastAsia="Times New Roman" w:hAnsi="Calibri Light" w:cs="Calibri Light"/>
          </w:rPr>
          <w:t>To</w:t>
        </w:r>
        <w:proofErr w:type="gramEnd"/>
        <w:r w:rsidR="00C978C2" w:rsidRPr="005566DF">
          <w:rPr>
            <w:rStyle w:val="Hyperlink"/>
            <w:rFonts w:ascii="Calibri Light" w:eastAsia="Times New Roman" w:hAnsi="Calibri Light" w:cs="Calibri Light"/>
          </w:rPr>
          <w:t xml:space="preserve"> Pay $3 Billion For The Bank’s Fake Account Scandal</w:t>
        </w:r>
      </w:hyperlink>
    </w:p>
    <w:p w14:paraId="049720A2" w14:textId="487D4F8F" w:rsidR="00C978C2" w:rsidRPr="005566DF" w:rsidRDefault="002C54E4" w:rsidP="0041067D">
      <w:pPr>
        <w:rPr>
          <w:rFonts w:ascii="Calibri Light" w:eastAsia="Times New Roman" w:hAnsi="Calibri Light" w:cs="Calibri Light"/>
        </w:rPr>
      </w:pPr>
      <w:hyperlink r:id="rId30" w:history="1">
        <w:r w:rsidR="00C978C2" w:rsidRPr="005566DF">
          <w:rPr>
            <w:rStyle w:val="Hyperlink"/>
            <w:rFonts w:ascii="Calibri Light" w:eastAsia="Times New Roman" w:hAnsi="Calibri Light" w:cs="Calibri Light"/>
          </w:rPr>
          <w:t>Examinations</w:t>
        </w:r>
      </w:hyperlink>
    </w:p>
    <w:p w14:paraId="0BD608C1" w14:textId="2D1A7ED3" w:rsidR="00C978C2" w:rsidRPr="005566DF" w:rsidRDefault="00C978C2" w:rsidP="0041067D">
      <w:pPr>
        <w:rPr>
          <w:rFonts w:ascii="Calibri Light" w:hAnsi="Calibri Light" w:cs="Calibri Light"/>
        </w:rPr>
      </w:pPr>
    </w:p>
    <w:p w14:paraId="17CBBB19" w14:textId="77777777" w:rsidR="0041067D" w:rsidRDefault="0041067D" w:rsidP="0041067D">
      <w:pPr>
        <w:rPr>
          <w:rFonts w:ascii="Calibri Light" w:hAnsi="Calibri Light" w:cs="Calibri Light"/>
          <w:b/>
          <w:i/>
        </w:rPr>
      </w:pPr>
    </w:p>
    <w:p w14:paraId="6C802CA8" w14:textId="7B55708D" w:rsidR="00C978C2" w:rsidRPr="005566DF" w:rsidRDefault="004260D6" w:rsidP="0041067D">
      <w:pPr>
        <w:rPr>
          <w:rFonts w:ascii="Calibri Light" w:hAnsi="Calibri Light" w:cs="Calibri Light"/>
          <w:b/>
          <w:i/>
        </w:rPr>
      </w:pPr>
      <w:r w:rsidRPr="005566DF">
        <w:rPr>
          <w:rFonts w:ascii="Calibri Light" w:hAnsi="Calibri Light" w:cs="Calibri Light"/>
          <w:b/>
          <w:i/>
        </w:rPr>
        <w:t>Class 3: Wednesday August 17, 2022</w:t>
      </w:r>
    </w:p>
    <w:p w14:paraId="18511022" w14:textId="499F13D3" w:rsidR="00302C6B" w:rsidRPr="005566DF" w:rsidRDefault="00302C6B" w:rsidP="00302C6B">
      <w:pPr>
        <w:rPr>
          <w:rFonts w:ascii="Calibri Light" w:hAnsi="Calibri Light" w:cs="Calibri Light"/>
        </w:rPr>
      </w:pPr>
      <w:r>
        <w:rPr>
          <w:rFonts w:ascii="Calibri Light" w:hAnsi="Calibri Light" w:cs="Calibri Light"/>
        </w:rPr>
        <w:t xml:space="preserve">Governance, Risk Management, and Compliance Chapters 11, 13, &amp; 14 </w:t>
      </w:r>
    </w:p>
    <w:p w14:paraId="0208090F" w14:textId="09502E0A" w:rsidR="003E348F" w:rsidRPr="005566DF" w:rsidRDefault="003E348F" w:rsidP="0041067D">
      <w:pPr>
        <w:rPr>
          <w:rFonts w:ascii="Calibri Light" w:hAnsi="Calibri Light" w:cs="Calibri Light"/>
          <w:i/>
        </w:rPr>
      </w:pPr>
    </w:p>
    <w:p w14:paraId="1DAD46FB" w14:textId="230AD6C0" w:rsidR="00605280" w:rsidRPr="005566DF" w:rsidRDefault="00605280" w:rsidP="0041067D">
      <w:pPr>
        <w:rPr>
          <w:rFonts w:ascii="Calibri Light" w:eastAsia="Times New Roman" w:hAnsi="Calibri Light" w:cs="Calibri Light"/>
          <w:i/>
        </w:rPr>
      </w:pPr>
      <w:r w:rsidRPr="005566DF">
        <w:rPr>
          <w:rFonts w:ascii="Calibri Light" w:eastAsia="Times New Roman" w:hAnsi="Calibri Light" w:cs="Calibri Light"/>
          <w:i/>
        </w:rPr>
        <w:t xml:space="preserve">Introduction to Risk </w:t>
      </w:r>
      <w:r w:rsidR="00C7333F" w:rsidRPr="005566DF">
        <w:rPr>
          <w:rFonts w:ascii="Calibri Light" w:eastAsia="Times New Roman" w:hAnsi="Calibri Light" w:cs="Calibri Light"/>
          <w:i/>
        </w:rPr>
        <w:t>Management</w:t>
      </w:r>
    </w:p>
    <w:p w14:paraId="5D9EEC61" w14:textId="6F10082C" w:rsidR="003E348F" w:rsidRPr="005566DF" w:rsidRDefault="002C54E4" w:rsidP="0041067D">
      <w:pPr>
        <w:rPr>
          <w:rFonts w:ascii="Calibri Light" w:eastAsia="Times New Roman" w:hAnsi="Calibri Light" w:cs="Calibri Light"/>
        </w:rPr>
      </w:pPr>
      <w:hyperlink r:id="rId31" w:history="1">
        <w:r w:rsidR="003E348F" w:rsidRPr="005566DF">
          <w:rPr>
            <w:rStyle w:val="Hyperlink"/>
            <w:rFonts w:ascii="Calibri Light" w:eastAsia="Times New Roman" w:hAnsi="Calibri Light" w:cs="Calibri Light"/>
          </w:rPr>
          <w:t>Critical Risk Analysis for our Daily Lives</w:t>
        </w:r>
      </w:hyperlink>
    </w:p>
    <w:p w14:paraId="3F77134C" w14:textId="77777777" w:rsidR="00C7333F" w:rsidRPr="005566DF" w:rsidRDefault="00C7333F" w:rsidP="0041067D">
      <w:pPr>
        <w:rPr>
          <w:rFonts w:ascii="Calibri Light" w:eastAsia="Times New Roman" w:hAnsi="Calibri Light" w:cs="Calibri Light"/>
        </w:rPr>
      </w:pPr>
    </w:p>
    <w:p w14:paraId="34DF3CC0" w14:textId="16D9E01A" w:rsidR="003E348F" w:rsidRPr="005566DF" w:rsidRDefault="002C54E4" w:rsidP="0041067D">
      <w:pPr>
        <w:rPr>
          <w:rFonts w:ascii="Calibri Light" w:eastAsia="Times New Roman" w:hAnsi="Calibri Light" w:cs="Calibri Light"/>
        </w:rPr>
      </w:pPr>
      <w:hyperlink r:id="rId32" w:history="1">
        <w:r w:rsidR="003E348F" w:rsidRPr="005566DF">
          <w:rPr>
            <w:rStyle w:val="Hyperlink"/>
            <w:rFonts w:ascii="Calibri Light" w:eastAsia="Times New Roman" w:hAnsi="Calibri Light" w:cs="Calibri Light"/>
          </w:rPr>
          <w:t>What is Risk Management</w:t>
        </w:r>
      </w:hyperlink>
    </w:p>
    <w:p w14:paraId="732A60B9" w14:textId="3EC8CE72" w:rsidR="003E348F" w:rsidRPr="005566DF" w:rsidRDefault="003E348F" w:rsidP="0041067D">
      <w:pPr>
        <w:rPr>
          <w:rFonts w:ascii="Calibri Light" w:eastAsia="Times New Roman" w:hAnsi="Calibri Light" w:cs="Calibri Light"/>
        </w:rPr>
      </w:pPr>
    </w:p>
    <w:p w14:paraId="38A4AFAD" w14:textId="55168176" w:rsidR="00DD2877" w:rsidRPr="005566DF" w:rsidRDefault="00DD2877" w:rsidP="0041067D">
      <w:pPr>
        <w:rPr>
          <w:rFonts w:ascii="Calibri Light" w:eastAsia="Times New Roman" w:hAnsi="Calibri Light" w:cs="Calibri Light"/>
          <w:i/>
        </w:rPr>
      </w:pPr>
      <w:r w:rsidRPr="005566DF">
        <w:rPr>
          <w:rFonts w:ascii="Calibri Light" w:eastAsia="Times New Roman" w:hAnsi="Calibri Light" w:cs="Calibri Light"/>
          <w:i/>
        </w:rPr>
        <w:t>National Banks &amp; Risk Management</w:t>
      </w:r>
    </w:p>
    <w:p w14:paraId="717C19DD" w14:textId="6675A74A" w:rsidR="00DD2877" w:rsidRPr="005566DF" w:rsidRDefault="002C54E4" w:rsidP="0041067D">
      <w:pPr>
        <w:rPr>
          <w:rFonts w:ascii="Calibri Light" w:eastAsia="Times New Roman" w:hAnsi="Calibri Light" w:cs="Calibri Light"/>
        </w:rPr>
      </w:pPr>
      <w:hyperlink r:id="rId33" w:history="1">
        <w:r w:rsidR="00DD2877" w:rsidRPr="005566DF">
          <w:rPr>
            <w:rStyle w:val="Hyperlink"/>
            <w:rFonts w:ascii="Calibri Light" w:eastAsia="Times New Roman" w:hAnsi="Calibri Light" w:cs="Calibri Light"/>
          </w:rPr>
          <w:t>Director's Book</w:t>
        </w:r>
      </w:hyperlink>
    </w:p>
    <w:p w14:paraId="439C0AE1" w14:textId="77777777" w:rsidR="00DD2877" w:rsidRPr="005566DF" w:rsidRDefault="00DD2877" w:rsidP="0041067D">
      <w:pPr>
        <w:rPr>
          <w:rFonts w:ascii="Calibri Light" w:eastAsia="Times New Roman" w:hAnsi="Calibri Light" w:cs="Calibri Light"/>
        </w:rPr>
      </w:pPr>
    </w:p>
    <w:p w14:paraId="50430ABB" w14:textId="471B44FD" w:rsidR="00C7333F" w:rsidRPr="005566DF" w:rsidRDefault="00C7333F" w:rsidP="0041067D">
      <w:pPr>
        <w:rPr>
          <w:rFonts w:ascii="Calibri Light" w:eastAsia="Times New Roman" w:hAnsi="Calibri Light" w:cs="Calibri Light"/>
        </w:rPr>
      </w:pPr>
      <w:r w:rsidRPr="005566DF">
        <w:rPr>
          <w:rFonts w:ascii="Calibri Light" w:eastAsia="Times New Roman" w:hAnsi="Calibri Light" w:cs="Calibri Light"/>
          <w:i/>
        </w:rPr>
        <w:t>Class Reflection</w:t>
      </w:r>
      <w:r w:rsidRPr="005566DF">
        <w:rPr>
          <w:rFonts w:ascii="Calibri Light" w:eastAsia="Times New Roman" w:hAnsi="Calibri Light" w:cs="Calibri Light"/>
        </w:rPr>
        <w:t>: In what ways could Wachovia, or Wells Fargo better managed their risk?</w:t>
      </w:r>
    </w:p>
    <w:p w14:paraId="47353F1F" w14:textId="60C35908" w:rsidR="00B4045B" w:rsidRPr="005566DF" w:rsidRDefault="00B4045B" w:rsidP="0041067D">
      <w:pPr>
        <w:rPr>
          <w:rFonts w:ascii="Calibri Light" w:eastAsia="Times New Roman" w:hAnsi="Calibri Light" w:cs="Calibri Light"/>
        </w:rPr>
      </w:pPr>
    </w:p>
    <w:p w14:paraId="565F51A9" w14:textId="060FBCDF" w:rsidR="0017599D" w:rsidRPr="005566DF" w:rsidRDefault="00B4045B" w:rsidP="0041067D">
      <w:pPr>
        <w:rPr>
          <w:rFonts w:ascii="Calibri Light" w:hAnsi="Calibri Light" w:cs="Calibri Light"/>
          <w:b/>
          <w:i/>
        </w:rPr>
      </w:pPr>
      <w:r w:rsidRPr="005566DF">
        <w:rPr>
          <w:rFonts w:ascii="Calibri Light" w:hAnsi="Calibri Light" w:cs="Calibri Light"/>
          <w:b/>
          <w:i/>
        </w:rPr>
        <w:t>Class 4: Thursday August 18, 2022</w:t>
      </w:r>
    </w:p>
    <w:p w14:paraId="001B356A" w14:textId="6F41B0E2" w:rsidR="00302C6B" w:rsidRPr="005566DF" w:rsidRDefault="00302C6B" w:rsidP="00302C6B">
      <w:pPr>
        <w:rPr>
          <w:rFonts w:ascii="Calibri Light" w:hAnsi="Calibri Light" w:cs="Calibri Light"/>
        </w:rPr>
      </w:pPr>
      <w:r>
        <w:rPr>
          <w:rFonts w:ascii="Calibri Light" w:hAnsi="Calibri Light" w:cs="Calibri Light"/>
        </w:rPr>
        <w:lastRenderedPageBreak/>
        <w:t xml:space="preserve">Governance, Risk Management, and Compliance Chapters 16 &amp; 18 </w:t>
      </w:r>
    </w:p>
    <w:p w14:paraId="24CD7B80" w14:textId="7A0791B9" w:rsidR="00B4045B" w:rsidRPr="005566DF" w:rsidRDefault="00B4045B" w:rsidP="0041067D">
      <w:pPr>
        <w:rPr>
          <w:rFonts w:ascii="Calibri Light" w:hAnsi="Calibri Light" w:cs="Calibri Light"/>
          <w:i/>
        </w:rPr>
      </w:pPr>
    </w:p>
    <w:p w14:paraId="24E43283" w14:textId="77777777" w:rsidR="00B4045B" w:rsidRPr="005566DF" w:rsidRDefault="00B4045B" w:rsidP="0041067D">
      <w:pPr>
        <w:rPr>
          <w:rFonts w:ascii="Calibri Light" w:eastAsia="Times New Roman" w:hAnsi="Calibri Light" w:cs="Calibri Light"/>
          <w:i/>
        </w:rPr>
      </w:pPr>
      <w:r w:rsidRPr="005566DF">
        <w:rPr>
          <w:rFonts w:ascii="Calibri Light" w:eastAsia="Times New Roman" w:hAnsi="Calibri Light" w:cs="Calibri Light"/>
          <w:i/>
        </w:rPr>
        <w:t>Bank Supervision/Guidance</w:t>
      </w:r>
    </w:p>
    <w:p w14:paraId="617281C3" w14:textId="77777777" w:rsidR="00B4045B" w:rsidRPr="005566DF" w:rsidRDefault="002C54E4" w:rsidP="0041067D">
      <w:pPr>
        <w:rPr>
          <w:rFonts w:ascii="Calibri Light" w:eastAsia="Times New Roman" w:hAnsi="Calibri Light" w:cs="Calibri Light"/>
        </w:rPr>
      </w:pPr>
      <w:hyperlink r:id="rId34" w:history="1">
        <w:r w:rsidR="00B4045B" w:rsidRPr="005566DF">
          <w:rPr>
            <w:rStyle w:val="Hyperlink"/>
            <w:rFonts w:ascii="Calibri Light" w:eastAsia="Times New Roman" w:hAnsi="Calibri Light" w:cs="Calibri Light"/>
          </w:rPr>
          <w:t>Examination Process</w:t>
        </w:r>
      </w:hyperlink>
      <w:r w:rsidR="00B4045B" w:rsidRPr="005566DF">
        <w:rPr>
          <w:rFonts w:ascii="Calibri Light" w:eastAsia="Times New Roman" w:hAnsi="Calibri Light" w:cs="Calibri Light"/>
        </w:rPr>
        <w:t xml:space="preserve"> Pages 1 -28</w:t>
      </w:r>
    </w:p>
    <w:p w14:paraId="00E8FC32" w14:textId="77777777" w:rsidR="00B4045B" w:rsidRPr="005566DF" w:rsidRDefault="00B4045B" w:rsidP="0041067D">
      <w:pPr>
        <w:rPr>
          <w:rFonts w:ascii="Calibri Light" w:eastAsia="Times New Roman" w:hAnsi="Calibri Light" w:cs="Calibri Light"/>
        </w:rPr>
      </w:pPr>
    </w:p>
    <w:p w14:paraId="051FC24A" w14:textId="77777777" w:rsidR="00B4045B" w:rsidRPr="005566DF" w:rsidRDefault="00B4045B" w:rsidP="0041067D">
      <w:pPr>
        <w:rPr>
          <w:rFonts w:ascii="Calibri Light" w:eastAsia="Times New Roman" w:hAnsi="Calibri Light" w:cs="Calibri Light"/>
          <w:i/>
        </w:rPr>
      </w:pPr>
      <w:r w:rsidRPr="005566DF">
        <w:rPr>
          <w:rFonts w:ascii="Calibri Light" w:eastAsia="Times New Roman" w:hAnsi="Calibri Light" w:cs="Calibri Light"/>
          <w:i/>
        </w:rPr>
        <w:t>Risk Management and Policy</w:t>
      </w:r>
    </w:p>
    <w:p w14:paraId="2E6D463C" w14:textId="77777777" w:rsidR="00B4045B" w:rsidRPr="005566DF" w:rsidRDefault="002C54E4" w:rsidP="0041067D">
      <w:pPr>
        <w:rPr>
          <w:rFonts w:ascii="Calibri Light" w:eastAsia="Times New Roman" w:hAnsi="Calibri Light" w:cs="Calibri Light"/>
        </w:rPr>
      </w:pPr>
      <w:hyperlink r:id="rId35" w:history="1">
        <w:r w:rsidR="00B4045B" w:rsidRPr="005566DF">
          <w:rPr>
            <w:rStyle w:val="Hyperlink"/>
            <w:rFonts w:ascii="Calibri Light" w:eastAsia="Times New Roman" w:hAnsi="Calibri Light" w:cs="Calibri Light"/>
          </w:rPr>
          <w:t>Policy Statement</w:t>
        </w:r>
      </w:hyperlink>
    </w:p>
    <w:p w14:paraId="312C375C" w14:textId="77777777" w:rsidR="00B4045B" w:rsidRPr="005566DF" w:rsidRDefault="00B4045B" w:rsidP="0041067D">
      <w:pPr>
        <w:rPr>
          <w:rFonts w:ascii="Calibri Light" w:eastAsia="Times New Roman" w:hAnsi="Calibri Light" w:cs="Calibri Light"/>
        </w:rPr>
      </w:pPr>
    </w:p>
    <w:p w14:paraId="08548A85" w14:textId="42904EEB" w:rsidR="00B4045B" w:rsidRPr="005566DF" w:rsidRDefault="002C54E4" w:rsidP="0041067D">
      <w:pPr>
        <w:rPr>
          <w:rFonts w:ascii="Calibri Light" w:eastAsia="Times New Roman" w:hAnsi="Calibri Light" w:cs="Calibri Light"/>
        </w:rPr>
      </w:pPr>
      <w:hyperlink r:id="rId36" w:history="1">
        <w:r w:rsidR="00B4045B" w:rsidRPr="005566DF">
          <w:rPr>
            <w:rStyle w:val="Hyperlink"/>
            <w:rFonts w:ascii="Calibri Light" w:eastAsia="Times New Roman" w:hAnsi="Calibri Light" w:cs="Calibri Light"/>
          </w:rPr>
          <w:t>The Importance of Policies and Procedures to Your Risk Mitigation Strategy</w:t>
        </w:r>
      </w:hyperlink>
    </w:p>
    <w:p w14:paraId="35305C59" w14:textId="1B53870B" w:rsidR="00DD2877" w:rsidRPr="005566DF" w:rsidRDefault="00DD2877" w:rsidP="0041067D">
      <w:pPr>
        <w:rPr>
          <w:rFonts w:ascii="Calibri Light" w:eastAsia="Times New Roman" w:hAnsi="Calibri Light" w:cs="Calibri Light"/>
        </w:rPr>
      </w:pPr>
    </w:p>
    <w:p w14:paraId="01D810EA" w14:textId="77777777" w:rsidR="0041067D" w:rsidRDefault="0041067D" w:rsidP="0041067D">
      <w:pPr>
        <w:rPr>
          <w:rFonts w:ascii="Calibri Light" w:eastAsia="Times New Roman" w:hAnsi="Calibri Light" w:cs="Calibri Light"/>
          <w:b/>
          <w:i/>
        </w:rPr>
      </w:pPr>
    </w:p>
    <w:p w14:paraId="6E707A20" w14:textId="79BC9D47" w:rsidR="00DD2877" w:rsidRPr="005566DF" w:rsidRDefault="00DD2877" w:rsidP="0041067D">
      <w:pPr>
        <w:rPr>
          <w:rFonts w:ascii="Calibri Light" w:eastAsia="Times New Roman" w:hAnsi="Calibri Light" w:cs="Calibri Light"/>
          <w:b/>
          <w:i/>
        </w:rPr>
      </w:pPr>
      <w:r w:rsidRPr="005566DF">
        <w:rPr>
          <w:rFonts w:ascii="Calibri Light" w:eastAsia="Times New Roman" w:hAnsi="Calibri Light" w:cs="Calibri Light"/>
          <w:b/>
          <w:i/>
        </w:rPr>
        <w:t>Class 5: Friday August 19, 2022</w:t>
      </w:r>
    </w:p>
    <w:p w14:paraId="45E67170" w14:textId="77777777" w:rsidR="00DD2877" w:rsidRPr="005566DF" w:rsidRDefault="00DD2877" w:rsidP="0041067D">
      <w:pPr>
        <w:tabs>
          <w:tab w:val="left" w:pos="2124"/>
        </w:tabs>
        <w:rPr>
          <w:rFonts w:ascii="Calibri Light" w:eastAsia="Times New Roman" w:hAnsi="Calibri Light" w:cs="Calibri Light"/>
          <w:i/>
        </w:rPr>
      </w:pPr>
    </w:p>
    <w:p w14:paraId="697A3C69" w14:textId="6ACFEDE6" w:rsidR="00DD2877" w:rsidRPr="005566DF" w:rsidRDefault="00DD2877" w:rsidP="0041067D">
      <w:pPr>
        <w:tabs>
          <w:tab w:val="left" w:pos="2124"/>
        </w:tabs>
        <w:rPr>
          <w:rFonts w:ascii="Calibri Light" w:eastAsia="Times New Roman" w:hAnsi="Calibri Light" w:cs="Calibri Light"/>
          <w:i/>
        </w:rPr>
      </w:pPr>
      <w:r w:rsidRPr="005566DF">
        <w:rPr>
          <w:rFonts w:ascii="Calibri Light" w:eastAsia="Times New Roman" w:hAnsi="Calibri Light" w:cs="Calibri Light"/>
          <w:i/>
        </w:rPr>
        <w:t>Introduction to Information Security</w:t>
      </w:r>
    </w:p>
    <w:p w14:paraId="336B6B8F" w14:textId="4301F3F0" w:rsidR="00DD2877" w:rsidRPr="005566DF" w:rsidRDefault="00DD2877" w:rsidP="0041067D">
      <w:pPr>
        <w:tabs>
          <w:tab w:val="left" w:pos="2124"/>
        </w:tabs>
        <w:rPr>
          <w:rFonts w:ascii="Calibri Light" w:eastAsia="Times New Roman" w:hAnsi="Calibri Light" w:cs="Calibri Light"/>
          <w:i/>
        </w:rPr>
      </w:pPr>
      <w:r w:rsidRPr="005566DF">
        <w:rPr>
          <w:rFonts w:ascii="Calibri Light" w:eastAsia="Times New Roman" w:hAnsi="Calibri Light" w:cs="Calibri Light"/>
          <w:i/>
        </w:rPr>
        <w:t xml:space="preserve">National Institute of Standards and </w:t>
      </w:r>
      <w:proofErr w:type="gramStart"/>
      <w:r w:rsidRPr="005566DF">
        <w:rPr>
          <w:rFonts w:ascii="Calibri Light" w:eastAsia="Times New Roman" w:hAnsi="Calibri Light" w:cs="Calibri Light"/>
          <w:i/>
        </w:rPr>
        <w:t>Technology(</w:t>
      </w:r>
      <w:proofErr w:type="gramEnd"/>
      <w:r w:rsidRPr="005566DF">
        <w:rPr>
          <w:rFonts w:ascii="Calibri Light" w:eastAsia="Times New Roman" w:hAnsi="Calibri Light" w:cs="Calibri Light"/>
          <w:i/>
        </w:rPr>
        <w:t>NIST)</w:t>
      </w:r>
    </w:p>
    <w:p w14:paraId="75C7AA9C" w14:textId="77777777" w:rsidR="00DD2877" w:rsidRPr="005566DF" w:rsidRDefault="002C54E4" w:rsidP="0041067D">
      <w:pPr>
        <w:rPr>
          <w:rFonts w:ascii="Calibri Light" w:eastAsia="Times New Roman" w:hAnsi="Calibri Light" w:cs="Calibri Light"/>
        </w:rPr>
      </w:pPr>
      <w:hyperlink r:id="rId37" w:history="1">
        <w:r w:rsidR="00DD2877" w:rsidRPr="005566DF">
          <w:rPr>
            <w:rStyle w:val="Hyperlink"/>
            <w:rFonts w:ascii="Calibri Light" w:eastAsia="Times New Roman" w:hAnsi="Calibri Light" w:cs="Calibri Light"/>
          </w:rPr>
          <w:t>https://nvlpubs.nist.gov/nistpubs/SpecialPublications/NIST.SP.800-12r1.pdf</w:t>
        </w:r>
      </w:hyperlink>
      <w:r w:rsidR="00DD2877" w:rsidRPr="005566DF">
        <w:rPr>
          <w:rFonts w:ascii="Calibri Light" w:eastAsia="Times New Roman" w:hAnsi="Calibri Light" w:cs="Calibri Light"/>
        </w:rPr>
        <w:t xml:space="preserve"> pages 1-50</w:t>
      </w:r>
    </w:p>
    <w:p w14:paraId="1517B235" w14:textId="491C67FB" w:rsidR="00DD2877" w:rsidRPr="005566DF" w:rsidRDefault="00DD2877" w:rsidP="0041067D">
      <w:pPr>
        <w:rPr>
          <w:rFonts w:ascii="Calibri Light" w:hAnsi="Calibri Light" w:cs="Calibri Light"/>
        </w:rPr>
      </w:pPr>
    </w:p>
    <w:p w14:paraId="61CDE205" w14:textId="0A61FD0A" w:rsidR="00DD2877" w:rsidRPr="005566DF" w:rsidRDefault="00DD2877" w:rsidP="0041067D">
      <w:pPr>
        <w:rPr>
          <w:rFonts w:ascii="Calibri Light" w:hAnsi="Calibri Light" w:cs="Calibri Light"/>
          <w:i/>
        </w:rPr>
      </w:pPr>
      <w:r w:rsidRPr="005566DF">
        <w:rPr>
          <w:rFonts w:ascii="Calibri Light" w:hAnsi="Calibri Light" w:cs="Calibri Light"/>
          <w:i/>
        </w:rPr>
        <w:t>Privacy Regulations &amp; Information Security</w:t>
      </w:r>
    </w:p>
    <w:p w14:paraId="3FBD1E77" w14:textId="1E324C7D" w:rsidR="00DD2877" w:rsidRPr="005566DF" w:rsidRDefault="002C54E4" w:rsidP="0041067D">
      <w:pPr>
        <w:rPr>
          <w:rFonts w:ascii="Calibri Light" w:hAnsi="Calibri Light" w:cs="Calibri Light"/>
        </w:rPr>
      </w:pPr>
      <w:hyperlink r:id="rId38" w:history="1">
        <w:r w:rsidR="00DD2877" w:rsidRPr="005566DF">
          <w:rPr>
            <w:rStyle w:val="Hyperlink"/>
            <w:rFonts w:ascii="Calibri Light" w:hAnsi="Calibri Light" w:cs="Calibri Light"/>
          </w:rPr>
          <w:t>California Consumer Privacy Act (CCPA)</w:t>
        </w:r>
      </w:hyperlink>
      <w:r w:rsidR="00DD2877" w:rsidRPr="005566DF">
        <w:rPr>
          <w:rFonts w:ascii="Calibri Light" w:hAnsi="Calibri Light" w:cs="Calibri Light"/>
        </w:rPr>
        <w:t xml:space="preserve"> High Level Review</w:t>
      </w:r>
    </w:p>
    <w:p w14:paraId="165C654C" w14:textId="71A6DA37" w:rsidR="00DD2877" w:rsidRPr="005566DF" w:rsidRDefault="00DD2877" w:rsidP="0041067D">
      <w:pPr>
        <w:rPr>
          <w:rFonts w:ascii="Calibri Light" w:hAnsi="Calibri Light" w:cs="Calibri Light"/>
        </w:rPr>
      </w:pPr>
    </w:p>
    <w:p w14:paraId="290E665E" w14:textId="6C35252C" w:rsidR="00DD2877" w:rsidRPr="005566DF" w:rsidRDefault="002C54E4" w:rsidP="0041067D">
      <w:pPr>
        <w:rPr>
          <w:rFonts w:ascii="Calibri Light" w:hAnsi="Calibri Light" w:cs="Calibri Light"/>
        </w:rPr>
      </w:pPr>
      <w:hyperlink r:id="rId39" w:history="1">
        <w:r w:rsidR="00DD2877" w:rsidRPr="005566DF">
          <w:rPr>
            <w:rStyle w:val="Hyperlink"/>
            <w:rFonts w:ascii="Calibri Light" w:hAnsi="Calibri Light" w:cs="Calibri Light"/>
          </w:rPr>
          <w:t>https://gdpr.eu/</w:t>
        </w:r>
      </w:hyperlink>
      <w:r w:rsidR="00DD2877" w:rsidRPr="005566DF">
        <w:rPr>
          <w:rFonts w:ascii="Calibri Light" w:hAnsi="Calibri Light" w:cs="Calibri Light"/>
        </w:rPr>
        <w:t xml:space="preserve"> High Level Review</w:t>
      </w:r>
    </w:p>
    <w:p w14:paraId="15AC55B1" w14:textId="77777777" w:rsidR="00DD2877" w:rsidRPr="005566DF" w:rsidRDefault="00DD2877" w:rsidP="0041067D">
      <w:pPr>
        <w:rPr>
          <w:rFonts w:ascii="Calibri Light" w:hAnsi="Calibri Light" w:cs="Calibri Light"/>
        </w:rPr>
      </w:pPr>
    </w:p>
    <w:p w14:paraId="07E9153E" w14:textId="2BB991F3" w:rsidR="00DD2877" w:rsidRPr="005566DF" w:rsidRDefault="002C54E4" w:rsidP="0041067D">
      <w:pPr>
        <w:rPr>
          <w:rFonts w:ascii="Calibri Light" w:hAnsi="Calibri Light" w:cs="Calibri Light"/>
        </w:rPr>
      </w:pPr>
      <w:hyperlink r:id="rId40" w:history="1">
        <w:r w:rsidR="00DD2877" w:rsidRPr="005566DF">
          <w:rPr>
            <w:rStyle w:val="Hyperlink"/>
            <w:rFonts w:ascii="Calibri Light" w:hAnsi="Calibri Light" w:cs="Calibri Light"/>
          </w:rPr>
          <w:t>Privacy and Information Security: The Territorial Challenges</w:t>
        </w:r>
      </w:hyperlink>
    </w:p>
    <w:p w14:paraId="0920E009" w14:textId="4D3F7B0E" w:rsidR="0013792E" w:rsidRPr="005566DF" w:rsidRDefault="0013792E" w:rsidP="0041067D">
      <w:pPr>
        <w:rPr>
          <w:rFonts w:ascii="Calibri Light" w:hAnsi="Calibri Light" w:cs="Calibri Light"/>
        </w:rPr>
      </w:pPr>
    </w:p>
    <w:p w14:paraId="510A1071" w14:textId="77777777" w:rsidR="004B696A" w:rsidRPr="005566DF" w:rsidRDefault="004B696A" w:rsidP="004B696A">
      <w:pPr>
        <w:rPr>
          <w:rFonts w:ascii="Calibri Light" w:eastAsia="Times New Roman" w:hAnsi="Calibri Light" w:cs="Calibri Light"/>
          <w:i/>
        </w:rPr>
      </w:pPr>
      <w:r w:rsidRPr="005566DF">
        <w:rPr>
          <w:rFonts w:ascii="Calibri Light" w:eastAsia="Times New Roman" w:hAnsi="Calibri Light" w:cs="Calibri Light"/>
          <w:i/>
        </w:rPr>
        <w:t>Guest Speaker - Role of Compliance Officer:</w:t>
      </w:r>
    </w:p>
    <w:p w14:paraId="1942D120" w14:textId="1CAC5E8B" w:rsidR="004B696A" w:rsidRPr="004B696A" w:rsidRDefault="002C54E4" w:rsidP="004B696A">
      <w:pPr>
        <w:rPr>
          <w:rFonts w:ascii="Calibri Light" w:eastAsia="Times New Roman" w:hAnsi="Calibri Light" w:cs="Calibri Light"/>
        </w:rPr>
      </w:pPr>
      <w:hyperlink r:id="rId41" w:history="1">
        <w:r w:rsidR="004B696A" w:rsidRPr="004B696A">
          <w:rPr>
            <w:rStyle w:val="Hyperlink"/>
            <w:rFonts w:ascii="Calibri Light" w:eastAsia="Times New Roman" w:hAnsi="Calibri Light" w:cs="Calibri Light"/>
          </w:rPr>
          <w:t>Jared Plunk, Esq. Privacy Principal for Worldwide Operations @ Amazon</w:t>
        </w:r>
      </w:hyperlink>
    </w:p>
    <w:p w14:paraId="5CF38A5B" w14:textId="1DD35FAC" w:rsidR="00B4045B" w:rsidRPr="002571C9" w:rsidRDefault="00B4045B" w:rsidP="004B696A">
      <w:pPr>
        <w:rPr>
          <w:rFonts w:ascii="Calibri Light" w:hAnsi="Calibri Light" w:cs="Calibri Light"/>
          <w:i/>
        </w:rPr>
      </w:pPr>
    </w:p>
    <w:sectPr w:rsidR="00B4045B" w:rsidRPr="002571C9" w:rsidSect="00F23DDD">
      <w:headerReference w:type="default" r:id="rId42"/>
      <w:footerReference w:type="default" r:id="rId43"/>
      <w:footerReference w:type="first" r:id="rId44"/>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FDD33" w14:textId="77777777" w:rsidR="00AD62FF" w:rsidRDefault="00AD62FF" w:rsidP="005566DF">
      <w:r>
        <w:separator/>
      </w:r>
    </w:p>
  </w:endnote>
  <w:endnote w:type="continuationSeparator" w:id="0">
    <w:p w14:paraId="7A759F82" w14:textId="77777777" w:rsidR="00AD62FF" w:rsidRDefault="00AD62FF" w:rsidP="00556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2910656"/>
      <w:docPartObj>
        <w:docPartGallery w:val="Page Numbers (Bottom of Page)"/>
        <w:docPartUnique/>
      </w:docPartObj>
    </w:sdtPr>
    <w:sdtEndPr/>
    <w:sdtContent>
      <w:sdt>
        <w:sdtPr>
          <w:id w:val="1728636285"/>
          <w:docPartObj>
            <w:docPartGallery w:val="Page Numbers (Top of Page)"/>
            <w:docPartUnique/>
          </w:docPartObj>
        </w:sdtPr>
        <w:sdtEndPr/>
        <w:sdtContent>
          <w:p w14:paraId="3209CF14" w14:textId="55A791C0" w:rsidR="0041067D" w:rsidRDefault="0041067D">
            <w:pPr>
              <w:pStyle w:val="Footer"/>
              <w:jc w:val="center"/>
            </w:pPr>
            <w:r w:rsidRPr="0041067D">
              <w:rPr>
                <w:rFonts w:ascii="Calibri Light" w:hAnsi="Calibri Light" w:cs="Calibri Light"/>
                <w:sz w:val="20"/>
                <w:szCs w:val="20"/>
              </w:rPr>
              <w:t xml:space="preserve">Page </w:t>
            </w:r>
            <w:r w:rsidRPr="0041067D">
              <w:rPr>
                <w:rFonts w:ascii="Calibri Light" w:hAnsi="Calibri Light" w:cs="Calibri Light"/>
                <w:b/>
                <w:bCs/>
                <w:sz w:val="20"/>
                <w:szCs w:val="20"/>
              </w:rPr>
              <w:fldChar w:fldCharType="begin"/>
            </w:r>
            <w:r w:rsidRPr="0041067D">
              <w:rPr>
                <w:rFonts w:ascii="Calibri Light" w:hAnsi="Calibri Light" w:cs="Calibri Light"/>
                <w:b/>
                <w:bCs/>
                <w:sz w:val="20"/>
                <w:szCs w:val="20"/>
              </w:rPr>
              <w:instrText xml:space="preserve"> PAGE </w:instrText>
            </w:r>
            <w:r w:rsidRPr="0041067D">
              <w:rPr>
                <w:rFonts w:ascii="Calibri Light" w:hAnsi="Calibri Light" w:cs="Calibri Light"/>
                <w:b/>
                <w:bCs/>
                <w:sz w:val="20"/>
                <w:szCs w:val="20"/>
              </w:rPr>
              <w:fldChar w:fldCharType="separate"/>
            </w:r>
            <w:r w:rsidRPr="0041067D">
              <w:rPr>
                <w:rFonts w:ascii="Calibri Light" w:hAnsi="Calibri Light" w:cs="Calibri Light"/>
                <w:b/>
                <w:bCs/>
                <w:noProof/>
                <w:sz w:val="20"/>
                <w:szCs w:val="20"/>
              </w:rPr>
              <w:t>2</w:t>
            </w:r>
            <w:r w:rsidRPr="0041067D">
              <w:rPr>
                <w:rFonts w:ascii="Calibri Light" w:hAnsi="Calibri Light" w:cs="Calibri Light"/>
                <w:b/>
                <w:bCs/>
                <w:sz w:val="20"/>
                <w:szCs w:val="20"/>
              </w:rPr>
              <w:fldChar w:fldCharType="end"/>
            </w:r>
            <w:r w:rsidRPr="0041067D">
              <w:rPr>
                <w:rFonts w:ascii="Calibri Light" w:hAnsi="Calibri Light" w:cs="Calibri Light"/>
                <w:sz w:val="20"/>
                <w:szCs w:val="20"/>
              </w:rPr>
              <w:t xml:space="preserve"> of </w:t>
            </w:r>
            <w:r w:rsidRPr="0041067D">
              <w:rPr>
                <w:rFonts w:ascii="Calibri Light" w:hAnsi="Calibri Light" w:cs="Calibri Light"/>
                <w:b/>
                <w:bCs/>
                <w:sz w:val="20"/>
                <w:szCs w:val="20"/>
              </w:rPr>
              <w:fldChar w:fldCharType="begin"/>
            </w:r>
            <w:r w:rsidRPr="0041067D">
              <w:rPr>
                <w:rFonts w:ascii="Calibri Light" w:hAnsi="Calibri Light" w:cs="Calibri Light"/>
                <w:b/>
                <w:bCs/>
                <w:sz w:val="20"/>
                <w:szCs w:val="20"/>
              </w:rPr>
              <w:instrText xml:space="preserve"> NUMPAGES  </w:instrText>
            </w:r>
            <w:r w:rsidRPr="0041067D">
              <w:rPr>
                <w:rFonts w:ascii="Calibri Light" w:hAnsi="Calibri Light" w:cs="Calibri Light"/>
                <w:b/>
                <w:bCs/>
                <w:sz w:val="20"/>
                <w:szCs w:val="20"/>
              </w:rPr>
              <w:fldChar w:fldCharType="separate"/>
            </w:r>
            <w:r w:rsidRPr="0041067D">
              <w:rPr>
                <w:rFonts w:ascii="Calibri Light" w:hAnsi="Calibri Light" w:cs="Calibri Light"/>
                <w:b/>
                <w:bCs/>
                <w:noProof/>
                <w:sz w:val="20"/>
                <w:szCs w:val="20"/>
              </w:rPr>
              <w:t>2</w:t>
            </w:r>
            <w:r w:rsidRPr="0041067D">
              <w:rPr>
                <w:rFonts w:ascii="Calibri Light" w:hAnsi="Calibri Light" w:cs="Calibri Light"/>
                <w:b/>
                <w:bCs/>
                <w:sz w:val="20"/>
                <w:szCs w:val="20"/>
              </w:rPr>
              <w:fldChar w:fldCharType="end"/>
            </w:r>
          </w:p>
        </w:sdtContent>
      </w:sdt>
    </w:sdtContent>
  </w:sdt>
  <w:p w14:paraId="2F771478" w14:textId="77777777" w:rsidR="0041067D" w:rsidRDefault="00410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82B65" w14:textId="3E1A688E" w:rsidR="0041067D" w:rsidRDefault="0041067D" w:rsidP="0041067D">
    <w:pPr>
      <w:pStyle w:val="Footer"/>
      <w:tabs>
        <w:tab w:val="clear" w:pos="4320"/>
        <w:tab w:val="clear" w:pos="8640"/>
        <w:tab w:val="left" w:pos="260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E21CD" w14:textId="77777777" w:rsidR="00AD62FF" w:rsidRDefault="00AD62FF" w:rsidP="005566DF">
      <w:r>
        <w:separator/>
      </w:r>
    </w:p>
  </w:footnote>
  <w:footnote w:type="continuationSeparator" w:id="0">
    <w:p w14:paraId="126F72F0" w14:textId="77777777" w:rsidR="00AD62FF" w:rsidRDefault="00AD62FF" w:rsidP="00556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E7EDB" w14:textId="77777777" w:rsidR="005566DF" w:rsidRPr="00F23DDD" w:rsidRDefault="005566DF" w:rsidP="005566DF">
    <w:pPr>
      <w:jc w:val="center"/>
      <w:rPr>
        <w:rFonts w:ascii="Calibri Light" w:hAnsi="Calibri Light" w:cs="Calibri Light"/>
        <w:b/>
        <w:color w:val="1F497D" w:themeColor="text2"/>
      </w:rPr>
    </w:pPr>
    <w:bookmarkStart w:id="0" w:name="_Hlk97219225"/>
    <w:r w:rsidRPr="00F23DDD">
      <w:rPr>
        <w:rFonts w:ascii="Calibri Light" w:hAnsi="Calibri Light" w:cs="Calibri Light"/>
        <w:b/>
        <w:color w:val="1F497D" w:themeColor="text2"/>
      </w:rPr>
      <w:t>UNIVERSITY OF FLORIDA LEVIN COLLEGE OF LAW</w:t>
    </w:r>
  </w:p>
  <w:p w14:paraId="37A54E42" w14:textId="77777777" w:rsidR="005566DF" w:rsidRPr="00F23DDD" w:rsidRDefault="005566DF" w:rsidP="005566DF">
    <w:pPr>
      <w:jc w:val="center"/>
      <w:rPr>
        <w:rFonts w:ascii="Calibri Light" w:hAnsi="Calibri Light" w:cs="Calibri Light"/>
        <w:b/>
        <w:color w:val="1F497D" w:themeColor="text2"/>
      </w:rPr>
    </w:pPr>
    <w:bookmarkStart w:id="1" w:name="_Hlk97219203"/>
    <w:bookmarkEnd w:id="0"/>
    <w:r w:rsidRPr="00F23DDD">
      <w:rPr>
        <w:rFonts w:ascii="Calibri Light" w:hAnsi="Calibri Light" w:cs="Calibri Light"/>
        <w:b/>
        <w:color w:val="1F497D" w:themeColor="text2"/>
      </w:rPr>
      <w:t>REGULATORY COMPLIANCE AND RISK MANAGEMENT</w:t>
    </w:r>
  </w:p>
  <w:p w14:paraId="5BB80461" w14:textId="58F56EA9" w:rsidR="005566DF" w:rsidRDefault="005566DF" w:rsidP="005566DF">
    <w:pPr>
      <w:jc w:val="center"/>
      <w:rPr>
        <w:rFonts w:ascii="Calibri Light" w:hAnsi="Calibri Light" w:cs="Calibri Light"/>
        <w:b/>
        <w:color w:val="1F497D" w:themeColor="text2"/>
      </w:rPr>
    </w:pPr>
    <w:r w:rsidRPr="00F23DDD">
      <w:rPr>
        <w:rFonts w:ascii="Calibri Light" w:hAnsi="Calibri Light" w:cs="Calibri Light"/>
        <w:b/>
        <w:color w:val="1F497D" w:themeColor="text2"/>
      </w:rPr>
      <w:t>FALL 2022</w:t>
    </w:r>
  </w:p>
  <w:p w14:paraId="5AA328A1" w14:textId="2BAAA94D" w:rsidR="00063AD2" w:rsidRPr="00063AD2" w:rsidRDefault="00063AD2" w:rsidP="00063AD2">
    <w:pPr>
      <w:jc w:val="center"/>
      <w:rPr>
        <w:rFonts w:ascii="Calibri Light" w:hAnsi="Calibri Light" w:cs="Calibri Light"/>
        <w:i/>
        <w:sz w:val="16"/>
        <w:szCs w:val="16"/>
      </w:rPr>
    </w:pPr>
    <w:r>
      <w:rPr>
        <w:rFonts w:ascii="Calibri Light" w:hAnsi="Calibri Light" w:cs="Calibri Light"/>
        <w:i/>
        <w:sz w:val="16"/>
        <w:szCs w:val="16"/>
      </w:rPr>
      <w:t>Instructor</w:t>
    </w:r>
    <w:r w:rsidRPr="00087F9B">
      <w:rPr>
        <w:rFonts w:ascii="Calibri Light" w:hAnsi="Calibri Light" w:cs="Calibri Light"/>
        <w:i/>
        <w:sz w:val="16"/>
        <w:szCs w:val="16"/>
      </w:rPr>
      <w:t xml:space="preserve">: Melanie </w:t>
    </w:r>
    <w:proofErr w:type="spellStart"/>
    <w:r w:rsidRPr="00087F9B">
      <w:rPr>
        <w:rFonts w:ascii="Calibri Light" w:hAnsi="Calibri Light" w:cs="Calibri Light"/>
        <w:i/>
        <w:sz w:val="16"/>
        <w:szCs w:val="16"/>
      </w:rPr>
      <w:t>Hapner</w:t>
    </w:r>
    <w:proofErr w:type="spellEnd"/>
    <w:r w:rsidRPr="00087F9B">
      <w:rPr>
        <w:rFonts w:ascii="Calibri Light" w:hAnsi="Calibri Light" w:cs="Calibri Light"/>
        <w:i/>
        <w:sz w:val="16"/>
        <w:szCs w:val="16"/>
      </w:rPr>
      <w:t xml:space="preserve"> – Head of </w:t>
    </w:r>
    <w:r w:rsidR="00436B25">
      <w:rPr>
        <w:rFonts w:ascii="Calibri Light" w:hAnsi="Calibri Light" w:cs="Calibri Light"/>
        <w:i/>
        <w:sz w:val="16"/>
        <w:szCs w:val="16"/>
      </w:rPr>
      <w:t xml:space="preserve">Risk and Security Assurance, </w:t>
    </w:r>
    <w:proofErr w:type="gramStart"/>
    <w:r w:rsidR="00436B25">
      <w:rPr>
        <w:rFonts w:ascii="Calibri Light" w:hAnsi="Calibri Light" w:cs="Calibri Light"/>
        <w:i/>
        <w:sz w:val="16"/>
        <w:szCs w:val="16"/>
      </w:rPr>
      <w:t>World Wide</w:t>
    </w:r>
    <w:proofErr w:type="gramEnd"/>
    <w:r w:rsidR="00436B25">
      <w:rPr>
        <w:rFonts w:ascii="Calibri Light" w:hAnsi="Calibri Light" w:cs="Calibri Light"/>
        <w:i/>
        <w:sz w:val="16"/>
        <w:szCs w:val="16"/>
      </w:rPr>
      <w:t xml:space="preserve"> Customer Service</w:t>
    </w:r>
    <w:r w:rsidRPr="00087F9B">
      <w:rPr>
        <w:rFonts w:ascii="Calibri Light" w:hAnsi="Calibri Light" w:cs="Calibri Light"/>
        <w:i/>
        <w:sz w:val="16"/>
        <w:szCs w:val="16"/>
      </w:rPr>
      <w:t xml:space="preserve"> @ Amazon</w:t>
    </w:r>
  </w:p>
  <w:bookmarkEnd w:id="1"/>
  <w:p w14:paraId="03F35BB5" w14:textId="77777777" w:rsidR="005566DF" w:rsidRDefault="005566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E2A2D"/>
    <w:multiLevelType w:val="hybridMultilevel"/>
    <w:tmpl w:val="7042F250"/>
    <w:lvl w:ilvl="0" w:tplc="5B288CB8">
      <w:start w:val="1"/>
      <w:numFmt w:val="decimal"/>
      <w:lvlText w:val="%1."/>
      <w:lvlJc w:val="left"/>
      <w:pPr>
        <w:ind w:left="360" w:hanging="360"/>
      </w:pPr>
      <w:rPr>
        <w:rFonts w:hint="default"/>
      </w:rPr>
    </w:lvl>
    <w:lvl w:ilvl="1" w:tplc="0AD6241C">
      <w:start w:val="1"/>
      <w:numFmt w:val="lowerLetter"/>
      <w:lvlText w:val="%2."/>
      <w:lvlJc w:val="left"/>
      <w:pPr>
        <w:ind w:left="1080" w:hanging="360"/>
      </w:pPr>
    </w:lvl>
    <w:lvl w:ilvl="2" w:tplc="D2489D1A">
      <w:start w:val="1"/>
      <w:numFmt w:val="lowerRoman"/>
      <w:lvlText w:val="%3."/>
      <w:lvlJc w:val="right"/>
      <w:pPr>
        <w:ind w:left="1800" w:hanging="180"/>
      </w:pPr>
      <w:rPr>
        <w:b w:val="0"/>
        <w:i w:val="0"/>
      </w:rPr>
    </w:lvl>
    <w:lvl w:ilvl="3" w:tplc="85BA9480">
      <w:start w:val="1"/>
      <w:numFmt w:val="decimal"/>
      <w:lvlText w:val="%4."/>
      <w:lvlJc w:val="left"/>
      <w:pPr>
        <w:ind w:left="2520" w:hanging="360"/>
      </w:pPr>
      <w:rPr>
        <w:b w:val="0"/>
        <w:i w:val="0"/>
      </w:rPr>
    </w:lvl>
    <w:lvl w:ilvl="4" w:tplc="5C78F492">
      <w:start w:val="1"/>
      <w:numFmt w:val="lowerLetter"/>
      <w:lvlText w:val="%5."/>
      <w:lvlJc w:val="left"/>
      <w:pPr>
        <w:ind w:left="3240" w:hanging="360"/>
      </w:pPr>
    </w:lvl>
    <w:lvl w:ilvl="5" w:tplc="1D00E30A" w:tentative="1">
      <w:start w:val="1"/>
      <w:numFmt w:val="lowerRoman"/>
      <w:lvlText w:val="%6."/>
      <w:lvlJc w:val="right"/>
      <w:pPr>
        <w:ind w:left="3960" w:hanging="180"/>
      </w:pPr>
    </w:lvl>
    <w:lvl w:ilvl="6" w:tplc="8BA813EC" w:tentative="1">
      <w:start w:val="1"/>
      <w:numFmt w:val="decimal"/>
      <w:lvlText w:val="%7."/>
      <w:lvlJc w:val="left"/>
      <w:pPr>
        <w:ind w:left="4680" w:hanging="360"/>
      </w:pPr>
    </w:lvl>
    <w:lvl w:ilvl="7" w:tplc="C9707CBA" w:tentative="1">
      <w:start w:val="1"/>
      <w:numFmt w:val="lowerLetter"/>
      <w:lvlText w:val="%8."/>
      <w:lvlJc w:val="left"/>
      <w:pPr>
        <w:ind w:left="5400" w:hanging="360"/>
      </w:pPr>
    </w:lvl>
    <w:lvl w:ilvl="8" w:tplc="5D620404" w:tentative="1">
      <w:start w:val="1"/>
      <w:numFmt w:val="lowerRoman"/>
      <w:lvlText w:val="%9."/>
      <w:lvlJc w:val="right"/>
      <w:pPr>
        <w:ind w:left="6120" w:hanging="180"/>
      </w:pPr>
    </w:lvl>
  </w:abstractNum>
  <w:abstractNum w:abstractNumId="1" w15:restartNumberingAfterBreak="0">
    <w:nsid w:val="21CD7588"/>
    <w:multiLevelType w:val="hybridMultilevel"/>
    <w:tmpl w:val="76EA67C0"/>
    <w:lvl w:ilvl="0" w:tplc="B0AEB604">
      <w:start w:val="1"/>
      <w:numFmt w:val="lowerRoman"/>
      <w:lvlText w:val="%1."/>
      <w:lvlJc w:val="right"/>
      <w:pPr>
        <w:ind w:left="1800" w:hanging="180"/>
      </w:pPr>
      <w:rPr>
        <w:b w:val="0"/>
        <w:i w:val="0"/>
      </w:rPr>
    </w:lvl>
    <w:lvl w:ilvl="1" w:tplc="53C05102" w:tentative="1">
      <w:start w:val="1"/>
      <w:numFmt w:val="lowerLetter"/>
      <w:lvlText w:val="%2."/>
      <w:lvlJc w:val="left"/>
      <w:pPr>
        <w:ind w:left="1440" w:hanging="360"/>
      </w:pPr>
    </w:lvl>
    <w:lvl w:ilvl="2" w:tplc="1C4E5058" w:tentative="1">
      <w:start w:val="1"/>
      <w:numFmt w:val="lowerRoman"/>
      <w:lvlText w:val="%3."/>
      <w:lvlJc w:val="right"/>
      <w:pPr>
        <w:ind w:left="2160" w:hanging="180"/>
      </w:pPr>
    </w:lvl>
    <w:lvl w:ilvl="3" w:tplc="A650C392" w:tentative="1">
      <w:start w:val="1"/>
      <w:numFmt w:val="decimal"/>
      <w:lvlText w:val="%4."/>
      <w:lvlJc w:val="left"/>
      <w:pPr>
        <w:ind w:left="2880" w:hanging="360"/>
      </w:pPr>
    </w:lvl>
    <w:lvl w:ilvl="4" w:tplc="558A216A" w:tentative="1">
      <w:start w:val="1"/>
      <w:numFmt w:val="lowerLetter"/>
      <w:lvlText w:val="%5."/>
      <w:lvlJc w:val="left"/>
      <w:pPr>
        <w:ind w:left="3600" w:hanging="360"/>
      </w:pPr>
    </w:lvl>
    <w:lvl w:ilvl="5" w:tplc="61A67A6A" w:tentative="1">
      <w:start w:val="1"/>
      <w:numFmt w:val="lowerRoman"/>
      <w:lvlText w:val="%6."/>
      <w:lvlJc w:val="right"/>
      <w:pPr>
        <w:ind w:left="4320" w:hanging="180"/>
      </w:pPr>
    </w:lvl>
    <w:lvl w:ilvl="6" w:tplc="D3ECBF18" w:tentative="1">
      <w:start w:val="1"/>
      <w:numFmt w:val="decimal"/>
      <w:lvlText w:val="%7."/>
      <w:lvlJc w:val="left"/>
      <w:pPr>
        <w:ind w:left="5040" w:hanging="360"/>
      </w:pPr>
    </w:lvl>
    <w:lvl w:ilvl="7" w:tplc="B5D2DA4E" w:tentative="1">
      <w:start w:val="1"/>
      <w:numFmt w:val="lowerLetter"/>
      <w:lvlText w:val="%8."/>
      <w:lvlJc w:val="left"/>
      <w:pPr>
        <w:ind w:left="5760" w:hanging="360"/>
      </w:pPr>
    </w:lvl>
    <w:lvl w:ilvl="8" w:tplc="684A372C" w:tentative="1">
      <w:start w:val="1"/>
      <w:numFmt w:val="lowerRoman"/>
      <w:lvlText w:val="%9."/>
      <w:lvlJc w:val="right"/>
      <w:pPr>
        <w:ind w:left="6480" w:hanging="180"/>
      </w:pPr>
    </w:lvl>
  </w:abstractNum>
  <w:abstractNum w:abstractNumId="2" w15:restartNumberingAfterBreak="0">
    <w:nsid w:val="2AAB245F"/>
    <w:multiLevelType w:val="hybridMultilevel"/>
    <w:tmpl w:val="9F6EE2B2"/>
    <w:lvl w:ilvl="0" w:tplc="DDFCACE6">
      <w:start w:val="1"/>
      <w:numFmt w:val="decimal"/>
      <w:lvlText w:val="%1."/>
      <w:lvlJc w:val="left"/>
      <w:pPr>
        <w:ind w:left="360" w:hanging="360"/>
      </w:pPr>
      <w:rPr>
        <w:rFonts w:hint="default"/>
      </w:rPr>
    </w:lvl>
    <w:lvl w:ilvl="1" w:tplc="82768E7E">
      <w:start w:val="1"/>
      <w:numFmt w:val="lowerLetter"/>
      <w:lvlText w:val="%2."/>
      <w:lvlJc w:val="left"/>
      <w:pPr>
        <w:ind w:left="1080" w:hanging="360"/>
      </w:pPr>
    </w:lvl>
    <w:lvl w:ilvl="2" w:tplc="0B1C6BAC">
      <w:start w:val="1"/>
      <w:numFmt w:val="lowerRoman"/>
      <w:lvlText w:val="%3."/>
      <w:lvlJc w:val="right"/>
      <w:pPr>
        <w:ind w:left="1800" w:hanging="180"/>
      </w:pPr>
      <w:rPr>
        <w:b w:val="0"/>
        <w:i w:val="0"/>
      </w:rPr>
    </w:lvl>
    <w:lvl w:ilvl="3" w:tplc="1408D208">
      <w:start w:val="1"/>
      <w:numFmt w:val="decimal"/>
      <w:lvlText w:val="%4."/>
      <w:lvlJc w:val="left"/>
      <w:pPr>
        <w:ind w:left="2610" w:hanging="360"/>
      </w:pPr>
      <w:rPr>
        <w:b w:val="0"/>
        <w:i w:val="0"/>
      </w:rPr>
    </w:lvl>
    <w:lvl w:ilvl="4" w:tplc="234EAE4C">
      <w:start w:val="1"/>
      <w:numFmt w:val="lowerLetter"/>
      <w:lvlText w:val="%5."/>
      <w:lvlJc w:val="left"/>
      <w:pPr>
        <w:ind w:left="3240" w:hanging="360"/>
      </w:pPr>
      <w:rPr>
        <w:b w:val="0"/>
      </w:rPr>
    </w:lvl>
    <w:lvl w:ilvl="5" w:tplc="44D87AD0">
      <w:start w:val="1"/>
      <w:numFmt w:val="lowerRoman"/>
      <w:lvlText w:val="%6."/>
      <w:lvlJc w:val="right"/>
      <w:pPr>
        <w:ind w:left="3960" w:hanging="180"/>
      </w:pPr>
    </w:lvl>
    <w:lvl w:ilvl="6" w:tplc="0AB8B042" w:tentative="1">
      <w:start w:val="1"/>
      <w:numFmt w:val="decimal"/>
      <w:lvlText w:val="%7."/>
      <w:lvlJc w:val="left"/>
      <w:pPr>
        <w:ind w:left="4680" w:hanging="360"/>
      </w:pPr>
    </w:lvl>
    <w:lvl w:ilvl="7" w:tplc="800CC01A" w:tentative="1">
      <w:start w:val="1"/>
      <w:numFmt w:val="lowerLetter"/>
      <w:lvlText w:val="%8."/>
      <w:lvlJc w:val="left"/>
      <w:pPr>
        <w:ind w:left="5400" w:hanging="360"/>
      </w:pPr>
    </w:lvl>
    <w:lvl w:ilvl="8" w:tplc="5DB8EE7E" w:tentative="1">
      <w:start w:val="1"/>
      <w:numFmt w:val="lowerRoman"/>
      <w:lvlText w:val="%9."/>
      <w:lvlJc w:val="right"/>
      <w:pPr>
        <w:ind w:left="6120" w:hanging="180"/>
      </w:pPr>
    </w:lvl>
  </w:abstractNum>
  <w:abstractNum w:abstractNumId="3" w15:restartNumberingAfterBreak="0">
    <w:nsid w:val="2B534F70"/>
    <w:multiLevelType w:val="hybridMultilevel"/>
    <w:tmpl w:val="9F6EE2B2"/>
    <w:lvl w:ilvl="0" w:tplc="1C4C0F20">
      <w:start w:val="1"/>
      <w:numFmt w:val="decimal"/>
      <w:lvlText w:val="%1."/>
      <w:lvlJc w:val="left"/>
      <w:pPr>
        <w:ind w:left="360" w:hanging="360"/>
      </w:pPr>
      <w:rPr>
        <w:rFonts w:hint="default"/>
      </w:rPr>
    </w:lvl>
    <w:lvl w:ilvl="1" w:tplc="B9C69432">
      <w:start w:val="1"/>
      <w:numFmt w:val="lowerLetter"/>
      <w:lvlText w:val="%2."/>
      <w:lvlJc w:val="left"/>
      <w:pPr>
        <w:ind w:left="1080" w:hanging="360"/>
      </w:pPr>
    </w:lvl>
    <w:lvl w:ilvl="2" w:tplc="B798ECB6">
      <w:start w:val="1"/>
      <w:numFmt w:val="lowerRoman"/>
      <w:lvlText w:val="%3."/>
      <w:lvlJc w:val="right"/>
      <w:pPr>
        <w:ind w:left="1800" w:hanging="180"/>
      </w:pPr>
      <w:rPr>
        <w:b w:val="0"/>
        <w:i w:val="0"/>
      </w:rPr>
    </w:lvl>
    <w:lvl w:ilvl="3" w:tplc="94643C54">
      <w:start w:val="1"/>
      <w:numFmt w:val="decimal"/>
      <w:lvlText w:val="%4."/>
      <w:lvlJc w:val="left"/>
      <w:pPr>
        <w:ind w:left="2610" w:hanging="360"/>
      </w:pPr>
      <w:rPr>
        <w:b w:val="0"/>
        <w:i w:val="0"/>
      </w:rPr>
    </w:lvl>
    <w:lvl w:ilvl="4" w:tplc="C862DEE0">
      <w:start w:val="1"/>
      <w:numFmt w:val="lowerLetter"/>
      <w:lvlText w:val="%5."/>
      <w:lvlJc w:val="left"/>
      <w:pPr>
        <w:ind w:left="3240" w:hanging="360"/>
      </w:pPr>
      <w:rPr>
        <w:b w:val="0"/>
      </w:rPr>
    </w:lvl>
    <w:lvl w:ilvl="5" w:tplc="EE14151E">
      <w:start w:val="1"/>
      <w:numFmt w:val="lowerRoman"/>
      <w:lvlText w:val="%6."/>
      <w:lvlJc w:val="right"/>
      <w:pPr>
        <w:ind w:left="3960" w:hanging="180"/>
      </w:pPr>
    </w:lvl>
    <w:lvl w:ilvl="6" w:tplc="A2B6BB16" w:tentative="1">
      <w:start w:val="1"/>
      <w:numFmt w:val="decimal"/>
      <w:lvlText w:val="%7."/>
      <w:lvlJc w:val="left"/>
      <w:pPr>
        <w:ind w:left="4680" w:hanging="360"/>
      </w:pPr>
    </w:lvl>
    <w:lvl w:ilvl="7" w:tplc="AE22FA86" w:tentative="1">
      <w:start w:val="1"/>
      <w:numFmt w:val="lowerLetter"/>
      <w:lvlText w:val="%8."/>
      <w:lvlJc w:val="left"/>
      <w:pPr>
        <w:ind w:left="5400" w:hanging="360"/>
      </w:pPr>
    </w:lvl>
    <w:lvl w:ilvl="8" w:tplc="9042D73A" w:tentative="1">
      <w:start w:val="1"/>
      <w:numFmt w:val="lowerRoman"/>
      <w:lvlText w:val="%9."/>
      <w:lvlJc w:val="right"/>
      <w:pPr>
        <w:ind w:left="6120" w:hanging="180"/>
      </w:pPr>
    </w:lvl>
  </w:abstractNum>
  <w:abstractNum w:abstractNumId="4" w15:restartNumberingAfterBreak="0">
    <w:nsid w:val="2E110ADD"/>
    <w:multiLevelType w:val="hybridMultilevel"/>
    <w:tmpl w:val="FCECAB62"/>
    <w:lvl w:ilvl="0" w:tplc="C100D90C">
      <w:start w:val="1"/>
      <w:numFmt w:val="decimal"/>
      <w:lvlText w:val="%1."/>
      <w:lvlJc w:val="left"/>
      <w:pPr>
        <w:ind w:left="360" w:hanging="360"/>
      </w:pPr>
      <w:rPr>
        <w:rFonts w:hint="default"/>
      </w:rPr>
    </w:lvl>
    <w:lvl w:ilvl="1" w:tplc="5D62E15E">
      <w:start w:val="1"/>
      <w:numFmt w:val="lowerLetter"/>
      <w:lvlText w:val="%2."/>
      <w:lvlJc w:val="left"/>
      <w:pPr>
        <w:ind w:left="1080" w:hanging="360"/>
      </w:pPr>
      <w:rPr>
        <w:b w:val="0"/>
      </w:rPr>
    </w:lvl>
    <w:lvl w:ilvl="2" w:tplc="6FC44670">
      <w:start w:val="1"/>
      <w:numFmt w:val="lowerRoman"/>
      <w:lvlText w:val="%3."/>
      <w:lvlJc w:val="right"/>
      <w:pPr>
        <w:ind w:left="1800" w:hanging="180"/>
      </w:pPr>
      <w:rPr>
        <w:b w:val="0"/>
        <w:i w:val="0"/>
      </w:rPr>
    </w:lvl>
    <w:lvl w:ilvl="3" w:tplc="9B9A0F5A">
      <w:start w:val="1"/>
      <w:numFmt w:val="decimal"/>
      <w:lvlText w:val="%4."/>
      <w:lvlJc w:val="left"/>
      <w:pPr>
        <w:ind w:left="2610" w:hanging="360"/>
      </w:pPr>
      <w:rPr>
        <w:b w:val="0"/>
        <w:i w:val="0"/>
      </w:rPr>
    </w:lvl>
    <w:lvl w:ilvl="4" w:tplc="6BCE1D6E">
      <w:start w:val="1"/>
      <w:numFmt w:val="lowerLetter"/>
      <w:lvlText w:val="%5."/>
      <w:lvlJc w:val="left"/>
      <w:pPr>
        <w:ind w:left="3240" w:hanging="360"/>
      </w:pPr>
      <w:rPr>
        <w:b w:val="0"/>
      </w:rPr>
    </w:lvl>
    <w:lvl w:ilvl="5" w:tplc="80E68FE6">
      <w:start w:val="1"/>
      <w:numFmt w:val="lowerRoman"/>
      <w:lvlText w:val="%6."/>
      <w:lvlJc w:val="right"/>
      <w:pPr>
        <w:ind w:left="3960" w:hanging="180"/>
      </w:pPr>
    </w:lvl>
    <w:lvl w:ilvl="6" w:tplc="08A87BA0" w:tentative="1">
      <w:start w:val="1"/>
      <w:numFmt w:val="decimal"/>
      <w:lvlText w:val="%7."/>
      <w:lvlJc w:val="left"/>
      <w:pPr>
        <w:ind w:left="4680" w:hanging="360"/>
      </w:pPr>
    </w:lvl>
    <w:lvl w:ilvl="7" w:tplc="4E428BDC" w:tentative="1">
      <w:start w:val="1"/>
      <w:numFmt w:val="lowerLetter"/>
      <w:lvlText w:val="%8."/>
      <w:lvlJc w:val="left"/>
      <w:pPr>
        <w:ind w:left="5400" w:hanging="360"/>
      </w:pPr>
    </w:lvl>
    <w:lvl w:ilvl="8" w:tplc="0E4032DA" w:tentative="1">
      <w:start w:val="1"/>
      <w:numFmt w:val="lowerRoman"/>
      <w:lvlText w:val="%9."/>
      <w:lvlJc w:val="right"/>
      <w:pPr>
        <w:ind w:left="6120" w:hanging="180"/>
      </w:pPr>
    </w:lvl>
  </w:abstractNum>
  <w:abstractNum w:abstractNumId="5" w15:restartNumberingAfterBreak="0">
    <w:nsid w:val="333F379D"/>
    <w:multiLevelType w:val="hybridMultilevel"/>
    <w:tmpl w:val="9266CCE6"/>
    <w:lvl w:ilvl="0" w:tplc="CDF0EB5A">
      <w:start w:val="1"/>
      <w:numFmt w:val="decimal"/>
      <w:lvlText w:val="%1."/>
      <w:lvlJc w:val="left"/>
      <w:pPr>
        <w:ind w:left="2610" w:hanging="360"/>
      </w:pPr>
      <w:rPr>
        <w:b w:val="0"/>
        <w:i w:val="0"/>
      </w:rPr>
    </w:lvl>
    <w:lvl w:ilvl="1" w:tplc="97E49F7A" w:tentative="1">
      <w:start w:val="1"/>
      <w:numFmt w:val="lowerLetter"/>
      <w:lvlText w:val="%2."/>
      <w:lvlJc w:val="left"/>
      <w:pPr>
        <w:ind w:left="1440" w:hanging="360"/>
      </w:pPr>
    </w:lvl>
    <w:lvl w:ilvl="2" w:tplc="B5AC2654" w:tentative="1">
      <w:start w:val="1"/>
      <w:numFmt w:val="lowerRoman"/>
      <w:lvlText w:val="%3."/>
      <w:lvlJc w:val="right"/>
      <w:pPr>
        <w:ind w:left="2160" w:hanging="180"/>
      </w:pPr>
    </w:lvl>
    <w:lvl w:ilvl="3" w:tplc="ECCCD834" w:tentative="1">
      <w:start w:val="1"/>
      <w:numFmt w:val="decimal"/>
      <w:lvlText w:val="%4."/>
      <w:lvlJc w:val="left"/>
      <w:pPr>
        <w:ind w:left="2880" w:hanging="360"/>
      </w:pPr>
    </w:lvl>
    <w:lvl w:ilvl="4" w:tplc="E0D4D5FA" w:tentative="1">
      <w:start w:val="1"/>
      <w:numFmt w:val="lowerLetter"/>
      <w:lvlText w:val="%5."/>
      <w:lvlJc w:val="left"/>
      <w:pPr>
        <w:ind w:left="3600" w:hanging="360"/>
      </w:pPr>
    </w:lvl>
    <w:lvl w:ilvl="5" w:tplc="8C287224" w:tentative="1">
      <w:start w:val="1"/>
      <w:numFmt w:val="lowerRoman"/>
      <w:lvlText w:val="%6."/>
      <w:lvlJc w:val="right"/>
      <w:pPr>
        <w:ind w:left="4320" w:hanging="180"/>
      </w:pPr>
    </w:lvl>
    <w:lvl w:ilvl="6" w:tplc="41942F66" w:tentative="1">
      <w:start w:val="1"/>
      <w:numFmt w:val="decimal"/>
      <w:lvlText w:val="%7."/>
      <w:lvlJc w:val="left"/>
      <w:pPr>
        <w:ind w:left="5040" w:hanging="360"/>
      </w:pPr>
    </w:lvl>
    <w:lvl w:ilvl="7" w:tplc="E08016DE" w:tentative="1">
      <w:start w:val="1"/>
      <w:numFmt w:val="lowerLetter"/>
      <w:lvlText w:val="%8."/>
      <w:lvlJc w:val="left"/>
      <w:pPr>
        <w:ind w:left="5760" w:hanging="360"/>
      </w:pPr>
    </w:lvl>
    <w:lvl w:ilvl="8" w:tplc="94120DE8" w:tentative="1">
      <w:start w:val="1"/>
      <w:numFmt w:val="lowerRoman"/>
      <w:lvlText w:val="%9."/>
      <w:lvlJc w:val="right"/>
      <w:pPr>
        <w:ind w:left="6480" w:hanging="180"/>
      </w:pPr>
    </w:lvl>
  </w:abstractNum>
  <w:abstractNum w:abstractNumId="6" w15:restartNumberingAfterBreak="0">
    <w:nsid w:val="35606EBB"/>
    <w:multiLevelType w:val="hybridMultilevel"/>
    <w:tmpl w:val="9F6EE2B2"/>
    <w:lvl w:ilvl="0" w:tplc="A3C0711E">
      <w:start w:val="1"/>
      <w:numFmt w:val="decimal"/>
      <w:lvlText w:val="%1."/>
      <w:lvlJc w:val="left"/>
      <w:pPr>
        <w:ind w:left="360" w:hanging="360"/>
      </w:pPr>
      <w:rPr>
        <w:rFonts w:hint="default"/>
      </w:rPr>
    </w:lvl>
    <w:lvl w:ilvl="1" w:tplc="018CB45C">
      <w:start w:val="1"/>
      <w:numFmt w:val="lowerLetter"/>
      <w:lvlText w:val="%2."/>
      <w:lvlJc w:val="left"/>
      <w:pPr>
        <w:ind w:left="1080" w:hanging="360"/>
      </w:pPr>
    </w:lvl>
    <w:lvl w:ilvl="2" w:tplc="E06A01A6">
      <w:start w:val="1"/>
      <w:numFmt w:val="lowerRoman"/>
      <w:lvlText w:val="%3."/>
      <w:lvlJc w:val="right"/>
      <w:pPr>
        <w:ind w:left="1800" w:hanging="180"/>
      </w:pPr>
      <w:rPr>
        <w:b w:val="0"/>
        <w:i w:val="0"/>
      </w:rPr>
    </w:lvl>
    <w:lvl w:ilvl="3" w:tplc="A83CB7D4">
      <w:start w:val="1"/>
      <w:numFmt w:val="decimal"/>
      <w:lvlText w:val="%4."/>
      <w:lvlJc w:val="left"/>
      <w:pPr>
        <w:ind w:left="2610" w:hanging="360"/>
      </w:pPr>
      <w:rPr>
        <w:b w:val="0"/>
        <w:i w:val="0"/>
      </w:rPr>
    </w:lvl>
    <w:lvl w:ilvl="4" w:tplc="F448EF7E">
      <w:start w:val="1"/>
      <w:numFmt w:val="lowerLetter"/>
      <w:lvlText w:val="%5."/>
      <w:lvlJc w:val="left"/>
      <w:pPr>
        <w:ind w:left="3240" w:hanging="360"/>
      </w:pPr>
      <w:rPr>
        <w:b w:val="0"/>
      </w:rPr>
    </w:lvl>
    <w:lvl w:ilvl="5" w:tplc="59E291F0">
      <w:start w:val="1"/>
      <w:numFmt w:val="lowerRoman"/>
      <w:lvlText w:val="%6."/>
      <w:lvlJc w:val="right"/>
      <w:pPr>
        <w:ind w:left="3960" w:hanging="180"/>
      </w:pPr>
    </w:lvl>
    <w:lvl w:ilvl="6" w:tplc="3C6EBC9E" w:tentative="1">
      <w:start w:val="1"/>
      <w:numFmt w:val="decimal"/>
      <w:lvlText w:val="%7."/>
      <w:lvlJc w:val="left"/>
      <w:pPr>
        <w:ind w:left="4680" w:hanging="360"/>
      </w:pPr>
    </w:lvl>
    <w:lvl w:ilvl="7" w:tplc="AC5842B8" w:tentative="1">
      <w:start w:val="1"/>
      <w:numFmt w:val="lowerLetter"/>
      <w:lvlText w:val="%8."/>
      <w:lvlJc w:val="left"/>
      <w:pPr>
        <w:ind w:left="5400" w:hanging="360"/>
      </w:pPr>
    </w:lvl>
    <w:lvl w:ilvl="8" w:tplc="1BD2A988" w:tentative="1">
      <w:start w:val="1"/>
      <w:numFmt w:val="lowerRoman"/>
      <w:lvlText w:val="%9."/>
      <w:lvlJc w:val="right"/>
      <w:pPr>
        <w:ind w:left="6120" w:hanging="180"/>
      </w:pPr>
    </w:lvl>
  </w:abstractNum>
  <w:abstractNum w:abstractNumId="7" w15:restartNumberingAfterBreak="0">
    <w:nsid w:val="3772499E"/>
    <w:multiLevelType w:val="hybridMultilevel"/>
    <w:tmpl w:val="989ADFC8"/>
    <w:lvl w:ilvl="0" w:tplc="F0127CB0">
      <w:start w:val="2"/>
      <w:numFmt w:val="decimal"/>
      <w:lvlText w:val="%1."/>
      <w:lvlJc w:val="left"/>
      <w:pPr>
        <w:ind w:left="360" w:hanging="360"/>
      </w:pPr>
      <w:rPr>
        <w:rFonts w:hint="default"/>
      </w:rPr>
    </w:lvl>
    <w:lvl w:ilvl="1" w:tplc="DC068BAA">
      <w:start w:val="1"/>
      <w:numFmt w:val="lowerLetter"/>
      <w:lvlText w:val="%2."/>
      <w:lvlJc w:val="left"/>
      <w:pPr>
        <w:ind w:left="1440" w:hanging="360"/>
      </w:pPr>
    </w:lvl>
    <w:lvl w:ilvl="2" w:tplc="94200A8E">
      <w:start w:val="1"/>
      <w:numFmt w:val="lowerRoman"/>
      <w:lvlText w:val="%3."/>
      <w:lvlJc w:val="right"/>
      <w:pPr>
        <w:ind w:left="2160" w:hanging="180"/>
      </w:pPr>
    </w:lvl>
    <w:lvl w:ilvl="3" w:tplc="300C8D64">
      <w:start w:val="1"/>
      <w:numFmt w:val="decimal"/>
      <w:lvlText w:val="%4."/>
      <w:lvlJc w:val="left"/>
      <w:pPr>
        <w:ind w:left="2880" w:hanging="360"/>
      </w:pPr>
      <w:rPr>
        <w:b w:val="0"/>
      </w:rPr>
    </w:lvl>
    <w:lvl w:ilvl="4" w:tplc="B9E4F348" w:tentative="1">
      <w:start w:val="1"/>
      <w:numFmt w:val="lowerLetter"/>
      <w:lvlText w:val="%5."/>
      <w:lvlJc w:val="left"/>
      <w:pPr>
        <w:ind w:left="3600" w:hanging="360"/>
      </w:pPr>
    </w:lvl>
    <w:lvl w:ilvl="5" w:tplc="AE32374C" w:tentative="1">
      <w:start w:val="1"/>
      <w:numFmt w:val="lowerRoman"/>
      <w:lvlText w:val="%6."/>
      <w:lvlJc w:val="right"/>
      <w:pPr>
        <w:ind w:left="4320" w:hanging="180"/>
      </w:pPr>
    </w:lvl>
    <w:lvl w:ilvl="6" w:tplc="DAFA2936" w:tentative="1">
      <w:start w:val="1"/>
      <w:numFmt w:val="decimal"/>
      <w:lvlText w:val="%7."/>
      <w:lvlJc w:val="left"/>
      <w:pPr>
        <w:ind w:left="5040" w:hanging="360"/>
      </w:pPr>
    </w:lvl>
    <w:lvl w:ilvl="7" w:tplc="43324508" w:tentative="1">
      <w:start w:val="1"/>
      <w:numFmt w:val="lowerLetter"/>
      <w:lvlText w:val="%8."/>
      <w:lvlJc w:val="left"/>
      <w:pPr>
        <w:ind w:left="5760" w:hanging="360"/>
      </w:pPr>
    </w:lvl>
    <w:lvl w:ilvl="8" w:tplc="AEE0738C" w:tentative="1">
      <w:start w:val="1"/>
      <w:numFmt w:val="lowerRoman"/>
      <w:lvlText w:val="%9."/>
      <w:lvlJc w:val="right"/>
      <w:pPr>
        <w:ind w:left="6480" w:hanging="180"/>
      </w:pPr>
    </w:lvl>
  </w:abstractNum>
  <w:abstractNum w:abstractNumId="8" w15:restartNumberingAfterBreak="0">
    <w:nsid w:val="39443486"/>
    <w:multiLevelType w:val="hybridMultilevel"/>
    <w:tmpl w:val="4E1CF7FE"/>
    <w:lvl w:ilvl="0" w:tplc="FD80B4A6">
      <w:start w:val="1"/>
      <w:numFmt w:val="bullet"/>
      <w:lvlText w:val=""/>
      <w:lvlJc w:val="left"/>
      <w:pPr>
        <w:ind w:left="720" w:hanging="360"/>
      </w:pPr>
      <w:rPr>
        <w:rFonts w:ascii="Symbol" w:hAnsi="Symbol" w:hint="default"/>
      </w:rPr>
    </w:lvl>
    <w:lvl w:ilvl="1" w:tplc="C3B80FFA" w:tentative="1">
      <w:start w:val="1"/>
      <w:numFmt w:val="bullet"/>
      <w:lvlText w:val="o"/>
      <w:lvlJc w:val="left"/>
      <w:pPr>
        <w:ind w:left="1440" w:hanging="360"/>
      </w:pPr>
      <w:rPr>
        <w:rFonts w:ascii="Courier New" w:hAnsi="Courier New" w:cs="Courier New" w:hint="default"/>
      </w:rPr>
    </w:lvl>
    <w:lvl w:ilvl="2" w:tplc="61542F7C" w:tentative="1">
      <w:start w:val="1"/>
      <w:numFmt w:val="bullet"/>
      <w:lvlText w:val=""/>
      <w:lvlJc w:val="left"/>
      <w:pPr>
        <w:ind w:left="2160" w:hanging="360"/>
      </w:pPr>
      <w:rPr>
        <w:rFonts w:ascii="Wingdings" w:hAnsi="Wingdings" w:hint="default"/>
      </w:rPr>
    </w:lvl>
    <w:lvl w:ilvl="3" w:tplc="2930919E" w:tentative="1">
      <w:start w:val="1"/>
      <w:numFmt w:val="bullet"/>
      <w:lvlText w:val=""/>
      <w:lvlJc w:val="left"/>
      <w:pPr>
        <w:ind w:left="2880" w:hanging="360"/>
      </w:pPr>
      <w:rPr>
        <w:rFonts w:ascii="Symbol" w:hAnsi="Symbol" w:hint="default"/>
      </w:rPr>
    </w:lvl>
    <w:lvl w:ilvl="4" w:tplc="D388AFFE" w:tentative="1">
      <w:start w:val="1"/>
      <w:numFmt w:val="bullet"/>
      <w:lvlText w:val="o"/>
      <w:lvlJc w:val="left"/>
      <w:pPr>
        <w:ind w:left="3600" w:hanging="360"/>
      </w:pPr>
      <w:rPr>
        <w:rFonts w:ascii="Courier New" w:hAnsi="Courier New" w:cs="Courier New" w:hint="default"/>
      </w:rPr>
    </w:lvl>
    <w:lvl w:ilvl="5" w:tplc="14741D84" w:tentative="1">
      <w:start w:val="1"/>
      <w:numFmt w:val="bullet"/>
      <w:lvlText w:val=""/>
      <w:lvlJc w:val="left"/>
      <w:pPr>
        <w:ind w:left="4320" w:hanging="360"/>
      </w:pPr>
      <w:rPr>
        <w:rFonts w:ascii="Wingdings" w:hAnsi="Wingdings" w:hint="default"/>
      </w:rPr>
    </w:lvl>
    <w:lvl w:ilvl="6" w:tplc="BA4A239A" w:tentative="1">
      <w:start w:val="1"/>
      <w:numFmt w:val="bullet"/>
      <w:lvlText w:val=""/>
      <w:lvlJc w:val="left"/>
      <w:pPr>
        <w:ind w:left="5040" w:hanging="360"/>
      </w:pPr>
      <w:rPr>
        <w:rFonts w:ascii="Symbol" w:hAnsi="Symbol" w:hint="default"/>
      </w:rPr>
    </w:lvl>
    <w:lvl w:ilvl="7" w:tplc="139CAFE4" w:tentative="1">
      <w:start w:val="1"/>
      <w:numFmt w:val="bullet"/>
      <w:lvlText w:val="o"/>
      <w:lvlJc w:val="left"/>
      <w:pPr>
        <w:ind w:left="5760" w:hanging="360"/>
      </w:pPr>
      <w:rPr>
        <w:rFonts w:ascii="Courier New" w:hAnsi="Courier New" w:cs="Courier New" w:hint="default"/>
      </w:rPr>
    </w:lvl>
    <w:lvl w:ilvl="8" w:tplc="68924702" w:tentative="1">
      <w:start w:val="1"/>
      <w:numFmt w:val="bullet"/>
      <w:lvlText w:val=""/>
      <w:lvlJc w:val="left"/>
      <w:pPr>
        <w:ind w:left="6480" w:hanging="360"/>
      </w:pPr>
      <w:rPr>
        <w:rFonts w:ascii="Wingdings" w:hAnsi="Wingdings" w:hint="default"/>
      </w:rPr>
    </w:lvl>
  </w:abstractNum>
  <w:abstractNum w:abstractNumId="9" w15:restartNumberingAfterBreak="0">
    <w:nsid w:val="3A2A1CF1"/>
    <w:multiLevelType w:val="hybridMultilevel"/>
    <w:tmpl w:val="9ABCB282"/>
    <w:lvl w:ilvl="0" w:tplc="1240801E">
      <w:start w:val="1"/>
      <w:numFmt w:val="lowerLetter"/>
      <w:lvlText w:val="%1."/>
      <w:lvlJc w:val="left"/>
      <w:pPr>
        <w:ind w:left="1080" w:hanging="360"/>
      </w:pPr>
      <w:rPr>
        <w:b w:val="0"/>
      </w:rPr>
    </w:lvl>
    <w:lvl w:ilvl="1" w:tplc="5FE8DF80">
      <w:start w:val="1"/>
      <w:numFmt w:val="lowerLetter"/>
      <w:lvlText w:val="%2."/>
      <w:lvlJc w:val="left"/>
      <w:pPr>
        <w:ind w:left="1440" w:hanging="360"/>
      </w:pPr>
    </w:lvl>
    <w:lvl w:ilvl="2" w:tplc="C6AC5028">
      <w:start w:val="1"/>
      <w:numFmt w:val="lowerRoman"/>
      <w:lvlText w:val="%3."/>
      <w:lvlJc w:val="right"/>
      <w:pPr>
        <w:ind w:left="2160" w:hanging="180"/>
      </w:pPr>
    </w:lvl>
    <w:lvl w:ilvl="3" w:tplc="667CFA9C">
      <w:start w:val="1"/>
      <w:numFmt w:val="decimal"/>
      <w:lvlText w:val="%4."/>
      <w:lvlJc w:val="left"/>
      <w:pPr>
        <w:ind w:left="2880" w:hanging="360"/>
      </w:pPr>
    </w:lvl>
    <w:lvl w:ilvl="4" w:tplc="B54830C8" w:tentative="1">
      <w:start w:val="1"/>
      <w:numFmt w:val="lowerLetter"/>
      <w:lvlText w:val="%5."/>
      <w:lvlJc w:val="left"/>
      <w:pPr>
        <w:ind w:left="3600" w:hanging="360"/>
      </w:pPr>
    </w:lvl>
    <w:lvl w:ilvl="5" w:tplc="EFE01D44" w:tentative="1">
      <w:start w:val="1"/>
      <w:numFmt w:val="lowerRoman"/>
      <w:lvlText w:val="%6."/>
      <w:lvlJc w:val="right"/>
      <w:pPr>
        <w:ind w:left="4320" w:hanging="180"/>
      </w:pPr>
    </w:lvl>
    <w:lvl w:ilvl="6" w:tplc="2C202D2E" w:tentative="1">
      <w:start w:val="1"/>
      <w:numFmt w:val="decimal"/>
      <w:lvlText w:val="%7."/>
      <w:lvlJc w:val="left"/>
      <w:pPr>
        <w:ind w:left="5040" w:hanging="360"/>
      </w:pPr>
    </w:lvl>
    <w:lvl w:ilvl="7" w:tplc="B7BE64BE" w:tentative="1">
      <w:start w:val="1"/>
      <w:numFmt w:val="lowerLetter"/>
      <w:lvlText w:val="%8."/>
      <w:lvlJc w:val="left"/>
      <w:pPr>
        <w:ind w:left="5760" w:hanging="360"/>
      </w:pPr>
    </w:lvl>
    <w:lvl w:ilvl="8" w:tplc="642AF4F6" w:tentative="1">
      <w:start w:val="1"/>
      <w:numFmt w:val="lowerRoman"/>
      <w:lvlText w:val="%9."/>
      <w:lvlJc w:val="right"/>
      <w:pPr>
        <w:ind w:left="6480" w:hanging="180"/>
      </w:pPr>
    </w:lvl>
  </w:abstractNum>
  <w:abstractNum w:abstractNumId="10" w15:restartNumberingAfterBreak="0">
    <w:nsid w:val="4053714E"/>
    <w:multiLevelType w:val="hybridMultilevel"/>
    <w:tmpl w:val="EED27E90"/>
    <w:lvl w:ilvl="0" w:tplc="F67A584E">
      <w:start w:val="1"/>
      <w:numFmt w:val="decimal"/>
      <w:lvlText w:val="%1."/>
      <w:lvlJc w:val="left"/>
      <w:pPr>
        <w:ind w:left="360" w:hanging="360"/>
      </w:pPr>
      <w:rPr>
        <w:rFonts w:hint="default"/>
      </w:rPr>
    </w:lvl>
    <w:lvl w:ilvl="1" w:tplc="3E360548">
      <w:start w:val="1"/>
      <w:numFmt w:val="lowerLetter"/>
      <w:lvlText w:val="%2."/>
      <w:lvlJc w:val="left"/>
      <w:pPr>
        <w:ind w:left="1080" w:hanging="360"/>
      </w:pPr>
      <w:rPr>
        <w:b w:val="0"/>
      </w:rPr>
    </w:lvl>
    <w:lvl w:ilvl="2" w:tplc="D2E4F6A0">
      <w:start w:val="1"/>
      <w:numFmt w:val="lowerRoman"/>
      <w:lvlText w:val="%3."/>
      <w:lvlJc w:val="right"/>
      <w:pPr>
        <w:ind w:left="1800" w:hanging="180"/>
      </w:pPr>
      <w:rPr>
        <w:b w:val="0"/>
        <w:i w:val="0"/>
      </w:rPr>
    </w:lvl>
    <w:lvl w:ilvl="3" w:tplc="FBB05A60">
      <w:start w:val="1"/>
      <w:numFmt w:val="decimal"/>
      <w:lvlText w:val="%4."/>
      <w:lvlJc w:val="left"/>
      <w:pPr>
        <w:ind w:left="2520" w:hanging="360"/>
      </w:pPr>
    </w:lvl>
    <w:lvl w:ilvl="4" w:tplc="9484133E">
      <w:start w:val="1"/>
      <w:numFmt w:val="lowerLetter"/>
      <w:lvlText w:val="%5."/>
      <w:lvlJc w:val="left"/>
      <w:pPr>
        <w:ind w:left="3240" w:hanging="360"/>
      </w:pPr>
    </w:lvl>
    <w:lvl w:ilvl="5" w:tplc="B3C4E79C" w:tentative="1">
      <w:start w:val="1"/>
      <w:numFmt w:val="lowerRoman"/>
      <w:lvlText w:val="%6."/>
      <w:lvlJc w:val="right"/>
      <w:pPr>
        <w:ind w:left="3960" w:hanging="180"/>
      </w:pPr>
    </w:lvl>
    <w:lvl w:ilvl="6" w:tplc="D7928D58" w:tentative="1">
      <w:start w:val="1"/>
      <w:numFmt w:val="decimal"/>
      <w:lvlText w:val="%7."/>
      <w:lvlJc w:val="left"/>
      <w:pPr>
        <w:ind w:left="4680" w:hanging="360"/>
      </w:pPr>
    </w:lvl>
    <w:lvl w:ilvl="7" w:tplc="F9A83C52" w:tentative="1">
      <w:start w:val="1"/>
      <w:numFmt w:val="lowerLetter"/>
      <w:lvlText w:val="%8."/>
      <w:lvlJc w:val="left"/>
      <w:pPr>
        <w:ind w:left="5400" w:hanging="360"/>
      </w:pPr>
    </w:lvl>
    <w:lvl w:ilvl="8" w:tplc="944226B0" w:tentative="1">
      <w:start w:val="1"/>
      <w:numFmt w:val="lowerRoman"/>
      <w:lvlText w:val="%9."/>
      <w:lvlJc w:val="right"/>
      <w:pPr>
        <w:ind w:left="6120" w:hanging="180"/>
      </w:pPr>
    </w:lvl>
  </w:abstractNum>
  <w:abstractNum w:abstractNumId="11" w15:restartNumberingAfterBreak="0">
    <w:nsid w:val="5180534C"/>
    <w:multiLevelType w:val="hybridMultilevel"/>
    <w:tmpl w:val="9ABCB282"/>
    <w:lvl w:ilvl="0" w:tplc="6FBE2FEA">
      <w:start w:val="1"/>
      <w:numFmt w:val="lowerLetter"/>
      <w:lvlText w:val="%1."/>
      <w:lvlJc w:val="left"/>
      <w:pPr>
        <w:ind w:left="1080" w:hanging="360"/>
      </w:pPr>
      <w:rPr>
        <w:b w:val="0"/>
      </w:rPr>
    </w:lvl>
    <w:lvl w:ilvl="1" w:tplc="78BC3CC8" w:tentative="1">
      <w:start w:val="1"/>
      <w:numFmt w:val="lowerLetter"/>
      <w:lvlText w:val="%2."/>
      <w:lvlJc w:val="left"/>
      <w:pPr>
        <w:ind w:left="1440" w:hanging="360"/>
      </w:pPr>
    </w:lvl>
    <w:lvl w:ilvl="2" w:tplc="3B6ADDFE" w:tentative="1">
      <w:start w:val="1"/>
      <w:numFmt w:val="lowerRoman"/>
      <w:lvlText w:val="%3."/>
      <w:lvlJc w:val="right"/>
      <w:pPr>
        <w:ind w:left="2160" w:hanging="180"/>
      </w:pPr>
    </w:lvl>
    <w:lvl w:ilvl="3" w:tplc="125A7CF2" w:tentative="1">
      <w:start w:val="1"/>
      <w:numFmt w:val="decimal"/>
      <w:lvlText w:val="%4."/>
      <w:lvlJc w:val="left"/>
      <w:pPr>
        <w:ind w:left="2880" w:hanging="360"/>
      </w:pPr>
    </w:lvl>
    <w:lvl w:ilvl="4" w:tplc="D17C3FBE" w:tentative="1">
      <w:start w:val="1"/>
      <w:numFmt w:val="lowerLetter"/>
      <w:lvlText w:val="%5."/>
      <w:lvlJc w:val="left"/>
      <w:pPr>
        <w:ind w:left="3600" w:hanging="360"/>
      </w:pPr>
    </w:lvl>
    <w:lvl w:ilvl="5" w:tplc="E46C908A" w:tentative="1">
      <w:start w:val="1"/>
      <w:numFmt w:val="lowerRoman"/>
      <w:lvlText w:val="%6."/>
      <w:lvlJc w:val="right"/>
      <w:pPr>
        <w:ind w:left="4320" w:hanging="180"/>
      </w:pPr>
    </w:lvl>
    <w:lvl w:ilvl="6" w:tplc="9EFA6B4E" w:tentative="1">
      <w:start w:val="1"/>
      <w:numFmt w:val="decimal"/>
      <w:lvlText w:val="%7."/>
      <w:lvlJc w:val="left"/>
      <w:pPr>
        <w:ind w:left="5040" w:hanging="360"/>
      </w:pPr>
    </w:lvl>
    <w:lvl w:ilvl="7" w:tplc="2D0C92DA" w:tentative="1">
      <w:start w:val="1"/>
      <w:numFmt w:val="lowerLetter"/>
      <w:lvlText w:val="%8."/>
      <w:lvlJc w:val="left"/>
      <w:pPr>
        <w:ind w:left="5760" w:hanging="360"/>
      </w:pPr>
    </w:lvl>
    <w:lvl w:ilvl="8" w:tplc="3578C05E" w:tentative="1">
      <w:start w:val="1"/>
      <w:numFmt w:val="lowerRoman"/>
      <w:lvlText w:val="%9."/>
      <w:lvlJc w:val="right"/>
      <w:pPr>
        <w:ind w:left="6480" w:hanging="180"/>
      </w:pPr>
    </w:lvl>
  </w:abstractNum>
  <w:abstractNum w:abstractNumId="12" w15:restartNumberingAfterBreak="0">
    <w:nsid w:val="52927889"/>
    <w:multiLevelType w:val="hybridMultilevel"/>
    <w:tmpl w:val="9266CCE6"/>
    <w:lvl w:ilvl="0" w:tplc="69681C12">
      <w:start w:val="1"/>
      <w:numFmt w:val="decimal"/>
      <w:lvlText w:val="%1."/>
      <w:lvlJc w:val="left"/>
      <w:pPr>
        <w:ind w:left="2970" w:hanging="360"/>
      </w:pPr>
      <w:rPr>
        <w:b w:val="0"/>
        <w:i w:val="0"/>
      </w:rPr>
    </w:lvl>
    <w:lvl w:ilvl="1" w:tplc="30766CBE" w:tentative="1">
      <w:start w:val="1"/>
      <w:numFmt w:val="lowerLetter"/>
      <w:lvlText w:val="%2."/>
      <w:lvlJc w:val="left"/>
      <w:pPr>
        <w:ind w:left="1800" w:hanging="360"/>
      </w:pPr>
    </w:lvl>
    <w:lvl w:ilvl="2" w:tplc="15FCD98C" w:tentative="1">
      <w:start w:val="1"/>
      <w:numFmt w:val="lowerRoman"/>
      <w:lvlText w:val="%3."/>
      <w:lvlJc w:val="right"/>
      <w:pPr>
        <w:ind w:left="2520" w:hanging="180"/>
      </w:pPr>
    </w:lvl>
    <w:lvl w:ilvl="3" w:tplc="4A0C41E4" w:tentative="1">
      <w:start w:val="1"/>
      <w:numFmt w:val="decimal"/>
      <w:lvlText w:val="%4."/>
      <w:lvlJc w:val="left"/>
      <w:pPr>
        <w:ind w:left="3240" w:hanging="360"/>
      </w:pPr>
    </w:lvl>
    <w:lvl w:ilvl="4" w:tplc="3490F7BC" w:tentative="1">
      <w:start w:val="1"/>
      <w:numFmt w:val="lowerLetter"/>
      <w:lvlText w:val="%5."/>
      <w:lvlJc w:val="left"/>
      <w:pPr>
        <w:ind w:left="3960" w:hanging="360"/>
      </w:pPr>
    </w:lvl>
    <w:lvl w:ilvl="5" w:tplc="8CE0FADA" w:tentative="1">
      <w:start w:val="1"/>
      <w:numFmt w:val="lowerRoman"/>
      <w:lvlText w:val="%6."/>
      <w:lvlJc w:val="right"/>
      <w:pPr>
        <w:ind w:left="4680" w:hanging="180"/>
      </w:pPr>
    </w:lvl>
    <w:lvl w:ilvl="6" w:tplc="29E0CC36" w:tentative="1">
      <w:start w:val="1"/>
      <w:numFmt w:val="decimal"/>
      <w:lvlText w:val="%7."/>
      <w:lvlJc w:val="left"/>
      <w:pPr>
        <w:ind w:left="5400" w:hanging="360"/>
      </w:pPr>
    </w:lvl>
    <w:lvl w:ilvl="7" w:tplc="D2A0013E" w:tentative="1">
      <w:start w:val="1"/>
      <w:numFmt w:val="lowerLetter"/>
      <w:lvlText w:val="%8."/>
      <w:lvlJc w:val="left"/>
      <w:pPr>
        <w:ind w:left="6120" w:hanging="360"/>
      </w:pPr>
    </w:lvl>
    <w:lvl w:ilvl="8" w:tplc="E0581E56" w:tentative="1">
      <w:start w:val="1"/>
      <w:numFmt w:val="lowerRoman"/>
      <w:lvlText w:val="%9."/>
      <w:lvlJc w:val="right"/>
      <w:pPr>
        <w:ind w:left="6840" w:hanging="180"/>
      </w:pPr>
    </w:lvl>
  </w:abstractNum>
  <w:abstractNum w:abstractNumId="13" w15:restartNumberingAfterBreak="0">
    <w:nsid w:val="5EE83103"/>
    <w:multiLevelType w:val="hybridMultilevel"/>
    <w:tmpl w:val="1068E90A"/>
    <w:lvl w:ilvl="0" w:tplc="E25EED1A">
      <w:start w:val="1"/>
      <w:numFmt w:val="bullet"/>
      <w:lvlText w:val=""/>
      <w:lvlJc w:val="left"/>
      <w:pPr>
        <w:ind w:left="780" w:hanging="360"/>
      </w:pPr>
      <w:rPr>
        <w:rFonts w:ascii="Symbol" w:hAnsi="Symbol" w:hint="default"/>
      </w:rPr>
    </w:lvl>
    <w:lvl w:ilvl="1" w:tplc="AA1A38BE" w:tentative="1">
      <w:start w:val="1"/>
      <w:numFmt w:val="bullet"/>
      <w:lvlText w:val="o"/>
      <w:lvlJc w:val="left"/>
      <w:pPr>
        <w:ind w:left="1500" w:hanging="360"/>
      </w:pPr>
      <w:rPr>
        <w:rFonts w:ascii="Courier New" w:hAnsi="Courier New" w:cs="Courier New" w:hint="default"/>
      </w:rPr>
    </w:lvl>
    <w:lvl w:ilvl="2" w:tplc="549C8088" w:tentative="1">
      <w:start w:val="1"/>
      <w:numFmt w:val="bullet"/>
      <w:lvlText w:val=""/>
      <w:lvlJc w:val="left"/>
      <w:pPr>
        <w:ind w:left="2220" w:hanging="360"/>
      </w:pPr>
      <w:rPr>
        <w:rFonts w:ascii="Wingdings" w:hAnsi="Wingdings" w:hint="default"/>
      </w:rPr>
    </w:lvl>
    <w:lvl w:ilvl="3" w:tplc="3FF4C5AA" w:tentative="1">
      <w:start w:val="1"/>
      <w:numFmt w:val="bullet"/>
      <w:lvlText w:val=""/>
      <w:lvlJc w:val="left"/>
      <w:pPr>
        <w:ind w:left="2940" w:hanging="360"/>
      </w:pPr>
      <w:rPr>
        <w:rFonts w:ascii="Symbol" w:hAnsi="Symbol" w:hint="default"/>
      </w:rPr>
    </w:lvl>
    <w:lvl w:ilvl="4" w:tplc="848435D6" w:tentative="1">
      <w:start w:val="1"/>
      <w:numFmt w:val="bullet"/>
      <w:lvlText w:val="o"/>
      <w:lvlJc w:val="left"/>
      <w:pPr>
        <w:ind w:left="3660" w:hanging="360"/>
      </w:pPr>
      <w:rPr>
        <w:rFonts w:ascii="Courier New" w:hAnsi="Courier New" w:cs="Courier New" w:hint="default"/>
      </w:rPr>
    </w:lvl>
    <w:lvl w:ilvl="5" w:tplc="DCBCAD8A" w:tentative="1">
      <w:start w:val="1"/>
      <w:numFmt w:val="bullet"/>
      <w:lvlText w:val=""/>
      <w:lvlJc w:val="left"/>
      <w:pPr>
        <w:ind w:left="4380" w:hanging="360"/>
      </w:pPr>
      <w:rPr>
        <w:rFonts w:ascii="Wingdings" w:hAnsi="Wingdings" w:hint="default"/>
      </w:rPr>
    </w:lvl>
    <w:lvl w:ilvl="6" w:tplc="38BCED54" w:tentative="1">
      <w:start w:val="1"/>
      <w:numFmt w:val="bullet"/>
      <w:lvlText w:val=""/>
      <w:lvlJc w:val="left"/>
      <w:pPr>
        <w:ind w:left="5100" w:hanging="360"/>
      </w:pPr>
      <w:rPr>
        <w:rFonts w:ascii="Symbol" w:hAnsi="Symbol" w:hint="default"/>
      </w:rPr>
    </w:lvl>
    <w:lvl w:ilvl="7" w:tplc="539017DA" w:tentative="1">
      <w:start w:val="1"/>
      <w:numFmt w:val="bullet"/>
      <w:lvlText w:val="o"/>
      <w:lvlJc w:val="left"/>
      <w:pPr>
        <w:ind w:left="5820" w:hanging="360"/>
      </w:pPr>
      <w:rPr>
        <w:rFonts w:ascii="Courier New" w:hAnsi="Courier New" w:cs="Courier New" w:hint="default"/>
      </w:rPr>
    </w:lvl>
    <w:lvl w:ilvl="8" w:tplc="8E1AE18A" w:tentative="1">
      <w:start w:val="1"/>
      <w:numFmt w:val="bullet"/>
      <w:lvlText w:val=""/>
      <w:lvlJc w:val="left"/>
      <w:pPr>
        <w:ind w:left="6540" w:hanging="360"/>
      </w:pPr>
      <w:rPr>
        <w:rFonts w:ascii="Wingdings" w:hAnsi="Wingdings" w:hint="default"/>
      </w:rPr>
    </w:lvl>
  </w:abstractNum>
  <w:abstractNum w:abstractNumId="14" w15:restartNumberingAfterBreak="0">
    <w:nsid w:val="6288558A"/>
    <w:multiLevelType w:val="hybridMultilevel"/>
    <w:tmpl w:val="9ABCB282"/>
    <w:lvl w:ilvl="0" w:tplc="5846F18C">
      <w:start w:val="1"/>
      <w:numFmt w:val="lowerLetter"/>
      <w:lvlText w:val="%1."/>
      <w:lvlJc w:val="left"/>
      <w:pPr>
        <w:ind w:left="1080" w:hanging="360"/>
      </w:pPr>
      <w:rPr>
        <w:b w:val="0"/>
      </w:rPr>
    </w:lvl>
    <w:lvl w:ilvl="1" w:tplc="46CC5352" w:tentative="1">
      <w:start w:val="1"/>
      <w:numFmt w:val="lowerLetter"/>
      <w:lvlText w:val="%2."/>
      <w:lvlJc w:val="left"/>
      <w:pPr>
        <w:ind w:left="1440" w:hanging="360"/>
      </w:pPr>
    </w:lvl>
    <w:lvl w:ilvl="2" w:tplc="F5848808" w:tentative="1">
      <w:start w:val="1"/>
      <w:numFmt w:val="lowerRoman"/>
      <w:lvlText w:val="%3."/>
      <w:lvlJc w:val="right"/>
      <w:pPr>
        <w:ind w:left="2160" w:hanging="180"/>
      </w:pPr>
    </w:lvl>
    <w:lvl w:ilvl="3" w:tplc="09C05106" w:tentative="1">
      <w:start w:val="1"/>
      <w:numFmt w:val="decimal"/>
      <w:lvlText w:val="%4."/>
      <w:lvlJc w:val="left"/>
      <w:pPr>
        <w:ind w:left="2880" w:hanging="360"/>
      </w:pPr>
    </w:lvl>
    <w:lvl w:ilvl="4" w:tplc="B6EC307A" w:tentative="1">
      <w:start w:val="1"/>
      <w:numFmt w:val="lowerLetter"/>
      <w:lvlText w:val="%5."/>
      <w:lvlJc w:val="left"/>
      <w:pPr>
        <w:ind w:left="3600" w:hanging="360"/>
      </w:pPr>
    </w:lvl>
    <w:lvl w:ilvl="5" w:tplc="14BAA5C6" w:tentative="1">
      <w:start w:val="1"/>
      <w:numFmt w:val="lowerRoman"/>
      <w:lvlText w:val="%6."/>
      <w:lvlJc w:val="right"/>
      <w:pPr>
        <w:ind w:left="4320" w:hanging="180"/>
      </w:pPr>
    </w:lvl>
    <w:lvl w:ilvl="6" w:tplc="271A5412" w:tentative="1">
      <w:start w:val="1"/>
      <w:numFmt w:val="decimal"/>
      <w:lvlText w:val="%7."/>
      <w:lvlJc w:val="left"/>
      <w:pPr>
        <w:ind w:left="5040" w:hanging="360"/>
      </w:pPr>
    </w:lvl>
    <w:lvl w:ilvl="7" w:tplc="8940FD76" w:tentative="1">
      <w:start w:val="1"/>
      <w:numFmt w:val="lowerLetter"/>
      <w:lvlText w:val="%8."/>
      <w:lvlJc w:val="left"/>
      <w:pPr>
        <w:ind w:left="5760" w:hanging="360"/>
      </w:pPr>
    </w:lvl>
    <w:lvl w:ilvl="8" w:tplc="5C8A941C" w:tentative="1">
      <w:start w:val="1"/>
      <w:numFmt w:val="lowerRoman"/>
      <w:lvlText w:val="%9."/>
      <w:lvlJc w:val="right"/>
      <w:pPr>
        <w:ind w:left="6480" w:hanging="180"/>
      </w:pPr>
    </w:lvl>
  </w:abstractNum>
  <w:abstractNum w:abstractNumId="15" w15:restartNumberingAfterBreak="0">
    <w:nsid w:val="67D521F3"/>
    <w:multiLevelType w:val="hybridMultilevel"/>
    <w:tmpl w:val="9ABCB282"/>
    <w:lvl w:ilvl="0" w:tplc="2A9632AA">
      <w:start w:val="1"/>
      <w:numFmt w:val="lowerLetter"/>
      <w:lvlText w:val="%1."/>
      <w:lvlJc w:val="left"/>
      <w:pPr>
        <w:ind w:left="1080" w:hanging="360"/>
      </w:pPr>
      <w:rPr>
        <w:b w:val="0"/>
      </w:rPr>
    </w:lvl>
    <w:lvl w:ilvl="1" w:tplc="007626B4">
      <w:start w:val="1"/>
      <w:numFmt w:val="lowerLetter"/>
      <w:lvlText w:val="%2."/>
      <w:lvlJc w:val="left"/>
      <w:pPr>
        <w:ind w:left="1440" w:hanging="360"/>
      </w:pPr>
    </w:lvl>
    <w:lvl w:ilvl="2" w:tplc="2CC4CCBC" w:tentative="1">
      <w:start w:val="1"/>
      <w:numFmt w:val="lowerRoman"/>
      <w:lvlText w:val="%3."/>
      <w:lvlJc w:val="right"/>
      <w:pPr>
        <w:ind w:left="2160" w:hanging="180"/>
      </w:pPr>
    </w:lvl>
    <w:lvl w:ilvl="3" w:tplc="018831B6" w:tentative="1">
      <w:start w:val="1"/>
      <w:numFmt w:val="decimal"/>
      <w:lvlText w:val="%4."/>
      <w:lvlJc w:val="left"/>
      <w:pPr>
        <w:ind w:left="2880" w:hanging="360"/>
      </w:pPr>
    </w:lvl>
    <w:lvl w:ilvl="4" w:tplc="7DD62286" w:tentative="1">
      <w:start w:val="1"/>
      <w:numFmt w:val="lowerLetter"/>
      <w:lvlText w:val="%5."/>
      <w:lvlJc w:val="left"/>
      <w:pPr>
        <w:ind w:left="3600" w:hanging="360"/>
      </w:pPr>
    </w:lvl>
    <w:lvl w:ilvl="5" w:tplc="D66A2B14" w:tentative="1">
      <w:start w:val="1"/>
      <w:numFmt w:val="lowerRoman"/>
      <w:lvlText w:val="%6."/>
      <w:lvlJc w:val="right"/>
      <w:pPr>
        <w:ind w:left="4320" w:hanging="180"/>
      </w:pPr>
    </w:lvl>
    <w:lvl w:ilvl="6" w:tplc="14C4E8E0" w:tentative="1">
      <w:start w:val="1"/>
      <w:numFmt w:val="decimal"/>
      <w:lvlText w:val="%7."/>
      <w:lvlJc w:val="left"/>
      <w:pPr>
        <w:ind w:left="5040" w:hanging="360"/>
      </w:pPr>
    </w:lvl>
    <w:lvl w:ilvl="7" w:tplc="9FF04318" w:tentative="1">
      <w:start w:val="1"/>
      <w:numFmt w:val="lowerLetter"/>
      <w:lvlText w:val="%8."/>
      <w:lvlJc w:val="left"/>
      <w:pPr>
        <w:ind w:left="5760" w:hanging="360"/>
      </w:pPr>
    </w:lvl>
    <w:lvl w:ilvl="8" w:tplc="7BD0655C" w:tentative="1">
      <w:start w:val="1"/>
      <w:numFmt w:val="lowerRoman"/>
      <w:lvlText w:val="%9."/>
      <w:lvlJc w:val="right"/>
      <w:pPr>
        <w:ind w:left="6480" w:hanging="180"/>
      </w:pPr>
    </w:lvl>
  </w:abstractNum>
  <w:abstractNum w:abstractNumId="16" w15:restartNumberingAfterBreak="0">
    <w:nsid w:val="755B6A60"/>
    <w:multiLevelType w:val="hybridMultilevel"/>
    <w:tmpl w:val="9ABCB282"/>
    <w:lvl w:ilvl="0" w:tplc="84A639B8">
      <w:start w:val="1"/>
      <w:numFmt w:val="lowerLetter"/>
      <w:lvlText w:val="%1."/>
      <w:lvlJc w:val="left"/>
      <w:pPr>
        <w:ind w:left="1080" w:hanging="360"/>
      </w:pPr>
      <w:rPr>
        <w:b w:val="0"/>
      </w:rPr>
    </w:lvl>
    <w:lvl w:ilvl="1" w:tplc="B7C8215E" w:tentative="1">
      <w:start w:val="1"/>
      <w:numFmt w:val="lowerLetter"/>
      <w:lvlText w:val="%2."/>
      <w:lvlJc w:val="left"/>
      <w:pPr>
        <w:ind w:left="1440" w:hanging="360"/>
      </w:pPr>
    </w:lvl>
    <w:lvl w:ilvl="2" w:tplc="66506EDE" w:tentative="1">
      <w:start w:val="1"/>
      <w:numFmt w:val="lowerRoman"/>
      <w:lvlText w:val="%3."/>
      <w:lvlJc w:val="right"/>
      <w:pPr>
        <w:ind w:left="2160" w:hanging="180"/>
      </w:pPr>
    </w:lvl>
    <w:lvl w:ilvl="3" w:tplc="A13E3CDE" w:tentative="1">
      <w:start w:val="1"/>
      <w:numFmt w:val="decimal"/>
      <w:lvlText w:val="%4."/>
      <w:lvlJc w:val="left"/>
      <w:pPr>
        <w:ind w:left="2880" w:hanging="360"/>
      </w:pPr>
    </w:lvl>
    <w:lvl w:ilvl="4" w:tplc="684A65A0" w:tentative="1">
      <w:start w:val="1"/>
      <w:numFmt w:val="lowerLetter"/>
      <w:lvlText w:val="%5."/>
      <w:lvlJc w:val="left"/>
      <w:pPr>
        <w:ind w:left="3600" w:hanging="360"/>
      </w:pPr>
    </w:lvl>
    <w:lvl w:ilvl="5" w:tplc="48DC773C" w:tentative="1">
      <w:start w:val="1"/>
      <w:numFmt w:val="lowerRoman"/>
      <w:lvlText w:val="%6."/>
      <w:lvlJc w:val="right"/>
      <w:pPr>
        <w:ind w:left="4320" w:hanging="180"/>
      </w:pPr>
    </w:lvl>
    <w:lvl w:ilvl="6" w:tplc="9828C14A" w:tentative="1">
      <w:start w:val="1"/>
      <w:numFmt w:val="decimal"/>
      <w:lvlText w:val="%7."/>
      <w:lvlJc w:val="left"/>
      <w:pPr>
        <w:ind w:left="5040" w:hanging="360"/>
      </w:pPr>
    </w:lvl>
    <w:lvl w:ilvl="7" w:tplc="DB4C9FE2" w:tentative="1">
      <w:start w:val="1"/>
      <w:numFmt w:val="lowerLetter"/>
      <w:lvlText w:val="%8."/>
      <w:lvlJc w:val="left"/>
      <w:pPr>
        <w:ind w:left="5760" w:hanging="360"/>
      </w:pPr>
    </w:lvl>
    <w:lvl w:ilvl="8" w:tplc="51A21BF4" w:tentative="1">
      <w:start w:val="1"/>
      <w:numFmt w:val="lowerRoman"/>
      <w:lvlText w:val="%9."/>
      <w:lvlJc w:val="right"/>
      <w:pPr>
        <w:ind w:left="6480" w:hanging="180"/>
      </w:pPr>
    </w:lvl>
  </w:abstractNum>
  <w:abstractNum w:abstractNumId="17" w15:restartNumberingAfterBreak="0">
    <w:nsid w:val="7A847CA1"/>
    <w:multiLevelType w:val="hybridMultilevel"/>
    <w:tmpl w:val="7042F250"/>
    <w:lvl w:ilvl="0" w:tplc="DBD40DD6">
      <w:start w:val="1"/>
      <w:numFmt w:val="decimal"/>
      <w:lvlText w:val="%1."/>
      <w:lvlJc w:val="left"/>
      <w:pPr>
        <w:ind w:left="360" w:hanging="360"/>
      </w:pPr>
      <w:rPr>
        <w:rFonts w:hint="default"/>
      </w:rPr>
    </w:lvl>
    <w:lvl w:ilvl="1" w:tplc="493CF87C">
      <w:start w:val="1"/>
      <w:numFmt w:val="lowerLetter"/>
      <w:lvlText w:val="%2."/>
      <w:lvlJc w:val="left"/>
      <w:pPr>
        <w:ind w:left="1080" w:hanging="360"/>
      </w:pPr>
    </w:lvl>
    <w:lvl w:ilvl="2" w:tplc="384AC73E">
      <w:start w:val="1"/>
      <w:numFmt w:val="lowerRoman"/>
      <w:lvlText w:val="%3."/>
      <w:lvlJc w:val="right"/>
      <w:pPr>
        <w:ind w:left="1800" w:hanging="180"/>
      </w:pPr>
      <w:rPr>
        <w:b w:val="0"/>
        <w:i w:val="0"/>
      </w:rPr>
    </w:lvl>
    <w:lvl w:ilvl="3" w:tplc="4DB2FE14">
      <w:start w:val="1"/>
      <w:numFmt w:val="decimal"/>
      <w:lvlText w:val="%4."/>
      <w:lvlJc w:val="left"/>
      <w:pPr>
        <w:ind w:left="2520" w:hanging="360"/>
      </w:pPr>
      <w:rPr>
        <w:b w:val="0"/>
        <w:i w:val="0"/>
      </w:rPr>
    </w:lvl>
    <w:lvl w:ilvl="4" w:tplc="F7A29788">
      <w:start w:val="1"/>
      <w:numFmt w:val="lowerLetter"/>
      <w:lvlText w:val="%5."/>
      <w:lvlJc w:val="left"/>
      <w:pPr>
        <w:ind w:left="3240" w:hanging="360"/>
      </w:pPr>
    </w:lvl>
    <w:lvl w:ilvl="5" w:tplc="DE6C99EE" w:tentative="1">
      <w:start w:val="1"/>
      <w:numFmt w:val="lowerRoman"/>
      <w:lvlText w:val="%6."/>
      <w:lvlJc w:val="right"/>
      <w:pPr>
        <w:ind w:left="3960" w:hanging="180"/>
      </w:pPr>
    </w:lvl>
    <w:lvl w:ilvl="6" w:tplc="D40EB2CA" w:tentative="1">
      <w:start w:val="1"/>
      <w:numFmt w:val="decimal"/>
      <w:lvlText w:val="%7."/>
      <w:lvlJc w:val="left"/>
      <w:pPr>
        <w:ind w:left="4680" w:hanging="360"/>
      </w:pPr>
    </w:lvl>
    <w:lvl w:ilvl="7" w:tplc="75F241D4" w:tentative="1">
      <w:start w:val="1"/>
      <w:numFmt w:val="lowerLetter"/>
      <w:lvlText w:val="%8."/>
      <w:lvlJc w:val="left"/>
      <w:pPr>
        <w:ind w:left="5400" w:hanging="360"/>
      </w:pPr>
    </w:lvl>
    <w:lvl w:ilvl="8" w:tplc="F78C7F36" w:tentative="1">
      <w:start w:val="1"/>
      <w:numFmt w:val="lowerRoman"/>
      <w:lvlText w:val="%9."/>
      <w:lvlJc w:val="right"/>
      <w:pPr>
        <w:ind w:left="6120" w:hanging="180"/>
      </w:pPr>
    </w:lvl>
  </w:abstractNum>
  <w:abstractNum w:abstractNumId="18" w15:restartNumberingAfterBreak="0">
    <w:nsid w:val="7EA97093"/>
    <w:multiLevelType w:val="hybridMultilevel"/>
    <w:tmpl w:val="1772C66A"/>
    <w:lvl w:ilvl="0" w:tplc="F362BCE2">
      <w:start w:val="1"/>
      <w:numFmt w:val="lowerRoman"/>
      <w:lvlText w:val="%1."/>
      <w:lvlJc w:val="right"/>
      <w:pPr>
        <w:ind w:left="1800" w:hanging="180"/>
      </w:pPr>
      <w:rPr>
        <w:b w:val="0"/>
        <w:i w:val="0"/>
      </w:rPr>
    </w:lvl>
    <w:lvl w:ilvl="1" w:tplc="9AAE8290">
      <w:start w:val="1"/>
      <w:numFmt w:val="lowerLetter"/>
      <w:lvlText w:val="%2."/>
      <w:lvlJc w:val="left"/>
      <w:pPr>
        <w:ind w:left="1440" w:hanging="360"/>
      </w:pPr>
    </w:lvl>
    <w:lvl w:ilvl="2" w:tplc="4C26ADDA" w:tentative="1">
      <w:start w:val="1"/>
      <w:numFmt w:val="lowerRoman"/>
      <w:lvlText w:val="%3."/>
      <w:lvlJc w:val="right"/>
      <w:pPr>
        <w:ind w:left="2160" w:hanging="180"/>
      </w:pPr>
    </w:lvl>
    <w:lvl w:ilvl="3" w:tplc="2058453C" w:tentative="1">
      <w:start w:val="1"/>
      <w:numFmt w:val="decimal"/>
      <w:lvlText w:val="%4."/>
      <w:lvlJc w:val="left"/>
      <w:pPr>
        <w:ind w:left="2880" w:hanging="360"/>
      </w:pPr>
    </w:lvl>
    <w:lvl w:ilvl="4" w:tplc="7DC0A134" w:tentative="1">
      <w:start w:val="1"/>
      <w:numFmt w:val="lowerLetter"/>
      <w:lvlText w:val="%5."/>
      <w:lvlJc w:val="left"/>
      <w:pPr>
        <w:ind w:left="3600" w:hanging="360"/>
      </w:pPr>
    </w:lvl>
    <w:lvl w:ilvl="5" w:tplc="EC3EBE90" w:tentative="1">
      <w:start w:val="1"/>
      <w:numFmt w:val="lowerRoman"/>
      <w:lvlText w:val="%6."/>
      <w:lvlJc w:val="right"/>
      <w:pPr>
        <w:ind w:left="4320" w:hanging="180"/>
      </w:pPr>
    </w:lvl>
    <w:lvl w:ilvl="6" w:tplc="3F2E49F4" w:tentative="1">
      <w:start w:val="1"/>
      <w:numFmt w:val="decimal"/>
      <w:lvlText w:val="%7."/>
      <w:lvlJc w:val="left"/>
      <w:pPr>
        <w:ind w:left="5040" w:hanging="360"/>
      </w:pPr>
    </w:lvl>
    <w:lvl w:ilvl="7" w:tplc="AABEC1B4" w:tentative="1">
      <w:start w:val="1"/>
      <w:numFmt w:val="lowerLetter"/>
      <w:lvlText w:val="%8."/>
      <w:lvlJc w:val="left"/>
      <w:pPr>
        <w:ind w:left="5760" w:hanging="360"/>
      </w:pPr>
    </w:lvl>
    <w:lvl w:ilvl="8" w:tplc="952650D6" w:tentative="1">
      <w:start w:val="1"/>
      <w:numFmt w:val="lowerRoman"/>
      <w:lvlText w:val="%9."/>
      <w:lvlJc w:val="right"/>
      <w:pPr>
        <w:ind w:left="6480" w:hanging="180"/>
      </w:pPr>
    </w:lvl>
  </w:abstractNum>
  <w:num w:numId="1">
    <w:abstractNumId w:val="8"/>
  </w:num>
  <w:num w:numId="2">
    <w:abstractNumId w:val="13"/>
  </w:num>
  <w:num w:numId="3">
    <w:abstractNumId w:val="3"/>
  </w:num>
  <w:num w:numId="4">
    <w:abstractNumId w:val="10"/>
  </w:num>
  <w:num w:numId="5">
    <w:abstractNumId w:val="7"/>
  </w:num>
  <w:num w:numId="6">
    <w:abstractNumId w:val="4"/>
  </w:num>
  <w:num w:numId="7">
    <w:abstractNumId w:val="0"/>
  </w:num>
  <w:num w:numId="8">
    <w:abstractNumId w:val="6"/>
  </w:num>
  <w:num w:numId="9">
    <w:abstractNumId w:val="11"/>
  </w:num>
  <w:num w:numId="10">
    <w:abstractNumId w:val="14"/>
  </w:num>
  <w:num w:numId="11">
    <w:abstractNumId w:val="16"/>
  </w:num>
  <w:num w:numId="12">
    <w:abstractNumId w:val="1"/>
  </w:num>
  <w:num w:numId="13">
    <w:abstractNumId w:val="15"/>
  </w:num>
  <w:num w:numId="14">
    <w:abstractNumId w:val="5"/>
  </w:num>
  <w:num w:numId="15">
    <w:abstractNumId w:val="18"/>
  </w:num>
  <w:num w:numId="16">
    <w:abstractNumId w:val="9"/>
  </w:num>
  <w:num w:numId="17">
    <w:abstractNumId w:val="2"/>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3FC"/>
    <w:rsid w:val="00025450"/>
    <w:rsid w:val="00025BBF"/>
    <w:rsid w:val="00037103"/>
    <w:rsid w:val="00063AD2"/>
    <w:rsid w:val="0007235C"/>
    <w:rsid w:val="00087F9B"/>
    <w:rsid w:val="00115F40"/>
    <w:rsid w:val="0013792E"/>
    <w:rsid w:val="00153F19"/>
    <w:rsid w:val="0016235E"/>
    <w:rsid w:val="0017599D"/>
    <w:rsid w:val="001A26E1"/>
    <w:rsid w:val="001C3B2B"/>
    <w:rsid w:val="0020292E"/>
    <w:rsid w:val="002142ED"/>
    <w:rsid w:val="002571C9"/>
    <w:rsid w:val="00283BBB"/>
    <w:rsid w:val="00283C03"/>
    <w:rsid w:val="00285EDD"/>
    <w:rsid w:val="002C54E4"/>
    <w:rsid w:val="00302C6B"/>
    <w:rsid w:val="00304438"/>
    <w:rsid w:val="00353BA0"/>
    <w:rsid w:val="0035772A"/>
    <w:rsid w:val="003704CC"/>
    <w:rsid w:val="00396653"/>
    <w:rsid w:val="003C20FB"/>
    <w:rsid w:val="003E348F"/>
    <w:rsid w:val="003F1018"/>
    <w:rsid w:val="003F64A0"/>
    <w:rsid w:val="0041067D"/>
    <w:rsid w:val="004260D6"/>
    <w:rsid w:val="00436B25"/>
    <w:rsid w:val="00437E56"/>
    <w:rsid w:val="00470D60"/>
    <w:rsid w:val="00474558"/>
    <w:rsid w:val="004A3B1E"/>
    <w:rsid w:val="004B696A"/>
    <w:rsid w:val="004F0F9C"/>
    <w:rsid w:val="004F2016"/>
    <w:rsid w:val="005170F2"/>
    <w:rsid w:val="00540219"/>
    <w:rsid w:val="005566DF"/>
    <w:rsid w:val="00583AF8"/>
    <w:rsid w:val="005E58A1"/>
    <w:rsid w:val="00605262"/>
    <w:rsid w:val="00605280"/>
    <w:rsid w:val="00627526"/>
    <w:rsid w:val="006314CD"/>
    <w:rsid w:val="0069278D"/>
    <w:rsid w:val="006B53FC"/>
    <w:rsid w:val="006C181D"/>
    <w:rsid w:val="006C7F0B"/>
    <w:rsid w:val="006F0664"/>
    <w:rsid w:val="007275D6"/>
    <w:rsid w:val="007307CF"/>
    <w:rsid w:val="0074576E"/>
    <w:rsid w:val="00762745"/>
    <w:rsid w:val="007637A3"/>
    <w:rsid w:val="007A5114"/>
    <w:rsid w:val="008510CF"/>
    <w:rsid w:val="00894E06"/>
    <w:rsid w:val="00895FF4"/>
    <w:rsid w:val="008B670F"/>
    <w:rsid w:val="008D405A"/>
    <w:rsid w:val="008E3542"/>
    <w:rsid w:val="00930736"/>
    <w:rsid w:val="00973BF6"/>
    <w:rsid w:val="009777C8"/>
    <w:rsid w:val="00987596"/>
    <w:rsid w:val="009C161D"/>
    <w:rsid w:val="009C612B"/>
    <w:rsid w:val="009E4A7B"/>
    <w:rsid w:val="00A02C57"/>
    <w:rsid w:val="00A23523"/>
    <w:rsid w:val="00A40BF3"/>
    <w:rsid w:val="00A544DF"/>
    <w:rsid w:val="00A82532"/>
    <w:rsid w:val="00AD62FF"/>
    <w:rsid w:val="00AF4BDA"/>
    <w:rsid w:val="00B4045B"/>
    <w:rsid w:val="00B57F05"/>
    <w:rsid w:val="00C05A51"/>
    <w:rsid w:val="00C25376"/>
    <w:rsid w:val="00C31DD8"/>
    <w:rsid w:val="00C45595"/>
    <w:rsid w:val="00C7333F"/>
    <w:rsid w:val="00C978C2"/>
    <w:rsid w:val="00CE6E01"/>
    <w:rsid w:val="00D46542"/>
    <w:rsid w:val="00D520C9"/>
    <w:rsid w:val="00DB24C9"/>
    <w:rsid w:val="00DD2877"/>
    <w:rsid w:val="00DF6BE6"/>
    <w:rsid w:val="00E038E3"/>
    <w:rsid w:val="00E52F01"/>
    <w:rsid w:val="00E67088"/>
    <w:rsid w:val="00E92585"/>
    <w:rsid w:val="00F23DDD"/>
    <w:rsid w:val="00F31E0F"/>
    <w:rsid w:val="00F645AA"/>
    <w:rsid w:val="00F77D48"/>
    <w:rsid w:val="00F87F60"/>
    <w:rsid w:val="00F952B2"/>
    <w:rsid w:val="00FD0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23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576E"/>
    <w:rPr>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71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EA1063"/>
    <w:pPr>
      <w:tabs>
        <w:tab w:val="center" w:pos="4320"/>
        <w:tab w:val="right" w:pos="8640"/>
      </w:tabs>
    </w:pPr>
  </w:style>
  <w:style w:type="paragraph" w:styleId="Footer">
    <w:name w:val="footer"/>
    <w:basedOn w:val="Normal"/>
    <w:link w:val="FooterChar"/>
    <w:uiPriority w:val="99"/>
    <w:rsid w:val="00EA1063"/>
    <w:pPr>
      <w:tabs>
        <w:tab w:val="center" w:pos="4320"/>
        <w:tab w:val="right" w:pos="8640"/>
      </w:tabs>
    </w:pPr>
  </w:style>
  <w:style w:type="paragraph" w:styleId="ListParagraph">
    <w:name w:val="List Paragraph"/>
    <w:basedOn w:val="Normal"/>
    <w:link w:val="ListParagraphChar"/>
    <w:uiPriority w:val="34"/>
    <w:qFormat/>
    <w:rsid w:val="006F52C9"/>
    <w:pPr>
      <w:ind w:left="720"/>
      <w:contextualSpacing/>
    </w:pPr>
  </w:style>
  <w:style w:type="character" w:styleId="Hyperlink">
    <w:name w:val="Hyperlink"/>
    <w:basedOn w:val="DefaultParagraphFont"/>
    <w:uiPriority w:val="99"/>
    <w:unhideWhenUsed/>
    <w:rsid w:val="00F41B92"/>
    <w:rPr>
      <w:color w:val="0000FF"/>
      <w:u w:val="single"/>
    </w:rPr>
  </w:style>
  <w:style w:type="character" w:styleId="FollowedHyperlink">
    <w:name w:val="FollowedHyperlink"/>
    <w:basedOn w:val="DefaultParagraphFont"/>
    <w:rsid w:val="002B787D"/>
    <w:rPr>
      <w:color w:val="800080" w:themeColor="followedHyperlink"/>
      <w:u w:val="single"/>
    </w:rPr>
  </w:style>
  <w:style w:type="paragraph" w:styleId="BalloonText">
    <w:name w:val="Balloon Text"/>
    <w:basedOn w:val="Normal"/>
    <w:link w:val="BalloonTextChar"/>
    <w:semiHidden/>
    <w:unhideWhenUsed/>
    <w:rsid w:val="00C32F05"/>
    <w:rPr>
      <w:rFonts w:ascii="Segoe UI" w:hAnsi="Segoe UI" w:cs="Segoe UI"/>
      <w:sz w:val="18"/>
      <w:szCs w:val="18"/>
    </w:rPr>
  </w:style>
  <w:style w:type="character" w:customStyle="1" w:styleId="BalloonTextChar">
    <w:name w:val="Balloon Text Char"/>
    <w:basedOn w:val="DefaultParagraphFont"/>
    <w:link w:val="BalloonText"/>
    <w:semiHidden/>
    <w:rsid w:val="00C32F05"/>
    <w:rPr>
      <w:rFonts w:ascii="Segoe UI" w:hAnsi="Segoe UI" w:cs="Segoe UI"/>
      <w:sz w:val="18"/>
      <w:szCs w:val="18"/>
      <w:lang w:eastAsia="zh-CN"/>
    </w:rPr>
  </w:style>
  <w:style w:type="character" w:customStyle="1" w:styleId="UnresolvedMention1">
    <w:name w:val="Unresolved Mention1"/>
    <w:basedOn w:val="DefaultParagraphFont"/>
    <w:uiPriority w:val="99"/>
    <w:semiHidden/>
    <w:unhideWhenUsed/>
    <w:rsid w:val="00B912E6"/>
    <w:rPr>
      <w:color w:val="605E5C"/>
      <w:shd w:val="clear" w:color="auto" w:fill="E1DFDD"/>
    </w:rPr>
  </w:style>
  <w:style w:type="character" w:customStyle="1" w:styleId="cosearchdetaillevel12">
    <w:name w:val="co_search_detaillevel_12"/>
    <w:basedOn w:val="DefaultParagraphFont"/>
    <w:rsid w:val="00E44143"/>
  </w:style>
  <w:style w:type="character" w:customStyle="1" w:styleId="ListParagraphChar">
    <w:name w:val="List Paragraph Char"/>
    <w:basedOn w:val="DefaultParagraphFont"/>
    <w:link w:val="ListParagraph"/>
    <w:uiPriority w:val="34"/>
    <w:rsid w:val="00E44143"/>
    <w:rPr>
      <w:sz w:val="24"/>
      <w:szCs w:val="24"/>
      <w:lang w:eastAsia="zh-CN"/>
    </w:rPr>
  </w:style>
  <w:style w:type="paragraph" w:styleId="BodyText">
    <w:name w:val="Body Text"/>
    <w:basedOn w:val="Normal"/>
    <w:link w:val="BodyTextChar"/>
    <w:uiPriority w:val="1"/>
    <w:qFormat/>
    <w:rsid w:val="00E44143"/>
    <w:pPr>
      <w:widowControl w:val="0"/>
      <w:autoSpaceDE w:val="0"/>
      <w:autoSpaceDN w:val="0"/>
    </w:pPr>
    <w:rPr>
      <w:rFonts w:eastAsia="Times New Roman"/>
      <w:sz w:val="22"/>
      <w:szCs w:val="22"/>
      <w:lang w:eastAsia="en-US"/>
    </w:rPr>
  </w:style>
  <w:style w:type="character" w:customStyle="1" w:styleId="BodyTextChar">
    <w:name w:val="Body Text Char"/>
    <w:basedOn w:val="DefaultParagraphFont"/>
    <w:link w:val="BodyText"/>
    <w:uiPriority w:val="1"/>
    <w:rsid w:val="00E44143"/>
    <w:rPr>
      <w:rFonts w:eastAsia="Times New Roman"/>
      <w:sz w:val="22"/>
      <w:szCs w:val="22"/>
    </w:rPr>
  </w:style>
  <w:style w:type="character" w:customStyle="1" w:styleId="DocID">
    <w:name w:val="DocID"/>
    <w:basedOn w:val="DefaultParagraphFont"/>
    <w:rsid w:val="00897975"/>
    <w:rPr>
      <w:rFonts w:ascii="Times New Roman" w:eastAsia="Times New Roman" w:hAnsi="Times New Roman" w:cs="Times New Roman"/>
      <w:b w:val="0"/>
      <w:i w:val="0"/>
      <w:caps w:val="0"/>
      <w:vanish w:val="0"/>
      <w:color w:val="000000"/>
      <w:sz w:val="16"/>
      <w:u w:val="none"/>
    </w:rPr>
  </w:style>
  <w:style w:type="character" w:styleId="CommentReference">
    <w:name w:val="annotation reference"/>
    <w:basedOn w:val="DefaultParagraphFont"/>
    <w:semiHidden/>
    <w:unhideWhenUsed/>
    <w:rsid w:val="00512F0F"/>
    <w:rPr>
      <w:sz w:val="16"/>
      <w:szCs w:val="16"/>
    </w:rPr>
  </w:style>
  <w:style w:type="paragraph" w:styleId="CommentText">
    <w:name w:val="annotation text"/>
    <w:basedOn w:val="Normal"/>
    <w:link w:val="CommentTextChar"/>
    <w:semiHidden/>
    <w:unhideWhenUsed/>
    <w:rsid w:val="00512F0F"/>
    <w:rPr>
      <w:sz w:val="20"/>
      <w:szCs w:val="20"/>
    </w:rPr>
  </w:style>
  <w:style w:type="character" w:customStyle="1" w:styleId="CommentTextChar">
    <w:name w:val="Comment Text Char"/>
    <w:basedOn w:val="DefaultParagraphFont"/>
    <w:link w:val="CommentText"/>
    <w:semiHidden/>
    <w:rsid w:val="00512F0F"/>
    <w:rPr>
      <w:lang w:eastAsia="zh-CN"/>
    </w:rPr>
  </w:style>
  <w:style w:type="paragraph" w:styleId="CommentSubject">
    <w:name w:val="annotation subject"/>
    <w:basedOn w:val="CommentText"/>
    <w:next w:val="CommentText"/>
    <w:link w:val="CommentSubjectChar"/>
    <w:semiHidden/>
    <w:unhideWhenUsed/>
    <w:rsid w:val="00512F0F"/>
    <w:rPr>
      <w:b/>
      <w:bCs/>
    </w:rPr>
  </w:style>
  <w:style w:type="character" w:customStyle="1" w:styleId="CommentSubjectChar">
    <w:name w:val="Comment Subject Char"/>
    <w:basedOn w:val="CommentTextChar"/>
    <w:link w:val="CommentSubject"/>
    <w:semiHidden/>
    <w:rsid w:val="00512F0F"/>
    <w:rPr>
      <w:b/>
      <w:bCs/>
      <w:lang w:eastAsia="zh-CN"/>
    </w:rPr>
  </w:style>
  <w:style w:type="character" w:styleId="UnresolvedMention">
    <w:name w:val="Unresolved Mention"/>
    <w:basedOn w:val="DefaultParagraphFont"/>
    <w:uiPriority w:val="99"/>
    <w:semiHidden/>
    <w:unhideWhenUsed/>
    <w:rsid w:val="00A40BF3"/>
    <w:rPr>
      <w:color w:val="605E5C"/>
      <w:shd w:val="clear" w:color="auto" w:fill="E1DFDD"/>
    </w:rPr>
  </w:style>
  <w:style w:type="paragraph" w:styleId="NoSpacing">
    <w:name w:val="No Spacing"/>
    <w:uiPriority w:val="1"/>
    <w:qFormat/>
    <w:rsid w:val="00F23DDD"/>
    <w:rPr>
      <w:rFonts w:asciiTheme="minorHAnsi" w:eastAsiaTheme="minorHAnsi" w:hAnsiTheme="minorHAnsi" w:cstheme="minorBidi"/>
      <w:color w:val="1F497D" w:themeColor="text2"/>
    </w:rPr>
  </w:style>
  <w:style w:type="character" w:customStyle="1" w:styleId="FooterChar">
    <w:name w:val="Footer Char"/>
    <w:basedOn w:val="DefaultParagraphFont"/>
    <w:link w:val="Footer"/>
    <w:uiPriority w:val="99"/>
    <w:rsid w:val="0041067D"/>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055594">
      <w:bodyDiv w:val="1"/>
      <w:marLeft w:val="0"/>
      <w:marRight w:val="0"/>
      <w:marTop w:val="0"/>
      <w:marBottom w:val="0"/>
      <w:divBdr>
        <w:top w:val="none" w:sz="0" w:space="0" w:color="auto"/>
        <w:left w:val="none" w:sz="0" w:space="0" w:color="auto"/>
        <w:bottom w:val="none" w:sz="0" w:space="0" w:color="auto"/>
        <w:right w:val="none" w:sz="0" w:space="0" w:color="auto"/>
      </w:divBdr>
    </w:div>
    <w:div w:id="670985350">
      <w:bodyDiv w:val="1"/>
      <w:marLeft w:val="0"/>
      <w:marRight w:val="0"/>
      <w:marTop w:val="0"/>
      <w:marBottom w:val="0"/>
      <w:divBdr>
        <w:top w:val="none" w:sz="0" w:space="0" w:color="auto"/>
        <w:left w:val="none" w:sz="0" w:space="0" w:color="auto"/>
        <w:bottom w:val="none" w:sz="0" w:space="0" w:color="auto"/>
        <w:right w:val="none" w:sz="0" w:space="0" w:color="auto"/>
      </w:divBdr>
    </w:div>
    <w:div w:id="694578673">
      <w:bodyDiv w:val="1"/>
      <w:marLeft w:val="0"/>
      <w:marRight w:val="0"/>
      <w:marTop w:val="0"/>
      <w:marBottom w:val="0"/>
      <w:divBdr>
        <w:top w:val="none" w:sz="0" w:space="0" w:color="auto"/>
        <w:left w:val="none" w:sz="0" w:space="0" w:color="auto"/>
        <w:bottom w:val="none" w:sz="0" w:space="0" w:color="auto"/>
        <w:right w:val="none" w:sz="0" w:space="0" w:color="auto"/>
      </w:divBdr>
    </w:div>
    <w:div w:id="1460488048">
      <w:bodyDiv w:val="1"/>
      <w:marLeft w:val="0"/>
      <w:marRight w:val="0"/>
      <w:marTop w:val="0"/>
      <w:marBottom w:val="0"/>
      <w:divBdr>
        <w:top w:val="none" w:sz="0" w:space="0" w:color="auto"/>
        <w:left w:val="none" w:sz="0" w:space="0" w:color="auto"/>
        <w:bottom w:val="none" w:sz="0" w:space="0" w:color="auto"/>
        <w:right w:val="none" w:sz="0" w:space="0" w:color="auto"/>
      </w:divBdr>
    </w:div>
    <w:div w:id="1615794726">
      <w:bodyDiv w:val="1"/>
      <w:marLeft w:val="0"/>
      <w:marRight w:val="0"/>
      <w:marTop w:val="0"/>
      <w:marBottom w:val="0"/>
      <w:divBdr>
        <w:top w:val="none" w:sz="0" w:space="0" w:color="auto"/>
        <w:left w:val="none" w:sz="0" w:space="0" w:color="auto"/>
        <w:bottom w:val="none" w:sz="0" w:space="0" w:color="auto"/>
        <w:right w:val="none" w:sz="0" w:space="0" w:color="auto"/>
      </w:divBdr>
    </w:div>
    <w:div w:id="1893884589">
      <w:bodyDiv w:val="1"/>
      <w:marLeft w:val="0"/>
      <w:marRight w:val="0"/>
      <w:marTop w:val="0"/>
      <w:marBottom w:val="0"/>
      <w:divBdr>
        <w:top w:val="none" w:sz="0" w:space="0" w:color="auto"/>
        <w:left w:val="none" w:sz="0" w:space="0" w:color="auto"/>
        <w:bottom w:val="none" w:sz="0" w:space="0" w:color="auto"/>
        <w:right w:val="none" w:sz="0" w:space="0" w:color="auto"/>
      </w:divBdr>
    </w:div>
    <w:div w:id="1921867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azon.com/Regulatory-Compliance-Fundamentals-Essentials-Book-ebook/dp/B083F37CF4/ref=sr_1_1_sspa?keywords=regulatory+compliance+books&amp;qid=1646421239&amp;sprefix=regulatory+compl%2Caps%2C317&amp;sr=8-1-spons&amp;psc=1&amp;spLa=ZW5jcnlwdGVkUXVhbGlmaWVyPUFUVFdFNUMyTVhYTUsmZW5jcnlwdGVkSWQ9QTA3MzI2NzMyVjZYQ0haQTBUWDk1JmVuY3J5cHRlZEFkSWQ9QTAwNjkyNTFBT04zN0xZODY3N1Qmd2lkZ2V0TmFtZT1zcF9hdGYmYWN0aW9uPWNsaWNrUmVkaXJlY3QmZG9Ob3RMb2dDbGljaz10cnVl" TargetMode="External"/><Relationship Id="rId18" Type="http://schemas.openxmlformats.org/officeDocument/2006/relationships/hyperlink" Target="https://www.occ.gov/about/what-we-do/index-what-we-do.html" TargetMode="External"/><Relationship Id="rId26" Type="http://schemas.openxmlformats.org/officeDocument/2006/relationships/hyperlink" Target="https://www.ftc.gov/sites/default/files/documents/federal_register_notices/general-motors-corp.american-honda-motor-co.inc.american-isuzu-motors-inc.mazda-motor-america-inc.and-mitsubishi-motor-sales-america-inc.analysis-aid-public-comment/961205generalmotorscorp.pdf" TargetMode="External"/><Relationship Id="rId39" Type="http://schemas.openxmlformats.org/officeDocument/2006/relationships/hyperlink" Target="https://gdpr.eu/" TargetMode="External"/><Relationship Id="rId21" Type="http://schemas.openxmlformats.org/officeDocument/2006/relationships/hyperlink" Target="https://www.occ.gov/about/who-we-are/organizations/bank-supervision-policy/index-bank-supervision-policy.html" TargetMode="External"/><Relationship Id="rId34" Type="http://schemas.openxmlformats.org/officeDocument/2006/relationships/hyperlink" Target="file:///C:\Users\hapnerm\AppData\Local\Temp\pub-ch-large-bank-supervision.pdf"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occ.gov/publications-and-resources/publications/economics/moments-in-history/pub-moments-in-history-value-creation-national-bank-charter.pdf" TargetMode="External"/><Relationship Id="rId29" Type="http://schemas.openxmlformats.org/officeDocument/2006/relationships/hyperlink" Target="https://www.forbes.com/sites/jackkelly/2020/02/24/wells-fargo-forced-to-pay-3-billion-for-the-banks-fake-account-scandal/?sh=25b6f2e542d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elanie.rolle@ufl.edu" TargetMode="External"/><Relationship Id="rId24" Type="http://schemas.openxmlformats.org/officeDocument/2006/relationships/hyperlink" Target="https://www.consumerfinance.gov/about-us/" TargetMode="External"/><Relationship Id="rId32" Type="http://schemas.openxmlformats.org/officeDocument/2006/relationships/hyperlink" Target="https://www.jdsupra.com/legalnews/what-is-risk-management-the-basics-you-9214835/" TargetMode="External"/><Relationship Id="rId37" Type="http://schemas.openxmlformats.org/officeDocument/2006/relationships/hyperlink" Target="https://nvlpubs.nist.gov/nistpubs/SpecialPublications/NIST.SP.800-12r1.pdf" TargetMode="External"/><Relationship Id="rId40" Type="http://schemas.openxmlformats.org/officeDocument/2006/relationships/hyperlink" Target="https://iapp.org/news/a/privacy-and-information-security-the-territorial-challenges1/"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ercatus.org/publications/regulation/mclaughlin-sherouse-list-10-most-regulated-industries-2014" TargetMode="External"/><Relationship Id="rId23" Type="http://schemas.openxmlformats.org/officeDocument/2006/relationships/hyperlink" Target="https://www.ftc.gov/about-ftc" TargetMode="External"/><Relationship Id="rId28" Type="http://schemas.openxmlformats.org/officeDocument/2006/relationships/hyperlink" Target="https://www.occ.gov/news-issuances/news-releases/2021/nr-occ-2021-95.html" TargetMode="External"/><Relationship Id="rId36" Type="http://schemas.openxmlformats.org/officeDocument/2006/relationships/hyperlink" Target="https://compliancebridge.com/mitigation-strategy/" TargetMode="External"/><Relationship Id="rId10" Type="http://schemas.openxmlformats.org/officeDocument/2006/relationships/hyperlink" Target="mailto:melanie.rolle@ufl.edu" TargetMode="External"/><Relationship Id="rId19" Type="http://schemas.openxmlformats.org/officeDocument/2006/relationships/hyperlink" Target="https://www.occ.gov/about/who-we-are/organizations/large-bank-supervision/index-large-bank-supervision.html" TargetMode="External"/><Relationship Id="rId31" Type="http://schemas.openxmlformats.org/officeDocument/2006/relationships/hyperlink" Target="https://www.hsph.harvard.edu/ecpe/critical-risk-analysis-daily-lives/"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govinfo.gov/help/cfr" TargetMode="External"/><Relationship Id="rId22" Type="http://schemas.openxmlformats.org/officeDocument/2006/relationships/hyperlink" Target="https://www.linkedin.com/in/acaraker/" TargetMode="External"/><Relationship Id="rId27" Type="http://schemas.openxmlformats.org/officeDocument/2006/relationships/hyperlink" Target="https://www.occ.gov/news-issuances/news-releases/2008/nr-occ-2008-48.html" TargetMode="External"/><Relationship Id="rId30" Type="http://schemas.openxmlformats.org/officeDocument/2006/relationships/hyperlink" Target="https://www.occ.treas.gov/topics/supervision-and-examination/examinations/index-examinations.html" TargetMode="External"/><Relationship Id="rId35" Type="http://schemas.openxmlformats.org/officeDocument/2006/relationships/hyperlink" Target="https://smallbusiness.chron.com/risk-management-policy-statement-68528.html"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www.amazon.com/Governance-Risk-Management-Compliance-Us-Avoiding/dp/1118024303/ref=sr_1_5?keywords=compliance+management&amp;qid=1646421353&amp;sprefix=compliance+mana%2Caps%2C114&amp;sr=8-5" TargetMode="External"/><Relationship Id="rId17" Type="http://schemas.openxmlformats.org/officeDocument/2006/relationships/hyperlink" Target="https://www.occ.gov/about/who-we-are/organizations/index-organization.html" TargetMode="External"/><Relationship Id="rId25" Type="http://schemas.openxmlformats.org/officeDocument/2006/relationships/hyperlink" Target="https://files.consumerfinance.gov/f/documents/102012_cfpb_unfair-deceptive-abusive-acts-practices-udaaps_procedures.pdf" TargetMode="External"/><Relationship Id="rId33" Type="http://schemas.openxmlformats.org/officeDocument/2006/relationships/hyperlink" Target="file:///C:\Users\hapnerm\AppData\Local\Microsoft\Windows\INetCache\Content.Outlook\RO49RZO3\Director's%20Book" TargetMode="External"/><Relationship Id="rId38" Type="http://schemas.openxmlformats.org/officeDocument/2006/relationships/hyperlink" Target="https://oag.ca.gov/privacy/ccpa" TargetMode="External"/><Relationship Id="rId46" Type="http://schemas.openxmlformats.org/officeDocument/2006/relationships/theme" Target="theme/theme1.xml"/><Relationship Id="rId20" Type="http://schemas.openxmlformats.org/officeDocument/2006/relationships/hyperlink" Target="https://www.occ.gov/about/who-we-are/organizations/midsize-and-community-bank-supervision/index-midsize-and-community-bank-supervision.html" TargetMode="External"/><Relationship Id="rId41" Type="http://schemas.openxmlformats.org/officeDocument/2006/relationships/hyperlink" Target="https://www.linkedin.com/search/results/all/?keywords=jared%20plunk&amp;origin=RICH_QUERY_SUGGESTION&amp;position=0&amp;searchId=4680b053-7fa3-4653-951c-ef8f997900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AA1A56-1392-4AA4-8B02-AB499AC79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2195</Words>
  <Characters>12514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Regulatory Compliance and Risk Management</vt:lpstr>
    </vt:vector>
  </TitlesOfParts>
  <Company/>
  <LinksUpToDate>false</LinksUpToDate>
  <CharactersWithSpaces>14680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Compliance and Risk Management</dc:title>
  <dc:subject>University of Florida Levin College of Law</dc:subject>
  <dc:creator/>
  <cp:lastModifiedBy/>
  <cp:revision>1</cp:revision>
  <dcterms:created xsi:type="dcterms:W3CDTF">2022-08-05T13:54:00Z</dcterms:created>
  <dcterms:modified xsi:type="dcterms:W3CDTF">2022-08-08T13:59:00Z</dcterms:modified>
  <cp:category>15-Aug 2022 to 19-Aug 2022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UF Corporate Litigation Syllabus - With DE Supreme Court OAs.final (002).docx</vt:lpwstr>
  </property>
</Properties>
</file>