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3167" w14:textId="314BC239" w:rsidR="00B35797" w:rsidRPr="00150F41" w:rsidRDefault="00654CC2" w:rsidP="00DE7719">
      <w:pPr>
        <w:spacing w:before="0" w:after="0" w:line="240" w:lineRule="auto"/>
        <w:ind w:left="0"/>
        <w:jc w:val="center"/>
        <w:rPr>
          <w:rFonts w:ascii="Arial" w:eastAsia="MS Mincho" w:hAnsi="Arial" w:cs="Arial"/>
          <w:b/>
        </w:rPr>
      </w:pPr>
      <w:r>
        <w:rPr>
          <w:rFonts w:ascii="Arial" w:eastAsia="MS Mincho" w:hAnsi="Arial" w:cs="Arial"/>
          <w:b/>
        </w:rPr>
        <w:t>ASSIGNMENTS</w:t>
      </w:r>
      <w:r w:rsidR="00B35797">
        <w:rPr>
          <w:rFonts w:ascii="Arial" w:eastAsia="MS Mincho" w:hAnsi="Arial" w:cs="Arial"/>
          <w:b/>
        </w:rPr>
        <w:t xml:space="preserve"> and COURSE POLICIES</w:t>
      </w:r>
    </w:p>
    <w:p w14:paraId="39D7FE21" w14:textId="0AA039F4" w:rsidR="00B35797" w:rsidRPr="00150F41" w:rsidRDefault="00B35797" w:rsidP="00DE7719">
      <w:pPr>
        <w:spacing w:before="0" w:after="0" w:line="240" w:lineRule="auto"/>
        <w:ind w:left="0"/>
        <w:jc w:val="center"/>
        <w:rPr>
          <w:rFonts w:ascii="Arial" w:eastAsia="MS Mincho" w:hAnsi="Arial" w:cs="Arial"/>
          <w:b/>
        </w:rPr>
      </w:pPr>
      <w:r>
        <w:rPr>
          <w:rFonts w:ascii="Arial" w:eastAsia="MS Mincho" w:hAnsi="Arial" w:cs="Arial"/>
          <w:b/>
        </w:rPr>
        <w:t>Professional Responsibility – LAW 6750 – Section 14453 – Section A</w:t>
      </w:r>
    </w:p>
    <w:p w14:paraId="2E3D1D4B" w14:textId="64FD7655" w:rsidR="00B35797" w:rsidRPr="00150F41" w:rsidRDefault="00B35797" w:rsidP="00DE7719">
      <w:pPr>
        <w:spacing w:before="0" w:after="0" w:line="240" w:lineRule="auto"/>
        <w:ind w:left="0"/>
        <w:jc w:val="center"/>
        <w:rPr>
          <w:rFonts w:ascii="Arial" w:eastAsia="MS Mincho" w:hAnsi="Arial" w:cs="Arial"/>
          <w:b/>
        </w:rPr>
      </w:pPr>
      <w:r w:rsidRPr="00150F41">
        <w:rPr>
          <w:rFonts w:ascii="Arial" w:eastAsia="MS Mincho" w:hAnsi="Arial" w:cs="Arial"/>
          <w:b/>
        </w:rPr>
        <w:t>P</w:t>
      </w:r>
      <w:r>
        <w:rPr>
          <w:rFonts w:ascii="Arial" w:eastAsia="MS Mincho" w:hAnsi="Arial" w:cs="Arial"/>
          <w:b/>
        </w:rPr>
        <w:t>rofessor Teresa J. Reid</w:t>
      </w:r>
    </w:p>
    <w:p w14:paraId="32DE5A39" w14:textId="68BC6B57" w:rsidR="00977F8C" w:rsidRPr="00150F41" w:rsidRDefault="00B35797" w:rsidP="00DE7719">
      <w:pPr>
        <w:spacing w:before="0" w:after="0" w:line="240" w:lineRule="auto"/>
        <w:ind w:left="0"/>
        <w:jc w:val="center"/>
        <w:rPr>
          <w:rFonts w:ascii="Arial" w:eastAsia="MS Mincho" w:hAnsi="Arial" w:cs="Arial"/>
          <w:b/>
        </w:rPr>
      </w:pPr>
      <w:r>
        <w:rPr>
          <w:rFonts w:ascii="Arial" w:eastAsia="MS Mincho" w:hAnsi="Arial" w:cs="Arial"/>
          <w:b/>
        </w:rPr>
        <w:t xml:space="preserve">Fall </w:t>
      </w:r>
      <w:r w:rsidRPr="00150F41">
        <w:rPr>
          <w:rFonts w:ascii="Arial" w:eastAsia="MS Mincho" w:hAnsi="Arial" w:cs="Arial"/>
          <w:b/>
        </w:rPr>
        <w:t>2021</w:t>
      </w:r>
      <w:r w:rsidR="00977F8C">
        <w:rPr>
          <w:rFonts w:ascii="Arial" w:eastAsia="MS Mincho" w:hAnsi="Arial" w:cs="Arial"/>
          <w:b/>
        </w:rPr>
        <w:t xml:space="preserve">    Room 355C</w:t>
      </w:r>
      <w:r w:rsidR="000B53CD">
        <w:rPr>
          <w:rFonts w:ascii="Arial" w:eastAsia="MS Mincho" w:hAnsi="Arial" w:cs="Arial"/>
          <w:b/>
        </w:rPr>
        <w:t xml:space="preserve">  </w:t>
      </w:r>
      <w:r w:rsidR="00B53210">
        <w:rPr>
          <w:rFonts w:ascii="Arial" w:eastAsia="MS Mincho" w:hAnsi="Arial" w:cs="Arial"/>
          <w:b/>
        </w:rPr>
        <w:t xml:space="preserve"> </w:t>
      </w:r>
      <w:r w:rsidR="000B53CD">
        <w:rPr>
          <w:rFonts w:ascii="Arial" w:eastAsia="MS Mincho" w:hAnsi="Arial" w:cs="Arial"/>
          <w:b/>
        </w:rPr>
        <w:t>T</w:t>
      </w:r>
      <w:r w:rsidR="00977F8C">
        <w:rPr>
          <w:rFonts w:ascii="Arial" w:eastAsia="MS Mincho" w:hAnsi="Arial" w:cs="Arial"/>
          <w:b/>
        </w:rPr>
        <w:t xml:space="preserve">uesdays and Thursdays </w:t>
      </w:r>
      <w:r w:rsidR="00654CC2">
        <w:rPr>
          <w:rFonts w:ascii="Arial" w:eastAsia="MS Mincho" w:hAnsi="Arial" w:cs="Arial"/>
          <w:b/>
        </w:rPr>
        <w:t xml:space="preserve">  </w:t>
      </w:r>
      <w:r w:rsidR="00977F8C">
        <w:rPr>
          <w:rFonts w:ascii="Arial" w:eastAsia="MS Mincho" w:hAnsi="Arial" w:cs="Arial"/>
          <w:b/>
        </w:rPr>
        <w:t>8:45 – 10:10</w:t>
      </w:r>
    </w:p>
    <w:p w14:paraId="1332599A" w14:textId="1290DE1E" w:rsidR="00B35797" w:rsidRPr="00DF18F7" w:rsidRDefault="00B35797" w:rsidP="00DE7719">
      <w:pPr>
        <w:spacing w:before="0" w:after="0" w:line="240" w:lineRule="auto"/>
        <w:ind w:left="0"/>
        <w:jc w:val="center"/>
        <w:rPr>
          <w:rFonts w:eastAsia="MS Mincho" w:cs="Arial"/>
          <w:b/>
          <w:sz w:val="16"/>
          <w:szCs w:val="16"/>
        </w:rPr>
      </w:pPr>
      <w:r w:rsidRPr="00DF18F7">
        <w:rPr>
          <w:rFonts w:eastAsia="MS Mincho" w:cs="Arial"/>
          <w:b/>
          <w:sz w:val="16"/>
          <w:szCs w:val="16"/>
        </w:rPr>
        <w:t>Copyright 2021 by Teresa J. Reid.  All rights reserved.</w:t>
      </w:r>
      <w:r w:rsidR="00766154">
        <w:rPr>
          <w:rFonts w:eastAsia="MS Mincho" w:cs="Arial"/>
          <w:b/>
          <w:sz w:val="16"/>
          <w:szCs w:val="16"/>
        </w:rPr>
        <w:t xml:space="preserve">  Some policies may </w:t>
      </w:r>
      <w:r w:rsidR="001E5FCF">
        <w:rPr>
          <w:rFonts w:eastAsia="MS Mincho" w:cs="Arial"/>
          <w:b/>
          <w:sz w:val="16"/>
          <w:szCs w:val="16"/>
        </w:rPr>
        <w:t xml:space="preserve">have been stated </w:t>
      </w:r>
      <w:r w:rsidR="00766154">
        <w:rPr>
          <w:rFonts w:eastAsia="MS Mincho" w:cs="Arial"/>
          <w:b/>
          <w:sz w:val="16"/>
          <w:szCs w:val="16"/>
        </w:rPr>
        <w:t>verbatim from UF websites.</w:t>
      </w:r>
    </w:p>
    <w:p w14:paraId="366B5859" w14:textId="42694829" w:rsidR="00B35797" w:rsidRDefault="00B35797" w:rsidP="00B35797">
      <w:pPr>
        <w:spacing w:before="0" w:after="0" w:line="240" w:lineRule="auto"/>
        <w:ind w:left="-720"/>
        <w:jc w:val="center"/>
        <w:rPr>
          <w:rFonts w:ascii="Arial" w:eastAsia="MS Mincho" w:hAnsi="Arial" w:cs="Arial"/>
          <w:b/>
          <w:u w:val="thick" w:color="4472C4" w:themeColor="accent5"/>
        </w:rPr>
      </w:pP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t>___________________________________________________________________</w:t>
      </w:r>
      <w:r w:rsidR="00EA0F69">
        <w:rPr>
          <w:rFonts w:ascii="Arial" w:eastAsia="MS Mincho" w:hAnsi="Arial" w:cs="Arial"/>
          <w:b/>
          <w:u w:val="thick" w:color="4472C4" w:themeColor="accent5"/>
        </w:rPr>
        <w:t xml:space="preserve">              </w:t>
      </w:r>
      <w:r>
        <w:rPr>
          <w:rFonts w:ascii="Arial" w:eastAsia="MS Mincho" w:hAnsi="Arial" w:cs="Arial"/>
          <w:b/>
          <w:u w:val="thick" w:color="4472C4" w:themeColor="accent5"/>
        </w:rPr>
        <w:t>___</w:t>
      </w:r>
    </w:p>
    <w:p w14:paraId="116F8916" w14:textId="77777777" w:rsidR="00B35797" w:rsidRDefault="00B35797" w:rsidP="00947A8C">
      <w:pPr>
        <w:widowControl w:val="0"/>
        <w:spacing w:before="0" w:after="0" w:line="240" w:lineRule="auto"/>
        <w:ind w:left="0"/>
        <w:outlineLvl w:val="0"/>
        <w:rPr>
          <w:rFonts w:ascii="Arial" w:eastAsia="Calibri" w:hAnsi="Arial" w:cs="Arial"/>
          <w:b/>
        </w:rPr>
      </w:pPr>
    </w:p>
    <w:p w14:paraId="5C927DAD" w14:textId="26CC94A7" w:rsidR="00947A8C" w:rsidRPr="00947A8C" w:rsidRDefault="00947A8C" w:rsidP="00947A8C">
      <w:pPr>
        <w:widowControl w:val="0"/>
        <w:spacing w:before="0" w:after="0" w:line="240" w:lineRule="auto"/>
        <w:ind w:left="0"/>
        <w:outlineLvl w:val="0"/>
        <w:rPr>
          <w:rFonts w:ascii="Arial" w:eastAsia="Calibri" w:hAnsi="Arial" w:cs="Arial"/>
          <w:b/>
        </w:rPr>
      </w:pPr>
      <w:r w:rsidRPr="00947A8C">
        <w:rPr>
          <w:rFonts w:ascii="Arial" w:eastAsia="Calibri" w:hAnsi="Arial" w:cs="Arial"/>
          <w:b/>
        </w:rPr>
        <w:t>Office Hours &amp; Contacting Professor Reid</w:t>
      </w:r>
    </w:p>
    <w:p w14:paraId="7AEC32FB" w14:textId="77777777" w:rsidR="00947A8C" w:rsidRPr="00947A8C" w:rsidRDefault="00947A8C" w:rsidP="00947A8C">
      <w:pPr>
        <w:widowControl w:val="0"/>
        <w:spacing w:before="0" w:after="0" w:line="240" w:lineRule="auto"/>
        <w:ind w:left="0"/>
        <w:outlineLvl w:val="0"/>
        <w:rPr>
          <w:rFonts w:ascii="Arial" w:eastAsia="Calibri" w:hAnsi="Arial" w:cs="Arial"/>
          <w:b/>
        </w:rPr>
      </w:pPr>
      <w:r w:rsidRPr="00947A8C">
        <w:rPr>
          <w:rFonts w:ascii="Arial" w:eastAsia="Calibri" w:hAnsi="Arial" w:cs="Arial"/>
        </w:rPr>
        <w:t xml:space="preserve">Email address:  reid@law.ufl.edu </w:t>
      </w:r>
      <w:r w:rsidRPr="00947A8C">
        <w:rPr>
          <w:rFonts w:ascii="Arial" w:eastAsia="Calibri" w:hAnsi="Arial" w:cs="Arial"/>
          <w:b/>
        </w:rPr>
        <w:t xml:space="preserve"> </w:t>
      </w:r>
    </w:p>
    <w:p w14:paraId="526CBEEB" w14:textId="77777777" w:rsidR="00947A8C" w:rsidRPr="00947A8C" w:rsidRDefault="00947A8C" w:rsidP="00947A8C">
      <w:pPr>
        <w:widowControl w:val="0"/>
        <w:spacing w:before="0" w:after="0" w:line="240" w:lineRule="auto"/>
        <w:ind w:left="0"/>
        <w:outlineLvl w:val="0"/>
        <w:rPr>
          <w:rFonts w:ascii="Arial" w:eastAsia="Calibri" w:hAnsi="Arial" w:cs="Arial"/>
        </w:rPr>
      </w:pPr>
      <w:r w:rsidRPr="00947A8C">
        <w:rPr>
          <w:rFonts w:ascii="Arial" w:eastAsia="Calibri" w:hAnsi="Arial" w:cs="Arial"/>
        </w:rPr>
        <w:t>Office: 317 Holland Hall</w:t>
      </w:r>
    </w:p>
    <w:p w14:paraId="30E52167" w14:textId="77777777" w:rsidR="00947A8C" w:rsidRPr="00947A8C" w:rsidRDefault="00947A8C" w:rsidP="00947A8C">
      <w:pPr>
        <w:widowControl w:val="0"/>
        <w:spacing w:before="0" w:after="0" w:line="240" w:lineRule="auto"/>
        <w:ind w:left="0"/>
        <w:outlineLvl w:val="0"/>
        <w:rPr>
          <w:rFonts w:ascii="Arial" w:eastAsia="Calibri" w:hAnsi="Arial" w:cs="Arial"/>
        </w:rPr>
      </w:pPr>
      <w:r w:rsidRPr="00947A8C">
        <w:rPr>
          <w:rFonts w:ascii="Arial" w:eastAsia="Calibri" w:hAnsi="Arial" w:cs="Arial"/>
        </w:rPr>
        <w:t>Professor Reid’s text/cell phone: 352-682-4202</w:t>
      </w:r>
    </w:p>
    <w:p w14:paraId="7DDBEAB0" w14:textId="77777777" w:rsidR="00E357E3" w:rsidRDefault="000928C9" w:rsidP="00947A8C">
      <w:pPr>
        <w:widowControl w:val="0"/>
        <w:spacing w:before="0" w:after="0" w:line="240" w:lineRule="auto"/>
        <w:ind w:left="0"/>
        <w:outlineLvl w:val="0"/>
        <w:rPr>
          <w:rFonts w:ascii="Arial" w:eastAsia="Calibri" w:hAnsi="Arial" w:cs="Arial"/>
        </w:rPr>
      </w:pPr>
      <w:r>
        <w:rPr>
          <w:rFonts w:ascii="Arial" w:eastAsia="Calibri" w:hAnsi="Arial" w:cs="Arial"/>
        </w:rPr>
        <w:t>Office hours:</w:t>
      </w:r>
      <w:r w:rsidR="00663D02">
        <w:rPr>
          <w:rFonts w:ascii="Arial" w:eastAsia="Calibri" w:hAnsi="Arial" w:cs="Arial"/>
        </w:rPr>
        <w:t xml:space="preserve">  </w:t>
      </w:r>
      <w:r w:rsidR="00DB073A">
        <w:rPr>
          <w:rFonts w:ascii="Arial" w:eastAsia="Calibri" w:hAnsi="Arial" w:cs="Arial"/>
        </w:rPr>
        <w:t>TU</w:t>
      </w:r>
      <w:r w:rsidR="00663D02">
        <w:rPr>
          <w:rFonts w:ascii="Arial" w:eastAsia="Calibri" w:hAnsi="Arial" w:cs="Arial"/>
        </w:rPr>
        <w:t xml:space="preserve"> and TH</w:t>
      </w:r>
      <w:r w:rsidR="008009BA">
        <w:rPr>
          <w:rFonts w:ascii="Arial" w:eastAsia="Calibri" w:hAnsi="Arial" w:cs="Arial"/>
        </w:rPr>
        <w:t xml:space="preserve"> 10:20-</w:t>
      </w:r>
      <w:proofErr w:type="gramStart"/>
      <w:r w:rsidR="008009BA">
        <w:rPr>
          <w:rFonts w:ascii="Arial" w:eastAsia="Calibri" w:hAnsi="Arial" w:cs="Arial"/>
        </w:rPr>
        <w:t>10:50</w:t>
      </w:r>
      <w:r w:rsidR="00FF7E06">
        <w:rPr>
          <w:rFonts w:ascii="Arial" w:eastAsia="Calibri" w:hAnsi="Arial" w:cs="Arial"/>
        </w:rPr>
        <w:t>am</w:t>
      </w:r>
      <w:r w:rsidR="000977E3">
        <w:rPr>
          <w:rFonts w:ascii="Arial" w:eastAsia="Calibri" w:hAnsi="Arial" w:cs="Arial"/>
        </w:rPr>
        <w:t>;</w:t>
      </w:r>
      <w:proofErr w:type="gramEnd"/>
      <w:r w:rsidR="000977E3">
        <w:rPr>
          <w:rFonts w:ascii="Arial" w:eastAsia="Calibri" w:hAnsi="Arial" w:cs="Arial"/>
        </w:rPr>
        <w:t xml:space="preserve"> </w:t>
      </w:r>
    </w:p>
    <w:p w14:paraId="613F32B3" w14:textId="2D8CA0E3" w:rsidR="00947A8C" w:rsidRPr="00947A8C" w:rsidRDefault="00E357E3" w:rsidP="00947A8C">
      <w:pPr>
        <w:widowControl w:val="0"/>
        <w:spacing w:before="0" w:after="0" w:line="240" w:lineRule="auto"/>
        <w:ind w:left="0"/>
        <w:outlineLvl w:val="0"/>
        <w:rPr>
          <w:rFonts w:ascii="Arial" w:eastAsia="Calibri" w:hAnsi="Arial" w:cs="Arial"/>
        </w:rPr>
      </w:pPr>
      <w:r>
        <w:rPr>
          <w:rFonts w:ascii="Arial" w:eastAsia="Calibri" w:hAnsi="Arial" w:cs="Arial"/>
        </w:rPr>
        <w:tab/>
      </w:r>
      <w:r>
        <w:rPr>
          <w:rFonts w:ascii="Arial" w:eastAsia="Calibri" w:hAnsi="Arial" w:cs="Arial"/>
        </w:rPr>
        <w:tab/>
      </w:r>
      <w:r w:rsidR="00DB073A">
        <w:rPr>
          <w:rFonts w:ascii="Arial" w:eastAsia="Calibri" w:hAnsi="Arial" w:cs="Arial"/>
        </w:rPr>
        <w:t>b</w:t>
      </w:r>
      <w:r w:rsidR="000977E3">
        <w:rPr>
          <w:rFonts w:ascii="Arial" w:eastAsia="Calibri" w:hAnsi="Arial" w:cs="Arial"/>
        </w:rPr>
        <w:t>y cell phone/text M-F from noon</w:t>
      </w:r>
      <w:r w:rsidR="00DB073A">
        <w:rPr>
          <w:rFonts w:ascii="Arial" w:eastAsia="Calibri" w:hAnsi="Arial" w:cs="Arial"/>
        </w:rPr>
        <w:t>–</w:t>
      </w:r>
      <w:r w:rsidR="00EB497D">
        <w:rPr>
          <w:rFonts w:ascii="Arial" w:eastAsia="Calibri" w:hAnsi="Arial" w:cs="Arial"/>
        </w:rPr>
        <w:t>5</w:t>
      </w:r>
      <w:r w:rsidR="00DB073A">
        <w:rPr>
          <w:rFonts w:ascii="Arial" w:eastAsia="Calibri" w:hAnsi="Arial" w:cs="Arial"/>
        </w:rPr>
        <w:t>:00pm</w:t>
      </w:r>
    </w:p>
    <w:p w14:paraId="5088E567" w14:textId="77777777" w:rsidR="00947A8C" w:rsidRPr="00947A8C" w:rsidRDefault="00947A8C" w:rsidP="00947A8C">
      <w:pPr>
        <w:widowControl w:val="0"/>
        <w:spacing w:before="0" w:after="0" w:line="240" w:lineRule="auto"/>
        <w:ind w:left="0"/>
        <w:outlineLvl w:val="0"/>
        <w:rPr>
          <w:rFonts w:ascii="Arial" w:eastAsia="Calibri" w:hAnsi="Arial" w:cs="Arial"/>
        </w:rPr>
      </w:pPr>
    </w:p>
    <w:p w14:paraId="355CAA26" w14:textId="696C3C80" w:rsidR="003D3D07" w:rsidRDefault="00947A8C" w:rsidP="003D3D07">
      <w:pPr>
        <w:widowControl w:val="0"/>
        <w:spacing w:before="0" w:after="0" w:line="240" w:lineRule="auto"/>
        <w:ind w:left="0"/>
        <w:outlineLvl w:val="0"/>
        <w:rPr>
          <w:rFonts w:ascii="Arial" w:eastAsia="Calibri" w:hAnsi="Arial" w:cs="Arial"/>
        </w:rPr>
      </w:pPr>
      <w:r w:rsidRPr="00947A8C">
        <w:rPr>
          <w:rFonts w:ascii="Arial" w:eastAsia="Calibri" w:hAnsi="Arial" w:cs="Arial"/>
        </w:rPr>
        <w:softHyphen/>
      </w:r>
      <w:r w:rsidRPr="00947A8C">
        <w:rPr>
          <w:rFonts w:ascii="Arial" w:eastAsia="Calibri" w:hAnsi="Arial" w:cs="Arial"/>
          <w:u w:val="single"/>
        </w:rPr>
        <w:t>WELCOME TO OUR COURSE!</w:t>
      </w:r>
      <w:r w:rsidR="002A08A9">
        <w:rPr>
          <w:rFonts w:ascii="Arial" w:eastAsia="Calibri" w:hAnsi="Arial" w:cs="Arial"/>
        </w:rPr>
        <w:t xml:space="preserve">  </w:t>
      </w:r>
      <w:r w:rsidR="00CE2BC7">
        <w:rPr>
          <w:rFonts w:ascii="Arial" w:eastAsia="Calibri" w:hAnsi="Arial" w:cs="Arial"/>
        </w:rPr>
        <w:t>Our course policies are described below after the l</w:t>
      </w:r>
      <w:r w:rsidR="00F71A7F">
        <w:rPr>
          <w:rFonts w:ascii="Arial" w:eastAsia="Calibri" w:hAnsi="Arial" w:cs="Arial"/>
        </w:rPr>
        <w:t xml:space="preserve">isting of reading assignments.  </w:t>
      </w:r>
      <w:r w:rsidR="0043310E">
        <w:rPr>
          <w:rFonts w:ascii="Arial" w:eastAsia="Calibri" w:hAnsi="Arial" w:cs="Arial"/>
        </w:rPr>
        <w:t xml:space="preserve">Assignments and </w:t>
      </w:r>
      <w:r w:rsidRPr="00947A8C">
        <w:rPr>
          <w:rFonts w:ascii="Arial" w:eastAsia="Calibri" w:hAnsi="Arial" w:cs="Arial"/>
        </w:rPr>
        <w:t xml:space="preserve">policies are subject to change.  </w:t>
      </w:r>
    </w:p>
    <w:p w14:paraId="5FCCC1C0" w14:textId="77777777" w:rsidR="00901434" w:rsidRDefault="003D3D07" w:rsidP="003D3D07">
      <w:pPr>
        <w:spacing w:beforeAutospacing="1" w:after="100" w:afterAutospacing="1" w:line="240" w:lineRule="auto"/>
        <w:ind w:left="0"/>
        <w:rPr>
          <w:rFonts w:ascii="Arial" w:hAnsi="Arial" w:cs="Arial"/>
          <w:b/>
        </w:rPr>
      </w:pPr>
      <w:r w:rsidRPr="003D3D07">
        <w:rPr>
          <w:rFonts w:ascii="Arial" w:hAnsi="Arial" w:cs="Arial"/>
          <w:b/>
        </w:rPr>
        <w:t xml:space="preserve">Here’s what you’ll need for our course: </w:t>
      </w:r>
    </w:p>
    <w:p w14:paraId="55A97CAF" w14:textId="77777777" w:rsidR="00901434" w:rsidRDefault="003D3D07" w:rsidP="003D3D07">
      <w:pPr>
        <w:spacing w:beforeAutospacing="1" w:after="100" w:afterAutospacing="1" w:line="240" w:lineRule="auto"/>
        <w:ind w:left="0"/>
        <w:rPr>
          <w:rFonts w:ascii="Arial" w:hAnsi="Arial" w:cs="Arial"/>
        </w:rPr>
      </w:pPr>
      <w:r w:rsidRPr="008C28F9">
        <w:rPr>
          <w:rFonts w:ascii="Arial" w:hAnsi="Arial" w:cs="Arial"/>
        </w:rPr>
        <w:t>(1) our textbook</w:t>
      </w:r>
      <w:r w:rsidR="00901434">
        <w:rPr>
          <w:rFonts w:ascii="Arial" w:hAnsi="Arial" w:cs="Arial"/>
        </w:rPr>
        <w:t>--</w:t>
      </w:r>
      <w:r w:rsidR="00901434">
        <w:rPr>
          <w:rFonts w:ascii="Arial" w:eastAsia="MS Mincho" w:hAnsi="Arial" w:cs="Arial"/>
        </w:rPr>
        <w:t xml:space="preserve"> </w:t>
      </w:r>
      <w:r w:rsidR="00901434" w:rsidRPr="003E46E5">
        <w:rPr>
          <w:rFonts w:ascii="Arial" w:eastAsia="MS Mincho" w:hAnsi="Arial" w:cs="Arial"/>
          <w:u w:val="single"/>
        </w:rPr>
        <w:t>Ethical Problems in the Practice of Law – Concise Fourth Edition</w:t>
      </w:r>
      <w:r w:rsidR="00901434" w:rsidRPr="003E46E5">
        <w:rPr>
          <w:rFonts w:ascii="Arial" w:eastAsia="MS Mincho" w:hAnsi="Arial" w:cs="Arial"/>
        </w:rPr>
        <w:t xml:space="preserve">, by </w:t>
      </w:r>
      <w:proofErr w:type="spellStart"/>
      <w:r w:rsidR="00901434" w:rsidRPr="003E46E5">
        <w:rPr>
          <w:rFonts w:ascii="Arial" w:eastAsia="MS Mincho" w:hAnsi="Arial" w:cs="Arial"/>
        </w:rPr>
        <w:t>Lerman</w:t>
      </w:r>
      <w:proofErr w:type="spellEnd"/>
      <w:r w:rsidR="00901434" w:rsidRPr="003E46E5">
        <w:rPr>
          <w:rFonts w:ascii="Arial" w:eastAsia="MS Mincho" w:hAnsi="Arial" w:cs="Arial"/>
        </w:rPr>
        <w:t xml:space="preserve"> and </w:t>
      </w:r>
      <w:proofErr w:type="spellStart"/>
      <w:r w:rsidR="00901434" w:rsidRPr="003E46E5">
        <w:rPr>
          <w:rFonts w:ascii="Arial" w:eastAsia="MS Mincho" w:hAnsi="Arial" w:cs="Arial"/>
        </w:rPr>
        <w:t>Schra</w:t>
      </w:r>
      <w:r w:rsidR="00901434">
        <w:rPr>
          <w:rFonts w:ascii="Arial" w:eastAsia="MS Mincho" w:hAnsi="Arial" w:cs="Arial"/>
        </w:rPr>
        <w:t>g</w:t>
      </w:r>
      <w:proofErr w:type="spellEnd"/>
      <w:r w:rsidR="00901434">
        <w:rPr>
          <w:rFonts w:ascii="Arial" w:eastAsia="MS Mincho" w:hAnsi="Arial" w:cs="Arial"/>
        </w:rPr>
        <w:t>, 2018, ISBN 978-1-4548-9128-4</w:t>
      </w:r>
      <w:r w:rsidRPr="008C28F9">
        <w:rPr>
          <w:rFonts w:ascii="Arial" w:hAnsi="Arial" w:cs="Arial"/>
        </w:rPr>
        <w:t xml:space="preserve">, </w:t>
      </w:r>
    </w:p>
    <w:p w14:paraId="7A5E861B" w14:textId="77777777" w:rsidR="00901434" w:rsidRDefault="003D3D07" w:rsidP="003D3D07">
      <w:pPr>
        <w:spacing w:beforeAutospacing="1" w:after="100" w:afterAutospacing="1" w:line="240" w:lineRule="auto"/>
        <w:ind w:left="0"/>
        <w:rPr>
          <w:rFonts w:ascii="Arial" w:hAnsi="Arial" w:cs="Arial"/>
        </w:rPr>
      </w:pPr>
      <w:r w:rsidRPr="008C28F9">
        <w:rPr>
          <w:rFonts w:ascii="Arial" w:hAnsi="Arial" w:cs="Arial"/>
        </w:rPr>
        <w:t>(2) our Model Rules supplement</w:t>
      </w:r>
      <w:r w:rsidR="00901434">
        <w:rPr>
          <w:rFonts w:ascii="Arial" w:hAnsi="Arial" w:cs="Arial"/>
        </w:rPr>
        <w:t xml:space="preserve">-- </w:t>
      </w:r>
      <w:r w:rsidR="00901434" w:rsidRPr="003E46E5">
        <w:rPr>
          <w:rFonts w:ascii="Arial" w:eastAsia="Times New Roman" w:hAnsi="Arial" w:cs="Arial"/>
          <w:color w:val="000000"/>
          <w:u w:val="single"/>
        </w:rPr>
        <w:t>Ethical Problems in the Practice of Law</w:t>
      </w:r>
      <w:r w:rsidR="00901434" w:rsidRPr="003E46E5">
        <w:rPr>
          <w:rFonts w:ascii="Arial" w:eastAsia="Times New Roman" w:hAnsi="Arial" w:cs="Arial"/>
          <w:color w:val="000000"/>
        </w:rPr>
        <w:t xml:space="preserve"> (2021 and 2022 edition) by </w:t>
      </w:r>
      <w:proofErr w:type="spellStart"/>
      <w:r w:rsidR="00901434" w:rsidRPr="003E46E5">
        <w:rPr>
          <w:rFonts w:ascii="Arial" w:eastAsia="Times New Roman" w:hAnsi="Arial" w:cs="Arial"/>
          <w:color w:val="000000"/>
        </w:rPr>
        <w:t>Lerman</w:t>
      </w:r>
      <w:proofErr w:type="spellEnd"/>
      <w:r w:rsidR="00901434" w:rsidRPr="003E46E5">
        <w:rPr>
          <w:rFonts w:ascii="Arial" w:eastAsia="Times New Roman" w:hAnsi="Arial" w:cs="Arial"/>
          <w:color w:val="000000"/>
        </w:rPr>
        <w:t xml:space="preserve">, </w:t>
      </w:r>
      <w:proofErr w:type="spellStart"/>
      <w:r w:rsidR="00901434" w:rsidRPr="003E46E5">
        <w:rPr>
          <w:rFonts w:ascii="Arial" w:eastAsia="Times New Roman" w:hAnsi="Arial" w:cs="Arial"/>
          <w:color w:val="000000"/>
        </w:rPr>
        <w:t>Schrag</w:t>
      </w:r>
      <w:proofErr w:type="spellEnd"/>
      <w:r w:rsidR="00901434" w:rsidRPr="003E46E5">
        <w:rPr>
          <w:rFonts w:ascii="Arial" w:eastAsia="Times New Roman" w:hAnsi="Arial" w:cs="Arial"/>
          <w:color w:val="000000"/>
        </w:rPr>
        <w:t>, and Gupta, 2021, ISBN 978-1-5438-1564-1</w:t>
      </w:r>
      <w:r w:rsidRPr="008C28F9">
        <w:rPr>
          <w:rFonts w:ascii="Arial" w:hAnsi="Arial" w:cs="Arial"/>
        </w:rPr>
        <w:t xml:space="preserve">, </w:t>
      </w:r>
    </w:p>
    <w:p w14:paraId="49B384C0" w14:textId="77777777" w:rsidR="00E27793" w:rsidRDefault="003D3D07" w:rsidP="003D3D07">
      <w:pPr>
        <w:spacing w:beforeAutospacing="1" w:after="100" w:afterAutospacing="1" w:line="240" w:lineRule="auto"/>
        <w:ind w:left="0"/>
        <w:rPr>
          <w:rFonts w:ascii="Arial" w:hAnsi="Arial" w:cs="Arial"/>
        </w:rPr>
      </w:pPr>
      <w:r w:rsidRPr="008C28F9">
        <w:rPr>
          <w:rFonts w:ascii="Arial" w:hAnsi="Arial" w:cs="Arial"/>
        </w:rPr>
        <w:t>(3) access to the Florida rules of professional conduct on the Florida Bar’s website,</w:t>
      </w:r>
    </w:p>
    <w:p w14:paraId="2374E67E" w14:textId="2B1F34F5" w:rsidR="00901434" w:rsidRDefault="00E27793" w:rsidP="003D3D07">
      <w:pPr>
        <w:spacing w:beforeAutospacing="1" w:after="100" w:afterAutospacing="1" w:line="240" w:lineRule="auto"/>
        <w:ind w:left="0"/>
        <w:rPr>
          <w:rFonts w:ascii="Arial" w:hAnsi="Arial" w:cs="Arial"/>
        </w:rPr>
      </w:pPr>
      <w:r>
        <w:rPr>
          <w:rFonts w:ascii="Arial" w:hAnsi="Arial" w:cs="Arial"/>
        </w:rPr>
        <w:t xml:space="preserve">(4) access to Westlaw, </w:t>
      </w:r>
      <w:r w:rsidR="003D3D07" w:rsidRPr="008C28F9">
        <w:rPr>
          <w:rFonts w:ascii="Arial" w:hAnsi="Arial" w:cs="Arial"/>
        </w:rPr>
        <w:t>and</w:t>
      </w:r>
    </w:p>
    <w:p w14:paraId="3B7FAB9F" w14:textId="39FF2ACE" w:rsidR="003D3D07" w:rsidRPr="00233E8A" w:rsidRDefault="00E27793" w:rsidP="003D3D07">
      <w:pPr>
        <w:spacing w:beforeAutospacing="1" w:after="100" w:afterAutospacing="1" w:line="240" w:lineRule="auto"/>
        <w:ind w:left="0"/>
        <w:rPr>
          <w:rFonts w:ascii="Arial!important" w:eastAsia="Times New Roman" w:hAnsi="Arial!important" w:cs="Times New Roman"/>
          <w:color w:val="000000"/>
        </w:rPr>
      </w:pPr>
      <w:r>
        <w:rPr>
          <w:rFonts w:ascii="Arial" w:hAnsi="Arial" w:cs="Arial"/>
        </w:rPr>
        <w:t>(5</w:t>
      </w:r>
      <w:r w:rsidR="003D3D07" w:rsidRPr="008C28F9">
        <w:rPr>
          <w:rFonts w:ascii="Arial" w:hAnsi="Arial" w:cs="Arial"/>
        </w:rPr>
        <w:t>) access to Prof. Reid’s Professional Responsibility Canvas website for this semester.</w:t>
      </w:r>
      <w:r w:rsidR="003D3D07" w:rsidRPr="002E310A">
        <w:rPr>
          <w:rFonts w:ascii="Arial" w:hAnsi="Arial" w:cs="Arial"/>
          <w:b/>
        </w:rPr>
        <w:t xml:space="preserve">  </w:t>
      </w:r>
      <w:r w:rsidR="003D3D07">
        <w:rPr>
          <w:rFonts w:ascii="Arial" w:eastAsia="Times New Roman" w:hAnsi="Arial" w:cs="Arial"/>
          <w:color w:val="000000"/>
        </w:rPr>
        <w:t xml:space="preserve"> </w:t>
      </w:r>
    </w:p>
    <w:p w14:paraId="07CEE6E6" w14:textId="62373975" w:rsidR="00945AF6" w:rsidRDefault="00945AF6" w:rsidP="00945AF6">
      <w:pPr>
        <w:spacing w:before="0" w:after="0" w:line="240" w:lineRule="auto"/>
        <w:ind w:left="0"/>
        <w:rPr>
          <w:rFonts w:ascii="Arial" w:eastAsia="MS Mincho" w:hAnsi="Arial" w:cs="Arial"/>
        </w:rPr>
      </w:pPr>
      <w:r w:rsidRPr="003D3D07">
        <w:rPr>
          <w:rFonts w:ascii="Arial" w:eastAsia="MS Mincho" w:hAnsi="Arial" w:cs="Arial"/>
          <w:b/>
        </w:rPr>
        <w:t>Reading.</w:t>
      </w:r>
      <w:r w:rsidRPr="0093267C">
        <w:rPr>
          <w:rFonts w:ascii="Arial" w:eastAsia="MS Mincho" w:hAnsi="Arial" w:cs="Arial"/>
          <w:i/>
        </w:rPr>
        <w:t xml:space="preserve">  </w:t>
      </w:r>
      <w:r w:rsidRPr="008C28F9">
        <w:rPr>
          <w:rFonts w:ascii="Arial" w:eastAsia="MS Mincho" w:hAnsi="Arial" w:cs="Arial"/>
        </w:rPr>
        <w:t>Your reading will consist lar</w:t>
      </w:r>
      <w:r>
        <w:rPr>
          <w:rFonts w:ascii="Arial" w:eastAsia="MS Mincho" w:hAnsi="Arial" w:cs="Arial"/>
        </w:rPr>
        <w:t>gely of materials from our text</w:t>
      </w:r>
      <w:r w:rsidRPr="008C28F9">
        <w:rPr>
          <w:rFonts w:ascii="Arial" w:eastAsia="MS Mincho" w:hAnsi="Arial" w:cs="Arial"/>
        </w:rPr>
        <w:t>book, Rules and Comments from the ABA’s Model Rules of Professional Conduct</w:t>
      </w:r>
      <w:r w:rsidR="00B439D1">
        <w:rPr>
          <w:rFonts w:ascii="Arial" w:eastAsia="MS Mincho" w:hAnsi="Arial" w:cs="Arial"/>
        </w:rPr>
        <w:t xml:space="preserve"> (in our supplement)</w:t>
      </w:r>
      <w:r w:rsidRPr="008C28F9">
        <w:rPr>
          <w:rFonts w:ascii="Arial" w:eastAsia="MS Mincho" w:hAnsi="Arial" w:cs="Arial"/>
        </w:rPr>
        <w:t xml:space="preserve">, and (for most classes) </w:t>
      </w:r>
      <w:r w:rsidR="00E45EBC">
        <w:rPr>
          <w:rFonts w:ascii="Arial" w:eastAsia="MS Mincho" w:hAnsi="Arial" w:cs="Arial"/>
        </w:rPr>
        <w:t>articles and cases</w:t>
      </w:r>
      <w:r w:rsidR="00665FD4">
        <w:rPr>
          <w:rFonts w:ascii="Arial" w:eastAsia="MS Mincho" w:hAnsi="Arial" w:cs="Arial"/>
        </w:rPr>
        <w:t xml:space="preserve"> posted on our Canvas site</w:t>
      </w:r>
      <w:r w:rsidR="007D2A57">
        <w:rPr>
          <w:rFonts w:ascii="Arial" w:eastAsia="MS Mincho" w:hAnsi="Arial" w:cs="Arial"/>
        </w:rPr>
        <w:t xml:space="preserve"> (with links also in this document)</w:t>
      </w:r>
      <w:r w:rsidR="00E45EBC">
        <w:rPr>
          <w:rFonts w:ascii="Arial" w:eastAsia="MS Mincho" w:hAnsi="Arial" w:cs="Arial"/>
        </w:rPr>
        <w:t xml:space="preserve">.  </w:t>
      </w:r>
      <w:r w:rsidRPr="0093267C">
        <w:rPr>
          <w:rFonts w:ascii="Arial" w:eastAsia="MS Mincho" w:hAnsi="Arial" w:cs="Arial"/>
        </w:rPr>
        <w:t xml:space="preserve">Please stay </w:t>
      </w:r>
      <w:proofErr w:type="gramStart"/>
      <w:r w:rsidRPr="0093267C">
        <w:rPr>
          <w:rFonts w:ascii="Arial" w:eastAsia="MS Mincho" w:hAnsi="Arial" w:cs="Arial"/>
        </w:rPr>
        <w:t>up-to-date</w:t>
      </w:r>
      <w:proofErr w:type="gramEnd"/>
      <w:r w:rsidRPr="0093267C">
        <w:rPr>
          <w:rFonts w:ascii="Arial" w:eastAsia="MS Mincho" w:hAnsi="Arial" w:cs="Arial"/>
        </w:rPr>
        <w:t xml:space="preserve"> with all scheduled reading </w:t>
      </w:r>
      <w:r w:rsidRPr="0093267C">
        <w:rPr>
          <w:rFonts w:ascii="Arial" w:eastAsia="MS Mincho" w:hAnsi="Arial" w:cs="Arial"/>
          <w:i/>
        </w:rPr>
        <w:t>whether or not</w:t>
      </w:r>
      <w:r w:rsidRPr="0093267C">
        <w:rPr>
          <w:rFonts w:ascii="Arial" w:eastAsia="MS Mincho" w:hAnsi="Arial" w:cs="Arial"/>
        </w:rPr>
        <w:t xml:space="preserve"> we get to t</w:t>
      </w:r>
      <w:r w:rsidR="0034147A">
        <w:rPr>
          <w:rFonts w:ascii="Arial" w:eastAsia="MS Mincho" w:hAnsi="Arial" w:cs="Arial"/>
        </w:rPr>
        <w:t xml:space="preserve">hat day’s assignment in class. </w:t>
      </w:r>
      <w:r>
        <w:rPr>
          <w:rFonts w:ascii="Arial" w:eastAsia="MS Mincho" w:hAnsi="Arial" w:cs="Arial"/>
        </w:rPr>
        <w:t xml:space="preserve"> </w:t>
      </w:r>
      <w:r w:rsidR="00187E1D">
        <w:rPr>
          <w:rFonts w:ascii="Arial" w:eastAsia="MS Mincho" w:hAnsi="Arial" w:cs="Arial"/>
        </w:rPr>
        <w:t xml:space="preserve">Please </w:t>
      </w:r>
      <w:r w:rsidR="00A939B4">
        <w:rPr>
          <w:rFonts w:ascii="Arial" w:eastAsia="MS Mincho" w:hAnsi="Arial" w:cs="Arial"/>
        </w:rPr>
        <w:t xml:space="preserve">refer to this document AND to our canvas site for each class assignment. </w:t>
      </w:r>
    </w:p>
    <w:p w14:paraId="277CCA57" w14:textId="77777777" w:rsidR="00945AF6" w:rsidRDefault="00945AF6" w:rsidP="00945AF6">
      <w:pPr>
        <w:spacing w:before="0" w:after="0" w:line="240" w:lineRule="auto"/>
        <w:ind w:left="0"/>
        <w:rPr>
          <w:rFonts w:ascii="Arial" w:eastAsia="MS Mincho" w:hAnsi="Arial" w:cs="Arial"/>
        </w:rPr>
      </w:pPr>
    </w:p>
    <w:p w14:paraId="2BE7B620" w14:textId="3716FB34" w:rsidR="003D3D07" w:rsidRDefault="003D3D07" w:rsidP="00945AF6">
      <w:pPr>
        <w:spacing w:before="0" w:after="0" w:line="240" w:lineRule="auto"/>
        <w:ind w:left="0"/>
        <w:rPr>
          <w:rFonts w:ascii="Arial" w:eastAsia="Times New Roman" w:hAnsi="Arial" w:cs="Arial"/>
          <w:color w:val="000000"/>
        </w:rPr>
      </w:pPr>
      <w:r w:rsidRPr="003D3D07">
        <w:rPr>
          <w:rFonts w:ascii="Arial" w:eastAsia="Times New Roman" w:hAnsi="Arial" w:cs="Arial"/>
          <w:b/>
          <w:bCs/>
          <w:iCs/>
          <w:color w:val="000000"/>
        </w:rPr>
        <w:t>Our textbook</w:t>
      </w:r>
      <w:r w:rsidRPr="003D3D07">
        <w:rPr>
          <w:rFonts w:ascii="Arial" w:eastAsia="Times New Roman" w:hAnsi="Arial" w:cs="Arial"/>
          <w:iCs/>
          <w:color w:val="000000"/>
        </w:rPr>
        <w:t>.</w:t>
      </w:r>
      <w:r w:rsidRPr="003D3D07">
        <w:rPr>
          <w:rFonts w:ascii="Arial" w:eastAsia="Times New Roman" w:hAnsi="Arial" w:cs="Arial"/>
          <w:color w:val="000000"/>
        </w:rPr>
        <w:t> </w:t>
      </w:r>
      <w:r w:rsidRPr="0093267C">
        <w:rPr>
          <w:rFonts w:ascii="Arial" w:eastAsia="Times New Roman" w:hAnsi="Arial" w:cs="Arial"/>
          <w:color w:val="000000"/>
        </w:rPr>
        <w:t xml:space="preserve"> </w:t>
      </w:r>
      <w:r w:rsidRPr="0093267C">
        <w:rPr>
          <w:rFonts w:ascii="Arial" w:eastAsia="MS Mincho" w:hAnsi="Arial" w:cs="Arial"/>
        </w:rPr>
        <w:t xml:space="preserve">References to page numbers </w:t>
      </w:r>
      <w:r w:rsidR="00901434">
        <w:rPr>
          <w:rFonts w:ascii="Arial" w:eastAsia="MS Mincho" w:hAnsi="Arial" w:cs="Arial"/>
        </w:rPr>
        <w:t>below are to our textbook.</w:t>
      </w:r>
      <w:r>
        <w:rPr>
          <w:rFonts w:ascii="Arial" w:eastAsia="MS Mincho" w:hAnsi="Arial" w:cs="Arial"/>
        </w:rPr>
        <w:t xml:space="preserve">  </w:t>
      </w:r>
    </w:p>
    <w:p w14:paraId="7342A869" w14:textId="77777777" w:rsidR="003D3D07" w:rsidRDefault="003D3D07" w:rsidP="003D3D07">
      <w:pPr>
        <w:spacing w:before="0" w:after="0" w:line="240" w:lineRule="auto"/>
        <w:ind w:left="0"/>
        <w:rPr>
          <w:rFonts w:ascii="Arial" w:eastAsia="Times New Roman" w:hAnsi="Arial" w:cs="Arial"/>
          <w:b/>
          <w:bCs/>
          <w:i/>
          <w:iCs/>
          <w:color w:val="000000"/>
        </w:rPr>
      </w:pPr>
    </w:p>
    <w:p w14:paraId="045E7013" w14:textId="6C7248AF" w:rsidR="00304A8C" w:rsidRDefault="003D3D07" w:rsidP="003E46E5">
      <w:pPr>
        <w:spacing w:before="0" w:after="0" w:line="240" w:lineRule="auto"/>
        <w:ind w:left="0"/>
        <w:rPr>
          <w:rFonts w:ascii="Arial" w:eastAsia="Times New Roman" w:hAnsi="Arial" w:cs="Arial"/>
          <w:color w:val="000000"/>
        </w:rPr>
      </w:pPr>
      <w:r w:rsidRPr="003D3D07">
        <w:rPr>
          <w:rFonts w:ascii="Arial" w:eastAsia="Times New Roman" w:hAnsi="Arial" w:cs="Arial"/>
          <w:b/>
          <w:bCs/>
          <w:iCs/>
          <w:color w:val="000000"/>
        </w:rPr>
        <w:t>The Model Rules</w:t>
      </w:r>
      <w:r w:rsidR="00901434">
        <w:rPr>
          <w:rFonts w:ascii="Arial" w:eastAsia="Times New Roman" w:hAnsi="Arial" w:cs="Arial"/>
          <w:b/>
          <w:bCs/>
          <w:iCs/>
          <w:color w:val="000000"/>
        </w:rPr>
        <w:t xml:space="preserve"> Supplement</w:t>
      </w:r>
      <w:r w:rsidRPr="003D3D07">
        <w:rPr>
          <w:rFonts w:ascii="Arial" w:eastAsia="Times New Roman" w:hAnsi="Arial" w:cs="Arial"/>
          <w:iCs/>
          <w:color w:val="000000"/>
        </w:rPr>
        <w:t>.</w:t>
      </w:r>
      <w:r w:rsidRPr="003D3D07">
        <w:rPr>
          <w:rFonts w:ascii="Arial" w:eastAsia="Times New Roman" w:hAnsi="Arial" w:cs="Arial"/>
          <w:color w:val="000000"/>
        </w:rPr>
        <w:t> </w:t>
      </w:r>
      <w:r w:rsidRPr="0093267C">
        <w:rPr>
          <w:rFonts w:ascii="Arial" w:eastAsia="Times New Roman" w:hAnsi="Arial" w:cs="Arial"/>
          <w:color w:val="000000"/>
        </w:rPr>
        <w:t xml:space="preserve"> </w:t>
      </w:r>
      <w:r w:rsidRPr="008C28F9">
        <w:rPr>
          <w:rFonts w:ascii="Arial" w:eastAsia="Times New Roman" w:hAnsi="Arial" w:cs="Arial"/>
          <w:color w:val="000000"/>
        </w:rPr>
        <w:t xml:space="preserve">References </w:t>
      </w:r>
      <w:r w:rsidR="008C28F9" w:rsidRPr="008C28F9">
        <w:rPr>
          <w:rFonts w:ascii="Arial" w:eastAsia="Times New Roman" w:hAnsi="Arial" w:cs="Arial"/>
          <w:color w:val="000000"/>
        </w:rPr>
        <w:t xml:space="preserve">below in </w:t>
      </w:r>
      <w:r w:rsidRPr="008C28F9">
        <w:rPr>
          <w:rFonts w:ascii="Arial" w:eastAsia="Times New Roman" w:hAnsi="Arial" w:cs="Arial"/>
          <w:b/>
          <w:bCs/>
          <w:color w:val="000000"/>
        </w:rPr>
        <w:t>bold</w:t>
      </w:r>
      <w:r w:rsidRPr="008C28F9">
        <w:rPr>
          <w:rFonts w:ascii="Arial" w:eastAsia="Times New Roman" w:hAnsi="Arial" w:cs="Arial"/>
          <w:color w:val="000000"/>
        </w:rPr>
        <w:t xml:space="preserve"> are to the American Bar Association’s Model Rules of Professional Conduct (including all Comments to those Rules) reprinted in </w:t>
      </w:r>
      <w:r w:rsidR="00DC6CAE">
        <w:rPr>
          <w:rFonts w:ascii="Arial" w:eastAsia="Times New Roman" w:hAnsi="Arial" w:cs="Arial"/>
          <w:color w:val="000000"/>
        </w:rPr>
        <w:t>o</w:t>
      </w:r>
      <w:r w:rsidRPr="008C28F9">
        <w:rPr>
          <w:rFonts w:ascii="Arial" w:eastAsia="Times New Roman" w:hAnsi="Arial" w:cs="Arial"/>
          <w:color w:val="000000"/>
        </w:rPr>
        <w:t xml:space="preserve">ur </w:t>
      </w:r>
      <w:r w:rsidR="0034147A">
        <w:rPr>
          <w:rFonts w:ascii="Arial" w:eastAsia="Times New Roman" w:hAnsi="Arial" w:cs="Arial"/>
          <w:color w:val="000000"/>
        </w:rPr>
        <w:t>r</w:t>
      </w:r>
      <w:r w:rsidR="00DC6CAE">
        <w:rPr>
          <w:rFonts w:ascii="Arial" w:eastAsia="Times New Roman" w:hAnsi="Arial" w:cs="Arial"/>
          <w:color w:val="000000"/>
        </w:rPr>
        <w:t>ules supplement</w:t>
      </w:r>
      <w:r w:rsidR="0034147A">
        <w:rPr>
          <w:rFonts w:ascii="Arial" w:eastAsia="Times New Roman" w:hAnsi="Arial" w:cs="Arial"/>
          <w:color w:val="000000"/>
        </w:rPr>
        <w:t>.  When a r</w:t>
      </w:r>
      <w:r w:rsidRPr="008C28F9">
        <w:rPr>
          <w:rFonts w:ascii="Arial" w:eastAsia="Times New Roman" w:hAnsi="Arial" w:cs="Arial"/>
          <w:color w:val="000000"/>
        </w:rPr>
        <w:t xml:space="preserve">ule is assigned, it means </w:t>
      </w:r>
      <w:r w:rsidR="0034147A">
        <w:rPr>
          <w:rFonts w:ascii="Arial" w:eastAsia="Times New Roman" w:hAnsi="Arial" w:cs="Arial"/>
          <w:color w:val="000000"/>
        </w:rPr>
        <w:t>that you need to read both the rule and the r</w:t>
      </w:r>
      <w:r w:rsidRPr="008C28F9">
        <w:rPr>
          <w:rFonts w:ascii="Arial" w:eastAsia="Times New Roman" w:hAnsi="Arial" w:cs="Arial"/>
          <w:color w:val="000000"/>
        </w:rPr>
        <w:t>ul</w:t>
      </w:r>
      <w:r w:rsidR="0034147A">
        <w:rPr>
          <w:rFonts w:ascii="Arial" w:eastAsia="Times New Roman" w:hAnsi="Arial" w:cs="Arial"/>
          <w:color w:val="000000"/>
        </w:rPr>
        <w:t>e’s c</w:t>
      </w:r>
      <w:r>
        <w:rPr>
          <w:rFonts w:ascii="Arial" w:eastAsia="Times New Roman" w:hAnsi="Arial" w:cs="Arial"/>
          <w:color w:val="000000"/>
        </w:rPr>
        <w:t>omments.  Be</w:t>
      </w:r>
      <w:r w:rsidR="0034147A">
        <w:rPr>
          <w:rFonts w:ascii="Arial" w:eastAsia="Times New Roman" w:hAnsi="Arial" w:cs="Arial"/>
          <w:color w:val="000000"/>
        </w:rPr>
        <w:t>cause many r</w:t>
      </w:r>
      <w:r w:rsidRPr="0093267C">
        <w:rPr>
          <w:rFonts w:ascii="Arial" w:eastAsia="Times New Roman" w:hAnsi="Arial" w:cs="Arial"/>
          <w:color w:val="000000"/>
        </w:rPr>
        <w:t>ules</w:t>
      </w:r>
      <w:r w:rsidR="000D4CFF">
        <w:rPr>
          <w:rFonts w:ascii="Arial" w:eastAsia="Times New Roman" w:hAnsi="Arial" w:cs="Arial"/>
          <w:color w:val="000000"/>
        </w:rPr>
        <w:t xml:space="preserve"> are relevant to more than </w:t>
      </w:r>
      <w:r w:rsidR="0034147A">
        <w:rPr>
          <w:rFonts w:ascii="Arial" w:eastAsia="Times New Roman" w:hAnsi="Arial" w:cs="Arial"/>
          <w:color w:val="000000"/>
        </w:rPr>
        <w:t>one topic, many of the same r</w:t>
      </w:r>
      <w:r w:rsidRPr="0093267C">
        <w:rPr>
          <w:rFonts w:ascii="Arial" w:eastAsia="Times New Roman" w:hAnsi="Arial" w:cs="Arial"/>
          <w:color w:val="000000"/>
        </w:rPr>
        <w:t xml:space="preserve">ules are assigned more than once.  </w:t>
      </w:r>
      <w:r w:rsidRPr="00410560">
        <w:rPr>
          <w:rFonts w:ascii="Arial" w:eastAsia="Times New Roman" w:hAnsi="Arial" w:cs="Arial"/>
          <w:iCs/>
          <w:color w:val="000000"/>
        </w:rPr>
        <w:t xml:space="preserve">Although </w:t>
      </w:r>
      <w:r w:rsidR="0034147A">
        <w:rPr>
          <w:rFonts w:ascii="Arial" w:eastAsia="Times New Roman" w:hAnsi="Arial" w:cs="Arial"/>
          <w:iCs/>
          <w:color w:val="000000"/>
        </w:rPr>
        <w:t>you don’t have to memorize any r</w:t>
      </w:r>
      <w:r w:rsidRPr="00410560">
        <w:rPr>
          <w:rFonts w:ascii="Arial" w:eastAsia="Times New Roman" w:hAnsi="Arial" w:cs="Arial"/>
          <w:iCs/>
          <w:color w:val="000000"/>
        </w:rPr>
        <w:t>ule number</w:t>
      </w:r>
      <w:r w:rsidRPr="00410560">
        <w:rPr>
          <w:rFonts w:ascii="Arial" w:eastAsia="Times New Roman" w:hAnsi="Arial" w:cs="Arial"/>
          <w:color w:val="000000"/>
        </w:rPr>
        <w:t xml:space="preserve"> </w:t>
      </w:r>
      <w:r w:rsidRPr="00410560">
        <w:rPr>
          <w:rFonts w:ascii="Arial" w:eastAsia="Times New Roman" w:hAnsi="Arial" w:cs="Arial"/>
          <w:iCs/>
          <w:color w:val="000000"/>
        </w:rPr>
        <w:t>for our exam</w:t>
      </w:r>
      <w:r w:rsidRPr="0093267C">
        <w:rPr>
          <w:rFonts w:ascii="Arial" w:eastAsia="Times New Roman" w:hAnsi="Arial" w:cs="Arial"/>
          <w:color w:val="000000"/>
        </w:rPr>
        <w:t xml:space="preserve">, </w:t>
      </w:r>
      <w:r w:rsidR="0034147A">
        <w:rPr>
          <w:rFonts w:ascii="Arial" w:eastAsia="Times New Roman" w:hAnsi="Arial" w:cs="Arial"/>
          <w:color w:val="000000"/>
        </w:rPr>
        <w:t>and no r</w:t>
      </w:r>
      <w:r>
        <w:rPr>
          <w:rFonts w:ascii="Arial" w:eastAsia="Times New Roman" w:hAnsi="Arial" w:cs="Arial"/>
          <w:color w:val="000000"/>
        </w:rPr>
        <w:t xml:space="preserve">ule numbers will be mentioned on our exam, </w:t>
      </w:r>
      <w:r w:rsidRPr="0093267C">
        <w:rPr>
          <w:rFonts w:ascii="Arial" w:eastAsia="Times New Roman" w:hAnsi="Arial" w:cs="Arial"/>
          <w:color w:val="000000"/>
        </w:rPr>
        <w:t xml:space="preserve">you may </w:t>
      </w:r>
      <w:r w:rsidR="0034147A">
        <w:rPr>
          <w:rFonts w:ascii="Arial" w:eastAsia="Times New Roman" w:hAnsi="Arial" w:cs="Arial"/>
          <w:color w:val="000000"/>
        </w:rPr>
        <w:t>find it easier to remember the r</w:t>
      </w:r>
      <w:r w:rsidRPr="0093267C">
        <w:rPr>
          <w:rFonts w:ascii="Arial" w:eastAsia="Times New Roman" w:hAnsi="Arial" w:cs="Arial"/>
          <w:color w:val="000000"/>
        </w:rPr>
        <w:t xml:space="preserve">ule’s content if you </w:t>
      </w:r>
      <w:r w:rsidR="0034147A">
        <w:rPr>
          <w:rFonts w:ascii="Arial" w:eastAsia="Times New Roman" w:hAnsi="Arial" w:cs="Arial"/>
          <w:color w:val="000000"/>
        </w:rPr>
        <w:t>link it to the r</w:t>
      </w:r>
      <w:r>
        <w:rPr>
          <w:rFonts w:ascii="Arial" w:eastAsia="Times New Roman" w:hAnsi="Arial" w:cs="Arial"/>
          <w:color w:val="000000"/>
        </w:rPr>
        <w:t xml:space="preserve">ule’s number.  Moreover, knowing the number is helpful for class discussion purposes.  </w:t>
      </w:r>
      <w:r w:rsidR="0034147A" w:rsidRPr="00981396">
        <w:rPr>
          <w:rFonts w:ascii="Arial" w:eastAsia="Times New Roman" w:hAnsi="Arial" w:cs="Arial"/>
          <w:color w:val="000000"/>
          <w:u w:val="single"/>
        </w:rPr>
        <w:t>The s</w:t>
      </w:r>
      <w:r w:rsidR="000B7FEF" w:rsidRPr="00981396">
        <w:rPr>
          <w:rFonts w:ascii="Arial" w:eastAsia="Times New Roman" w:hAnsi="Arial" w:cs="Arial"/>
          <w:color w:val="000000"/>
          <w:u w:val="single"/>
        </w:rPr>
        <w:t xml:space="preserve">upplement also contains practice </w:t>
      </w:r>
      <w:r w:rsidR="00981396" w:rsidRPr="00981396">
        <w:rPr>
          <w:rFonts w:ascii="Arial" w:eastAsia="Times New Roman" w:hAnsi="Arial" w:cs="Arial"/>
          <w:color w:val="000000"/>
          <w:u w:val="single"/>
        </w:rPr>
        <w:t>multiple-choice questions and their answers.</w:t>
      </w:r>
      <w:r w:rsidR="00893644">
        <w:rPr>
          <w:rFonts w:ascii="Arial" w:eastAsia="Times New Roman" w:hAnsi="Arial" w:cs="Arial"/>
          <w:color w:val="000000"/>
        </w:rPr>
        <w:t xml:space="preserve">  Please consult those questions throughout the course.</w:t>
      </w:r>
    </w:p>
    <w:p w14:paraId="6C6776E6" w14:textId="77777777" w:rsidR="00304A8C" w:rsidRDefault="00304A8C">
      <w:pPr>
        <w:rPr>
          <w:rFonts w:ascii="Arial" w:eastAsia="Times New Roman" w:hAnsi="Arial" w:cs="Arial"/>
          <w:color w:val="000000"/>
        </w:rPr>
      </w:pPr>
      <w:r>
        <w:rPr>
          <w:rFonts w:ascii="Arial" w:eastAsia="Times New Roman" w:hAnsi="Arial" w:cs="Arial"/>
          <w:color w:val="000000"/>
        </w:rPr>
        <w:br w:type="page"/>
      </w:r>
    </w:p>
    <w:p w14:paraId="65237D71" w14:textId="29A25555" w:rsidR="009F2B13" w:rsidRPr="00150F41" w:rsidRDefault="00835F6A" w:rsidP="009F2B13">
      <w:pPr>
        <w:spacing w:before="0" w:after="0" w:line="240" w:lineRule="auto"/>
        <w:ind w:hanging="720"/>
        <w:jc w:val="center"/>
        <w:rPr>
          <w:rFonts w:ascii="Arial" w:eastAsia="MS Mincho" w:hAnsi="Arial" w:cs="Arial"/>
          <w:b/>
        </w:rPr>
      </w:pPr>
      <w:r>
        <w:rPr>
          <w:rFonts w:ascii="Arial" w:eastAsia="MS Mincho" w:hAnsi="Arial" w:cs="Arial"/>
          <w:b/>
        </w:rPr>
        <w:lastRenderedPageBreak/>
        <w:t>CALENDAR OVERVIEW</w:t>
      </w:r>
      <w:r w:rsidR="009F2B13">
        <w:rPr>
          <w:rFonts w:ascii="Arial" w:eastAsia="MS Mincho" w:hAnsi="Arial" w:cs="Arial"/>
          <w:b/>
        </w:rPr>
        <w:t xml:space="preserve"> </w:t>
      </w:r>
      <w:proofErr w:type="gramStart"/>
      <w:r w:rsidR="009F2B13">
        <w:rPr>
          <w:rFonts w:ascii="Arial" w:eastAsia="MS Mincho" w:hAnsi="Arial" w:cs="Arial"/>
          <w:b/>
        </w:rPr>
        <w:t xml:space="preserve"> </w:t>
      </w:r>
      <w:r w:rsidR="00232524">
        <w:rPr>
          <w:rFonts w:ascii="Arial" w:eastAsia="MS Mincho" w:hAnsi="Arial" w:cs="Arial"/>
          <w:b/>
        </w:rPr>
        <w:t xml:space="preserve">  </w:t>
      </w:r>
      <w:r w:rsidR="00C2028B">
        <w:rPr>
          <w:rFonts w:ascii="Arial" w:eastAsia="MS Mincho" w:hAnsi="Arial" w:cs="Arial"/>
          <w:b/>
        </w:rPr>
        <w:t>[</w:t>
      </w:r>
      <w:proofErr w:type="gramEnd"/>
      <w:r w:rsidR="009F2B13">
        <w:rPr>
          <w:rFonts w:ascii="Arial" w:eastAsia="MS Mincho" w:hAnsi="Arial" w:cs="Arial"/>
          <w:b/>
        </w:rPr>
        <w:t>Room 355C</w:t>
      </w:r>
      <w:r w:rsidR="00C2028B">
        <w:rPr>
          <w:rFonts w:ascii="Arial" w:eastAsia="MS Mincho" w:hAnsi="Arial" w:cs="Arial"/>
          <w:b/>
        </w:rPr>
        <w:t>]</w:t>
      </w:r>
      <w:r w:rsidR="009F2B13">
        <w:rPr>
          <w:rFonts w:ascii="Arial" w:eastAsia="MS Mincho" w:hAnsi="Arial" w:cs="Arial"/>
          <w:b/>
        </w:rPr>
        <w:t xml:space="preserve">   </w:t>
      </w:r>
      <w:r w:rsidR="008F0A6C">
        <w:rPr>
          <w:rFonts w:ascii="Arial" w:eastAsia="MS Mincho" w:hAnsi="Arial" w:cs="Arial"/>
          <w:b/>
        </w:rPr>
        <w:t>[</w:t>
      </w:r>
      <w:r w:rsidR="009F2B13">
        <w:rPr>
          <w:rFonts w:ascii="Arial" w:eastAsia="MS Mincho" w:hAnsi="Arial" w:cs="Arial"/>
          <w:b/>
        </w:rPr>
        <w:t>Tuesdays and Thursdays</w:t>
      </w:r>
      <w:r w:rsidR="008F0A6C">
        <w:rPr>
          <w:rFonts w:ascii="Arial" w:eastAsia="MS Mincho" w:hAnsi="Arial" w:cs="Arial"/>
          <w:b/>
        </w:rPr>
        <w:t>]</w:t>
      </w:r>
      <w:r w:rsidR="009F2B13">
        <w:rPr>
          <w:rFonts w:ascii="Arial" w:eastAsia="MS Mincho" w:hAnsi="Arial" w:cs="Arial"/>
          <w:b/>
        </w:rPr>
        <w:t xml:space="preserve">   </w:t>
      </w:r>
      <w:r w:rsidR="00C2028B">
        <w:rPr>
          <w:rFonts w:ascii="Arial" w:eastAsia="MS Mincho" w:hAnsi="Arial" w:cs="Arial"/>
          <w:b/>
        </w:rPr>
        <w:t>[</w:t>
      </w:r>
      <w:r w:rsidR="009F2B13">
        <w:rPr>
          <w:rFonts w:ascii="Arial" w:eastAsia="MS Mincho" w:hAnsi="Arial" w:cs="Arial"/>
          <w:b/>
        </w:rPr>
        <w:t>8:45 – 10:10</w:t>
      </w:r>
      <w:r w:rsidR="00C2028B">
        <w:rPr>
          <w:rFonts w:ascii="Arial" w:eastAsia="MS Mincho" w:hAnsi="Arial" w:cs="Arial"/>
          <w:b/>
        </w:rPr>
        <w:t>]</w:t>
      </w:r>
    </w:p>
    <w:p w14:paraId="0B2DB5D7" w14:textId="7724D2BC" w:rsidR="00835F6A" w:rsidRDefault="00835F6A" w:rsidP="00E72A1B">
      <w:pPr>
        <w:spacing w:before="0" w:after="0" w:line="240" w:lineRule="auto"/>
        <w:ind w:left="0"/>
        <w:rPr>
          <w:rFonts w:ascii="Arial" w:eastAsia="MS Mincho" w:hAnsi="Arial" w:cs="Arial"/>
          <w:b/>
        </w:rPr>
      </w:pPr>
    </w:p>
    <w:tbl>
      <w:tblPr>
        <w:tblStyle w:val="TableGrid"/>
        <w:tblW w:w="8725" w:type="dxa"/>
        <w:tblLook w:val="04A0" w:firstRow="1" w:lastRow="0" w:firstColumn="1" w:lastColumn="0" w:noHBand="0" w:noVBand="1"/>
      </w:tblPr>
      <w:tblGrid>
        <w:gridCol w:w="805"/>
        <w:gridCol w:w="1170"/>
        <w:gridCol w:w="1260"/>
        <w:gridCol w:w="1170"/>
        <w:gridCol w:w="1080"/>
        <w:gridCol w:w="1080"/>
        <w:gridCol w:w="1080"/>
        <w:gridCol w:w="1080"/>
      </w:tblGrid>
      <w:tr w:rsidR="00FB21A9" w14:paraId="5139DE30" w14:textId="77777777" w:rsidTr="00243690">
        <w:tc>
          <w:tcPr>
            <w:tcW w:w="805" w:type="dxa"/>
          </w:tcPr>
          <w:p w14:paraId="73A5B3EC" w14:textId="77777777" w:rsidR="005D7DCD" w:rsidRDefault="005D7DCD" w:rsidP="00E72A1B">
            <w:pPr>
              <w:ind w:left="0"/>
              <w:rPr>
                <w:rFonts w:ascii="Arial" w:eastAsia="MS Mincho" w:hAnsi="Arial" w:cs="Arial"/>
                <w:b/>
              </w:rPr>
            </w:pPr>
            <w:r>
              <w:rPr>
                <w:rFonts w:ascii="Arial" w:eastAsia="MS Mincho" w:hAnsi="Arial" w:cs="Arial"/>
                <w:b/>
              </w:rPr>
              <w:t>week</w:t>
            </w:r>
          </w:p>
        </w:tc>
        <w:tc>
          <w:tcPr>
            <w:tcW w:w="1170" w:type="dxa"/>
          </w:tcPr>
          <w:p w14:paraId="36F45521" w14:textId="42407604" w:rsidR="005D7DCD" w:rsidRDefault="005D7DCD" w:rsidP="00E72A1B">
            <w:pPr>
              <w:ind w:left="0"/>
              <w:rPr>
                <w:rFonts w:ascii="Arial" w:eastAsia="MS Mincho" w:hAnsi="Arial" w:cs="Arial"/>
                <w:b/>
              </w:rPr>
            </w:pPr>
            <w:r>
              <w:rPr>
                <w:rFonts w:ascii="Arial" w:eastAsia="MS Mincho" w:hAnsi="Arial" w:cs="Arial"/>
                <w:b/>
              </w:rPr>
              <w:t>M</w:t>
            </w:r>
            <w:r w:rsidR="00AA6455">
              <w:rPr>
                <w:rFonts w:ascii="Arial" w:eastAsia="MS Mincho" w:hAnsi="Arial" w:cs="Arial"/>
                <w:b/>
              </w:rPr>
              <w:t>on</w:t>
            </w:r>
            <w:r w:rsidR="00FB21A9">
              <w:rPr>
                <w:rFonts w:ascii="Arial" w:eastAsia="MS Mincho" w:hAnsi="Arial" w:cs="Arial"/>
                <w:b/>
              </w:rPr>
              <w:t>.</w:t>
            </w:r>
          </w:p>
        </w:tc>
        <w:tc>
          <w:tcPr>
            <w:tcW w:w="1260" w:type="dxa"/>
          </w:tcPr>
          <w:p w14:paraId="56729825" w14:textId="4214620D" w:rsidR="005D7DCD" w:rsidRDefault="005D7DCD" w:rsidP="00E72A1B">
            <w:pPr>
              <w:ind w:left="0"/>
              <w:rPr>
                <w:rFonts w:ascii="Arial" w:eastAsia="MS Mincho" w:hAnsi="Arial" w:cs="Arial"/>
                <w:b/>
              </w:rPr>
            </w:pPr>
            <w:r>
              <w:rPr>
                <w:rFonts w:ascii="Arial" w:eastAsia="MS Mincho" w:hAnsi="Arial" w:cs="Arial"/>
                <w:b/>
              </w:rPr>
              <w:t>T</w:t>
            </w:r>
            <w:r w:rsidR="00FB21A9">
              <w:rPr>
                <w:rFonts w:ascii="Arial" w:eastAsia="MS Mincho" w:hAnsi="Arial" w:cs="Arial"/>
                <w:b/>
              </w:rPr>
              <w:t>ue</w:t>
            </w:r>
            <w:r w:rsidR="00423BAB">
              <w:rPr>
                <w:rFonts w:ascii="Arial" w:eastAsia="MS Mincho" w:hAnsi="Arial" w:cs="Arial"/>
                <w:b/>
              </w:rPr>
              <w:t>s</w:t>
            </w:r>
            <w:r w:rsidR="00FB21A9">
              <w:rPr>
                <w:rFonts w:ascii="Arial" w:eastAsia="MS Mincho" w:hAnsi="Arial" w:cs="Arial"/>
                <w:b/>
              </w:rPr>
              <w:t>.</w:t>
            </w:r>
          </w:p>
        </w:tc>
        <w:tc>
          <w:tcPr>
            <w:tcW w:w="1170" w:type="dxa"/>
          </w:tcPr>
          <w:p w14:paraId="0543B663" w14:textId="4204838F" w:rsidR="005D7DCD" w:rsidRDefault="005D7DCD" w:rsidP="00E72A1B">
            <w:pPr>
              <w:ind w:left="0"/>
              <w:rPr>
                <w:rFonts w:ascii="Arial" w:eastAsia="MS Mincho" w:hAnsi="Arial" w:cs="Arial"/>
                <w:b/>
              </w:rPr>
            </w:pPr>
            <w:r>
              <w:rPr>
                <w:rFonts w:ascii="Arial" w:eastAsia="MS Mincho" w:hAnsi="Arial" w:cs="Arial"/>
                <w:b/>
              </w:rPr>
              <w:t>W</w:t>
            </w:r>
            <w:r w:rsidR="00AA6455">
              <w:rPr>
                <w:rFonts w:ascii="Arial" w:eastAsia="MS Mincho" w:hAnsi="Arial" w:cs="Arial"/>
                <w:b/>
              </w:rPr>
              <w:t>ed</w:t>
            </w:r>
            <w:r w:rsidR="00FB21A9">
              <w:rPr>
                <w:rFonts w:ascii="Arial" w:eastAsia="MS Mincho" w:hAnsi="Arial" w:cs="Arial"/>
                <w:b/>
              </w:rPr>
              <w:t>.</w:t>
            </w:r>
          </w:p>
        </w:tc>
        <w:tc>
          <w:tcPr>
            <w:tcW w:w="1080" w:type="dxa"/>
          </w:tcPr>
          <w:p w14:paraId="11B89982" w14:textId="0C6221BD" w:rsidR="005D7DCD" w:rsidRDefault="00FB21A9" w:rsidP="00E72A1B">
            <w:pPr>
              <w:ind w:left="0"/>
              <w:rPr>
                <w:rFonts w:ascii="Arial" w:eastAsia="MS Mincho" w:hAnsi="Arial" w:cs="Arial"/>
                <w:b/>
              </w:rPr>
            </w:pPr>
            <w:r>
              <w:rPr>
                <w:rFonts w:ascii="Arial" w:eastAsia="MS Mincho" w:hAnsi="Arial" w:cs="Arial"/>
                <w:b/>
              </w:rPr>
              <w:t>Thur.</w:t>
            </w:r>
          </w:p>
        </w:tc>
        <w:tc>
          <w:tcPr>
            <w:tcW w:w="1080" w:type="dxa"/>
          </w:tcPr>
          <w:p w14:paraId="71E5C3C6" w14:textId="35D46D63" w:rsidR="005D7DCD" w:rsidRDefault="005D7DCD" w:rsidP="00E72A1B">
            <w:pPr>
              <w:ind w:left="0"/>
              <w:rPr>
                <w:rFonts w:ascii="Arial" w:eastAsia="MS Mincho" w:hAnsi="Arial" w:cs="Arial"/>
                <w:b/>
              </w:rPr>
            </w:pPr>
            <w:r>
              <w:rPr>
                <w:rFonts w:ascii="Arial" w:eastAsia="MS Mincho" w:hAnsi="Arial" w:cs="Arial"/>
                <w:b/>
              </w:rPr>
              <w:t>F</w:t>
            </w:r>
            <w:r w:rsidR="00AA6455">
              <w:rPr>
                <w:rFonts w:ascii="Arial" w:eastAsia="MS Mincho" w:hAnsi="Arial" w:cs="Arial"/>
                <w:b/>
              </w:rPr>
              <w:t>ri</w:t>
            </w:r>
            <w:r w:rsidR="00FB21A9">
              <w:rPr>
                <w:rFonts w:ascii="Arial" w:eastAsia="MS Mincho" w:hAnsi="Arial" w:cs="Arial"/>
                <w:b/>
              </w:rPr>
              <w:t>.</w:t>
            </w:r>
          </w:p>
        </w:tc>
        <w:tc>
          <w:tcPr>
            <w:tcW w:w="1080" w:type="dxa"/>
          </w:tcPr>
          <w:p w14:paraId="169481F0" w14:textId="56A00B66" w:rsidR="005D7DCD" w:rsidRDefault="005D7DCD" w:rsidP="00E72A1B">
            <w:pPr>
              <w:ind w:left="0"/>
              <w:rPr>
                <w:rFonts w:ascii="Arial" w:eastAsia="MS Mincho" w:hAnsi="Arial" w:cs="Arial"/>
                <w:b/>
              </w:rPr>
            </w:pPr>
            <w:r>
              <w:rPr>
                <w:rFonts w:ascii="Arial" w:eastAsia="MS Mincho" w:hAnsi="Arial" w:cs="Arial"/>
                <w:b/>
              </w:rPr>
              <w:t>Sat</w:t>
            </w:r>
            <w:r w:rsidR="00FB21A9">
              <w:rPr>
                <w:rFonts w:ascii="Arial" w:eastAsia="MS Mincho" w:hAnsi="Arial" w:cs="Arial"/>
                <w:b/>
              </w:rPr>
              <w:t>.</w:t>
            </w:r>
          </w:p>
        </w:tc>
        <w:tc>
          <w:tcPr>
            <w:tcW w:w="1080" w:type="dxa"/>
          </w:tcPr>
          <w:p w14:paraId="5A49832B" w14:textId="3BB07E0C" w:rsidR="005D7DCD" w:rsidRDefault="00FB21A9" w:rsidP="00E72A1B">
            <w:pPr>
              <w:ind w:left="0"/>
              <w:rPr>
                <w:rFonts w:ascii="Arial" w:eastAsia="MS Mincho" w:hAnsi="Arial" w:cs="Arial"/>
                <w:b/>
              </w:rPr>
            </w:pPr>
            <w:r>
              <w:rPr>
                <w:rFonts w:ascii="Arial" w:eastAsia="MS Mincho" w:hAnsi="Arial" w:cs="Arial"/>
                <w:b/>
              </w:rPr>
              <w:t>Sun.</w:t>
            </w:r>
          </w:p>
        </w:tc>
      </w:tr>
      <w:tr w:rsidR="00FB21A9" w14:paraId="03BD8990" w14:textId="77777777" w:rsidTr="00243690">
        <w:tc>
          <w:tcPr>
            <w:tcW w:w="805" w:type="dxa"/>
          </w:tcPr>
          <w:p w14:paraId="340DC1E9" w14:textId="77777777" w:rsidR="005D7DCD" w:rsidRDefault="005D7DCD" w:rsidP="00E72A1B">
            <w:pPr>
              <w:ind w:left="0"/>
              <w:rPr>
                <w:rFonts w:ascii="Arial" w:eastAsia="MS Mincho" w:hAnsi="Arial" w:cs="Arial"/>
                <w:b/>
              </w:rPr>
            </w:pPr>
            <w:r>
              <w:rPr>
                <w:rFonts w:ascii="Arial" w:eastAsia="MS Mincho" w:hAnsi="Arial" w:cs="Arial"/>
                <w:b/>
              </w:rPr>
              <w:t>1</w:t>
            </w:r>
          </w:p>
        </w:tc>
        <w:tc>
          <w:tcPr>
            <w:tcW w:w="1170" w:type="dxa"/>
          </w:tcPr>
          <w:p w14:paraId="0ED4E5C2" w14:textId="70C16DB5" w:rsidR="005D7DCD" w:rsidRPr="00D13E76" w:rsidRDefault="00C27D8A" w:rsidP="00E72A1B">
            <w:pPr>
              <w:ind w:left="0"/>
              <w:rPr>
                <w:rFonts w:ascii="Arial" w:eastAsia="MS Mincho" w:hAnsi="Arial" w:cs="Arial"/>
                <w:b/>
              </w:rPr>
            </w:pPr>
            <w:r w:rsidRPr="00D13E76">
              <w:rPr>
                <w:rFonts w:ascii="Arial" w:eastAsia="MS Mincho" w:hAnsi="Arial" w:cs="Arial"/>
                <w:b/>
              </w:rPr>
              <w:t>Aug. 2</w:t>
            </w:r>
            <w:r w:rsidR="009D3539" w:rsidRPr="00D13E76">
              <w:rPr>
                <w:rFonts w:ascii="Arial" w:eastAsia="MS Mincho" w:hAnsi="Arial" w:cs="Arial"/>
                <w:b/>
              </w:rPr>
              <w:t>3</w:t>
            </w:r>
          </w:p>
          <w:p w14:paraId="187EFC5A" w14:textId="309B06FC" w:rsidR="005D7DCD" w:rsidRPr="00D13E76" w:rsidRDefault="005D7DCD" w:rsidP="00E72A1B">
            <w:pPr>
              <w:ind w:left="0"/>
              <w:rPr>
                <w:rFonts w:ascii="Arial" w:eastAsia="MS Mincho" w:hAnsi="Arial" w:cs="Arial"/>
              </w:rPr>
            </w:pPr>
          </w:p>
        </w:tc>
        <w:tc>
          <w:tcPr>
            <w:tcW w:w="1260" w:type="dxa"/>
          </w:tcPr>
          <w:p w14:paraId="5AA3B700" w14:textId="46308F63" w:rsidR="005D7DCD" w:rsidRPr="00D13E76" w:rsidRDefault="00C27D8A" w:rsidP="00E72A1B">
            <w:pPr>
              <w:ind w:left="0"/>
              <w:rPr>
                <w:rFonts w:ascii="Arial" w:eastAsia="MS Mincho" w:hAnsi="Arial" w:cs="Arial"/>
                <w:b/>
              </w:rPr>
            </w:pPr>
            <w:r w:rsidRPr="00D13E76">
              <w:rPr>
                <w:rFonts w:ascii="Arial" w:eastAsia="MS Mincho" w:hAnsi="Arial" w:cs="Arial"/>
                <w:b/>
              </w:rPr>
              <w:t>Aug. 2</w:t>
            </w:r>
            <w:r w:rsidR="009D3539" w:rsidRPr="00D13E76">
              <w:rPr>
                <w:rFonts w:ascii="Arial" w:eastAsia="MS Mincho" w:hAnsi="Arial" w:cs="Arial"/>
                <w:b/>
              </w:rPr>
              <w:t>4</w:t>
            </w:r>
          </w:p>
          <w:p w14:paraId="767F2A10" w14:textId="05595CC5" w:rsidR="005D7DCD" w:rsidRPr="00D13E76" w:rsidRDefault="00D13E76" w:rsidP="00E72A1B">
            <w:pPr>
              <w:ind w:left="0"/>
              <w:rPr>
                <w:rFonts w:ascii="Arial" w:eastAsia="MS Mincho" w:hAnsi="Arial" w:cs="Arial"/>
              </w:rPr>
            </w:pPr>
            <w:r w:rsidRPr="00D13E76">
              <w:rPr>
                <w:rFonts w:ascii="Arial" w:eastAsia="MS Mincho" w:hAnsi="Arial" w:cs="Arial"/>
              </w:rPr>
              <w:t>Class 1</w:t>
            </w:r>
          </w:p>
          <w:p w14:paraId="55B05E94" w14:textId="23BBCB9E" w:rsidR="00163C50" w:rsidRPr="00D13E76" w:rsidRDefault="00163C50" w:rsidP="00E72A1B">
            <w:pPr>
              <w:ind w:left="0"/>
              <w:rPr>
                <w:rFonts w:ascii="Arial" w:eastAsia="MS Mincho" w:hAnsi="Arial" w:cs="Arial"/>
              </w:rPr>
            </w:pPr>
          </w:p>
        </w:tc>
        <w:tc>
          <w:tcPr>
            <w:tcW w:w="1170" w:type="dxa"/>
          </w:tcPr>
          <w:p w14:paraId="6A293CF6" w14:textId="2F832492" w:rsidR="005D7DCD" w:rsidRPr="00D13E76" w:rsidRDefault="00C27D8A" w:rsidP="00E72A1B">
            <w:pPr>
              <w:ind w:left="0"/>
              <w:rPr>
                <w:rFonts w:ascii="Arial" w:eastAsia="MS Mincho" w:hAnsi="Arial" w:cs="Arial"/>
                <w:b/>
              </w:rPr>
            </w:pPr>
            <w:r w:rsidRPr="00D13E76">
              <w:rPr>
                <w:rFonts w:ascii="Arial" w:eastAsia="MS Mincho" w:hAnsi="Arial" w:cs="Arial"/>
                <w:b/>
              </w:rPr>
              <w:t>Aug. 2</w:t>
            </w:r>
            <w:r w:rsidR="009D3539" w:rsidRPr="00D13E76">
              <w:rPr>
                <w:rFonts w:ascii="Arial" w:eastAsia="MS Mincho" w:hAnsi="Arial" w:cs="Arial"/>
                <w:b/>
              </w:rPr>
              <w:t>5</w:t>
            </w:r>
          </w:p>
          <w:p w14:paraId="72DC9628" w14:textId="77777777" w:rsidR="007A2036" w:rsidRPr="00D13E76" w:rsidRDefault="007A2036" w:rsidP="00163C50">
            <w:pPr>
              <w:ind w:left="0"/>
              <w:rPr>
                <w:rFonts w:ascii="Arial" w:eastAsia="MS Mincho" w:hAnsi="Arial" w:cs="Arial"/>
              </w:rPr>
            </w:pPr>
          </w:p>
        </w:tc>
        <w:tc>
          <w:tcPr>
            <w:tcW w:w="1080" w:type="dxa"/>
          </w:tcPr>
          <w:p w14:paraId="13797133" w14:textId="0FBC53FB" w:rsidR="005D7DCD" w:rsidRPr="00D13E76" w:rsidRDefault="00C27D8A" w:rsidP="00E72A1B">
            <w:pPr>
              <w:ind w:left="0"/>
              <w:rPr>
                <w:rFonts w:ascii="Arial" w:eastAsia="MS Mincho" w:hAnsi="Arial" w:cs="Arial"/>
                <w:b/>
              </w:rPr>
            </w:pPr>
            <w:r w:rsidRPr="00D13E76">
              <w:rPr>
                <w:rFonts w:ascii="Arial" w:eastAsia="MS Mincho" w:hAnsi="Arial" w:cs="Arial"/>
                <w:b/>
              </w:rPr>
              <w:t>Aug. 2</w:t>
            </w:r>
            <w:r w:rsidR="009D3539" w:rsidRPr="00D13E76">
              <w:rPr>
                <w:rFonts w:ascii="Arial" w:eastAsia="MS Mincho" w:hAnsi="Arial" w:cs="Arial"/>
                <w:b/>
              </w:rPr>
              <w:t>6</w:t>
            </w:r>
            <w:r w:rsidR="00D13E76" w:rsidRPr="00D13E76">
              <w:rPr>
                <w:rFonts w:ascii="Arial" w:eastAsia="MS Mincho" w:hAnsi="Arial" w:cs="Arial"/>
              </w:rPr>
              <w:t xml:space="preserve"> Class 2</w:t>
            </w:r>
          </w:p>
        </w:tc>
        <w:tc>
          <w:tcPr>
            <w:tcW w:w="1080" w:type="dxa"/>
          </w:tcPr>
          <w:p w14:paraId="34F85DF6" w14:textId="6A7E98AE" w:rsidR="005D7DCD" w:rsidRDefault="00C27D8A" w:rsidP="00E72A1B">
            <w:pPr>
              <w:ind w:left="0"/>
              <w:rPr>
                <w:rFonts w:ascii="Arial" w:eastAsia="MS Mincho" w:hAnsi="Arial" w:cs="Arial"/>
                <w:b/>
              </w:rPr>
            </w:pPr>
            <w:r>
              <w:rPr>
                <w:rFonts w:ascii="Arial" w:eastAsia="MS Mincho" w:hAnsi="Arial" w:cs="Arial"/>
                <w:b/>
              </w:rPr>
              <w:t>Aug. 2</w:t>
            </w:r>
            <w:r w:rsidR="009D3539">
              <w:rPr>
                <w:rFonts w:ascii="Arial" w:eastAsia="MS Mincho" w:hAnsi="Arial" w:cs="Arial"/>
                <w:b/>
              </w:rPr>
              <w:t>7</w:t>
            </w:r>
          </w:p>
        </w:tc>
        <w:tc>
          <w:tcPr>
            <w:tcW w:w="1080" w:type="dxa"/>
          </w:tcPr>
          <w:p w14:paraId="37397531" w14:textId="0913995E" w:rsidR="005D7DCD" w:rsidRDefault="00C27D8A" w:rsidP="00E72A1B">
            <w:pPr>
              <w:ind w:left="0"/>
              <w:rPr>
                <w:rFonts w:ascii="Arial" w:eastAsia="MS Mincho" w:hAnsi="Arial" w:cs="Arial"/>
                <w:b/>
              </w:rPr>
            </w:pPr>
            <w:r>
              <w:rPr>
                <w:rFonts w:ascii="Arial" w:eastAsia="MS Mincho" w:hAnsi="Arial" w:cs="Arial"/>
                <w:b/>
              </w:rPr>
              <w:t>Aug. 2</w:t>
            </w:r>
            <w:r w:rsidR="009D3539">
              <w:rPr>
                <w:rFonts w:ascii="Arial" w:eastAsia="MS Mincho" w:hAnsi="Arial" w:cs="Arial"/>
                <w:b/>
              </w:rPr>
              <w:t>8</w:t>
            </w:r>
          </w:p>
        </w:tc>
        <w:tc>
          <w:tcPr>
            <w:tcW w:w="1080" w:type="dxa"/>
          </w:tcPr>
          <w:p w14:paraId="3251B5F0" w14:textId="37273067" w:rsidR="005D7DCD" w:rsidRDefault="00C27D8A" w:rsidP="00E72A1B">
            <w:pPr>
              <w:ind w:left="0"/>
              <w:rPr>
                <w:rFonts w:ascii="Arial" w:eastAsia="MS Mincho" w:hAnsi="Arial" w:cs="Arial"/>
                <w:b/>
              </w:rPr>
            </w:pPr>
            <w:r>
              <w:rPr>
                <w:rFonts w:ascii="Arial" w:eastAsia="MS Mincho" w:hAnsi="Arial" w:cs="Arial"/>
                <w:b/>
              </w:rPr>
              <w:t>Aug. 2</w:t>
            </w:r>
            <w:r w:rsidR="009D3539">
              <w:rPr>
                <w:rFonts w:ascii="Arial" w:eastAsia="MS Mincho" w:hAnsi="Arial" w:cs="Arial"/>
                <w:b/>
              </w:rPr>
              <w:t>9</w:t>
            </w:r>
          </w:p>
        </w:tc>
      </w:tr>
      <w:tr w:rsidR="00FB21A9" w14:paraId="6B3ABF55" w14:textId="77777777" w:rsidTr="00243690">
        <w:tc>
          <w:tcPr>
            <w:tcW w:w="805" w:type="dxa"/>
          </w:tcPr>
          <w:p w14:paraId="195316D5" w14:textId="77777777" w:rsidR="005D7DCD" w:rsidRDefault="005D7DCD" w:rsidP="00E72A1B">
            <w:pPr>
              <w:ind w:left="0"/>
              <w:rPr>
                <w:rFonts w:ascii="Arial" w:eastAsia="MS Mincho" w:hAnsi="Arial" w:cs="Arial"/>
                <w:b/>
              </w:rPr>
            </w:pPr>
            <w:r>
              <w:rPr>
                <w:rFonts w:ascii="Arial" w:eastAsia="MS Mincho" w:hAnsi="Arial" w:cs="Arial"/>
                <w:b/>
              </w:rPr>
              <w:t>2</w:t>
            </w:r>
          </w:p>
        </w:tc>
        <w:tc>
          <w:tcPr>
            <w:tcW w:w="1170" w:type="dxa"/>
          </w:tcPr>
          <w:p w14:paraId="239FA1BA" w14:textId="0329998E" w:rsidR="005D7DCD" w:rsidRDefault="00C27D8A" w:rsidP="00E72A1B">
            <w:pPr>
              <w:ind w:left="0"/>
              <w:rPr>
                <w:rFonts w:ascii="Arial" w:eastAsia="MS Mincho" w:hAnsi="Arial" w:cs="Arial"/>
                <w:b/>
              </w:rPr>
            </w:pPr>
            <w:r>
              <w:rPr>
                <w:rFonts w:ascii="Arial" w:eastAsia="MS Mincho" w:hAnsi="Arial" w:cs="Arial"/>
                <w:b/>
              </w:rPr>
              <w:t>Aug. 30</w:t>
            </w:r>
          </w:p>
          <w:p w14:paraId="3E0C26D3" w14:textId="3B1C291E" w:rsidR="005D7DCD" w:rsidRPr="002227C7" w:rsidRDefault="005D7DCD" w:rsidP="00E72A1B">
            <w:pPr>
              <w:ind w:left="0"/>
              <w:rPr>
                <w:rFonts w:ascii="Arial" w:eastAsia="MS Mincho" w:hAnsi="Arial" w:cs="Arial"/>
              </w:rPr>
            </w:pPr>
          </w:p>
        </w:tc>
        <w:tc>
          <w:tcPr>
            <w:tcW w:w="1260" w:type="dxa"/>
          </w:tcPr>
          <w:p w14:paraId="733A46B7" w14:textId="5DD7E3A9" w:rsidR="005D7DCD" w:rsidRDefault="00C27D8A" w:rsidP="00E72A1B">
            <w:pPr>
              <w:ind w:left="0"/>
              <w:rPr>
                <w:rFonts w:ascii="Arial" w:eastAsia="MS Mincho" w:hAnsi="Arial" w:cs="Arial"/>
                <w:b/>
              </w:rPr>
            </w:pPr>
            <w:r>
              <w:rPr>
                <w:rFonts w:ascii="Arial" w:eastAsia="MS Mincho" w:hAnsi="Arial" w:cs="Arial"/>
                <w:b/>
              </w:rPr>
              <w:t>Aug. 31</w:t>
            </w:r>
          </w:p>
          <w:p w14:paraId="4B1EAD22" w14:textId="4CD076A6" w:rsidR="005D7DCD" w:rsidRDefault="00D13E76" w:rsidP="00E72A1B">
            <w:pPr>
              <w:ind w:left="0"/>
              <w:rPr>
                <w:rFonts w:ascii="Arial" w:eastAsia="MS Mincho" w:hAnsi="Arial" w:cs="Arial"/>
              </w:rPr>
            </w:pPr>
            <w:r>
              <w:rPr>
                <w:rFonts w:ascii="Arial" w:eastAsia="MS Mincho" w:hAnsi="Arial" w:cs="Arial"/>
              </w:rPr>
              <w:t>Class 3</w:t>
            </w:r>
          </w:p>
          <w:p w14:paraId="1DB7C10F" w14:textId="7F2BB729" w:rsidR="00163C50" w:rsidRPr="002227C7" w:rsidRDefault="00163C50" w:rsidP="00E72A1B">
            <w:pPr>
              <w:ind w:left="0"/>
              <w:rPr>
                <w:rFonts w:ascii="Arial" w:eastAsia="MS Mincho" w:hAnsi="Arial" w:cs="Arial"/>
              </w:rPr>
            </w:pPr>
          </w:p>
        </w:tc>
        <w:tc>
          <w:tcPr>
            <w:tcW w:w="1170" w:type="dxa"/>
          </w:tcPr>
          <w:p w14:paraId="2D76298D" w14:textId="370395C8" w:rsidR="005D7DCD" w:rsidRDefault="00C27D8A" w:rsidP="00E72A1B">
            <w:pPr>
              <w:ind w:left="0"/>
              <w:rPr>
                <w:rFonts w:ascii="Arial" w:eastAsia="MS Mincho" w:hAnsi="Arial" w:cs="Arial"/>
                <w:b/>
              </w:rPr>
            </w:pPr>
            <w:r>
              <w:rPr>
                <w:rFonts w:ascii="Arial" w:eastAsia="MS Mincho" w:hAnsi="Arial" w:cs="Arial"/>
                <w:b/>
              </w:rPr>
              <w:t>Sept. 1</w:t>
            </w:r>
          </w:p>
          <w:p w14:paraId="062D7D91" w14:textId="77777777" w:rsidR="007A2036" w:rsidRPr="002227C7" w:rsidRDefault="007A2036" w:rsidP="00163C50">
            <w:pPr>
              <w:ind w:left="0"/>
              <w:rPr>
                <w:rFonts w:ascii="Arial" w:eastAsia="MS Mincho" w:hAnsi="Arial" w:cs="Arial"/>
              </w:rPr>
            </w:pPr>
          </w:p>
        </w:tc>
        <w:tc>
          <w:tcPr>
            <w:tcW w:w="1080" w:type="dxa"/>
          </w:tcPr>
          <w:p w14:paraId="1A36D894" w14:textId="50506A95" w:rsidR="005D7DCD" w:rsidRDefault="00C27D8A" w:rsidP="00E72A1B">
            <w:pPr>
              <w:ind w:left="0"/>
              <w:rPr>
                <w:rFonts w:ascii="Arial" w:eastAsia="MS Mincho" w:hAnsi="Arial" w:cs="Arial"/>
                <w:b/>
              </w:rPr>
            </w:pPr>
            <w:r>
              <w:rPr>
                <w:rFonts w:ascii="Arial" w:eastAsia="MS Mincho" w:hAnsi="Arial" w:cs="Arial"/>
                <w:b/>
              </w:rPr>
              <w:t>Sept. 2</w:t>
            </w:r>
            <w:r w:rsidR="00D13E76">
              <w:rPr>
                <w:rFonts w:ascii="Arial" w:eastAsia="MS Mincho" w:hAnsi="Arial" w:cs="Arial"/>
              </w:rPr>
              <w:t xml:space="preserve"> Class 4</w:t>
            </w:r>
          </w:p>
        </w:tc>
        <w:tc>
          <w:tcPr>
            <w:tcW w:w="1080" w:type="dxa"/>
          </w:tcPr>
          <w:p w14:paraId="451F6262" w14:textId="19E16AA0" w:rsidR="005D7DCD" w:rsidRDefault="00C27D8A" w:rsidP="00E72A1B">
            <w:pPr>
              <w:ind w:left="0"/>
              <w:rPr>
                <w:rFonts w:ascii="Arial" w:eastAsia="MS Mincho" w:hAnsi="Arial" w:cs="Arial"/>
                <w:b/>
              </w:rPr>
            </w:pPr>
            <w:r>
              <w:rPr>
                <w:rFonts w:ascii="Arial" w:eastAsia="MS Mincho" w:hAnsi="Arial" w:cs="Arial"/>
                <w:b/>
              </w:rPr>
              <w:t xml:space="preserve">Sept. </w:t>
            </w:r>
            <w:r w:rsidR="00520ED7">
              <w:rPr>
                <w:rFonts w:ascii="Arial" w:eastAsia="MS Mincho" w:hAnsi="Arial" w:cs="Arial"/>
                <w:b/>
              </w:rPr>
              <w:t>3</w:t>
            </w:r>
          </w:p>
        </w:tc>
        <w:tc>
          <w:tcPr>
            <w:tcW w:w="1080" w:type="dxa"/>
          </w:tcPr>
          <w:p w14:paraId="600E216A" w14:textId="53EE71EB" w:rsidR="005D7DCD" w:rsidRDefault="00C27D8A" w:rsidP="00E72A1B">
            <w:pPr>
              <w:ind w:left="0"/>
              <w:rPr>
                <w:rFonts w:ascii="Arial" w:eastAsia="MS Mincho" w:hAnsi="Arial" w:cs="Arial"/>
                <w:b/>
              </w:rPr>
            </w:pPr>
            <w:r>
              <w:rPr>
                <w:rFonts w:ascii="Arial" w:eastAsia="MS Mincho" w:hAnsi="Arial" w:cs="Arial"/>
                <w:b/>
              </w:rPr>
              <w:t xml:space="preserve">Sept. </w:t>
            </w:r>
            <w:r w:rsidR="00520ED7">
              <w:rPr>
                <w:rFonts w:ascii="Arial" w:eastAsia="MS Mincho" w:hAnsi="Arial" w:cs="Arial"/>
                <w:b/>
              </w:rPr>
              <w:t>4</w:t>
            </w:r>
          </w:p>
        </w:tc>
        <w:tc>
          <w:tcPr>
            <w:tcW w:w="1080" w:type="dxa"/>
          </w:tcPr>
          <w:p w14:paraId="1924DB38" w14:textId="292DA66C" w:rsidR="005D7DCD" w:rsidRDefault="00C27D8A" w:rsidP="00E72A1B">
            <w:pPr>
              <w:ind w:left="0"/>
              <w:rPr>
                <w:rFonts w:ascii="Arial" w:eastAsia="MS Mincho" w:hAnsi="Arial" w:cs="Arial"/>
                <w:b/>
              </w:rPr>
            </w:pPr>
            <w:r>
              <w:rPr>
                <w:rFonts w:ascii="Arial" w:eastAsia="MS Mincho" w:hAnsi="Arial" w:cs="Arial"/>
                <w:b/>
              </w:rPr>
              <w:t xml:space="preserve">Sept. </w:t>
            </w:r>
            <w:r w:rsidR="00520ED7">
              <w:rPr>
                <w:rFonts w:ascii="Arial" w:eastAsia="MS Mincho" w:hAnsi="Arial" w:cs="Arial"/>
                <w:b/>
              </w:rPr>
              <w:t>5</w:t>
            </w:r>
          </w:p>
          <w:p w14:paraId="35FAA28D" w14:textId="77777777" w:rsidR="005D7DCD" w:rsidRDefault="005D7DCD" w:rsidP="00E72A1B">
            <w:pPr>
              <w:ind w:left="0"/>
              <w:rPr>
                <w:rFonts w:ascii="Arial" w:eastAsia="MS Mincho" w:hAnsi="Arial" w:cs="Arial"/>
                <w:b/>
              </w:rPr>
            </w:pPr>
          </w:p>
        </w:tc>
      </w:tr>
      <w:tr w:rsidR="00FB21A9" w14:paraId="1606102A" w14:textId="77777777" w:rsidTr="00243690">
        <w:tc>
          <w:tcPr>
            <w:tcW w:w="805" w:type="dxa"/>
          </w:tcPr>
          <w:p w14:paraId="47CAFDFD" w14:textId="77777777" w:rsidR="005D7DCD" w:rsidRDefault="005D7DCD" w:rsidP="00E72A1B">
            <w:pPr>
              <w:ind w:left="0"/>
              <w:rPr>
                <w:rFonts w:ascii="Arial" w:eastAsia="MS Mincho" w:hAnsi="Arial" w:cs="Arial"/>
                <w:b/>
              </w:rPr>
            </w:pPr>
            <w:r>
              <w:rPr>
                <w:rFonts w:ascii="Arial" w:eastAsia="MS Mincho" w:hAnsi="Arial" w:cs="Arial"/>
                <w:b/>
              </w:rPr>
              <w:t>3</w:t>
            </w:r>
          </w:p>
        </w:tc>
        <w:tc>
          <w:tcPr>
            <w:tcW w:w="1170" w:type="dxa"/>
          </w:tcPr>
          <w:p w14:paraId="517EB225" w14:textId="26961C8F" w:rsidR="005D7DCD" w:rsidRDefault="00520ED7" w:rsidP="00E72A1B">
            <w:pPr>
              <w:ind w:left="0"/>
              <w:rPr>
                <w:rFonts w:ascii="Arial" w:eastAsia="MS Mincho" w:hAnsi="Arial" w:cs="Arial"/>
                <w:b/>
              </w:rPr>
            </w:pPr>
            <w:r>
              <w:rPr>
                <w:rFonts w:ascii="Arial" w:eastAsia="MS Mincho" w:hAnsi="Arial" w:cs="Arial"/>
                <w:b/>
              </w:rPr>
              <w:t>Sept. 6</w:t>
            </w:r>
          </w:p>
          <w:p w14:paraId="6A478095" w14:textId="77777777" w:rsidR="005D7DCD" w:rsidRPr="00F307DA" w:rsidRDefault="00520ED7" w:rsidP="00E72A1B">
            <w:pPr>
              <w:ind w:left="0"/>
              <w:rPr>
                <w:rFonts w:ascii="Arial" w:eastAsia="MS Mincho" w:hAnsi="Arial" w:cs="Arial"/>
                <w:b/>
                <w:sz w:val="18"/>
                <w:szCs w:val="18"/>
              </w:rPr>
            </w:pPr>
            <w:r w:rsidRPr="00F307DA">
              <w:rPr>
                <w:rFonts w:ascii="Arial" w:eastAsia="MS Mincho" w:hAnsi="Arial" w:cs="Arial"/>
                <w:b/>
                <w:sz w:val="18"/>
                <w:szCs w:val="18"/>
              </w:rPr>
              <w:t>No class</w:t>
            </w:r>
          </w:p>
          <w:p w14:paraId="04850A1D" w14:textId="2E3E28C9" w:rsidR="00520ED7" w:rsidRPr="002227C7" w:rsidRDefault="00520ED7" w:rsidP="00E72A1B">
            <w:pPr>
              <w:ind w:left="0"/>
              <w:rPr>
                <w:rFonts w:ascii="Arial" w:eastAsia="MS Mincho" w:hAnsi="Arial" w:cs="Arial"/>
              </w:rPr>
            </w:pPr>
            <w:r w:rsidRPr="00F307DA">
              <w:rPr>
                <w:rFonts w:ascii="Arial" w:eastAsia="MS Mincho" w:hAnsi="Arial" w:cs="Arial"/>
                <w:b/>
                <w:sz w:val="18"/>
                <w:szCs w:val="18"/>
              </w:rPr>
              <w:t>Holiday</w:t>
            </w:r>
          </w:p>
        </w:tc>
        <w:tc>
          <w:tcPr>
            <w:tcW w:w="1260" w:type="dxa"/>
          </w:tcPr>
          <w:p w14:paraId="7EE1B7C0" w14:textId="5B52DA68" w:rsidR="005D7DCD" w:rsidRDefault="00520ED7" w:rsidP="00E72A1B">
            <w:pPr>
              <w:ind w:left="0"/>
              <w:rPr>
                <w:rFonts w:ascii="Arial" w:eastAsia="MS Mincho" w:hAnsi="Arial" w:cs="Arial"/>
                <w:b/>
              </w:rPr>
            </w:pPr>
            <w:r>
              <w:rPr>
                <w:rFonts w:ascii="Arial" w:eastAsia="MS Mincho" w:hAnsi="Arial" w:cs="Arial"/>
                <w:b/>
              </w:rPr>
              <w:t>Sept. 7</w:t>
            </w:r>
          </w:p>
          <w:p w14:paraId="29A0E0D0" w14:textId="057E558E" w:rsidR="005D7DCD" w:rsidRDefault="00520ED7" w:rsidP="00E72A1B">
            <w:pPr>
              <w:ind w:left="0"/>
              <w:rPr>
                <w:rFonts w:ascii="Arial" w:eastAsia="MS Mincho" w:hAnsi="Arial" w:cs="Arial"/>
              </w:rPr>
            </w:pPr>
            <w:r>
              <w:rPr>
                <w:rFonts w:ascii="Arial" w:eastAsia="MS Mincho" w:hAnsi="Arial" w:cs="Arial"/>
              </w:rPr>
              <w:t>Class 5</w:t>
            </w:r>
          </w:p>
          <w:p w14:paraId="345329F3" w14:textId="349D1D65" w:rsidR="00163C50" w:rsidRPr="002227C7" w:rsidRDefault="00163C50" w:rsidP="00520ED7">
            <w:pPr>
              <w:ind w:left="0"/>
              <w:rPr>
                <w:rFonts w:ascii="Arial" w:eastAsia="MS Mincho" w:hAnsi="Arial" w:cs="Arial"/>
              </w:rPr>
            </w:pPr>
          </w:p>
        </w:tc>
        <w:tc>
          <w:tcPr>
            <w:tcW w:w="1170" w:type="dxa"/>
          </w:tcPr>
          <w:p w14:paraId="757D2A03" w14:textId="31137EB1" w:rsidR="005D7DCD" w:rsidRDefault="00520ED7" w:rsidP="00E72A1B">
            <w:pPr>
              <w:ind w:left="0"/>
              <w:rPr>
                <w:rFonts w:ascii="Arial" w:eastAsia="MS Mincho" w:hAnsi="Arial" w:cs="Arial"/>
                <w:b/>
              </w:rPr>
            </w:pPr>
            <w:r>
              <w:rPr>
                <w:rFonts w:ascii="Arial" w:eastAsia="MS Mincho" w:hAnsi="Arial" w:cs="Arial"/>
                <w:b/>
              </w:rPr>
              <w:t>Sept. 8</w:t>
            </w:r>
          </w:p>
          <w:p w14:paraId="6B23F244" w14:textId="77777777" w:rsidR="007A2036" w:rsidRPr="002227C7" w:rsidRDefault="007A2036" w:rsidP="00163C50">
            <w:pPr>
              <w:ind w:left="0"/>
              <w:rPr>
                <w:rFonts w:ascii="Arial" w:eastAsia="MS Mincho" w:hAnsi="Arial" w:cs="Arial"/>
              </w:rPr>
            </w:pPr>
          </w:p>
        </w:tc>
        <w:tc>
          <w:tcPr>
            <w:tcW w:w="1080" w:type="dxa"/>
          </w:tcPr>
          <w:p w14:paraId="5D11FB5C" w14:textId="1C164298" w:rsidR="005D7DCD" w:rsidRDefault="00520ED7" w:rsidP="00E72A1B">
            <w:pPr>
              <w:ind w:left="0"/>
              <w:rPr>
                <w:rFonts w:ascii="Arial" w:eastAsia="MS Mincho" w:hAnsi="Arial" w:cs="Arial"/>
                <w:b/>
              </w:rPr>
            </w:pPr>
            <w:r>
              <w:rPr>
                <w:rFonts w:ascii="Arial" w:eastAsia="MS Mincho" w:hAnsi="Arial" w:cs="Arial"/>
                <w:b/>
              </w:rPr>
              <w:t>Sept. 9</w:t>
            </w:r>
            <w:r w:rsidR="00D13E76">
              <w:rPr>
                <w:rFonts w:ascii="Arial" w:eastAsia="MS Mincho" w:hAnsi="Arial" w:cs="Arial"/>
              </w:rPr>
              <w:t xml:space="preserve"> Class 6</w:t>
            </w:r>
          </w:p>
        </w:tc>
        <w:tc>
          <w:tcPr>
            <w:tcW w:w="1080" w:type="dxa"/>
          </w:tcPr>
          <w:p w14:paraId="15E4DE8D" w14:textId="666C3DAC" w:rsidR="005D7DCD" w:rsidRDefault="00520ED7" w:rsidP="00E72A1B">
            <w:pPr>
              <w:ind w:left="0"/>
              <w:rPr>
                <w:rFonts w:ascii="Arial" w:eastAsia="MS Mincho" w:hAnsi="Arial" w:cs="Arial"/>
                <w:b/>
              </w:rPr>
            </w:pPr>
            <w:r>
              <w:rPr>
                <w:rFonts w:ascii="Arial" w:eastAsia="MS Mincho" w:hAnsi="Arial" w:cs="Arial"/>
                <w:b/>
              </w:rPr>
              <w:t>Sept. 10</w:t>
            </w:r>
          </w:p>
        </w:tc>
        <w:tc>
          <w:tcPr>
            <w:tcW w:w="1080" w:type="dxa"/>
          </w:tcPr>
          <w:p w14:paraId="083A90CE" w14:textId="6DDCBA88" w:rsidR="005D7DCD" w:rsidRDefault="00520ED7" w:rsidP="00E72A1B">
            <w:pPr>
              <w:ind w:left="0"/>
              <w:rPr>
                <w:rFonts w:ascii="Arial" w:eastAsia="MS Mincho" w:hAnsi="Arial" w:cs="Arial"/>
                <w:b/>
              </w:rPr>
            </w:pPr>
            <w:r>
              <w:rPr>
                <w:rFonts w:ascii="Arial" w:eastAsia="MS Mincho" w:hAnsi="Arial" w:cs="Arial"/>
                <w:b/>
              </w:rPr>
              <w:t>Sept. 11</w:t>
            </w:r>
          </w:p>
        </w:tc>
        <w:tc>
          <w:tcPr>
            <w:tcW w:w="1080" w:type="dxa"/>
          </w:tcPr>
          <w:p w14:paraId="49D1F08C" w14:textId="0835938E" w:rsidR="005D7DCD" w:rsidRDefault="00520ED7" w:rsidP="00E72A1B">
            <w:pPr>
              <w:ind w:left="0"/>
              <w:rPr>
                <w:rFonts w:ascii="Arial" w:eastAsia="MS Mincho" w:hAnsi="Arial" w:cs="Arial"/>
                <w:b/>
              </w:rPr>
            </w:pPr>
            <w:r>
              <w:rPr>
                <w:rFonts w:ascii="Arial" w:eastAsia="MS Mincho" w:hAnsi="Arial" w:cs="Arial"/>
                <w:b/>
              </w:rPr>
              <w:t>Sept. 12</w:t>
            </w:r>
          </w:p>
        </w:tc>
      </w:tr>
      <w:tr w:rsidR="00FB21A9" w14:paraId="00DEC3C1" w14:textId="77777777" w:rsidTr="00243690">
        <w:tc>
          <w:tcPr>
            <w:tcW w:w="805" w:type="dxa"/>
          </w:tcPr>
          <w:p w14:paraId="01A6E4EB" w14:textId="77777777" w:rsidR="005D7DCD" w:rsidRDefault="005D7DCD" w:rsidP="00E72A1B">
            <w:pPr>
              <w:ind w:left="0"/>
              <w:rPr>
                <w:rFonts w:ascii="Arial" w:eastAsia="MS Mincho" w:hAnsi="Arial" w:cs="Arial"/>
                <w:b/>
              </w:rPr>
            </w:pPr>
            <w:r>
              <w:rPr>
                <w:rFonts w:ascii="Arial" w:eastAsia="MS Mincho" w:hAnsi="Arial" w:cs="Arial"/>
                <w:b/>
              </w:rPr>
              <w:t>4</w:t>
            </w:r>
          </w:p>
        </w:tc>
        <w:tc>
          <w:tcPr>
            <w:tcW w:w="1170" w:type="dxa"/>
          </w:tcPr>
          <w:p w14:paraId="7AA8ADAF" w14:textId="1EA3578C" w:rsidR="00F87B10" w:rsidRDefault="009D3539" w:rsidP="00E72A1B">
            <w:pPr>
              <w:ind w:left="0"/>
              <w:rPr>
                <w:rFonts w:ascii="Arial" w:eastAsia="MS Mincho" w:hAnsi="Arial" w:cs="Arial"/>
                <w:b/>
              </w:rPr>
            </w:pPr>
            <w:r>
              <w:rPr>
                <w:rFonts w:ascii="Arial" w:eastAsia="MS Mincho" w:hAnsi="Arial" w:cs="Arial"/>
                <w:b/>
              </w:rPr>
              <w:t xml:space="preserve">Sept. </w:t>
            </w:r>
            <w:r w:rsidR="00F30194">
              <w:rPr>
                <w:rFonts w:ascii="Arial" w:eastAsia="MS Mincho" w:hAnsi="Arial" w:cs="Arial"/>
                <w:b/>
              </w:rPr>
              <w:t>1</w:t>
            </w:r>
            <w:r>
              <w:rPr>
                <w:rFonts w:ascii="Arial" w:eastAsia="MS Mincho" w:hAnsi="Arial" w:cs="Arial"/>
                <w:b/>
              </w:rPr>
              <w:t>3</w:t>
            </w:r>
          </w:p>
          <w:p w14:paraId="341C1A1F" w14:textId="17378FC2" w:rsidR="00F87B10" w:rsidRPr="00243690" w:rsidRDefault="00F87B10" w:rsidP="00E72A1B">
            <w:pPr>
              <w:ind w:left="0"/>
              <w:rPr>
                <w:rFonts w:ascii="Arial" w:eastAsia="MS Mincho" w:hAnsi="Arial" w:cs="Arial"/>
                <w:b/>
                <w:sz w:val="18"/>
                <w:szCs w:val="18"/>
              </w:rPr>
            </w:pPr>
          </w:p>
        </w:tc>
        <w:tc>
          <w:tcPr>
            <w:tcW w:w="1260" w:type="dxa"/>
          </w:tcPr>
          <w:p w14:paraId="3522ECE8" w14:textId="02BBB318" w:rsidR="005D7DCD" w:rsidRDefault="009D3539" w:rsidP="00E72A1B">
            <w:pPr>
              <w:ind w:left="0"/>
              <w:rPr>
                <w:rFonts w:ascii="Arial" w:eastAsia="MS Mincho" w:hAnsi="Arial" w:cs="Arial"/>
                <w:b/>
              </w:rPr>
            </w:pPr>
            <w:r>
              <w:rPr>
                <w:rFonts w:ascii="Arial" w:eastAsia="MS Mincho" w:hAnsi="Arial" w:cs="Arial"/>
                <w:b/>
              </w:rPr>
              <w:t xml:space="preserve">Sept. </w:t>
            </w:r>
            <w:r w:rsidR="00617F4D">
              <w:rPr>
                <w:rFonts w:ascii="Arial" w:eastAsia="MS Mincho" w:hAnsi="Arial" w:cs="Arial"/>
                <w:b/>
              </w:rPr>
              <w:t>1</w:t>
            </w:r>
            <w:r>
              <w:rPr>
                <w:rFonts w:ascii="Arial" w:eastAsia="MS Mincho" w:hAnsi="Arial" w:cs="Arial"/>
                <w:b/>
              </w:rPr>
              <w:t>4</w:t>
            </w:r>
          </w:p>
          <w:p w14:paraId="646FE42E" w14:textId="77777777" w:rsidR="00243690" w:rsidRDefault="00163C50" w:rsidP="00E72A1B">
            <w:pPr>
              <w:ind w:left="0"/>
              <w:rPr>
                <w:rFonts w:ascii="Arial" w:eastAsia="MS Mincho" w:hAnsi="Arial" w:cs="Arial"/>
              </w:rPr>
            </w:pPr>
            <w:r>
              <w:rPr>
                <w:rFonts w:ascii="Arial" w:eastAsia="MS Mincho" w:hAnsi="Arial" w:cs="Arial"/>
              </w:rPr>
              <w:t>Class 7</w:t>
            </w:r>
          </w:p>
          <w:p w14:paraId="17E74B5D" w14:textId="557429AE" w:rsidR="00163C50" w:rsidRPr="002227C7" w:rsidRDefault="00163C50" w:rsidP="00E72A1B">
            <w:pPr>
              <w:ind w:left="0"/>
              <w:rPr>
                <w:rFonts w:ascii="Arial" w:eastAsia="MS Mincho" w:hAnsi="Arial" w:cs="Arial"/>
              </w:rPr>
            </w:pPr>
          </w:p>
        </w:tc>
        <w:tc>
          <w:tcPr>
            <w:tcW w:w="1170" w:type="dxa"/>
          </w:tcPr>
          <w:p w14:paraId="1F42E26A" w14:textId="39B0F1C9" w:rsidR="005D7DCD" w:rsidRDefault="009D3539" w:rsidP="00E72A1B">
            <w:pPr>
              <w:ind w:left="0"/>
              <w:rPr>
                <w:rFonts w:ascii="Arial" w:eastAsia="MS Mincho" w:hAnsi="Arial" w:cs="Arial"/>
                <w:b/>
              </w:rPr>
            </w:pPr>
            <w:r>
              <w:rPr>
                <w:rFonts w:ascii="Arial" w:eastAsia="MS Mincho" w:hAnsi="Arial" w:cs="Arial"/>
                <w:b/>
              </w:rPr>
              <w:t xml:space="preserve">Sept. </w:t>
            </w:r>
            <w:r w:rsidR="00617F4D">
              <w:rPr>
                <w:rFonts w:ascii="Arial" w:eastAsia="MS Mincho" w:hAnsi="Arial" w:cs="Arial"/>
                <w:b/>
              </w:rPr>
              <w:t>1</w:t>
            </w:r>
            <w:r>
              <w:rPr>
                <w:rFonts w:ascii="Arial" w:eastAsia="MS Mincho" w:hAnsi="Arial" w:cs="Arial"/>
                <w:b/>
              </w:rPr>
              <w:t>5</w:t>
            </w:r>
          </w:p>
          <w:p w14:paraId="3DED7E43" w14:textId="2ECE690E" w:rsidR="007A2036" w:rsidRPr="002227C7" w:rsidRDefault="007A2036" w:rsidP="00163C50">
            <w:pPr>
              <w:ind w:left="0"/>
              <w:rPr>
                <w:rFonts w:ascii="Arial" w:eastAsia="MS Mincho" w:hAnsi="Arial" w:cs="Arial"/>
              </w:rPr>
            </w:pPr>
          </w:p>
        </w:tc>
        <w:tc>
          <w:tcPr>
            <w:tcW w:w="1080" w:type="dxa"/>
          </w:tcPr>
          <w:p w14:paraId="5B119F50" w14:textId="31A70068" w:rsidR="005D7DCD" w:rsidRDefault="009D3539" w:rsidP="00E72A1B">
            <w:pPr>
              <w:ind w:left="0"/>
              <w:rPr>
                <w:rFonts w:ascii="Arial" w:eastAsia="MS Mincho" w:hAnsi="Arial" w:cs="Arial"/>
                <w:b/>
              </w:rPr>
            </w:pPr>
            <w:r>
              <w:rPr>
                <w:rFonts w:ascii="Arial" w:eastAsia="MS Mincho" w:hAnsi="Arial" w:cs="Arial"/>
                <w:b/>
              </w:rPr>
              <w:t xml:space="preserve">Sept. </w:t>
            </w:r>
            <w:r w:rsidR="00617F4D">
              <w:rPr>
                <w:rFonts w:ascii="Arial" w:eastAsia="MS Mincho" w:hAnsi="Arial" w:cs="Arial"/>
                <w:b/>
              </w:rPr>
              <w:t>1</w:t>
            </w:r>
            <w:r>
              <w:rPr>
                <w:rFonts w:ascii="Arial" w:eastAsia="MS Mincho" w:hAnsi="Arial" w:cs="Arial"/>
                <w:b/>
              </w:rPr>
              <w:t>6</w:t>
            </w:r>
            <w:r w:rsidR="00D13E76">
              <w:rPr>
                <w:rFonts w:ascii="Arial" w:eastAsia="MS Mincho" w:hAnsi="Arial" w:cs="Arial"/>
              </w:rPr>
              <w:t xml:space="preserve"> Class 8</w:t>
            </w:r>
          </w:p>
        </w:tc>
        <w:tc>
          <w:tcPr>
            <w:tcW w:w="1080" w:type="dxa"/>
          </w:tcPr>
          <w:p w14:paraId="4E19AB22" w14:textId="32E7247C" w:rsidR="005D7DCD" w:rsidRDefault="009D3539" w:rsidP="00E72A1B">
            <w:pPr>
              <w:ind w:left="0"/>
              <w:rPr>
                <w:rFonts w:ascii="Arial" w:eastAsia="MS Mincho" w:hAnsi="Arial" w:cs="Arial"/>
                <w:b/>
              </w:rPr>
            </w:pPr>
            <w:r>
              <w:rPr>
                <w:rFonts w:ascii="Arial" w:eastAsia="MS Mincho" w:hAnsi="Arial" w:cs="Arial"/>
                <w:b/>
              </w:rPr>
              <w:t xml:space="preserve">Sept. </w:t>
            </w:r>
            <w:r w:rsidR="00617F4D">
              <w:rPr>
                <w:rFonts w:ascii="Arial" w:eastAsia="MS Mincho" w:hAnsi="Arial" w:cs="Arial"/>
                <w:b/>
              </w:rPr>
              <w:t>1</w:t>
            </w:r>
            <w:r>
              <w:rPr>
                <w:rFonts w:ascii="Arial" w:eastAsia="MS Mincho" w:hAnsi="Arial" w:cs="Arial"/>
                <w:b/>
              </w:rPr>
              <w:t>7</w:t>
            </w:r>
          </w:p>
        </w:tc>
        <w:tc>
          <w:tcPr>
            <w:tcW w:w="1080" w:type="dxa"/>
          </w:tcPr>
          <w:p w14:paraId="49C726D8" w14:textId="6139024A" w:rsidR="005D7DCD" w:rsidRDefault="009D3539" w:rsidP="00E72A1B">
            <w:pPr>
              <w:ind w:left="0"/>
              <w:rPr>
                <w:rFonts w:ascii="Arial" w:eastAsia="MS Mincho" w:hAnsi="Arial" w:cs="Arial"/>
                <w:b/>
              </w:rPr>
            </w:pPr>
            <w:r>
              <w:rPr>
                <w:rFonts w:ascii="Arial" w:eastAsia="MS Mincho" w:hAnsi="Arial" w:cs="Arial"/>
                <w:b/>
              </w:rPr>
              <w:t xml:space="preserve">Sept. </w:t>
            </w:r>
            <w:r w:rsidR="00617F4D">
              <w:rPr>
                <w:rFonts w:ascii="Arial" w:eastAsia="MS Mincho" w:hAnsi="Arial" w:cs="Arial"/>
                <w:b/>
              </w:rPr>
              <w:t>1</w:t>
            </w:r>
            <w:r>
              <w:rPr>
                <w:rFonts w:ascii="Arial" w:eastAsia="MS Mincho" w:hAnsi="Arial" w:cs="Arial"/>
                <w:b/>
              </w:rPr>
              <w:t>8</w:t>
            </w:r>
          </w:p>
        </w:tc>
        <w:tc>
          <w:tcPr>
            <w:tcW w:w="1080" w:type="dxa"/>
          </w:tcPr>
          <w:p w14:paraId="782A1118" w14:textId="20891493" w:rsidR="005D7DCD" w:rsidRDefault="00243690" w:rsidP="00E72A1B">
            <w:pPr>
              <w:ind w:left="0"/>
              <w:rPr>
                <w:rFonts w:ascii="Arial" w:eastAsia="MS Mincho" w:hAnsi="Arial" w:cs="Arial"/>
                <w:b/>
              </w:rPr>
            </w:pPr>
            <w:r>
              <w:rPr>
                <w:rFonts w:ascii="Arial" w:eastAsia="MS Mincho" w:hAnsi="Arial" w:cs="Arial"/>
                <w:b/>
              </w:rPr>
              <w:t>Sept.</w:t>
            </w:r>
            <w:r w:rsidR="009D3539">
              <w:rPr>
                <w:rFonts w:ascii="Arial" w:eastAsia="MS Mincho" w:hAnsi="Arial" w:cs="Arial"/>
                <w:b/>
              </w:rPr>
              <w:t xml:space="preserve"> </w:t>
            </w:r>
            <w:r w:rsidR="00617F4D">
              <w:rPr>
                <w:rFonts w:ascii="Arial" w:eastAsia="MS Mincho" w:hAnsi="Arial" w:cs="Arial"/>
                <w:b/>
              </w:rPr>
              <w:t>1</w:t>
            </w:r>
            <w:r w:rsidR="009D3539">
              <w:rPr>
                <w:rFonts w:ascii="Arial" w:eastAsia="MS Mincho" w:hAnsi="Arial" w:cs="Arial"/>
                <w:b/>
              </w:rPr>
              <w:t>9</w:t>
            </w:r>
          </w:p>
        </w:tc>
      </w:tr>
      <w:tr w:rsidR="00FB21A9" w14:paraId="3C5068EA" w14:textId="77777777" w:rsidTr="00243690">
        <w:tc>
          <w:tcPr>
            <w:tcW w:w="805" w:type="dxa"/>
          </w:tcPr>
          <w:p w14:paraId="7D08644E" w14:textId="77777777" w:rsidR="005D7DCD" w:rsidRDefault="005D7DCD" w:rsidP="00E72A1B">
            <w:pPr>
              <w:ind w:left="0"/>
              <w:rPr>
                <w:rFonts w:ascii="Arial" w:eastAsia="MS Mincho" w:hAnsi="Arial" w:cs="Arial"/>
                <w:b/>
              </w:rPr>
            </w:pPr>
            <w:r>
              <w:rPr>
                <w:rFonts w:ascii="Arial" w:eastAsia="MS Mincho" w:hAnsi="Arial" w:cs="Arial"/>
                <w:b/>
              </w:rPr>
              <w:t>5</w:t>
            </w:r>
          </w:p>
        </w:tc>
        <w:tc>
          <w:tcPr>
            <w:tcW w:w="1170" w:type="dxa"/>
          </w:tcPr>
          <w:p w14:paraId="45FCF015" w14:textId="2487DC0B" w:rsidR="005D7DCD" w:rsidRDefault="004F07B4" w:rsidP="00E72A1B">
            <w:pPr>
              <w:ind w:left="0"/>
              <w:rPr>
                <w:rFonts w:ascii="Arial" w:eastAsia="MS Mincho" w:hAnsi="Arial" w:cs="Arial"/>
                <w:b/>
              </w:rPr>
            </w:pPr>
            <w:r>
              <w:rPr>
                <w:rFonts w:ascii="Arial" w:eastAsia="MS Mincho" w:hAnsi="Arial" w:cs="Arial"/>
                <w:b/>
              </w:rPr>
              <w:t>Sept. 2</w:t>
            </w:r>
            <w:r w:rsidR="009D3539">
              <w:rPr>
                <w:rFonts w:ascii="Arial" w:eastAsia="MS Mincho" w:hAnsi="Arial" w:cs="Arial"/>
                <w:b/>
              </w:rPr>
              <w:t>0</w:t>
            </w:r>
          </w:p>
          <w:p w14:paraId="139342A7" w14:textId="7C931BA8" w:rsidR="00491B46" w:rsidRPr="002227C7" w:rsidRDefault="00491B46" w:rsidP="00E72A1B">
            <w:pPr>
              <w:ind w:left="0"/>
              <w:rPr>
                <w:rFonts w:ascii="Arial" w:eastAsia="MS Mincho" w:hAnsi="Arial" w:cs="Arial"/>
              </w:rPr>
            </w:pPr>
          </w:p>
        </w:tc>
        <w:tc>
          <w:tcPr>
            <w:tcW w:w="1260" w:type="dxa"/>
          </w:tcPr>
          <w:p w14:paraId="1370BF29" w14:textId="1494EF43" w:rsidR="005D7DCD" w:rsidRDefault="004F07B4" w:rsidP="00E72A1B">
            <w:pPr>
              <w:ind w:left="0"/>
              <w:rPr>
                <w:rFonts w:ascii="Arial" w:eastAsia="MS Mincho" w:hAnsi="Arial" w:cs="Arial"/>
                <w:b/>
              </w:rPr>
            </w:pPr>
            <w:r>
              <w:rPr>
                <w:rFonts w:ascii="Arial" w:eastAsia="MS Mincho" w:hAnsi="Arial" w:cs="Arial"/>
                <w:b/>
              </w:rPr>
              <w:t>Sept. 2</w:t>
            </w:r>
            <w:r w:rsidR="009D3539">
              <w:rPr>
                <w:rFonts w:ascii="Arial" w:eastAsia="MS Mincho" w:hAnsi="Arial" w:cs="Arial"/>
                <w:b/>
              </w:rPr>
              <w:t>1</w:t>
            </w:r>
          </w:p>
          <w:p w14:paraId="67624E1A" w14:textId="65F7B042" w:rsidR="00491B46" w:rsidRPr="002227C7" w:rsidRDefault="00163C50" w:rsidP="00E72A1B">
            <w:pPr>
              <w:ind w:left="0"/>
              <w:rPr>
                <w:rFonts w:ascii="Arial" w:eastAsia="MS Mincho" w:hAnsi="Arial" w:cs="Arial"/>
              </w:rPr>
            </w:pPr>
            <w:r>
              <w:rPr>
                <w:rFonts w:ascii="Arial" w:eastAsia="MS Mincho" w:hAnsi="Arial" w:cs="Arial"/>
              </w:rPr>
              <w:t>Class 9</w:t>
            </w:r>
          </w:p>
        </w:tc>
        <w:tc>
          <w:tcPr>
            <w:tcW w:w="1170" w:type="dxa"/>
          </w:tcPr>
          <w:p w14:paraId="415B1CDA" w14:textId="11C1E0E4" w:rsidR="005D7DCD" w:rsidRDefault="004F07B4" w:rsidP="00E72A1B">
            <w:pPr>
              <w:ind w:left="0"/>
              <w:rPr>
                <w:rFonts w:ascii="Arial" w:eastAsia="MS Mincho" w:hAnsi="Arial" w:cs="Arial"/>
                <w:b/>
              </w:rPr>
            </w:pPr>
            <w:r>
              <w:rPr>
                <w:rFonts w:ascii="Arial" w:eastAsia="MS Mincho" w:hAnsi="Arial" w:cs="Arial"/>
                <w:b/>
              </w:rPr>
              <w:t>Sept. 2</w:t>
            </w:r>
            <w:r w:rsidR="009D3539">
              <w:rPr>
                <w:rFonts w:ascii="Arial" w:eastAsia="MS Mincho" w:hAnsi="Arial" w:cs="Arial"/>
                <w:b/>
              </w:rPr>
              <w:t>2</w:t>
            </w:r>
          </w:p>
          <w:p w14:paraId="354DEF26" w14:textId="77777777" w:rsidR="007A2036" w:rsidRDefault="007A2036" w:rsidP="00E72A1B">
            <w:pPr>
              <w:ind w:left="0"/>
              <w:rPr>
                <w:rFonts w:ascii="Arial" w:eastAsia="MS Mincho" w:hAnsi="Arial" w:cs="Arial"/>
              </w:rPr>
            </w:pPr>
          </w:p>
          <w:p w14:paraId="09DC5282" w14:textId="77777777" w:rsidR="007A2036" w:rsidRPr="002227C7" w:rsidRDefault="007A2036" w:rsidP="00E72A1B">
            <w:pPr>
              <w:ind w:left="0"/>
              <w:rPr>
                <w:rFonts w:ascii="Arial" w:eastAsia="MS Mincho" w:hAnsi="Arial" w:cs="Arial"/>
              </w:rPr>
            </w:pPr>
          </w:p>
        </w:tc>
        <w:tc>
          <w:tcPr>
            <w:tcW w:w="1080" w:type="dxa"/>
          </w:tcPr>
          <w:p w14:paraId="64560690" w14:textId="1E905A9C" w:rsidR="005D7DCD" w:rsidRDefault="004F07B4" w:rsidP="00E72A1B">
            <w:pPr>
              <w:ind w:left="0"/>
              <w:rPr>
                <w:rFonts w:ascii="Arial" w:eastAsia="MS Mincho" w:hAnsi="Arial" w:cs="Arial"/>
                <w:b/>
              </w:rPr>
            </w:pPr>
            <w:r>
              <w:rPr>
                <w:rFonts w:ascii="Arial" w:eastAsia="MS Mincho" w:hAnsi="Arial" w:cs="Arial"/>
                <w:b/>
              </w:rPr>
              <w:t>Sept. 2</w:t>
            </w:r>
            <w:r w:rsidR="009D3539">
              <w:rPr>
                <w:rFonts w:ascii="Arial" w:eastAsia="MS Mincho" w:hAnsi="Arial" w:cs="Arial"/>
                <w:b/>
              </w:rPr>
              <w:t>3</w:t>
            </w:r>
            <w:r w:rsidR="00D13E76">
              <w:rPr>
                <w:rFonts w:ascii="Arial" w:eastAsia="MS Mincho" w:hAnsi="Arial" w:cs="Arial"/>
              </w:rPr>
              <w:t xml:space="preserve"> Class 10</w:t>
            </w:r>
          </w:p>
        </w:tc>
        <w:tc>
          <w:tcPr>
            <w:tcW w:w="1080" w:type="dxa"/>
          </w:tcPr>
          <w:p w14:paraId="5346AB23" w14:textId="351E70A8" w:rsidR="005D7DCD" w:rsidRDefault="004F07B4" w:rsidP="00E72A1B">
            <w:pPr>
              <w:ind w:left="0"/>
              <w:rPr>
                <w:rFonts w:ascii="Arial" w:eastAsia="MS Mincho" w:hAnsi="Arial" w:cs="Arial"/>
                <w:b/>
              </w:rPr>
            </w:pPr>
            <w:r>
              <w:rPr>
                <w:rFonts w:ascii="Arial" w:eastAsia="MS Mincho" w:hAnsi="Arial" w:cs="Arial"/>
                <w:b/>
              </w:rPr>
              <w:t>Sept. 2</w:t>
            </w:r>
            <w:r w:rsidR="009D3539">
              <w:rPr>
                <w:rFonts w:ascii="Arial" w:eastAsia="MS Mincho" w:hAnsi="Arial" w:cs="Arial"/>
                <w:b/>
              </w:rPr>
              <w:t>4</w:t>
            </w:r>
          </w:p>
        </w:tc>
        <w:tc>
          <w:tcPr>
            <w:tcW w:w="1080" w:type="dxa"/>
          </w:tcPr>
          <w:p w14:paraId="59203BF9" w14:textId="2CFC6A7F" w:rsidR="005D7DCD" w:rsidRDefault="004F07B4" w:rsidP="00E72A1B">
            <w:pPr>
              <w:ind w:left="0"/>
              <w:rPr>
                <w:rFonts w:ascii="Arial" w:eastAsia="MS Mincho" w:hAnsi="Arial" w:cs="Arial"/>
                <w:b/>
              </w:rPr>
            </w:pPr>
            <w:r>
              <w:rPr>
                <w:rFonts w:ascii="Arial" w:eastAsia="MS Mincho" w:hAnsi="Arial" w:cs="Arial"/>
                <w:b/>
              </w:rPr>
              <w:t>Sept. 2</w:t>
            </w:r>
            <w:r w:rsidR="009D3539">
              <w:rPr>
                <w:rFonts w:ascii="Arial" w:eastAsia="MS Mincho" w:hAnsi="Arial" w:cs="Arial"/>
                <w:b/>
              </w:rPr>
              <w:t>5</w:t>
            </w:r>
          </w:p>
        </w:tc>
        <w:tc>
          <w:tcPr>
            <w:tcW w:w="1080" w:type="dxa"/>
          </w:tcPr>
          <w:p w14:paraId="44A9ACA1" w14:textId="7924E217" w:rsidR="005D7DCD" w:rsidRDefault="00491B46" w:rsidP="00E72A1B">
            <w:pPr>
              <w:ind w:left="0"/>
              <w:rPr>
                <w:rFonts w:ascii="Arial" w:eastAsia="MS Mincho" w:hAnsi="Arial" w:cs="Arial"/>
                <w:b/>
              </w:rPr>
            </w:pPr>
            <w:r>
              <w:rPr>
                <w:rFonts w:ascii="Arial" w:eastAsia="MS Mincho" w:hAnsi="Arial" w:cs="Arial"/>
                <w:b/>
              </w:rPr>
              <w:t>Se</w:t>
            </w:r>
            <w:r w:rsidR="004F07B4">
              <w:rPr>
                <w:rFonts w:ascii="Arial" w:eastAsia="MS Mincho" w:hAnsi="Arial" w:cs="Arial"/>
                <w:b/>
              </w:rPr>
              <w:t>pt. 2</w:t>
            </w:r>
            <w:r w:rsidR="009D3539">
              <w:rPr>
                <w:rFonts w:ascii="Arial" w:eastAsia="MS Mincho" w:hAnsi="Arial" w:cs="Arial"/>
                <w:b/>
              </w:rPr>
              <w:t>6</w:t>
            </w:r>
          </w:p>
        </w:tc>
      </w:tr>
      <w:tr w:rsidR="00FB21A9" w14:paraId="687F349C" w14:textId="77777777" w:rsidTr="00243690">
        <w:tc>
          <w:tcPr>
            <w:tcW w:w="805" w:type="dxa"/>
          </w:tcPr>
          <w:p w14:paraId="73D5BD55" w14:textId="77777777" w:rsidR="005D7DCD" w:rsidRDefault="005D7DCD" w:rsidP="00E72A1B">
            <w:pPr>
              <w:ind w:left="0"/>
              <w:rPr>
                <w:rFonts w:ascii="Arial" w:eastAsia="MS Mincho" w:hAnsi="Arial" w:cs="Arial"/>
                <w:b/>
              </w:rPr>
            </w:pPr>
            <w:r>
              <w:rPr>
                <w:rFonts w:ascii="Arial" w:eastAsia="MS Mincho" w:hAnsi="Arial" w:cs="Arial"/>
                <w:b/>
              </w:rPr>
              <w:t>6</w:t>
            </w:r>
          </w:p>
        </w:tc>
        <w:tc>
          <w:tcPr>
            <w:tcW w:w="1170" w:type="dxa"/>
          </w:tcPr>
          <w:p w14:paraId="69CD6E65" w14:textId="614C0943" w:rsidR="005D7DCD" w:rsidRDefault="006C54A0" w:rsidP="00E72A1B">
            <w:pPr>
              <w:ind w:left="0"/>
              <w:rPr>
                <w:rFonts w:ascii="Arial" w:eastAsia="MS Mincho" w:hAnsi="Arial" w:cs="Arial"/>
                <w:b/>
              </w:rPr>
            </w:pPr>
            <w:r>
              <w:rPr>
                <w:rFonts w:ascii="Arial" w:eastAsia="MS Mincho" w:hAnsi="Arial" w:cs="Arial"/>
                <w:b/>
              </w:rPr>
              <w:t>Sept. 2</w:t>
            </w:r>
            <w:r w:rsidR="009D3539">
              <w:rPr>
                <w:rFonts w:ascii="Arial" w:eastAsia="MS Mincho" w:hAnsi="Arial" w:cs="Arial"/>
                <w:b/>
              </w:rPr>
              <w:t>7</w:t>
            </w:r>
          </w:p>
          <w:p w14:paraId="09111719" w14:textId="0F3F54C4" w:rsidR="00194689" w:rsidRPr="002227C7" w:rsidRDefault="00194689" w:rsidP="00E72A1B">
            <w:pPr>
              <w:ind w:left="0"/>
              <w:rPr>
                <w:rFonts w:ascii="Arial" w:eastAsia="MS Mincho" w:hAnsi="Arial" w:cs="Arial"/>
              </w:rPr>
            </w:pPr>
          </w:p>
        </w:tc>
        <w:tc>
          <w:tcPr>
            <w:tcW w:w="1260" w:type="dxa"/>
          </w:tcPr>
          <w:p w14:paraId="6FAFDDF7" w14:textId="49A202CB" w:rsidR="005D7DCD" w:rsidRDefault="006C54A0" w:rsidP="00E72A1B">
            <w:pPr>
              <w:ind w:left="0"/>
              <w:rPr>
                <w:rFonts w:ascii="Arial" w:eastAsia="MS Mincho" w:hAnsi="Arial" w:cs="Arial"/>
                <w:b/>
              </w:rPr>
            </w:pPr>
            <w:r>
              <w:rPr>
                <w:rFonts w:ascii="Arial" w:eastAsia="MS Mincho" w:hAnsi="Arial" w:cs="Arial"/>
                <w:b/>
              </w:rPr>
              <w:t>Sept. 2</w:t>
            </w:r>
            <w:r w:rsidR="009D3539">
              <w:rPr>
                <w:rFonts w:ascii="Arial" w:eastAsia="MS Mincho" w:hAnsi="Arial" w:cs="Arial"/>
                <w:b/>
              </w:rPr>
              <w:t>8</w:t>
            </w:r>
          </w:p>
          <w:p w14:paraId="25AC97FD" w14:textId="77777777" w:rsidR="00CE4388" w:rsidRDefault="00163C50" w:rsidP="00E72A1B">
            <w:pPr>
              <w:ind w:left="0"/>
              <w:rPr>
                <w:rFonts w:ascii="Arial" w:eastAsia="MS Mincho" w:hAnsi="Arial" w:cs="Arial"/>
              </w:rPr>
            </w:pPr>
            <w:r>
              <w:rPr>
                <w:rFonts w:ascii="Arial" w:eastAsia="MS Mincho" w:hAnsi="Arial" w:cs="Arial"/>
              </w:rPr>
              <w:t>Class 11</w:t>
            </w:r>
          </w:p>
          <w:p w14:paraId="48E33C4C" w14:textId="307222C4" w:rsidR="00163C50" w:rsidRPr="002227C7" w:rsidRDefault="00163C50" w:rsidP="00E72A1B">
            <w:pPr>
              <w:ind w:left="0"/>
              <w:rPr>
                <w:rFonts w:ascii="Arial" w:eastAsia="MS Mincho" w:hAnsi="Arial" w:cs="Arial"/>
              </w:rPr>
            </w:pPr>
          </w:p>
        </w:tc>
        <w:tc>
          <w:tcPr>
            <w:tcW w:w="1170" w:type="dxa"/>
          </w:tcPr>
          <w:p w14:paraId="508D1B48" w14:textId="2B8B4627" w:rsidR="005D7DCD" w:rsidRDefault="006C54A0" w:rsidP="00E72A1B">
            <w:pPr>
              <w:ind w:left="0"/>
              <w:rPr>
                <w:rFonts w:ascii="Arial" w:eastAsia="MS Mincho" w:hAnsi="Arial" w:cs="Arial"/>
                <w:b/>
              </w:rPr>
            </w:pPr>
            <w:r>
              <w:rPr>
                <w:rFonts w:ascii="Arial" w:eastAsia="MS Mincho" w:hAnsi="Arial" w:cs="Arial"/>
                <w:b/>
              </w:rPr>
              <w:t>Sept. 2</w:t>
            </w:r>
            <w:r w:rsidR="009D3539">
              <w:rPr>
                <w:rFonts w:ascii="Arial" w:eastAsia="MS Mincho" w:hAnsi="Arial" w:cs="Arial"/>
                <w:b/>
              </w:rPr>
              <w:t>9</w:t>
            </w:r>
          </w:p>
          <w:p w14:paraId="05CE5126" w14:textId="77777777" w:rsidR="007A2036" w:rsidRPr="002227C7" w:rsidRDefault="007A2036" w:rsidP="00163C50">
            <w:pPr>
              <w:ind w:left="0"/>
              <w:rPr>
                <w:rFonts w:ascii="Arial" w:eastAsia="MS Mincho" w:hAnsi="Arial" w:cs="Arial"/>
              </w:rPr>
            </w:pPr>
          </w:p>
        </w:tc>
        <w:tc>
          <w:tcPr>
            <w:tcW w:w="1080" w:type="dxa"/>
          </w:tcPr>
          <w:p w14:paraId="570BD31B" w14:textId="4F4BD28D" w:rsidR="005D7DCD" w:rsidRDefault="006C54A0" w:rsidP="00E72A1B">
            <w:pPr>
              <w:ind w:left="0"/>
              <w:rPr>
                <w:rFonts w:ascii="Arial" w:eastAsia="MS Mincho" w:hAnsi="Arial" w:cs="Arial"/>
                <w:b/>
              </w:rPr>
            </w:pPr>
            <w:r>
              <w:rPr>
                <w:rFonts w:ascii="Arial" w:eastAsia="MS Mincho" w:hAnsi="Arial" w:cs="Arial"/>
                <w:b/>
              </w:rPr>
              <w:t>Sept. 3</w:t>
            </w:r>
            <w:r w:rsidR="009D3539">
              <w:rPr>
                <w:rFonts w:ascii="Arial" w:eastAsia="MS Mincho" w:hAnsi="Arial" w:cs="Arial"/>
                <w:b/>
              </w:rPr>
              <w:t>0</w:t>
            </w:r>
            <w:r w:rsidR="00D13E76">
              <w:rPr>
                <w:rFonts w:ascii="Arial" w:eastAsia="MS Mincho" w:hAnsi="Arial" w:cs="Arial"/>
              </w:rPr>
              <w:t xml:space="preserve"> Class 12</w:t>
            </w:r>
          </w:p>
        </w:tc>
        <w:tc>
          <w:tcPr>
            <w:tcW w:w="1080" w:type="dxa"/>
          </w:tcPr>
          <w:p w14:paraId="7BAE8467" w14:textId="475CD002" w:rsidR="005D7DCD" w:rsidRDefault="006C54A0" w:rsidP="00E72A1B">
            <w:pPr>
              <w:ind w:left="0"/>
              <w:rPr>
                <w:rFonts w:ascii="Arial" w:eastAsia="MS Mincho" w:hAnsi="Arial" w:cs="Arial"/>
                <w:b/>
              </w:rPr>
            </w:pPr>
            <w:r>
              <w:rPr>
                <w:rFonts w:ascii="Arial" w:eastAsia="MS Mincho" w:hAnsi="Arial" w:cs="Arial"/>
                <w:b/>
              </w:rPr>
              <w:t xml:space="preserve">Oct. </w:t>
            </w:r>
            <w:r w:rsidR="009D3539">
              <w:rPr>
                <w:rFonts w:ascii="Arial" w:eastAsia="MS Mincho" w:hAnsi="Arial" w:cs="Arial"/>
                <w:b/>
              </w:rPr>
              <w:t>1</w:t>
            </w:r>
          </w:p>
        </w:tc>
        <w:tc>
          <w:tcPr>
            <w:tcW w:w="1080" w:type="dxa"/>
          </w:tcPr>
          <w:p w14:paraId="711A5C33" w14:textId="216CF2D3" w:rsidR="005D7DCD" w:rsidRDefault="006C54A0" w:rsidP="00E72A1B">
            <w:pPr>
              <w:ind w:left="0"/>
              <w:rPr>
                <w:rFonts w:ascii="Arial" w:eastAsia="MS Mincho" w:hAnsi="Arial" w:cs="Arial"/>
                <w:b/>
              </w:rPr>
            </w:pPr>
            <w:r>
              <w:rPr>
                <w:rFonts w:ascii="Arial" w:eastAsia="MS Mincho" w:hAnsi="Arial" w:cs="Arial"/>
                <w:b/>
              </w:rPr>
              <w:t xml:space="preserve">Oct. </w:t>
            </w:r>
            <w:r w:rsidR="009D3539">
              <w:rPr>
                <w:rFonts w:ascii="Arial" w:eastAsia="MS Mincho" w:hAnsi="Arial" w:cs="Arial"/>
                <w:b/>
              </w:rPr>
              <w:t>2</w:t>
            </w:r>
          </w:p>
        </w:tc>
        <w:tc>
          <w:tcPr>
            <w:tcW w:w="1080" w:type="dxa"/>
          </w:tcPr>
          <w:p w14:paraId="1B50093D" w14:textId="38CF9128" w:rsidR="005D7DCD" w:rsidRDefault="006C54A0" w:rsidP="00E72A1B">
            <w:pPr>
              <w:ind w:left="0"/>
              <w:rPr>
                <w:rFonts w:ascii="Arial" w:eastAsia="MS Mincho" w:hAnsi="Arial" w:cs="Arial"/>
                <w:b/>
              </w:rPr>
            </w:pPr>
            <w:r>
              <w:rPr>
                <w:rFonts w:ascii="Arial" w:eastAsia="MS Mincho" w:hAnsi="Arial" w:cs="Arial"/>
                <w:b/>
              </w:rPr>
              <w:t xml:space="preserve">Oct. </w:t>
            </w:r>
            <w:r w:rsidR="009D3539">
              <w:rPr>
                <w:rFonts w:ascii="Arial" w:eastAsia="MS Mincho" w:hAnsi="Arial" w:cs="Arial"/>
                <w:b/>
              </w:rPr>
              <w:t>3</w:t>
            </w:r>
          </w:p>
        </w:tc>
      </w:tr>
      <w:tr w:rsidR="00FB21A9" w14:paraId="27682856" w14:textId="77777777" w:rsidTr="00243690">
        <w:tc>
          <w:tcPr>
            <w:tcW w:w="805" w:type="dxa"/>
          </w:tcPr>
          <w:p w14:paraId="73124180" w14:textId="77777777" w:rsidR="005D7DCD" w:rsidRDefault="005D7DCD" w:rsidP="00E72A1B">
            <w:pPr>
              <w:ind w:left="0"/>
              <w:rPr>
                <w:rFonts w:ascii="Arial" w:eastAsia="MS Mincho" w:hAnsi="Arial" w:cs="Arial"/>
                <w:b/>
              </w:rPr>
            </w:pPr>
            <w:r>
              <w:rPr>
                <w:rFonts w:ascii="Arial" w:eastAsia="MS Mincho" w:hAnsi="Arial" w:cs="Arial"/>
                <w:b/>
              </w:rPr>
              <w:t>7</w:t>
            </w:r>
          </w:p>
        </w:tc>
        <w:tc>
          <w:tcPr>
            <w:tcW w:w="1170" w:type="dxa"/>
          </w:tcPr>
          <w:p w14:paraId="1E67BCDE" w14:textId="52FEEA8B" w:rsidR="005D7DCD" w:rsidRDefault="006C54A0" w:rsidP="00E72A1B">
            <w:pPr>
              <w:ind w:left="0"/>
              <w:rPr>
                <w:rFonts w:ascii="Arial" w:eastAsia="MS Mincho" w:hAnsi="Arial" w:cs="Arial"/>
                <w:b/>
              </w:rPr>
            </w:pPr>
            <w:r>
              <w:rPr>
                <w:rFonts w:ascii="Arial" w:eastAsia="MS Mincho" w:hAnsi="Arial" w:cs="Arial"/>
                <w:b/>
              </w:rPr>
              <w:t xml:space="preserve">Oct. </w:t>
            </w:r>
            <w:r w:rsidR="009D3539">
              <w:rPr>
                <w:rFonts w:ascii="Arial" w:eastAsia="MS Mincho" w:hAnsi="Arial" w:cs="Arial"/>
                <w:b/>
              </w:rPr>
              <w:t>4</w:t>
            </w:r>
          </w:p>
          <w:p w14:paraId="0CC563BF" w14:textId="16E64901" w:rsidR="00CE4388" w:rsidRPr="006D1B0A" w:rsidRDefault="00CE4388" w:rsidP="00E72A1B">
            <w:pPr>
              <w:ind w:left="0"/>
              <w:rPr>
                <w:rFonts w:ascii="Arial" w:eastAsia="MS Mincho" w:hAnsi="Arial" w:cs="Arial"/>
              </w:rPr>
            </w:pPr>
          </w:p>
        </w:tc>
        <w:tc>
          <w:tcPr>
            <w:tcW w:w="1260" w:type="dxa"/>
          </w:tcPr>
          <w:p w14:paraId="0B905ABA" w14:textId="400E4722" w:rsidR="005D7DCD" w:rsidRDefault="006C54A0" w:rsidP="00E72A1B">
            <w:pPr>
              <w:ind w:left="0"/>
              <w:rPr>
                <w:rFonts w:ascii="Arial" w:eastAsia="MS Mincho" w:hAnsi="Arial" w:cs="Arial"/>
                <w:b/>
              </w:rPr>
            </w:pPr>
            <w:r>
              <w:rPr>
                <w:rFonts w:ascii="Arial" w:eastAsia="MS Mincho" w:hAnsi="Arial" w:cs="Arial"/>
                <w:b/>
              </w:rPr>
              <w:t xml:space="preserve">Oct. </w:t>
            </w:r>
            <w:r w:rsidR="009D3539">
              <w:rPr>
                <w:rFonts w:ascii="Arial" w:eastAsia="MS Mincho" w:hAnsi="Arial" w:cs="Arial"/>
                <w:b/>
              </w:rPr>
              <w:t>5</w:t>
            </w:r>
          </w:p>
          <w:p w14:paraId="4477E05C" w14:textId="77777777" w:rsidR="00CE4388" w:rsidRDefault="00163C50" w:rsidP="00E72A1B">
            <w:pPr>
              <w:ind w:left="0"/>
              <w:rPr>
                <w:rFonts w:ascii="Arial" w:eastAsia="MS Mincho" w:hAnsi="Arial" w:cs="Arial"/>
              </w:rPr>
            </w:pPr>
            <w:r>
              <w:rPr>
                <w:rFonts w:ascii="Arial" w:eastAsia="MS Mincho" w:hAnsi="Arial" w:cs="Arial"/>
              </w:rPr>
              <w:t>Class 13</w:t>
            </w:r>
          </w:p>
          <w:p w14:paraId="3BF537DC" w14:textId="3A89686D" w:rsidR="00163C50" w:rsidRPr="006D1B0A" w:rsidRDefault="00163C50" w:rsidP="00E72A1B">
            <w:pPr>
              <w:ind w:left="0"/>
              <w:rPr>
                <w:rFonts w:ascii="Arial" w:eastAsia="MS Mincho" w:hAnsi="Arial" w:cs="Arial"/>
              </w:rPr>
            </w:pPr>
          </w:p>
        </w:tc>
        <w:tc>
          <w:tcPr>
            <w:tcW w:w="1170" w:type="dxa"/>
          </w:tcPr>
          <w:p w14:paraId="496CC5CB" w14:textId="1441FEA3" w:rsidR="005D7DCD" w:rsidRDefault="006C54A0" w:rsidP="00E72A1B">
            <w:pPr>
              <w:ind w:left="0"/>
              <w:rPr>
                <w:rFonts w:ascii="Arial" w:eastAsia="MS Mincho" w:hAnsi="Arial" w:cs="Arial"/>
                <w:b/>
              </w:rPr>
            </w:pPr>
            <w:r>
              <w:rPr>
                <w:rFonts w:ascii="Arial" w:eastAsia="MS Mincho" w:hAnsi="Arial" w:cs="Arial"/>
                <w:b/>
              </w:rPr>
              <w:t xml:space="preserve">Oct. </w:t>
            </w:r>
            <w:r w:rsidR="009D3539">
              <w:rPr>
                <w:rFonts w:ascii="Arial" w:eastAsia="MS Mincho" w:hAnsi="Arial" w:cs="Arial"/>
                <w:b/>
              </w:rPr>
              <w:t>6</w:t>
            </w:r>
          </w:p>
          <w:p w14:paraId="5455D126" w14:textId="77777777" w:rsidR="007A2036" w:rsidRPr="006D1B0A" w:rsidRDefault="007A2036" w:rsidP="00163C50">
            <w:pPr>
              <w:ind w:left="0"/>
              <w:rPr>
                <w:rFonts w:ascii="Arial" w:eastAsia="MS Mincho" w:hAnsi="Arial" w:cs="Arial"/>
              </w:rPr>
            </w:pPr>
          </w:p>
        </w:tc>
        <w:tc>
          <w:tcPr>
            <w:tcW w:w="1080" w:type="dxa"/>
          </w:tcPr>
          <w:p w14:paraId="7B45708C" w14:textId="4FE3FC5C" w:rsidR="005D7DCD" w:rsidRDefault="006C54A0" w:rsidP="00E72A1B">
            <w:pPr>
              <w:ind w:left="0"/>
              <w:rPr>
                <w:rFonts w:ascii="Arial" w:eastAsia="MS Mincho" w:hAnsi="Arial" w:cs="Arial"/>
                <w:b/>
              </w:rPr>
            </w:pPr>
            <w:r>
              <w:rPr>
                <w:rFonts w:ascii="Arial" w:eastAsia="MS Mincho" w:hAnsi="Arial" w:cs="Arial"/>
                <w:b/>
              </w:rPr>
              <w:t xml:space="preserve">Oct. </w:t>
            </w:r>
            <w:r w:rsidR="009D3539">
              <w:rPr>
                <w:rFonts w:ascii="Arial" w:eastAsia="MS Mincho" w:hAnsi="Arial" w:cs="Arial"/>
                <w:b/>
              </w:rPr>
              <w:t>7</w:t>
            </w:r>
            <w:r w:rsidR="00D13E76">
              <w:rPr>
                <w:rFonts w:ascii="Arial" w:eastAsia="MS Mincho" w:hAnsi="Arial" w:cs="Arial"/>
              </w:rPr>
              <w:t xml:space="preserve"> Class 14</w:t>
            </w:r>
          </w:p>
        </w:tc>
        <w:tc>
          <w:tcPr>
            <w:tcW w:w="1080" w:type="dxa"/>
          </w:tcPr>
          <w:p w14:paraId="31FBB195" w14:textId="7EA07502" w:rsidR="005D7DCD" w:rsidRDefault="006C54A0" w:rsidP="00E72A1B">
            <w:pPr>
              <w:ind w:left="0"/>
              <w:rPr>
                <w:rFonts w:ascii="Arial" w:eastAsia="MS Mincho" w:hAnsi="Arial" w:cs="Arial"/>
                <w:b/>
              </w:rPr>
            </w:pPr>
            <w:r>
              <w:rPr>
                <w:rFonts w:ascii="Arial" w:eastAsia="MS Mincho" w:hAnsi="Arial" w:cs="Arial"/>
                <w:b/>
              </w:rPr>
              <w:t xml:space="preserve">Oct. </w:t>
            </w:r>
            <w:r w:rsidR="009D3539">
              <w:rPr>
                <w:rFonts w:ascii="Arial" w:eastAsia="MS Mincho" w:hAnsi="Arial" w:cs="Arial"/>
                <w:b/>
              </w:rPr>
              <w:t>8</w:t>
            </w:r>
          </w:p>
        </w:tc>
        <w:tc>
          <w:tcPr>
            <w:tcW w:w="1080" w:type="dxa"/>
          </w:tcPr>
          <w:p w14:paraId="1FD86B63" w14:textId="046C10A1" w:rsidR="005D7DCD" w:rsidRDefault="006C54A0" w:rsidP="00E72A1B">
            <w:pPr>
              <w:ind w:left="0"/>
              <w:rPr>
                <w:rFonts w:ascii="Arial" w:eastAsia="MS Mincho" w:hAnsi="Arial" w:cs="Arial"/>
                <w:b/>
              </w:rPr>
            </w:pPr>
            <w:r>
              <w:rPr>
                <w:rFonts w:ascii="Arial" w:eastAsia="MS Mincho" w:hAnsi="Arial" w:cs="Arial"/>
                <w:b/>
              </w:rPr>
              <w:t xml:space="preserve">Oct. </w:t>
            </w:r>
            <w:r w:rsidR="009D3539">
              <w:rPr>
                <w:rFonts w:ascii="Arial" w:eastAsia="MS Mincho" w:hAnsi="Arial" w:cs="Arial"/>
                <w:b/>
              </w:rPr>
              <w:t>9</w:t>
            </w:r>
          </w:p>
        </w:tc>
        <w:tc>
          <w:tcPr>
            <w:tcW w:w="1080" w:type="dxa"/>
          </w:tcPr>
          <w:p w14:paraId="4C9C68AA" w14:textId="66A16277" w:rsidR="005D7DCD" w:rsidRDefault="006C54A0" w:rsidP="00E72A1B">
            <w:pPr>
              <w:ind w:left="0"/>
              <w:rPr>
                <w:rFonts w:ascii="Arial" w:eastAsia="MS Mincho" w:hAnsi="Arial" w:cs="Arial"/>
                <w:b/>
              </w:rPr>
            </w:pPr>
            <w:r>
              <w:rPr>
                <w:rFonts w:ascii="Arial" w:eastAsia="MS Mincho" w:hAnsi="Arial" w:cs="Arial"/>
                <w:b/>
              </w:rPr>
              <w:t>Oct. 1</w:t>
            </w:r>
            <w:r w:rsidR="009D3539">
              <w:rPr>
                <w:rFonts w:ascii="Arial" w:eastAsia="MS Mincho" w:hAnsi="Arial" w:cs="Arial"/>
                <w:b/>
              </w:rPr>
              <w:t>0</w:t>
            </w:r>
          </w:p>
        </w:tc>
      </w:tr>
      <w:tr w:rsidR="00FB21A9" w14:paraId="586DE25E" w14:textId="77777777" w:rsidTr="00243690">
        <w:tc>
          <w:tcPr>
            <w:tcW w:w="805" w:type="dxa"/>
          </w:tcPr>
          <w:p w14:paraId="61E03844" w14:textId="77777777" w:rsidR="005D7DCD" w:rsidRDefault="005D7DCD" w:rsidP="00E72A1B">
            <w:pPr>
              <w:ind w:left="0"/>
              <w:rPr>
                <w:rFonts w:ascii="Arial" w:eastAsia="MS Mincho" w:hAnsi="Arial" w:cs="Arial"/>
                <w:b/>
              </w:rPr>
            </w:pPr>
            <w:r>
              <w:rPr>
                <w:rFonts w:ascii="Arial" w:eastAsia="MS Mincho" w:hAnsi="Arial" w:cs="Arial"/>
                <w:b/>
              </w:rPr>
              <w:t>8</w:t>
            </w:r>
          </w:p>
        </w:tc>
        <w:tc>
          <w:tcPr>
            <w:tcW w:w="1170" w:type="dxa"/>
          </w:tcPr>
          <w:p w14:paraId="71DB7E6A" w14:textId="38137828" w:rsidR="005D7DCD" w:rsidRDefault="00CE4388" w:rsidP="00E72A1B">
            <w:pPr>
              <w:ind w:left="0"/>
              <w:rPr>
                <w:rFonts w:ascii="Arial" w:eastAsia="MS Mincho" w:hAnsi="Arial" w:cs="Arial"/>
                <w:b/>
              </w:rPr>
            </w:pPr>
            <w:r>
              <w:rPr>
                <w:rFonts w:ascii="Arial" w:eastAsia="MS Mincho" w:hAnsi="Arial" w:cs="Arial"/>
                <w:b/>
              </w:rPr>
              <w:t>Oct.</w:t>
            </w:r>
            <w:r w:rsidR="009D3539">
              <w:rPr>
                <w:rFonts w:ascii="Arial" w:eastAsia="MS Mincho" w:hAnsi="Arial" w:cs="Arial"/>
                <w:b/>
              </w:rPr>
              <w:t xml:space="preserve"> 1</w:t>
            </w:r>
            <w:r w:rsidR="005847F1">
              <w:rPr>
                <w:rFonts w:ascii="Arial" w:eastAsia="MS Mincho" w:hAnsi="Arial" w:cs="Arial"/>
                <w:b/>
              </w:rPr>
              <w:t>1</w:t>
            </w:r>
          </w:p>
          <w:p w14:paraId="0C8D9010" w14:textId="1E706A9C" w:rsidR="002A26AB" w:rsidRPr="006D1B0A" w:rsidRDefault="002A26AB" w:rsidP="00E72A1B">
            <w:pPr>
              <w:ind w:left="0"/>
              <w:rPr>
                <w:rFonts w:ascii="Arial" w:eastAsia="MS Mincho" w:hAnsi="Arial" w:cs="Arial"/>
              </w:rPr>
            </w:pPr>
          </w:p>
        </w:tc>
        <w:tc>
          <w:tcPr>
            <w:tcW w:w="1260" w:type="dxa"/>
          </w:tcPr>
          <w:p w14:paraId="2EE3459C" w14:textId="6E3D8659" w:rsidR="009D3539" w:rsidRDefault="002A26AB" w:rsidP="009D3539">
            <w:pPr>
              <w:ind w:left="0"/>
              <w:rPr>
                <w:rFonts w:ascii="Arial" w:eastAsia="MS Mincho" w:hAnsi="Arial" w:cs="Arial"/>
                <w:b/>
              </w:rPr>
            </w:pPr>
            <w:r>
              <w:rPr>
                <w:rFonts w:ascii="Arial" w:eastAsia="MS Mincho" w:hAnsi="Arial" w:cs="Arial"/>
                <w:b/>
              </w:rPr>
              <w:t xml:space="preserve">Oct. </w:t>
            </w:r>
            <w:r w:rsidR="005847F1">
              <w:rPr>
                <w:rFonts w:ascii="Arial" w:eastAsia="MS Mincho" w:hAnsi="Arial" w:cs="Arial"/>
                <w:b/>
              </w:rPr>
              <w:t>1</w:t>
            </w:r>
            <w:r w:rsidR="009D3539">
              <w:rPr>
                <w:rFonts w:ascii="Arial" w:eastAsia="MS Mincho" w:hAnsi="Arial" w:cs="Arial"/>
                <w:b/>
              </w:rPr>
              <w:t>2</w:t>
            </w:r>
          </w:p>
          <w:p w14:paraId="722C01FE" w14:textId="77777777" w:rsidR="002A26AB" w:rsidRDefault="002A26AB" w:rsidP="009D3539">
            <w:pPr>
              <w:ind w:left="0"/>
              <w:rPr>
                <w:rFonts w:ascii="Arial" w:eastAsia="MS Mincho" w:hAnsi="Arial" w:cs="Arial"/>
              </w:rPr>
            </w:pPr>
            <w:r w:rsidRPr="006D1B0A">
              <w:rPr>
                <w:rFonts w:ascii="Arial" w:eastAsia="MS Mincho" w:hAnsi="Arial" w:cs="Arial"/>
              </w:rPr>
              <w:t>C</w:t>
            </w:r>
            <w:r w:rsidR="00163C50">
              <w:rPr>
                <w:rFonts w:ascii="Arial" w:eastAsia="MS Mincho" w:hAnsi="Arial" w:cs="Arial"/>
              </w:rPr>
              <w:t>lass 15</w:t>
            </w:r>
          </w:p>
          <w:p w14:paraId="7BEE0B7B" w14:textId="708324E9" w:rsidR="00163C50" w:rsidRPr="006D1B0A" w:rsidRDefault="00163C50" w:rsidP="009D3539">
            <w:pPr>
              <w:ind w:left="0"/>
              <w:rPr>
                <w:rFonts w:ascii="Arial" w:eastAsia="MS Mincho" w:hAnsi="Arial" w:cs="Arial"/>
              </w:rPr>
            </w:pPr>
          </w:p>
        </w:tc>
        <w:tc>
          <w:tcPr>
            <w:tcW w:w="1170" w:type="dxa"/>
          </w:tcPr>
          <w:p w14:paraId="763B7839" w14:textId="573230A8" w:rsidR="005D7DCD" w:rsidRDefault="002A26AB" w:rsidP="00E72A1B">
            <w:pPr>
              <w:ind w:left="0"/>
              <w:rPr>
                <w:rFonts w:ascii="Arial" w:eastAsia="MS Mincho" w:hAnsi="Arial" w:cs="Arial"/>
                <w:b/>
              </w:rPr>
            </w:pPr>
            <w:r>
              <w:rPr>
                <w:rFonts w:ascii="Arial" w:eastAsia="MS Mincho" w:hAnsi="Arial" w:cs="Arial"/>
                <w:b/>
              </w:rPr>
              <w:t xml:space="preserve">Oct. </w:t>
            </w:r>
            <w:r w:rsidR="005847F1">
              <w:rPr>
                <w:rFonts w:ascii="Arial" w:eastAsia="MS Mincho" w:hAnsi="Arial" w:cs="Arial"/>
                <w:b/>
              </w:rPr>
              <w:t>1</w:t>
            </w:r>
            <w:r w:rsidR="009D3539">
              <w:rPr>
                <w:rFonts w:ascii="Arial" w:eastAsia="MS Mincho" w:hAnsi="Arial" w:cs="Arial"/>
                <w:b/>
              </w:rPr>
              <w:t>3</w:t>
            </w:r>
          </w:p>
          <w:p w14:paraId="67F35FF6" w14:textId="77777777" w:rsidR="007A2036" w:rsidRDefault="007A2036" w:rsidP="00163C50">
            <w:pPr>
              <w:ind w:left="0"/>
              <w:rPr>
                <w:rFonts w:ascii="Arial" w:eastAsia="MS Mincho" w:hAnsi="Arial" w:cs="Arial"/>
                <w:b/>
              </w:rPr>
            </w:pPr>
          </w:p>
        </w:tc>
        <w:tc>
          <w:tcPr>
            <w:tcW w:w="1080" w:type="dxa"/>
          </w:tcPr>
          <w:p w14:paraId="7EB53EC6" w14:textId="02D7F66B" w:rsidR="005D7DCD" w:rsidRDefault="009D3539" w:rsidP="00E72A1B">
            <w:pPr>
              <w:ind w:left="0"/>
              <w:rPr>
                <w:rFonts w:ascii="Arial" w:eastAsia="MS Mincho" w:hAnsi="Arial" w:cs="Arial"/>
                <w:b/>
              </w:rPr>
            </w:pPr>
            <w:r>
              <w:rPr>
                <w:rFonts w:ascii="Arial" w:eastAsia="MS Mincho" w:hAnsi="Arial" w:cs="Arial"/>
                <w:b/>
              </w:rPr>
              <w:t xml:space="preserve">Oct. </w:t>
            </w:r>
            <w:r w:rsidR="005847F1">
              <w:rPr>
                <w:rFonts w:ascii="Arial" w:eastAsia="MS Mincho" w:hAnsi="Arial" w:cs="Arial"/>
                <w:b/>
              </w:rPr>
              <w:t>1</w:t>
            </w:r>
            <w:r>
              <w:rPr>
                <w:rFonts w:ascii="Arial" w:eastAsia="MS Mincho" w:hAnsi="Arial" w:cs="Arial"/>
                <w:b/>
              </w:rPr>
              <w:t>4</w:t>
            </w:r>
            <w:r w:rsidR="00D13E76" w:rsidRPr="006D1B0A">
              <w:rPr>
                <w:rFonts w:ascii="Arial" w:eastAsia="MS Mincho" w:hAnsi="Arial" w:cs="Arial"/>
              </w:rPr>
              <w:t xml:space="preserve"> C</w:t>
            </w:r>
            <w:r w:rsidR="00D13E76">
              <w:rPr>
                <w:rFonts w:ascii="Arial" w:eastAsia="MS Mincho" w:hAnsi="Arial" w:cs="Arial"/>
              </w:rPr>
              <w:t>lass 16</w:t>
            </w:r>
          </w:p>
        </w:tc>
        <w:tc>
          <w:tcPr>
            <w:tcW w:w="1080" w:type="dxa"/>
          </w:tcPr>
          <w:p w14:paraId="0A362D0A" w14:textId="2248012C" w:rsidR="005D7DCD" w:rsidRDefault="002A26AB" w:rsidP="00E72A1B">
            <w:pPr>
              <w:ind w:left="0"/>
              <w:rPr>
                <w:rFonts w:ascii="Arial" w:eastAsia="MS Mincho" w:hAnsi="Arial" w:cs="Arial"/>
                <w:b/>
              </w:rPr>
            </w:pPr>
            <w:r>
              <w:rPr>
                <w:rFonts w:ascii="Arial" w:eastAsia="MS Mincho" w:hAnsi="Arial" w:cs="Arial"/>
                <w:b/>
              </w:rPr>
              <w:t>Oct.</w:t>
            </w:r>
            <w:r w:rsidR="009D3539">
              <w:rPr>
                <w:rFonts w:ascii="Arial" w:eastAsia="MS Mincho" w:hAnsi="Arial" w:cs="Arial"/>
                <w:b/>
              </w:rPr>
              <w:t xml:space="preserve"> </w:t>
            </w:r>
            <w:r w:rsidR="005847F1">
              <w:rPr>
                <w:rFonts w:ascii="Arial" w:eastAsia="MS Mincho" w:hAnsi="Arial" w:cs="Arial"/>
                <w:b/>
              </w:rPr>
              <w:t>1</w:t>
            </w:r>
            <w:r w:rsidR="009D3539">
              <w:rPr>
                <w:rFonts w:ascii="Arial" w:eastAsia="MS Mincho" w:hAnsi="Arial" w:cs="Arial"/>
                <w:b/>
              </w:rPr>
              <w:t>5</w:t>
            </w:r>
          </w:p>
        </w:tc>
        <w:tc>
          <w:tcPr>
            <w:tcW w:w="1080" w:type="dxa"/>
          </w:tcPr>
          <w:p w14:paraId="5B6A9CE4" w14:textId="01E5B41E" w:rsidR="005D7DCD" w:rsidRDefault="002A26AB" w:rsidP="009D3539">
            <w:pPr>
              <w:ind w:left="0"/>
              <w:rPr>
                <w:rFonts w:ascii="Arial" w:eastAsia="MS Mincho" w:hAnsi="Arial" w:cs="Arial"/>
                <w:b/>
              </w:rPr>
            </w:pPr>
            <w:r>
              <w:rPr>
                <w:rFonts w:ascii="Arial" w:eastAsia="MS Mincho" w:hAnsi="Arial" w:cs="Arial"/>
                <w:b/>
              </w:rPr>
              <w:t xml:space="preserve">Oct. </w:t>
            </w:r>
            <w:r w:rsidR="005847F1">
              <w:rPr>
                <w:rFonts w:ascii="Arial" w:eastAsia="MS Mincho" w:hAnsi="Arial" w:cs="Arial"/>
                <w:b/>
              </w:rPr>
              <w:t>1</w:t>
            </w:r>
            <w:r w:rsidR="009D3539">
              <w:rPr>
                <w:rFonts w:ascii="Arial" w:eastAsia="MS Mincho" w:hAnsi="Arial" w:cs="Arial"/>
                <w:b/>
              </w:rPr>
              <w:t>6</w:t>
            </w:r>
          </w:p>
        </w:tc>
        <w:tc>
          <w:tcPr>
            <w:tcW w:w="1080" w:type="dxa"/>
          </w:tcPr>
          <w:p w14:paraId="2411C2E0" w14:textId="5CB6CDC2" w:rsidR="005D7DCD" w:rsidRDefault="002A26AB" w:rsidP="009D3539">
            <w:pPr>
              <w:ind w:left="0"/>
              <w:rPr>
                <w:rFonts w:ascii="Arial" w:eastAsia="MS Mincho" w:hAnsi="Arial" w:cs="Arial"/>
                <w:b/>
              </w:rPr>
            </w:pPr>
            <w:r>
              <w:rPr>
                <w:rFonts w:ascii="Arial" w:eastAsia="MS Mincho" w:hAnsi="Arial" w:cs="Arial"/>
                <w:b/>
              </w:rPr>
              <w:t xml:space="preserve">Oct. </w:t>
            </w:r>
            <w:r w:rsidR="005847F1">
              <w:rPr>
                <w:rFonts w:ascii="Arial" w:eastAsia="MS Mincho" w:hAnsi="Arial" w:cs="Arial"/>
                <w:b/>
              </w:rPr>
              <w:t>1</w:t>
            </w:r>
            <w:r w:rsidR="009D3539">
              <w:rPr>
                <w:rFonts w:ascii="Arial" w:eastAsia="MS Mincho" w:hAnsi="Arial" w:cs="Arial"/>
                <w:b/>
              </w:rPr>
              <w:t>7</w:t>
            </w:r>
          </w:p>
        </w:tc>
      </w:tr>
      <w:tr w:rsidR="00FB21A9" w14:paraId="5B941DED" w14:textId="77777777" w:rsidTr="00243690">
        <w:tc>
          <w:tcPr>
            <w:tcW w:w="805" w:type="dxa"/>
          </w:tcPr>
          <w:p w14:paraId="0A920592" w14:textId="77777777" w:rsidR="005D7DCD" w:rsidRDefault="005D7DCD" w:rsidP="00E72A1B">
            <w:pPr>
              <w:ind w:left="0"/>
              <w:rPr>
                <w:rFonts w:ascii="Arial" w:eastAsia="MS Mincho" w:hAnsi="Arial" w:cs="Arial"/>
                <w:b/>
              </w:rPr>
            </w:pPr>
            <w:r>
              <w:rPr>
                <w:rFonts w:ascii="Arial" w:eastAsia="MS Mincho" w:hAnsi="Arial" w:cs="Arial"/>
                <w:b/>
              </w:rPr>
              <w:t>9</w:t>
            </w:r>
          </w:p>
        </w:tc>
        <w:tc>
          <w:tcPr>
            <w:tcW w:w="1170" w:type="dxa"/>
          </w:tcPr>
          <w:p w14:paraId="7EA09599" w14:textId="52B3A163" w:rsidR="009D3539" w:rsidRDefault="00CE4388" w:rsidP="009D3539">
            <w:pPr>
              <w:ind w:left="0"/>
              <w:rPr>
                <w:rFonts w:ascii="Arial" w:eastAsia="MS Mincho" w:hAnsi="Arial" w:cs="Arial"/>
                <w:b/>
              </w:rPr>
            </w:pPr>
            <w:r>
              <w:rPr>
                <w:rFonts w:ascii="Arial" w:eastAsia="MS Mincho" w:hAnsi="Arial" w:cs="Arial"/>
                <w:b/>
              </w:rPr>
              <w:t xml:space="preserve">Oct. </w:t>
            </w:r>
            <w:r w:rsidR="005847F1">
              <w:rPr>
                <w:rFonts w:ascii="Arial" w:eastAsia="MS Mincho" w:hAnsi="Arial" w:cs="Arial"/>
                <w:b/>
              </w:rPr>
              <w:t>1</w:t>
            </w:r>
            <w:r w:rsidR="009D3539">
              <w:rPr>
                <w:rFonts w:ascii="Arial" w:eastAsia="MS Mincho" w:hAnsi="Arial" w:cs="Arial"/>
                <w:b/>
              </w:rPr>
              <w:t>8</w:t>
            </w:r>
          </w:p>
          <w:p w14:paraId="6E66C5F7" w14:textId="2F879668" w:rsidR="00CE4388" w:rsidRPr="006D1B0A" w:rsidRDefault="00CE4388" w:rsidP="009D3539">
            <w:pPr>
              <w:ind w:left="0"/>
              <w:rPr>
                <w:rFonts w:ascii="Arial" w:eastAsia="MS Mincho" w:hAnsi="Arial" w:cs="Arial"/>
              </w:rPr>
            </w:pPr>
          </w:p>
        </w:tc>
        <w:tc>
          <w:tcPr>
            <w:tcW w:w="1260" w:type="dxa"/>
          </w:tcPr>
          <w:p w14:paraId="77C59993" w14:textId="06734045" w:rsidR="005D7DCD" w:rsidRDefault="002A26AB" w:rsidP="00E72A1B">
            <w:pPr>
              <w:ind w:left="0"/>
              <w:rPr>
                <w:rFonts w:ascii="Arial" w:eastAsia="MS Mincho" w:hAnsi="Arial" w:cs="Arial"/>
                <w:b/>
              </w:rPr>
            </w:pPr>
            <w:r>
              <w:rPr>
                <w:rFonts w:ascii="Arial" w:eastAsia="MS Mincho" w:hAnsi="Arial" w:cs="Arial"/>
                <w:b/>
              </w:rPr>
              <w:t>O</w:t>
            </w:r>
            <w:r w:rsidR="009D3539">
              <w:rPr>
                <w:rFonts w:ascii="Arial" w:eastAsia="MS Mincho" w:hAnsi="Arial" w:cs="Arial"/>
                <w:b/>
              </w:rPr>
              <w:t xml:space="preserve">ct. </w:t>
            </w:r>
            <w:r w:rsidR="005847F1">
              <w:rPr>
                <w:rFonts w:ascii="Arial" w:eastAsia="MS Mincho" w:hAnsi="Arial" w:cs="Arial"/>
                <w:b/>
              </w:rPr>
              <w:t>1</w:t>
            </w:r>
            <w:r w:rsidR="009D3539">
              <w:rPr>
                <w:rFonts w:ascii="Arial" w:eastAsia="MS Mincho" w:hAnsi="Arial" w:cs="Arial"/>
                <w:b/>
              </w:rPr>
              <w:t>9</w:t>
            </w:r>
          </w:p>
          <w:p w14:paraId="72A19E8D" w14:textId="33D701A0" w:rsidR="002A26AB" w:rsidRPr="006D1B0A" w:rsidRDefault="00163C50" w:rsidP="00E72A1B">
            <w:pPr>
              <w:ind w:left="0"/>
              <w:rPr>
                <w:rFonts w:ascii="Arial" w:eastAsia="MS Mincho" w:hAnsi="Arial" w:cs="Arial"/>
              </w:rPr>
            </w:pPr>
            <w:r>
              <w:rPr>
                <w:rFonts w:ascii="Arial" w:eastAsia="MS Mincho" w:hAnsi="Arial" w:cs="Arial"/>
              </w:rPr>
              <w:t>Class 17</w:t>
            </w:r>
          </w:p>
        </w:tc>
        <w:tc>
          <w:tcPr>
            <w:tcW w:w="1170" w:type="dxa"/>
          </w:tcPr>
          <w:p w14:paraId="3D4C74B2" w14:textId="77E90218" w:rsidR="005D7DCD" w:rsidRDefault="005847F1" w:rsidP="00E72A1B">
            <w:pPr>
              <w:ind w:left="0"/>
              <w:rPr>
                <w:rFonts w:ascii="Arial" w:eastAsia="MS Mincho" w:hAnsi="Arial" w:cs="Arial"/>
                <w:b/>
              </w:rPr>
            </w:pPr>
            <w:r>
              <w:rPr>
                <w:rFonts w:ascii="Arial" w:eastAsia="MS Mincho" w:hAnsi="Arial" w:cs="Arial"/>
                <w:b/>
              </w:rPr>
              <w:t>Oct. 2</w:t>
            </w:r>
            <w:r w:rsidR="009D3539">
              <w:rPr>
                <w:rFonts w:ascii="Arial" w:eastAsia="MS Mincho" w:hAnsi="Arial" w:cs="Arial"/>
                <w:b/>
              </w:rPr>
              <w:t>0</w:t>
            </w:r>
          </w:p>
          <w:p w14:paraId="392592AD" w14:textId="241AF451" w:rsidR="002A26AB" w:rsidRDefault="002A26AB" w:rsidP="00E72A1B">
            <w:pPr>
              <w:ind w:left="0"/>
              <w:rPr>
                <w:rFonts w:ascii="Arial" w:eastAsia="MS Mincho" w:hAnsi="Arial" w:cs="Arial"/>
              </w:rPr>
            </w:pPr>
          </w:p>
          <w:p w14:paraId="7178D1A8" w14:textId="77777777" w:rsidR="007A2036" w:rsidRPr="006D1B0A" w:rsidRDefault="007A2036" w:rsidP="00E72A1B">
            <w:pPr>
              <w:ind w:left="0"/>
              <w:rPr>
                <w:rFonts w:ascii="Arial" w:eastAsia="MS Mincho" w:hAnsi="Arial" w:cs="Arial"/>
              </w:rPr>
            </w:pPr>
          </w:p>
        </w:tc>
        <w:tc>
          <w:tcPr>
            <w:tcW w:w="1080" w:type="dxa"/>
          </w:tcPr>
          <w:p w14:paraId="43101FEE" w14:textId="620BEC6D" w:rsidR="005D7DCD" w:rsidRDefault="005847F1" w:rsidP="00E72A1B">
            <w:pPr>
              <w:ind w:left="0"/>
              <w:rPr>
                <w:rFonts w:ascii="Arial" w:eastAsia="MS Mincho" w:hAnsi="Arial" w:cs="Arial"/>
                <w:b/>
              </w:rPr>
            </w:pPr>
            <w:r>
              <w:rPr>
                <w:rFonts w:ascii="Arial" w:eastAsia="MS Mincho" w:hAnsi="Arial" w:cs="Arial"/>
                <w:b/>
              </w:rPr>
              <w:t>Oct. 2</w:t>
            </w:r>
            <w:r w:rsidR="009D3539">
              <w:rPr>
                <w:rFonts w:ascii="Arial" w:eastAsia="MS Mincho" w:hAnsi="Arial" w:cs="Arial"/>
                <w:b/>
              </w:rPr>
              <w:t>1</w:t>
            </w:r>
            <w:r w:rsidR="00D13E76">
              <w:rPr>
                <w:rFonts w:ascii="Arial" w:eastAsia="MS Mincho" w:hAnsi="Arial" w:cs="Arial"/>
              </w:rPr>
              <w:t xml:space="preserve"> Class 18</w:t>
            </w:r>
          </w:p>
        </w:tc>
        <w:tc>
          <w:tcPr>
            <w:tcW w:w="1080" w:type="dxa"/>
          </w:tcPr>
          <w:p w14:paraId="5CA5B7B7" w14:textId="76D572A9" w:rsidR="005D7DCD" w:rsidRDefault="005847F1" w:rsidP="00E72A1B">
            <w:pPr>
              <w:ind w:left="0"/>
              <w:rPr>
                <w:rFonts w:ascii="Arial" w:eastAsia="MS Mincho" w:hAnsi="Arial" w:cs="Arial"/>
                <w:b/>
              </w:rPr>
            </w:pPr>
            <w:r>
              <w:rPr>
                <w:rFonts w:ascii="Arial" w:eastAsia="MS Mincho" w:hAnsi="Arial" w:cs="Arial"/>
                <w:b/>
              </w:rPr>
              <w:t>Oct. 2</w:t>
            </w:r>
            <w:r w:rsidR="009D3539">
              <w:rPr>
                <w:rFonts w:ascii="Arial" w:eastAsia="MS Mincho" w:hAnsi="Arial" w:cs="Arial"/>
                <w:b/>
              </w:rPr>
              <w:t>2</w:t>
            </w:r>
          </w:p>
        </w:tc>
        <w:tc>
          <w:tcPr>
            <w:tcW w:w="1080" w:type="dxa"/>
          </w:tcPr>
          <w:p w14:paraId="5C85C18B" w14:textId="2E3C8379" w:rsidR="005D7DCD" w:rsidRDefault="005847F1" w:rsidP="00E72A1B">
            <w:pPr>
              <w:ind w:left="0"/>
              <w:rPr>
                <w:rFonts w:ascii="Arial" w:eastAsia="MS Mincho" w:hAnsi="Arial" w:cs="Arial"/>
                <w:b/>
              </w:rPr>
            </w:pPr>
            <w:r>
              <w:rPr>
                <w:rFonts w:ascii="Arial" w:eastAsia="MS Mincho" w:hAnsi="Arial" w:cs="Arial"/>
                <w:b/>
              </w:rPr>
              <w:t>Oct. 2</w:t>
            </w:r>
            <w:r w:rsidR="009D3539">
              <w:rPr>
                <w:rFonts w:ascii="Arial" w:eastAsia="MS Mincho" w:hAnsi="Arial" w:cs="Arial"/>
                <w:b/>
              </w:rPr>
              <w:t>3</w:t>
            </w:r>
          </w:p>
        </w:tc>
        <w:tc>
          <w:tcPr>
            <w:tcW w:w="1080" w:type="dxa"/>
          </w:tcPr>
          <w:p w14:paraId="125ED813" w14:textId="09DD7BD4" w:rsidR="005D7DCD" w:rsidRDefault="005847F1" w:rsidP="00E72A1B">
            <w:pPr>
              <w:ind w:left="0"/>
              <w:rPr>
                <w:rFonts w:ascii="Arial" w:eastAsia="MS Mincho" w:hAnsi="Arial" w:cs="Arial"/>
                <w:b/>
              </w:rPr>
            </w:pPr>
            <w:r>
              <w:rPr>
                <w:rFonts w:ascii="Arial" w:eastAsia="MS Mincho" w:hAnsi="Arial" w:cs="Arial"/>
                <w:b/>
              </w:rPr>
              <w:t>Oct. 2</w:t>
            </w:r>
            <w:r w:rsidR="009D3539">
              <w:rPr>
                <w:rFonts w:ascii="Arial" w:eastAsia="MS Mincho" w:hAnsi="Arial" w:cs="Arial"/>
                <w:b/>
              </w:rPr>
              <w:t>4</w:t>
            </w:r>
          </w:p>
        </w:tc>
      </w:tr>
      <w:tr w:rsidR="00FB21A9" w14:paraId="2107F0DC" w14:textId="77777777" w:rsidTr="00243690">
        <w:tc>
          <w:tcPr>
            <w:tcW w:w="805" w:type="dxa"/>
          </w:tcPr>
          <w:p w14:paraId="5C4D02CF" w14:textId="77777777" w:rsidR="005D7DCD" w:rsidRDefault="005D7DCD" w:rsidP="00E72A1B">
            <w:pPr>
              <w:ind w:left="0"/>
              <w:rPr>
                <w:rFonts w:ascii="Arial" w:eastAsia="MS Mincho" w:hAnsi="Arial" w:cs="Arial"/>
                <w:b/>
              </w:rPr>
            </w:pPr>
            <w:r>
              <w:rPr>
                <w:rFonts w:ascii="Arial" w:eastAsia="MS Mincho" w:hAnsi="Arial" w:cs="Arial"/>
                <w:b/>
              </w:rPr>
              <w:t>10</w:t>
            </w:r>
          </w:p>
        </w:tc>
        <w:tc>
          <w:tcPr>
            <w:tcW w:w="1170" w:type="dxa"/>
          </w:tcPr>
          <w:p w14:paraId="1171A6C1" w14:textId="6EDD4204" w:rsidR="005D7DCD" w:rsidRDefault="00C32659" w:rsidP="00E72A1B">
            <w:pPr>
              <w:ind w:left="0"/>
              <w:rPr>
                <w:rFonts w:ascii="Arial" w:eastAsia="MS Mincho" w:hAnsi="Arial" w:cs="Arial"/>
                <w:b/>
              </w:rPr>
            </w:pPr>
            <w:r>
              <w:rPr>
                <w:rFonts w:ascii="Arial" w:eastAsia="MS Mincho" w:hAnsi="Arial" w:cs="Arial"/>
                <w:b/>
              </w:rPr>
              <w:t>Oct. 2</w:t>
            </w:r>
            <w:r w:rsidR="009D3539">
              <w:rPr>
                <w:rFonts w:ascii="Arial" w:eastAsia="MS Mincho" w:hAnsi="Arial" w:cs="Arial"/>
                <w:b/>
              </w:rPr>
              <w:t>5</w:t>
            </w:r>
          </w:p>
          <w:p w14:paraId="5016EEA3" w14:textId="3867C74A" w:rsidR="00CE4388" w:rsidRPr="006D1B0A" w:rsidRDefault="00CE4388" w:rsidP="00E72A1B">
            <w:pPr>
              <w:ind w:left="0"/>
              <w:rPr>
                <w:rFonts w:ascii="Arial" w:eastAsia="MS Mincho" w:hAnsi="Arial" w:cs="Arial"/>
              </w:rPr>
            </w:pPr>
          </w:p>
        </w:tc>
        <w:tc>
          <w:tcPr>
            <w:tcW w:w="1260" w:type="dxa"/>
          </w:tcPr>
          <w:p w14:paraId="1ACDC9B8" w14:textId="7762A20C" w:rsidR="005D7DCD" w:rsidRDefault="00C32659" w:rsidP="00E72A1B">
            <w:pPr>
              <w:ind w:left="0"/>
              <w:rPr>
                <w:rFonts w:ascii="Arial" w:eastAsia="MS Mincho" w:hAnsi="Arial" w:cs="Arial"/>
                <w:b/>
              </w:rPr>
            </w:pPr>
            <w:r>
              <w:rPr>
                <w:rFonts w:ascii="Arial" w:eastAsia="MS Mincho" w:hAnsi="Arial" w:cs="Arial"/>
                <w:b/>
              </w:rPr>
              <w:t>Oct. 2</w:t>
            </w:r>
            <w:r w:rsidR="009D3539">
              <w:rPr>
                <w:rFonts w:ascii="Arial" w:eastAsia="MS Mincho" w:hAnsi="Arial" w:cs="Arial"/>
                <w:b/>
              </w:rPr>
              <w:t>6</w:t>
            </w:r>
          </w:p>
          <w:p w14:paraId="089A2BFA" w14:textId="77777777" w:rsidR="002A26AB" w:rsidRDefault="00163C50" w:rsidP="00E72A1B">
            <w:pPr>
              <w:ind w:left="0"/>
              <w:rPr>
                <w:rFonts w:ascii="Arial" w:eastAsia="MS Mincho" w:hAnsi="Arial" w:cs="Arial"/>
              </w:rPr>
            </w:pPr>
            <w:r>
              <w:rPr>
                <w:rFonts w:ascii="Arial" w:eastAsia="MS Mincho" w:hAnsi="Arial" w:cs="Arial"/>
              </w:rPr>
              <w:t>Class 19</w:t>
            </w:r>
          </w:p>
          <w:p w14:paraId="63C05DE6" w14:textId="5416C541" w:rsidR="00163C50" w:rsidRPr="006D1B0A" w:rsidRDefault="00163C50" w:rsidP="00E72A1B">
            <w:pPr>
              <w:ind w:left="0"/>
              <w:rPr>
                <w:rFonts w:ascii="Arial" w:eastAsia="MS Mincho" w:hAnsi="Arial" w:cs="Arial"/>
              </w:rPr>
            </w:pPr>
          </w:p>
        </w:tc>
        <w:tc>
          <w:tcPr>
            <w:tcW w:w="1170" w:type="dxa"/>
          </w:tcPr>
          <w:p w14:paraId="65DF3A63" w14:textId="549818B1" w:rsidR="005D7DCD" w:rsidRDefault="00C32659" w:rsidP="00E72A1B">
            <w:pPr>
              <w:ind w:left="0"/>
              <w:rPr>
                <w:rFonts w:ascii="Arial" w:eastAsia="MS Mincho" w:hAnsi="Arial" w:cs="Arial"/>
                <w:b/>
              </w:rPr>
            </w:pPr>
            <w:r>
              <w:rPr>
                <w:rFonts w:ascii="Arial" w:eastAsia="MS Mincho" w:hAnsi="Arial" w:cs="Arial"/>
                <w:b/>
              </w:rPr>
              <w:t>Oct. 2</w:t>
            </w:r>
            <w:r w:rsidR="009D3539">
              <w:rPr>
                <w:rFonts w:ascii="Arial" w:eastAsia="MS Mincho" w:hAnsi="Arial" w:cs="Arial"/>
                <w:b/>
              </w:rPr>
              <w:t>7</w:t>
            </w:r>
          </w:p>
          <w:p w14:paraId="224A767D" w14:textId="77777777" w:rsidR="007A2036" w:rsidRPr="006D1B0A" w:rsidRDefault="007A2036" w:rsidP="00163C50">
            <w:pPr>
              <w:ind w:left="0"/>
              <w:rPr>
                <w:rFonts w:ascii="Arial" w:eastAsia="MS Mincho" w:hAnsi="Arial" w:cs="Arial"/>
              </w:rPr>
            </w:pPr>
          </w:p>
        </w:tc>
        <w:tc>
          <w:tcPr>
            <w:tcW w:w="1080" w:type="dxa"/>
          </w:tcPr>
          <w:p w14:paraId="1DB06E28" w14:textId="402E2FEE" w:rsidR="005D7DCD" w:rsidRDefault="00C32659" w:rsidP="00E72A1B">
            <w:pPr>
              <w:ind w:left="0"/>
              <w:rPr>
                <w:rFonts w:ascii="Arial" w:eastAsia="MS Mincho" w:hAnsi="Arial" w:cs="Arial"/>
                <w:b/>
              </w:rPr>
            </w:pPr>
            <w:r>
              <w:rPr>
                <w:rFonts w:ascii="Arial" w:eastAsia="MS Mincho" w:hAnsi="Arial" w:cs="Arial"/>
                <w:b/>
              </w:rPr>
              <w:t>Oct. 2</w:t>
            </w:r>
            <w:r w:rsidR="009D3539">
              <w:rPr>
                <w:rFonts w:ascii="Arial" w:eastAsia="MS Mincho" w:hAnsi="Arial" w:cs="Arial"/>
                <w:b/>
              </w:rPr>
              <w:t>8</w:t>
            </w:r>
            <w:r w:rsidR="00D13E76">
              <w:rPr>
                <w:rFonts w:ascii="Arial" w:eastAsia="MS Mincho" w:hAnsi="Arial" w:cs="Arial"/>
              </w:rPr>
              <w:t xml:space="preserve"> Class 20</w:t>
            </w:r>
          </w:p>
        </w:tc>
        <w:tc>
          <w:tcPr>
            <w:tcW w:w="1080" w:type="dxa"/>
          </w:tcPr>
          <w:p w14:paraId="147EB8B8" w14:textId="67AF03A2" w:rsidR="005D7DCD" w:rsidRDefault="00C32659" w:rsidP="00E72A1B">
            <w:pPr>
              <w:ind w:left="0"/>
              <w:rPr>
                <w:rFonts w:ascii="Arial" w:eastAsia="MS Mincho" w:hAnsi="Arial" w:cs="Arial"/>
                <w:b/>
              </w:rPr>
            </w:pPr>
            <w:r>
              <w:rPr>
                <w:rFonts w:ascii="Arial" w:eastAsia="MS Mincho" w:hAnsi="Arial" w:cs="Arial"/>
                <w:b/>
              </w:rPr>
              <w:t>Oct. 2</w:t>
            </w:r>
            <w:r w:rsidR="009D3539">
              <w:rPr>
                <w:rFonts w:ascii="Arial" w:eastAsia="MS Mincho" w:hAnsi="Arial" w:cs="Arial"/>
                <w:b/>
              </w:rPr>
              <w:t>9</w:t>
            </w:r>
          </w:p>
        </w:tc>
        <w:tc>
          <w:tcPr>
            <w:tcW w:w="1080" w:type="dxa"/>
          </w:tcPr>
          <w:p w14:paraId="5C81298F" w14:textId="6C2201A7" w:rsidR="005D7DCD" w:rsidRDefault="00C32659" w:rsidP="00E72A1B">
            <w:pPr>
              <w:ind w:left="0"/>
              <w:rPr>
                <w:rFonts w:ascii="Arial" w:eastAsia="MS Mincho" w:hAnsi="Arial" w:cs="Arial"/>
                <w:b/>
              </w:rPr>
            </w:pPr>
            <w:r>
              <w:rPr>
                <w:rFonts w:ascii="Arial" w:eastAsia="MS Mincho" w:hAnsi="Arial" w:cs="Arial"/>
                <w:b/>
              </w:rPr>
              <w:t>Oct. 3</w:t>
            </w:r>
            <w:r w:rsidR="009D3539">
              <w:rPr>
                <w:rFonts w:ascii="Arial" w:eastAsia="MS Mincho" w:hAnsi="Arial" w:cs="Arial"/>
                <w:b/>
              </w:rPr>
              <w:t>0</w:t>
            </w:r>
          </w:p>
        </w:tc>
        <w:tc>
          <w:tcPr>
            <w:tcW w:w="1080" w:type="dxa"/>
          </w:tcPr>
          <w:p w14:paraId="62242E0F" w14:textId="4B149889" w:rsidR="005D7DCD" w:rsidRDefault="00C32659" w:rsidP="00E72A1B">
            <w:pPr>
              <w:ind w:left="0"/>
              <w:rPr>
                <w:rFonts w:ascii="Arial" w:eastAsia="MS Mincho" w:hAnsi="Arial" w:cs="Arial"/>
                <w:b/>
              </w:rPr>
            </w:pPr>
            <w:r>
              <w:rPr>
                <w:rFonts w:ascii="Arial" w:eastAsia="MS Mincho" w:hAnsi="Arial" w:cs="Arial"/>
                <w:b/>
              </w:rPr>
              <w:t>Oct. 3</w:t>
            </w:r>
            <w:r w:rsidR="009D3539">
              <w:rPr>
                <w:rFonts w:ascii="Arial" w:eastAsia="MS Mincho" w:hAnsi="Arial" w:cs="Arial"/>
                <w:b/>
              </w:rPr>
              <w:t>1</w:t>
            </w:r>
          </w:p>
        </w:tc>
      </w:tr>
      <w:tr w:rsidR="00FB21A9" w14:paraId="15C94B71" w14:textId="77777777" w:rsidTr="00243690">
        <w:tc>
          <w:tcPr>
            <w:tcW w:w="805" w:type="dxa"/>
          </w:tcPr>
          <w:p w14:paraId="48AFE19E" w14:textId="77777777" w:rsidR="005D7DCD" w:rsidRDefault="005D7DCD" w:rsidP="00E72A1B">
            <w:pPr>
              <w:ind w:left="0"/>
              <w:rPr>
                <w:rFonts w:ascii="Arial" w:eastAsia="MS Mincho" w:hAnsi="Arial" w:cs="Arial"/>
                <w:b/>
              </w:rPr>
            </w:pPr>
            <w:r>
              <w:rPr>
                <w:rFonts w:ascii="Arial" w:eastAsia="MS Mincho" w:hAnsi="Arial" w:cs="Arial"/>
                <w:b/>
              </w:rPr>
              <w:t>11</w:t>
            </w:r>
          </w:p>
        </w:tc>
        <w:tc>
          <w:tcPr>
            <w:tcW w:w="1170" w:type="dxa"/>
          </w:tcPr>
          <w:p w14:paraId="1E6F3EFF" w14:textId="5C998516" w:rsidR="005D7DCD" w:rsidRDefault="00C32659" w:rsidP="00E72A1B">
            <w:pPr>
              <w:ind w:left="0"/>
              <w:rPr>
                <w:rFonts w:ascii="Arial" w:eastAsia="MS Mincho" w:hAnsi="Arial" w:cs="Arial"/>
                <w:b/>
              </w:rPr>
            </w:pPr>
            <w:r>
              <w:rPr>
                <w:rFonts w:ascii="Arial" w:eastAsia="MS Mincho" w:hAnsi="Arial" w:cs="Arial"/>
                <w:b/>
              </w:rPr>
              <w:t>Nov. 1</w:t>
            </w:r>
          </w:p>
          <w:p w14:paraId="2CD072E3" w14:textId="427704D9" w:rsidR="00CE4388" w:rsidRPr="006D1B0A" w:rsidRDefault="00CE4388" w:rsidP="002A26AB">
            <w:pPr>
              <w:ind w:left="0"/>
              <w:rPr>
                <w:rFonts w:ascii="Arial" w:eastAsia="MS Mincho" w:hAnsi="Arial" w:cs="Arial"/>
              </w:rPr>
            </w:pPr>
          </w:p>
        </w:tc>
        <w:tc>
          <w:tcPr>
            <w:tcW w:w="1260" w:type="dxa"/>
          </w:tcPr>
          <w:p w14:paraId="53D4356C" w14:textId="3B4CA4F2" w:rsidR="005D7DCD" w:rsidRDefault="00C32659" w:rsidP="00E72A1B">
            <w:pPr>
              <w:ind w:left="0"/>
              <w:rPr>
                <w:rFonts w:ascii="Arial" w:eastAsia="MS Mincho" w:hAnsi="Arial" w:cs="Arial"/>
                <w:b/>
              </w:rPr>
            </w:pPr>
            <w:r>
              <w:rPr>
                <w:rFonts w:ascii="Arial" w:eastAsia="MS Mincho" w:hAnsi="Arial" w:cs="Arial"/>
                <w:b/>
              </w:rPr>
              <w:t>Nov. 2</w:t>
            </w:r>
          </w:p>
          <w:p w14:paraId="67DEB3FD" w14:textId="77777777" w:rsidR="002A26AB" w:rsidRDefault="00163C50" w:rsidP="00E72A1B">
            <w:pPr>
              <w:ind w:left="0"/>
              <w:rPr>
                <w:rFonts w:ascii="Arial" w:eastAsia="MS Mincho" w:hAnsi="Arial" w:cs="Arial"/>
              </w:rPr>
            </w:pPr>
            <w:r>
              <w:rPr>
                <w:rFonts w:ascii="Arial" w:eastAsia="MS Mincho" w:hAnsi="Arial" w:cs="Arial"/>
              </w:rPr>
              <w:t>Class 2</w:t>
            </w:r>
            <w:r w:rsidR="005F3930" w:rsidRPr="006D1B0A">
              <w:rPr>
                <w:rFonts w:ascii="Arial" w:eastAsia="MS Mincho" w:hAnsi="Arial" w:cs="Arial"/>
              </w:rPr>
              <w:t>1</w:t>
            </w:r>
          </w:p>
          <w:p w14:paraId="0F124A9A" w14:textId="3F4226FE" w:rsidR="00163C50" w:rsidRPr="006D1B0A" w:rsidRDefault="00163C50" w:rsidP="00E72A1B">
            <w:pPr>
              <w:ind w:left="0"/>
              <w:rPr>
                <w:rFonts w:ascii="Arial" w:eastAsia="MS Mincho" w:hAnsi="Arial" w:cs="Arial"/>
              </w:rPr>
            </w:pPr>
          </w:p>
        </w:tc>
        <w:tc>
          <w:tcPr>
            <w:tcW w:w="1170" w:type="dxa"/>
          </w:tcPr>
          <w:p w14:paraId="4BC4ABAB" w14:textId="4A26CB78" w:rsidR="005D7DCD" w:rsidRDefault="00C32659" w:rsidP="00E72A1B">
            <w:pPr>
              <w:ind w:left="0"/>
              <w:rPr>
                <w:rFonts w:ascii="Arial" w:eastAsia="MS Mincho" w:hAnsi="Arial" w:cs="Arial"/>
                <w:b/>
              </w:rPr>
            </w:pPr>
            <w:r>
              <w:rPr>
                <w:rFonts w:ascii="Arial" w:eastAsia="MS Mincho" w:hAnsi="Arial" w:cs="Arial"/>
                <w:b/>
              </w:rPr>
              <w:t>Nov. 3</w:t>
            </w:r>
          </w:p>
          <w:p w14:paraId="7426B763" w14:textId="77777777" w:rsidR="007A2036" w:rsidRPr="006D1B0A" w:rsidRDefault="007A2036" w:rsidP="00163C50">
            <w:pPr>
              <w:ind w:left="0"/>
              <w:rPr>
                <w:rFonts w:ascii="Arial" w:eastAsia="MS Mincho" w:hAnsi="Arial" w:cs="Arial"/>
              </w:rPr>
            </w:pPr>
          </w:p>
        </w:tc>
        <w:tc>
          <w:tcPr>
            <w:tcW w:w="1080" w:type="dxa"/>
          </w:tcPr>
          <w:p w14:paraId="0C5650CC" w14:textId="2F4A5715" w:rsidR="005D7DCD" w:rsidRDefault="00C32659" w:rsidP="00E72A1B">
            <w:pPr>
              <w:ind w:left="0"/>
              <w:rPr>
                <w:rFonts w:ascii="Arial" w:eastAsia="MS Mincho" w:hAnsi="Arial" w:cs="Arial"/>
                <w:b/>
              </w:rPr>
            </w:pPr>
            <w:r>
              <w:rPr>
                <w:rFonts w:ascii="Arial" w:eastAsia="MS Mincho" w:hAnsi="Arial" w:cs="Arial"/>
                <w:b/>
              </w:rPr>
              <w:t>Nov. 4</w:t>
            </w:r>
            <w:r w:rsidR="00D13E76">
              <w:rPr>
                <w:rFonts w:ascii="Arial" w:eastAsia="MS Mincho" w:hAnsi="Arial" w:cs="Arial"/>
              </w:rPr>
              <w:t xml:space="preserve"> Class 22</w:t>
            </w:r>
          </w:p>
        </w:tc>
        <w:tc>
          <w:tcPr>
            <w:tcW w:w="1080" w:type="dxa"/>
          </w:tcPr>
          <w:p w14:paraId="66665116" w14:textId="0DC39B19" w:rsidR="005D7DCD" w:rsidRDefault="00C32659" w:rsidP="00E72A1B">
            <w:pPr>
              <w:ind w:left="0"/>
              <w:rPr>
                <w:rFonts w:ascii="Arial" w:eastAsia="MS Mincho" w:hAnsi="Arial" w:cs="Arial"/>
                <w:b/>
              </w:rPr>
            </w:pPr>
            <w:r>
              <w:rPr>
                <w:rFonts w:ascii="Arial" w:eastAsia="MS Mincho" w:hAnsi="Arial" w:cs="Arial"/>
                <w:b/>
              </w:rPr>
              <w:t>Nov. 5</w:t>
            </w:r>
          </w:p>
        </w:tc>
        <w:tc>
          <w:tcPr>
            <w:tcW w:w="1080" w:type="dxa"/>
          </w:tcPr>
          <w:p w14:paraId="7E41B4EC" w14:textId="279475A1" w:rsidR="005D7DCD" w:rsidRDefault="00C32659" w:rsidP="00E72A1B">
            <w:pPr>
              <w:ind w:left="0"/>
              <w:rPr>
                <w:rFonts w:ascii="Arial" w:eastAsia="MS Mincho" w:hAnsi="Arial" w:cs="Arial"/>
                <w:b/>
              </w:rPr>
            </w:pPr>
            <w:r>
              <w:rPr>
                <w:rFonts w:ascii="Arial" w:eastAsia="MS Mincho" w:hAnsi="Arial" w:cs="Arial"/>
                <w:b/>
              </w:rPr>
              <w:t>Nov. 6</w:t>
            </w:r>
          </w:p>
        </w:tc>
        <w:tc>
          <w:tcPr>
            <w:tcW w:w="1080" w:type="dxa"/>
          </w:tcPr>
          <w:p w14:paraId="39C6AC35" w14:textId="7BFC95DE" w:rsidR="005D7DCD" w:rsidRDefault="00C32659" w:rsidP="00E72A1B">
            <w:pPr>
              <w:ind w:left="0"/>
              <w:rPr>
                <w:rFonts w:ascii="Arial" w:eastAsia="MS Mincho" w:hAnsi="Arial" w:cs="Arial"/>
                <w:b/>
              </w:rPr>
            </w:pPr>
            <w:r>
              <w:rPr>
                <w:rFonts w:ascii="Arial" w:eastAsia="MS Mincho" w:hAnsi="Arial" w:cs="Arial"/>
                <w:b/>
              </w:rPr>
              <w:t>Nov. 7</w:t>
            </w:r>
          </w:p>
        </w:tc>
      </w:tr>
      <w:tr w:rsidR="00FB21A9" w14:paraId="5696A085" w14:textId="77777777" w:rsidTr="00243690">
        <w:tc>
          <w:tcPr>
            <w:tcW w:w="805" w:type="dxa"/>
          </w:tcPr>
          <w:p w14:paraId="665FEDE3" w14:textId="77777777" w:rsidR="005D7DCD" w:rsidRDefault="005D7DCD" w:rsidP="00E72A1B">
            <w:pPr>
              <w:ind w:left="0"/>
              <w:rPr>
                <w:rFonts w:ascii="Arial" w:eastAsia="MS Mincho" w:hAnsi="Arial" w:cs="Arial"/>
                <w:b/>
              </w:rPr>
            </w:pPr>
            <w:r>
              <w:rPr>
                <w:rFonts w:ascii="Arial" w:eastAsia="MS Mincho" w:hAnsi="Arial" w:cs="Arial"/>
                <w:b/>
              </w:rPr>
              <w:t>12</w:t>
            </w:r>
          </w:p>
        </w:tc>
        <w:tc>
          <w:tcPr>
            <w:tcW w:w="1170" w:type="dxa"/>
          </w:tcPr>
          <w:p w14:paraId="09361461" w14:textId="2DEF5226" w:rsidR="005D7DCD" w:rsidRDefault="009056F2" w:rsidP="00E72A1B">
            <w:pPr>
              <w:ind w:left="0"/>
              <w:rPr>
                <w:rFonts w:ascii="Arial" w:eastAsia="MS Mincho" w:hAnsi="Arial" w:cs="Arial"/>
                <w:b/>
              </w:rPr>
            </w:pPr>
            <w:r>
              <w:rPr>
                <w:rFonts w:ascii="Arial" w:eastAsia="MS Mincho" w:hAnsi="Arial" w:cs="Arial"/>
                <w:b/>
              </w:rPr>
              <w:t>Nov. 8</w:t>
            </w:r>
          </w:p>
          <w:p w14:paraId="7AB88AD3" w14:textId="407745FE" w:rsidR="00CE4388" w:rsidRPr="006D1B0A" w:rsidRDefault="00CE4388" w:rsidP="00E72A1B">
            <w:pPr>
              <w:ind w:left="0"/>
              <w:rPr>
                <w:rFonts w:ascii="Arial" w:eastAsia="MS Mincho" w:hAnsi="Arial" w:cs="Arial"/>
              </w:rPr>
            </w:pPr>
          </w:p>
        </w:tc>
        <w:tc>
          <w:tcPr>
            <w:tcW w:w="1260" w:type="dxa"/>
          </w:tcPr>
          <w:p w14:paraId="14B2CCB2" w14:textId="2B9EC95D" w:rsidR="005D7DCD" w:rsidRDefault="009056F2" w:rsidP="00E72A1B">
            <w:pPr>
              <w:ind w:left="0"/>
              <w:rPr>
                <w:rFonts w:ascii="Arial" w:eastAsia="MS Mincho" w:hAnsi="Arial" w:cs="Arial"/>
                <w:b/>
              </w:rPr>
            </w:pPr>
            <w:r>
              <w:rPr>
                <w:rFonts w:ascii="Arial" w:eastAsia="MS Mincho" w:hAnsi="Arial" w:cs="Arial"/>
                <w:b/>
              </w:rPr>
              <w:t>Nov. 9</w:t>
            </w:r>
          </w:p>
          <w:p w14:paraId="21BDFE37" w14:textId="77777777" w:rsidR="002A26AB" w:rsidRDefault="00163C50" w:rsidP="00E72A1B">
            <w:pPr>
              <w:ind w:left="0"/>
              <w:rPr>
                <w:rFonts w:ascii="Arial" w:eastAsia="MS Mincho" w:hAnsi="Arial" w:cs="Arial"/>
              </w:rPr>
            </w:pPr>
            <w:r>
              <w:rPr>
                <w:rFonts w:ascii="Arial" w:eastAsia="MS Mincho" w:hAnsi="Arial" w:cs="Arial"/>
              </w:rPr>
              <w:t>Class 23</w:t>
            </w:r>
          </w:p>
          <w:p w14:paraId="2A638EE0" w14:textId="5A3AEDB4" w:rsidR="00163C50" w:rsidRPr="006D1B0A" w:rsidRDefault="00163C50" w:rsidP="00E72A1B">
            <w:pPr>
              <w:ind w:left="0"/>
              <w:rPr>
                <w:rFonts w:ascii="Arial" w:eastAsia="MS Mincho" w:hAnsi="Arial" w:cs="Arial"/>
              </w:rPr>
            </w:pPr>
          </w:p>
        </w:tc>
        <w:tc>
          <w:tcPr>
            <w:tcW w:w="1170" w:type="dxa"/>
          </w:tcPr>
          <w:p w14:paraId="486CE26B" w14:textId="2A9F70D9" w:rsidR="005D7DCD" w:rsidRDefault="009056F2" w:rsidP="00E72A1B">
            <w:pPr>
              <w:ind w:left="0"/>
              <w:rPr>
                <w:rFonts w:ascii="Arial" w:eastAsia="MS Mincho" w:hAnsi="Arial" w:cs="Arial"/>
                <w:b/>
              </w:rPr>
            </w:pPr>
            <w:r>
              <w:rPr>
                <w:rFonts w:ascii="Arial" w:eastAsia="MS Mincho" w:hAnsi="Arial" w:cs="Arial"/>
                <w:b/>
              </w:rPr>
              <w:t>Nov. 10</w:t>
            </w:r>
          </w:p>
          <w:p w14:paraId="1D4D1AFF" w14:textId="77777777" w:rsidR="007A2036" w:rsidRPr="006D1B0A" w:rsidRDefault="007A2036" w:rsidP="00163C50">
            <w:pPr>
              <w:ind w:left="0"/>
              <w:rPr>
                <w:rFonts w:ascii="Arial" w:eastAsia="MS Mincho" w:hAnsi="Arial" w:cs="Arial"/>
              </w:rPr>
            </w:pPr>
          </w:p>
        </w:tc>
        <w:tc>
          <w:tcPr>
            <w:tcW w:w="1080" w:type="dxa"/>
          </w:tcPr>
          <w:p w14:paraId="2FAD9DCB" w14:textId="77777777" w:rsidR="005D7DCD" w:rsidRDefault="009D3539" w:rsidP="00E72A1B">
            <w:pPr>
              <w:ind w:left="0"/>
              <w:rPr>
                <w:rFonts w:ascii="Arial" w:eastAsia="MS Mincho" w:hAnsi="Arial" w:cs="Arial"/>
                <w:b/>
                <w:sz w:val="18"/>
                <w:szCs w:val="18"/>
              </w:rPr>
            </w:pPr>
            <w:r>
              <w:rPr>
                <w:rFonts w:ascii="Arial" w:eastAsia="MS Mincho" w:hAnsi="Arial" w:cs="Arial"/>
                <w:b/>
              </w:rPr>
              <w:t>Nov. 1</w:t>
            </w:r>
            <w:r w:rsidR="009056F2">
              <w:rPr>
                <w:rFonts w:ascii="Arial" w:eastAsia="MS Mincho" w:hAnsi="Arial" w:cs="Arial"/>
                <w:b/>
              </w:rPr>
              <w:t>1</w:t>
            </w:r>
            <w:r w:rsidR="00F307DA" w:rsidRPr="002A26AB">
              <w:rPr>
                <w:rFonts w:ascii="Arial" w:eastAsia="MS Mincho" w:hAnsi="Arial" w:cs="Arial"/>
                <w:b/>
                <w:sz w:val="18"/>
                <w:szCs w:val="18"/>
              </w:rPr>
              <w:t xml:space="preserve"> No class</w:t>
            </w:r>
          </w:p>
          <w:p w14:paraId="32117657" w14:textId="767172C0" w:rsidR="00F307DA" w:rsidRDefault="00F307DA" w:rsidP="00E72A1B">
            <w:pPr>
              <w:ind w:left="0"/>
              <w:rPr>
                <w:rFonts w:ascii="Arial" w:eastAsia="MS Mincho" w:hAnsi="Arial" w:cs="Arial"/>
                <w:b/>
              </w:rPr>
            </w:pPr>
            <w:r w:rsidRPr="00F307DA">
              <w:rPr>
                <w:rFonts w:ascii="Arial" w:eastAsia="MS Mincho" w:hAnsi="Arial" w:cs="Arial"/>
                <w:b/>
                <w:sz w:val="18"/>
                <w:szCs w:val="18"/>
              </w:rPr>
              <w:t>Holiday</w:t>
            </w:r>
          </w:p>
        </w:tc>
        <w:tc>
          <w:tcPr>
            <w:tcW w:w="1080" w:type="dxa"/>
          </w:tcPr>
          <w:p w14:paraId="62F5A8F1" w14:textId="4BEE7951" w:rsidR="005D7DCD" w:rsidRDefault="009D3539" w:rsidP="00E72A1B">
            <w:pPr>
              <w:ind w:left="0"/>
              <w:rPr>
                <w:rFonts w:ascii="Arial" w:eastAsia="MS Mincho" w:hAnsi="Arial" w:cs="Arial"/>
                <w:b/>
              </w:rPr>
            </w:pPr>
            <w:r>
              <w:rPr>
                <w:rFonts w:ascii="Arial" w:eastAsia="MS Mincho" w:hAnsi="Arial" w:cs="Arial"/>
                <w:b/>
              </w:rPr>
              <w:t xml:space="preserve">Nov. </w:t>
            </w:r>
            <w:r w:rsidR="009056F2">
              <w:rPr>
                <w:rFonts w:ascii="Arial" w:eastAsia="MS Mincho" w:hAnsi="Arial" w:cs="Arial"/>
                <w:b/>
              </w:rPr>
              <w:t>1</w:t>
            </w:r>
            <w:r>
              <w:rPr>
                <w:rFonts w:ascii="Arial" w:eastAsia="MS Mincho" w:hAnsi="Arial" w:cs="Arial"/>
                <w:b/>
              </w:rPr>
              <w:t>2</w:t>
            </w:r>
          </w:p>
        </w:tc>
        <w:tc>
          <w:tcPr>
            <w:tcW w:w="1080" w:type="dxa"/>
          </w:tcPr>
          <w:p w14:paraId="055F0E61" w14:textId="0F55AE9B" w:rsidR="005D7DCD" w:rsidRDefault="009D3539" w:rsidP="00E72A1B">
            <w:pPr>
              <w:ind w:left="0"/>
              <w:rPr>
                <w:rFonts w:ascii="Arial" w:eastAsia="MS Mincho" w:hAnsi="Arial" w:cs="Arial"/>
                <w:b/>
              </w:rPr>
            </w:pPr>
            <w:r>
              <w:rPr>
                <w:rFonts w:ascii="Arial" w:eastAsia="MS Mincho" w:hAnsi="Arial" w:cs="Arial"/>
                <w:b/>
              </w:rPr>
              <w:t xml:space="preserve">Nov. </w:t>
            </w:r>
            <w:r w:rsidR="009056F2">
              <w:rPr>
                <w:rFonts w:ascii="Arial" w:eastAsia="MS Mincho" w:hAnsi="Arial" w:cs="Arial"/>
                <w:b/>
              </w:rPr>
              <w:t>1</w:t>
            </w:r>
            <w:r>
              <w:rPr>
                <w:rFonts w:ascii="Arial" w:eastAsia="MS Mincho" w:hAnsi="Arial" w:cs="Arial"/>
                <w:b/>
              </w:rPr>
              <w:t>3</w:t>
            </w:r>
          </w:p>
        </w:tc>
        <w:tc>
          <w:tcPr>
            <w:tcW w:w="1080" w:type="dxa"/>
          </w:tcPr>
          <w:p w14:paraId="2AB75723" w14:textId="38712455" w:rsidR="005D7DCD" w:rsidRDefault="009D3539" w:rsidP="00E72A1B">
            <w:pPr>
              <w:ind w:left="0"/>
              <w:rPr>
                <w:rFonts w:ascii="Arial" w:eastAsia="MS Mincho" w:hAnsi="Arial" w:cs="Arial"/>
                <w:b/>
              </w:rPr>
            </w:pPr>
            <w:r>
              <w:rPr>
                <w:rFonts w:ascii="Arial" w:eastAsia="MS Mincho" w:hAnsi="Arial" w:cs="Arial"/>
                <w:b/>
              </w:rPr>
              <w:t xml:space="preserve">Nov. </w:t>
            </w:r>
            <w:r w:rsidR="009056F2">
              <w:rPr>
                <w:rFonts w:ascii="Arial" w:eastAsia="MS Mincho" w:hAnsi="Arial" w:cs="Arial"/>
                <w:b/>
              </w:rPr>
              <w:t>1</w:t>
            </w:r>
            <w:r>
              <w:rPr>
                <w:rFonts w:ascii="Arial" w:eastAsia="MS Mincho" w:hAnsi="Arial" w:cs="Arial"/>
                <w:b/>
              </w:rPr>
              <w:t>4</w:t>
            </w:r>
          </w:p>
        </w:tc>
      </w:tr>
      <w:tr w:rsidR="00FB21A9" w14:paraId="293C044D" w14:textId="77777777" w:rsidTr="00243690">
        <w:tc>
          <w:tcPr>
            <w:tcW w:w="805" w:type="dxa"/>
          </w:tcPr>
          <w:p w14:paraId="6B99011B" w14:textId="77777777" w:rsidR="005D7DCD" w:rsidRDefault="005D7DCD" w:rsidP="00E72A1B">
            <w:pPr>
              <w:ind w:left="0"/>
              <w:rPr>
                <w:rFonts w:ascii="Arial" w:eastAsia="MS Mincho" w:hAnsi="Arial" w:cs="Arial"/>
                <w:b/>
              </w:rPr>
            </w:pPr>
            <w:r>
              <w:rPr>
                <w:rFonts w:ascii="Arial" w:eastAsia="MS Mincho" w:hAnsi="Arial" w:cs="Arial"/>
                <w:b/>
              </w:rPr>
              <w:t>13</w:t>
            </w:r>
          </w:p>
        </w:tc>
        <w:tc>
          <w:tcPr>
            <w:tcW w:w="1170" w:type="dxa"/>
          </w:tcPr>
          <w:p w14:paraId="67CC4D23" w14:textId="4C10D1C6" w:rsidR="005D7DCD" w:rsidRDefault="009D3539" w:rsidP="00E72A1B">
            <w:pPr>
              <w:ind w:left="0"/>
              <w:rPr>
                <w:rFonts w:ascii="Arial" w:eastAsia="MS Mincho" w:hAnsi="Arial" w:cs="Arial"/>
                <w:b/>
              </w:rPr>
            </w:pPr>
            <w:r>
              <w:rPr>
                <w:rFonts w:ascii="Arial" w:eastAsia="MS Mincho" w:hAnsi="Arial" w:cs="Arial"/>
                <w:b/>
              </w:rPr>
              <w:t xml:space="preserve">Nov. </w:t>
            </w:r>
            <w:r w:rsidR="009056F2">
              <w:rPr>
                <w:rFonts w:ascii="Arial" w:eastAsia="MS Mincho" w:hAnsi="Arial" w:cs="Arial"/>
                <w:b/>
              </w:rPr>
              <w:t>1</w:t>
            </w:r>
            <w:r>
              <w:rPr>
                <w:rFonts w:ascii="Arial" w:eastAsia="MS Mincho" w:hAnsi="Arial" w:cs="Arial"/>
                <w:b/>
              </w:rPr>
              <w:t>5</w:t>
            </w:r>
          </w:p>
          <w:p w14:paraId="23B819F3" w14:textId="31066777" w:rsidR="002A26AB" w:rsidRPr="006D1B0A" w:rsidRDefault="002A26AB" w:rsidP="00E72A1B">
            <w:pPr>
              <w:ind w:left="0"/>
              <w:rPr>
                <w:rFonts w:ascii="Arial" w:eastAsia="MS Mincho" w:hAnsi="Arial" w:cs="Arial"/>
              </w:rPr>
            </w:pPr>
          </w:p>
        </w:tc>
        <w:tc>
          <w:tcPr>
            <w:tcW w:w="1260" w:type="dxa"/>
          </w:tcPr>
          <w:p w14:paraId="68C837C5" w14:textId="7517D36D" w:rsidR="005D7DCD" w:rsidRDefault="009D3539" w:rsidP="00E72A1B">
            <w:pPr>
              <w:ind w:left="0"/>
              <w:rPr>
                <w:rFonts w:ascii="Arial" w:eastAsia="MS Mincho" w:hAnsi="Arial" w:cs="Arial"/>
                <w:b/>
              </w:rPr>
            </w:pPr>
            <w:r>
              <w:rPr>
                <w:rFonts w:ascii="Arial" w:eastAsia="MS Mincho" w:hAnsi="Arial" w:cs="Arial"/>
                <w:b/>
              </w:rPr>
              <w:t xml:space="preserve">Nov. </w:t>
            </w:r>
            <w:r w:rsidR="00F307DA">
              <w:rPr>
                <w:rFonts w:ascii="Arial" w:eastAsia="MS Mincho" w:hAnsi="Arial" w:cs="Arial"/>
                <w:b/>
              </w:rPr>
              <w:t>1</w:t>
            </w:r>
            <w:r>
              <w:rPr>
                <w:rFonts w:ascii="Arial" w:eastAsia="MS Mincho" w:hAnsi="Arial" w:cs="Arial"/>
                <w:b/>
              </w:rPr>
              <w:t>6</w:t>
            </w:r>
          </w:p>
          <w:p w14:paraId="26615331" w14:textId="65CA8E82" w:rsidR="002A26AB" w:rsidRDefault="00D13E76" w:rsidP="00E72A1B">
            <w:pPr>
              <w:ind w:left="0"/>
              <w:rPr>
                <w:rFonts w:ascii="Arial" w:eastAsia="MS Mincho" w:hAnsi="Arial" w:cs="Arial"/>
              </w:rPr>
            </w:pPr>
            <w:r>
              <w:rPr>
                <w:rFonts w:ascii="Arial" w:eastAsia="MS Mincho" w:hAnsi="Arial" w:cs="Arial"/>
              </w:rPr>
              <w:t>Class 24</w:t>
            </w:r>
          </w:p>
          <w:p w14:paraId="64107F1E" w14:textId="014DF29E" w:rsidR="00163C50" w:rsidRPr="006D1B0A" w:rsidRDefault="00163C50" w:rsidP="00E72A1B">
            <w:pPr>
              <w:ind w:left="0"/>
              <w:rPr>
                <w:rFonts w:ascii="Arial" w:eastAsia="MS Mincho" w:hAnsi="Arial" w:cs="Arial"/>
              </w:rPr>
            </w:pPr>
          </w:p>
        </w:tc>
        <w:tc>
          <w:tcPr>
            <w:tcW w:w="1170" w:type="dxa"/>
          </w:tcPr>
          <w:p w14:paraId="67E99A15" w14:textId="2CD62881" w:rsidR="005D7DCD" w:rsidRDefault="009D3539" w:rsidP="00E72A1B">
            <w:pPr>
              <w:ind w:left="0"/>
              <w:rPr>
                <w:rFonts w:ascii="Arial" w:eastAsia="MS Mincho" w:hAnsi="Arial" w:cs="Arial"/>
                <w:b/>
              </w:rPr>
            </w:pPr>
            <w:r>
              <w:rPr>
                <w:rFonts w:ascii="Arial" w:eastAsia="MS Mincho" w:hAnsi="Arial" w:cs="Arial"/>
                <w:b/>
              </w:rPr>
              <w:t xml:space="preserve">Nov. </w:t>
            </w:r>
            <w:r w:rsidR="00F307DA">
              <w:rPr>
                <w:rFonts w:ascii="Arial" w:eastAsia="MS Mincho" w:hAnsi="Arial" w:cs="Arial"/>
                <w:b/>
              </w:rPr>
              <w:t>1</w:t>
            </w:r>
            <w:r>
              <w:rPr>
                <w:rFonts w:ascii="Arial" w:eastAsia="MS Mincho" w:hAnsi="Arial" w:cs="Arial"/>
                <w:b/>
              </w:rPr>
              <w:t>7</w:t>
            </w:r>
          </w:p>
          <w:p w14:paraId="44E9C2FD" w14:textId="77777777" w:rsidR="007A2036" w:rsidRPr="006D1B0A" w:rsidRDefault="007A2036" w:rsidP="00163C50">
            <w:pPr>
              <w:ind w:left="0"/>
              <w:rPr>
                <w:rFonts w:ascii="Arial" w:eastAsia="MS Mincho" w:hAnsi="Arial" w:cs="Arial"/>
              </w:rPr>
            </w:pPr>
          </w:p>
        </w:tc>
        <w:tc>
          <w:tcPr>
            <w:tcW w:w="1080" w:type="dxa"/>
          </w:tcPr>
          <w:p w14:paraId="56EA3069" w14:textId="2CDE2ABE" w:rsidR="005D7DCD" w:rsidRDefault="009D3539" w:rsidP="00E72A1B">
            <w:pPr>
              <w:ind w:left="0"/>
              <w:rPr>
                <w:rFonts w:ascii="Arial" w:eastAsia="MS Mincho" w:hAnsi="Arial" w:cs="Arial"/>
                <w:b/>
              </w:rPr>
            </w:pPr>
            <w:r>
              <w:rPr>
                <w:rFonts w:ascii="Arial" w:eastAsia="MS Mincho" w:hAnsi="Arial" w:cs="Arial"/>
                <w:b/>
              </w:rPr>
              <w:t xml:space="preserve">Nov. </w:t>
            </w:r>
            <w:r w:rsidR="00F307DA">
              <w:rPr>
                <w:rFonts w:ascii="Arial" w:eastAsia="MS Mincho" w:hAnsi="Arial" w:cs="Arial"/>
                <w:b/>
              </w:rPr>
              <w:t>1</w:t>
            </w:r>
            <w:r>
              <w:rPr>
                <w:rFonts w:ascii="Arial" w:eastAsia="MS Mincho" w:hAnsi="Arial" w:cs="Arial"/>
                <w:b/>
              </w:rPr>
              <w:t>8</w:t>
            </w:r>
            <w:r w:rsidR="00D13E76">
              <w:rPr>
                <w:rFonts w:ascii="Arial" w:eastAsia="MS Mincho" w:hAnsi="Arial" w:cs="Arial"/>
              </w:rPr>
              <w:t xml:space="preserve"> Class 25</w:t>
            </w:r>
          </w:p>
        </w:tc>
        <w:tc>
          <w:tcPr>
            <w:tcW w:w="1080" w:type="dxa"/>
          </w:tcPr>
          <w:p w14:paraId="71501770" w14:textId="0FF92608" w:rsidR="005D7DCD" w:rsidRDefault="009D3539" w:rsidP="00E72A1B">
            <w:pPr>
              <w:ind w:left="0"/>
              <w:rPr>
                <w:rFonts w:ascii="Arial" w:eastAsia="MS Mincho" w:hAnsi="Arial" w:cs="Arial"/>
                <w:b/>
              </w:rPr>
            </w:pPr>
            <w:r>
              <w:rPr>
                <w:rFonts w:ascii="Arial" w:eastAsia="MS Mincho" w:hAnsi="Arial" w:cs="Arial"/>
                <w:b/>
              </w:rPr>
              <w:t xml:space="preserve">Nov. </w:t>
            </w:r>
            <w:r w:rsidR="00F307DA">
              <w:rPr>
                <w:rFonts w:ascii="Arial" w:eastAsia="MS Mincho" w:hAnsi="Arial" w:cs="Arial"/>
                <w:b/>
              </w:rPr>
              <w:t>1</w:t>
            </w:r>
            <w:r>
              <w:rPr>
                <w:rFonts w:ascii="Arial" w:eastAsia="MS Mincho" w:hAnsi="Arial" w:cs="Arial"/>
                <w:b/>
              </w:rPr>
              <w:t>9</w:t>
            </w:r>
          </w:p>
        </w:tc>
        <w:tc>
          <w:tcPr>
            <w:tcW w:w="1080" w:type="dxa"/>
          </w:tcPr>
          <w:p w14:paraId="28A02816" w14:textId="1BBEBAD4" w:rsidR="005D7DCD" w:rsidRDefault="00582B9B" w:rsidP="00E72A1B">
            <w:pPr>
              <w:ind w:left="0"/>
              <w:rPr>
                <w:rFonts w:ascii="Arial" w:eastAsia="MS Mincho" w:hAnsi="Arial" w:cs="Arial"/>
                <w:b/>
              </w:rPr>
            </w:pPr>
            <w:r>
              <w:rPr>
                <w:rFonts w:ascii="Arial" w:eastAsia="MS Mincho" w:hAnsi="Arial" w:cs="Arial"/>
                <w:b/>
              </w:rPr>
              <w:t>Nov. 2</w:t>
            </w:r>
            <w:r w:rsidR="009D3539">
              <w:rPr>
                <w:rFonts w:ascii="Arial" w:eastAsia="MS Mincho" w:hAnsi="Arial" w:cs="Arial"/>
                <w:b/>
              </w:rPr>
              <w:t>0</w:t>
            </w:r>
            <w:r w:rsidR="002A26AB">
              <w:rPr>
                <w:rFonts w:ascii="Arial" w:eastAsia="MS Mincho" w:hAnsi="Arial" w:cs="Arial"/>
                <w:b/>
              </w:rPr>
              <w:t xml:space="preserve"> </w:t>
            </w:r>
          </w:p>
          <w:p w14:paraId="232EAC56" w14:textId="3CF1424C" w:rsidR="002A26AB" w:rsidRPr="002A26AB" w:rsidRDefault="002A26AB" w:rsidP="00E72A1B">
            <w:pPr>
              <w:ind w:left="0"/>
              <w:rPr>
                <w:rFonts w:ascii="Arial" w:eastAsia="MS Mincho" w:hAnsi="Arial" w:cs="Arial"/>
                <w:b/>
                <w:sz w:val="18"/>
                <w:szCs w:val="18"/>
              </w:rPr>
            </w:pPr>
          </w:p>
        </w:tc>
        <w:tc>
          <w:tcPr>
            <w:tcW w:w="1080" w:type="dxa"/>
          </w:tcPr>
          <w:p w14:paraId="509618A3" w14:textId="74CFC719" w:rsidR="005D7DCD" w:rsidRDefault="00582B9B" w:rsidP="00E72A1B">
            <w:pPr>
              <w:ind w:left="0"/>
              <w:rPr>
                <w:rFonts w:ascii="Arial" w:eastAsia="MS Mincho" w:hAnsi="Arial" w:cs="Arial"/>
                <w:b/>
              </w:rPr>
            </w:pPr>
            <w:r>
              <w:rPr>
                <w:rFonts w:ascii="Arial" w:eastAsia="MS Mincho" w:hAnsi="Arial" w:cs="Arial"/>
                <w:b/>
              </w:rPr>
              <w:t>Nov. 2</w:t>
            </w:r>
            <w:r w:rsidR="009D3539">
              <w:rPr>
                <w:rFonts w:ascii="Arial" w:eastAsia="MS Mincho" w:hAnsi="Arial" w:cs="Arial"/>
                <w:b/>
              </w:rPr>
              <w:t>1</w:t>
            </w:r>
          </w:p>
        </w:tc>
      </w:tr>
      <w:tr w:rsidR="00FB21A9" w14:paraId="3A42D1F4" w14:textId="77777777" w:rsidTr="00243690">
        <w:tc>
          <w:tcPr>
            <w:tcW w:w="805" w:type="dxa"/>
          </w:tcPr>
          <w:p w14:paraId="7E7DC4B4" w14:textId="77777777" w:rsidR="005D7DCD" w:rsidRDefault="005D7DCD" w:rsidP="00E72A1B">
            <w:pPr>
              <w:ind w:left="0"/>
              <w:rPr>
                <w:rFonts w:ascii="Arial" w:eastAsia="MS Mincho" w:hAnsi="Arial" w:cs="Arial"/>
                <w:b/>
              </w:rPr>
            </w:pPr>
            <w:r>
              <w:rPr>
                <w:rFonts w:ascii="Arial" w:eastAsia="MS Mincho" w:hAnsi="Arial" w:cs="Arial"/>
                <w:b/>
              </w:rPr>
              <w:t>14</w:t>
            </w:r>
          </w:p>
        </w:tc>
        <w:tc>
          <w:tcPr>
            <w:tcW w:w="1170" w:type="dxa"/>
          </w:tcPr>
          <w:p w14:paraId="39F01937" w14:textId="76D81369" w:rsidR="005D7DCD" w:rsidRDefault="00582B9B" w:rsidP="00E72A1B">
            <w:pPr>
              <w:ind w:left="0"/>
              <w:rPr>
                <w:rFonts w:ascii="Arial" w:eastAsia="MS Mincho" w:hAnsi="Arial" w:cs="Arial"/>
                <w:b/>
              </w:rPr>
            </w:pPr>
            <w:r>
              <w:rPr>
                <w:rFonts w:ascii="Arial" w:eastAsia="MS Mincho" w:hAnsi="Arial" w:cs="Arial"/>
                <w:b/>
              </w:rPr>
              <w:t>Nov. 2</w:t>
            </w:r>
            <w:r w:rsidR="009D3539">
              <w:rPr>
                <w:rFonts w:ascii="Arial" w:eastAsia="MS Mincho" w:hAnsi="Arial" w:cs="Arial"/>
                <w:b/>
              </w:rPr>
              <w:t>2</w:t>
            </w:r>
          </w:p>
          <w:p w14:paraId="4B041524" w14:textId="4F8B80C2" w:rsidR="00CE4388" w:rsidRPr="006D1B0A" w:rsidRDefault="00CE4388" w:rsidP="00E72A1B">
            <w:pPr>
              <w:ind w:left="0"/>
              <w:rPr>
                <w:rFonts w:ascii="Arial" w:eastAsia="MS Mincho" w:hAnsi="Arial" w:cs="Arial"/>
              </w:rPr>
            </w:pPr>
          </w:p>
        </w:tc>
        <w:tc>
          <w:tcPr>
            <w:tcW w:w="1260" w:type="dxa"/>
          </w:tcPr>
          <w:p w14:paraId="76ABEED3" w14:textId="6C16C65C" w:rsidR="005D7DCD" w:rsidRDefault="00582B9B" w:rsidP="00E72A1B">
            <w:pPr>
              <w:ind w:left="0"/>
              <w:rPr>
                <w:rFonts w:ascii="Arial" w:eastAsia="MS Mincho" w:hAnsi="Arial" w:cs="Arial"/>
                <w:b/>
              </w:rPr>
            </w:pPr>
            <w:r>
              <w:rPr>
                <w:rFonts w:ascii="Arial" w:eastAsia="MS Mincho" w:hAnsi="Arial" w:cs="Arial"/>
                <w:b/>
              </w:rPr>
              <w:t>Nov. 2</w:t>
            </w:r>
            <w:r w:rsidR="009D3539">
              <w:rPr>
                <w:rFonts w:ascii="Arial" w:eastAsia="MS Mincho" w:hAnsi="Arial" w:cs="Arial"/>
                <w:b/>
              </w:rPr>
              <w:t>3</w:t>
            </w:r>
          </w:p>
          <w:p w14:paraId="3CF6124F" w14:textId="70F727DD" w:rsidR="002A26AB" w:rsidRPr="006D1B0A" w:rsidRDefault="003963B1" w:rsidP="00E72A1B">
            <w:pPr>
              <w:ind w:left="0"/>
              <w:rPr>
                <w:rFonts w:ascii="Arial" w:eastAsia="MS Mincho" w:hAnsi="Arial" w:cs="Arial"/>
              </w:rPr>
            </w:pPr>
            <w:r w:rsidRPr="002A26AB">
              <w:rPr>
                <w:rFonts w:ascii="Arial" w:eastAsia="MS Mincho" w:hAnsi="Arial" w:cs="Arial"/>
                <w:b/>
                <w:sz w:val="18"/>
                <w:szCs w:val="18"/>
              </w:rPr>
              <w:t>No class</w:t>
            </w:r>
          </w:p>
        </w:tc>
        <w:tc>
          <w:tcPr>
            <w:tcW w:w="1170" w:type="dxa"/>
          </w:tcPr>
          <w:p w14:paraId="47292BB4" w14:textId="6C8B8159" w:rsidR="005D7DCD" w:rsidRDefault="00582B9B" w:rsidP="00E72A1B">
            <w:pPr>
              <w:ind w:left="0"/>
              <w:rPr>
                <w:rFonts w:ascii="Arial" w:eastAsia="MS Mincho" w:hAnsi="Arial" w:cs="Arial"/>
                <w:b/>
              </w:rPr>
            </w:pPr>
            <w:r>
              <w:rPr>
                <w:rFonts w:ascii="Arial" w:eastAsia="MS Mincho" w:hAnsi="Arial" w:cs="Arial"/>
                <w:b/>
              </w:rPr>
              <w:t>Nov. 2</w:t>
            </w:r>
            <w:r w:rsidR="009D3539">
              <w:rPr>
                <w:rFonts w:ascii="Arial" w:eastAsia="MS Mincho" w:hAnsi="Arial" w:cs="Arial"/>
                <w:b/>
              </w:rPr>
              <w:t>4</w:t>
            </w:r>
          </w:p>
          <w:p w14:paraId="117E6B6A" w14:textId="314E2586" w:rsidR="002A26AB" w:rsidRDefault="00582B9B" w:rsidP="00E72A1B">
            <w:pPr>
              <w:ind w:left="0"/>
              <w:rPr>
                <w:rFonts w:ascii="Arial" w:eastAsia="MS Mincho" w:hAnsi="Arial" w:cs="Arial"/>
                <w:b/>
              </w:rPr>
            </w:pPr>
            <w:r w:rsidRPr="002A26AB">
              <w:rPr>
                <w:rFonts w:ascii="Arial" w:eastAsia="MS Mincho" w:hAnsi="Arial" w:cs="Arial"/>
                <w:b/>
                <w:sz w:val="18"/>
                <w:szCs w:val="18"/>
              </w:rPr>
              <w:t>No class</w:t>
            </w:r>
          </w:p>
          <w:p w14:paraId="39EB7EE0" w14:textId="56A2C58E" w:rsidR="007A2036" w:rsidRDefault="00582B9B" w:rsidP="00E72A1B">
            <w:pPr>
              <w:ind w:left="0"/>
              <w:rPr>
                <w:rFonts w:ascii="Arial" w:eastAsia="MS Mincho" w:hAnsi="Arial" w:cs="Arial"/>
                <w:b/>
              </w:rPr>
            </w:pPr>
            <w:r w:rsidRPr="00F307DA">
              <w:rPr>
                <w:rFonts w:ascii="Arial" w:eastAsia="MS Mincho" w:hAnsi="Arial" w:cs="Arial"/>
                <w:b/>
                <w:sz w:val="18"/>
                <w:szCs w:val="18"/>
              </w:rPr>
              <w:t>Holiday</w:t>
            </w:r>
          </w:p>
        </w:tc>
        <w:tc>
          <w:tcPr>
            <w:tcW w:w="1080" w:type="dxa"/>
          </w:tcPr>
          <w:p w14:paraId="1A6F2826" w14:textId="0AD17396" w:rsidR="005D7DCD" w:rsidRDefault="00582B9B" w:rsidP="00E72A1B">
            <w:pPr>
              <w:ind w:left="0"/>
              <w:rPr>
                <w:rFonts w:ascii="Arial" w:eastAsia="MS Mincho" w:hAnsi="Arial" w:cs="Arial"/>
                <w:b/>
              </w:rPr>
            </w:pPr>
            <w:r>
              <w:rPr>
                <w:rFonts w:ascii="Arial" w:eastAsia="MS Mincho" w:hAnsi="Arial" w:cs="Arial"/>
                <w:b/>
              </w:rPr>
              <w:t>Nov. 2</w:t>
            </w:r>
            <w:r w:rsidR="009D3539">
              <w:rPr>
                <w:rFonts w:ascii="Arial" w:eastAsia="MS Mincho" w:hAnsi="Arial" w:cs="Arial"/>
                <w:b/>
              </w:rPr>
              <w:t>5</w:t>
            </w:r>
            <w:r w:rsidRPr="009C67F9">
              <w:rPr>
                <w:rFonts w:ascii="Arial" w:eastAsia="MS Mincho" w:hAnsi="Arial" w:cs="Arial"/>
                <w:b/>
                <w:sz w:val="12"/>
                <w:szCs w:val="12"/>
              </w:rPr>
              <w:t xml:space="preserve"> </w:t>
            </w:r>
            <w:r w:rsidRPr="002A26AB">
              <w:rPr>
                <w:rFonts w:ascii="Arial" w:eastAsia="MS Mincho" w:hAnsi="Arial" w:cs="Arial"/>
                <w:b/>
                <w:sz w:val="18"/>
                <w:szCs w:val="18"/>
              </w:rPr>
              <w:t>No class</w:t>
            </w:r>
            <w:r w:rsidRPr="009C67F9">
              <w:rPr>
                <w:rFonts w:ascii="Arial" w:eastAsia="MS Mincho" w:hAnsi="Arial" w:cs="Arial"/>
                <w:b/>
                <w:sz w:val="12"/>
                <w:szCs w:val="12"/>
              </w:rPr>
              <w:t xml:space="preserve"> Thanksgiving</w:t>
            </w:r>
          </w:p>
        </w:tc>
        <w:tc>
          <w:tcPr>
            <w:tcW w:w="1080" w:type="dxa"/>
          </w:tcPr>
          <w:p w14:paraId="6E09BE6D" w14:textId="77777777" w:rsidR="005D7DCD" w:rsidRDefault="00582B9B" w:rsidP="00E72A1B">
            <w:pPr>
              <w:ind w:left="0"/>
              <w:rPr>
                <w:rFonts w:ascii="Arial" w:eastAsia="MS Mincho" w:hAnsi="Arial" w:cs="Arial"/>
                <w:b/>
              </w:rPr>
            </w:pPr>
            <w:r>
              <w:rPr>
                <w:rFonts w:ascii="Arial" w:eastAsia="MS Mincho" w:hAnsi="Arial" w:cs="Arial"/>
                <w:b/>
              </w:rPr>
              <w:t>Nov. 2</w:t>
            </w:r>
            <w:r w:rsidR="009D3539">
              <w:rPr>
                <w:rFonts w:ascii="Arial" w:eastAsia="MS Mincho" w:hAnsi="Arial" w:cs="Arial"/>
                <w:b/>
              </w:rPr>
              <w:t>6</w:t>
            </w:r>
          </w:p>
          <w:p w14:paraId="73A55A8B" w14:textId="77777777" w:rsidR="00582B9B" w:rsidRDefault="00582B9B" w:rsidP="00582B9B">
            <w:pPr>
              <w:ind w:left="0"/>
              <w:rPr>
                <w:rFonts w:ascii="Arial" w:eastAsia="MS Mincho" w:hAnsi="Arial" w:cs="Arial"/>
                <w:b/>
              </w:rPr>
            </w:pPr>
            <w:r w:rsidRPr="002A26AB">
              <w:rPr>
                <w:rFonts w:ascii="Arial" w:eastAsia="MS Mincho" w:hAnsi="Arial" w:cs="Arial"/>
                <w:b/>
                <w:sz w:val="18"/>
                <w:szCs w:val="18"/>
              </w:rPr>
              <w:t>No class</w:t>
            </w:r>
          </w:p>
          <w:p w14:paraId="35640C4D" w14:textId="298F8234" w:rsidR="00582B9B" w:rsidRDefault="00582B9B" w:rsidP="00582B9B">
            <w:pPr>
              <w:ind w:left="0"/>
              <w:rPr>
                <w:rFonts w:ascii="Arial" w:eastAsia="MS Mincho" w:hAnsi="Arial" w:cs="Arial"/>
                <w:b/>
              </w:rPr>
            </w:pPr>
            <w:r w:rsidRPr="00F307DA">
              <w:rPr>
                <w:rFonts w:ascii="Arial" w:eastAsia="MS Mincho" w:hAnsi="Arial" w:cs="Arial"/>
                <w:b/>
                <w:sz w:val="18"/>
                <w:szCs w:val="18"/>
              </w:rPr>
              <w:t>Holiday</w:t>
            </w:r>
          </w:p>
        </w:tc>
        <w:tc>
          <w:tcPr>
            <w:tcW w:w="1080" w:type="dxa"/>
          </w:tcPr>
          <w:p w14:paraId="0E7791C1" w14:textId="77777777" w:rsidR="005D7DCD" w:rsidRDefault="00582B9B" w:rsidP="00E72A1B">
            <w:pPr>
              <w:ind w:left="0"/>
              <w:rPr>
                <w:rFonts w:ascii="Arial" w:eastAsia="MS Mincho" w:hAnsi="Arial" w:cs="Arial"/>
                <w:b/>
              </w:rPr>
            </w:pPr>
            <w:r>
              <w:rPr>
                <w:rFonts w:ascii="Arial" w:eastAsia="MS Mincho" w:hAnsi="Arial" w:cs="Arial"/>
                <w:b/>
              </w:rPr>
              <w:t>Nov. 27</w:t>
            </w:r>
          </w:p>
          <w:p w14:paraId="5A38BF49" w14:textId="3A539CB6" w:rsidR="00582B9B" w:rsidRDefault="00582B9B" w:rsidP="00582B9B">
            <w:pPr>
              <w:ind w:left="0"/>
              <w:rPr>
                <w:rFonts w:ascii="Arial" w:eastAsia="MS Mincho" w:hAnsi="Arial" w:cs="Arial"/>
                <w:b/>
              </w:rPr>
            </w:pPr>
          </w:p>
        </w:tc>
        <w:tc>
          <w:tcPr>
            <w:tcW w:w="1080" w:type="dxa"/>
          </w:tcPr>
          <w:p w14:paraId="4E0F4124" w14:textId="232D57D8" w:rsidR="005D7DCD" w:rsidRDefault="00582B9B" w:rsidP="00E72A1B">
            <w:pPr>
              <w:ind w:left="0"/>
              <w:rPr>
                <w:rFonts w:ascii="Arial" w:eastAsia="MS Mincho" w:hAnsi="Arial" w:cs="Arial"/>
                <w:b/>
              </w:rPr>
            </w:pPr>
            <w:r>
              <w:rPr>
                <w:rFonts w:ascii="Arial" w:eastAsia="MS Mincho" w:hAnsi="Arial" w:cs="Arial"/>
                <w:b/>
              </w:rPr>
              <w:t>Nov. 2</w:t>
            </w:r>
            <w:r w:rsidR="009D3539">
              <w:rPr>
                <w:rFonts w:ascii="Arial" w:eastAsia="MS Mincho" w:hAnsi="Arial" w:cs="Arial"/>
                <w:b/>
              </w:rPr>
              <w:t>8</w:t>
            </w:r>
          </w:p>
        </w:tc>
      </w:tr>
      <w:tr w:rsidR="00FB21A9" w14:paraId="45DC7E83" w14:textId="77777777" w:rsidTr="00243690">
        <w:tc>
          <w:tcPr>
            <w:tcW w:w="805" w:type="dxa"/>
          </w:tcPr>
          <w:p w14:paraId="307D493F" w14:textId="77777777" w:rsidR="005D7DCD" w:rsidRDefault="005D7DCD" w:rsidP="00E72A1B">
            <w:pPr>
              <w:ind w:left="0"/>
              <w:rPr>
                <w:rFonts w:ascii="Arial" w:eastAsia="MS Mincho" w:hAnsi="Arial" w:cs="Arial"/>
                <w:b/>
              </w:rPr>
            </w:pPr>
            <w:r>
              <w:rPr>
                <w:rFonts w:ascii="Arial" w:eastAsia="MS Mincho" w:hAnsi="Arial" w:cs="Arial"/>
                <w:b/>
              </w:rPr>
              <w:t>15</w:t>
            </w:r>
          </w:p>
        </w:tc>
        <w:tc>
          <w:tcPr>
            <w:tcW w:w="1170" w:type="dxa"/>
          </w:tcPr>
          <w:p w14:paraId="516FB3ED" w14:textId="309C6028" w:rsidR="005D7DCD" w:rsidRDefault="00F06FBC" w:rsidP="00E72A1B">
            <w:pPr>
              <w:ind w:left="0"/>
              <w:rPr>
                <w:rFonts w:ascii="Arial" w:eastAsia="MS Mincho" w:hAnsi="Arial" w:cs="Arial"/>
                <w:b/>
              </w:rPr>
            </w:pPr>
            <w:r>
              <w:rPr>
                <w:rFonts w:ascii="Arial" w:eastAsia="MS Mincho" w:hAnsi="Arial" w:cs="Arial"/>
                <w:b/>
              </w:rPr>
              <w:t>Nov. 2</w:t>
            </w:r>
            <w:r w:rsidR="009D3539">
              <w:rPr>
                <w:rFonts w:ascii="Arial" w:eastAsia="MS Mincho" w:hAnsi="Arial" w:cs="Arial"/>
                <w:b/>
              </w:rPr>
              <w:t>9</w:t>
            </w:r>
          </w:p>
          <w:p w14:paraId="45567439" w14:textId="50B04E6D" w:rsidR="002A26AB" w:rsidRPr="00F06FBC" w:rsidRDefault="002A26AB" w:rsidP="00E72A1B">
            <w:pPr>
              <w:ind w:left="0"/>
              <w:rPr>
                <w:rFonts w:ascii="Arial" w:eastAsia="MS Mincho" w:hAnsi="Arial" w:cs="Arial"/>
              </w:rPr>
            </w:pPr>
          </w:p>
        </w:tc>
        <w:tc>
          <w:tcPr>
            <w:tcW w:w="1260" w:type="dxa"/>
          </w:tcPr>
          <w:p w14:paraId="20B5827B" w14:textId="2445BAF2" w:rsidR="005D7DCD" w:rsidRDefault="00F06FBC" w:rsidP="00E72A1B">
            <w:pPr>
              <w:ind w:left="0"/>
              <w:rPr>
                <w:rFonts w:ascii="Arial" w:eastAsia="MS Mincho" w:hAnsi="Arial" w:cs="Arial"/>
                <w:b/>
              </w:rPr>
            </w:pPr>
            <w:r>
              <w:rPr>
                <w:rFonts w:ascii="Arial" w:eastAsia="MS Mincho" w:hAnsi="Arial" w:cs="Arial"/>
                <w:b/>
              </w:rPr>
              <w:t>Nov. 3</w:t>
            </w:r>
            <w:r w:rsidR="009D3539">
              <w:rPr>
                <w:rFonts w:ascii="Arial" w:eastAsia="MS Mincho" w:hAnsi="Arial" w:cs="Arial"/>
                <w:b/>
              </w:rPr>
              <w:t>0</w:t>
            </w:r>
          </w:p>
          <w:p w14:paraId="6E5B5F01" w14:textId="5507E620" w:rsidR="002A26AB" w:rsidRPr="00F06FBC" w:rsidRDefault="002A26AB" w:rsidP="00E72A1B">
            <w:pPr>
              <w:ind w:left="0"/>
              <w:rPr>
                <w:rFonts w:ascii="Arial" w:eastAsia="MS Mincho" w:hAnsi="Arial" w:cs="Arial"/>
              </w:rPr>
            </w:pPr>
          </w:p>
        </w:tc>
        <w:tc>
          <w:tcPr>
            <w:tcW w:w="1170" w:type="dxa"/>
          </w:tcPr>
          <w:p w14:paraId="42589DA7" w14:textId="76F7D640" w:rsidR="005D7DCD" w:rsidRDefault="00F06FBC" w:rsidP="005F3930">
            <w:pPr>
              <w:ind w:left="0"/>
              <w:rPr>
                <w:rFonts w:ascii="Arial" w:eastAsia="MS Mincho" w:hAnsi="Arial" w:cs="Arial"/>
                <w:b/>
              </w:rPr>
            </w:pPr>
            <w:r>
              <w:rPr>
                <w:rFonts w:ascii="Arial" w:eastAsia="MS Mincho" w:hAnsi="Arial" w:cs="Arial"/>
                <w:b/>
              </w:rPr>
              <w:t xml:space="preserve">Dec. </w:t>
            </w:r>
            <w:r w:rsidR="009D3539">
              <w:rPr>
                <w:rFonts w:ascii="Arial" w:eastAsia="MS Mincho" w:hAnsi="Arial" w:cs="Arial"/>
                <w:b/>
              </w:rPr>
              <w:t>1</w:t>
            </w:r>
          </w:p>
          <w:p w14:paraId="5CA4E5E9" w14:textId="77777777" w:rsidR="007A2036" w:rsidRDefault="007A2036" w:rsidP="005F3930">
            <w:pPr>
              <w:ind w:left="0"/>
              <w:rPr>
                <w:rFonts w:ascii="Arial" w:eastAsia="MS Mincho" w:hAnsi="Arial" w:cs="Arial"/>
                <w:b/>
              </w:rPr>
            </w:pPr>
          </w:p>
          <w:p w14:paraId="3D14F81B" w14:textId="77777777" w:rsidR="007A2036" w:rsidRDefault="007A2036" w:rsidP="005F3930">
            <w:pPr>
              <w:ind w:left="0"/>
              <w:rPr>
                <w:rFonts w:ascii="Arial" w:eastAsia="MS Mincho" w:hAnsi="Arial" w:cs="Arial"/>
                <w:b/>
              </w:rPr>
            </w:pPr>
          </w:p>
        </w:tc>
        <w:tc>
          <w:tcPr>
            <w:tcW w:w="1080" w:type="dxa"/>
          </w:tcPr>
          <w:p w14:paraId="687F0331" w14:textId="06E337D4" w:rsidR="005D7DCD" w:rsidRDefault="00F06FBC" w:rsidP="00E72A1B">
            <w:pPr>
              <w:ind w:left="0"/>
              <w:rPr>
                <w:rFonts w:ascii="Arial" w:eastAsia="MS Mincho" w:hAnsi="Arial" w:cs="Arial"/>
                <w:b/>
              </w:rPr>
            </w:pPr>
            <w:r>
              <w:rPr>
                <w:rFonts w:ascii="Arial" w:eastAsia="MS Mincho" w:hAnsi="Arial" w:cs="Arial"/>
                <w:b/>
              </w:rPr>
              <w:t xml:space="preserve">Dec. </w:t>
            </w:r>
            <w:r w:rsidR="009D3539">
              <w:rPr>
                <w:rFonts w:ascii="Arial" w:eastAsia="MS Mincho" w:hAnsi="Arial" w:cs="Arial"/>
                <w:b/>
              </w:rPr>
              <w:t>2</w:t>
            </w:r>
          </w:p>
          <w:p w14:paraId="6BAA5167" w14:textId="05933884" w:rsidR="005F3930" w:rsidRPr="009C67F9" w:rsidRDefault="005F3930" w:rsidP="00E72A1B">
            <w:pPr>
              <w:ind w:left="0"/>
              <w:rPr>
                <w:rFonts w:ascii="Arial" w:eastAsia="MS Mincho" w:hAnsi="Arial" w:cs="Arial"/>
                <w:b/>
                <w:sz w:val="12"/>
                <w:szCs w:val="12"/>
              </w:rPr>
            </w:pPr>
          </w:p>
        </w:tc>
        <w:tc>
          <w:tcPr>
            <w:tcW w:w="1080" w:type="dxa"/>
          </w:tcPr>
          <w:p w14:paraId="0001DE20" w14:textId="7EF3BAC5" w:rsidR="005D7DCD" w:rsidRDefault="00F06FBC" w:rsidP="00E72A1B">
            <w:pPr>
              <w:ind w:left="0"/>
              <w:rPr>
                <w:rFonts w:ascii="Arial" w:eastAsia="MS Mincho" w:hAnsi="Arial" w:cs="Arial"/>
                <w:b/>
              </w:rPr>
            </w:pPr>
            <w:r>
              <w:rPr>
                <w:rFonts w:ascii="Arial" w:eastAsia="MS Mincho" w:hAnsi="Arial" w:cs="Arial"/>
                <w:b/>
              </w:rPr>
              <w:t xml:space="preserve">Dec. </w:t>
            </w:r>
            <w:r w:rsidR="009D3539">
              <w:rPr>
                <w:rFonts w:ascii="Arial" w:eastAsia="MS Mincho" w:hAnsi="Arial" w:cs="Arial"/>
                <w:b/>
              </w:rPr>
              <w:t>3</w:t>
            </w:r>
          </w:p>
        </w:tc>
        <w:tc>
          <w:tcPr>
            <w:tcW w:w="1080" w:type="dxa"/>
          </w:tcPr>
          <w:p w14:paraId="62B30EEC" w14:textId="06D9B6D4" w:rsidR="005D7DCD" w:rsidRDefault="00F06FBC" w:rsidP="00E72A1B">
            <w:pPr>
              <w:ind w:left="0"/>
              <w:rPr>
                <w:rFonts w:ascii="Arial" w:eastAsia="MS Mincho" w:hAnsi="Arial" w:cs="Arial"/>
                <w:b/>
              </w:rPr>
            </w:pPr>
            <w:r>
              <w:rPr>
                <w:rFonts w:ascii="Arial" w:eastAsia="MS Mincho" w:hAnsi="Arial" w:cs="Arial"/>
                <w:b/>
              </w:rPr>
              <w:t xml:space="preserve">Dec. </w:t>
            </w:r>
            <w:r w:rsidR="009D3539">
              <w:rPr>
                <w:rFonts w:ascii="Arial" w:eastAsia="MS Mincho" w:hAnsi="Arial" w:cs="Arial"/>
                <w:b/>
              </w:rPr>
              <w:t>4</w:t>
            </w:r>
          </w:p>
        </w:tc>
        <w:tc>
          <w:tcPr>
            <w:tcW w:w="1080" w:type="dxa"/>
          </w:tcPr>
          <w:p w14:paraId="0A504E67" w14:textId="3910732F" w:rsidR="005D7DCD" w:rsidRDefault="00F06FBC" w:rsidP="00E72A1B">
            <w:pPr>
              <w:ind w:left="0"/>
              <w:rPr>
                <w:rFonts w:ascii="Arial" w:eastAsia="MS Mincho" w:hAnsi="Arial" w:cs="Arial"/>
                <w:b/>
              </w:rPr>
            </w:pPr>
            <w:r>
              <w:rPr>
                <w:rFonts w:ascii="Arial" w:eastAsia="MS Mincho" w:hAnsi="Arial" w:cs="Arial"/>
                <w:b/>
              </w:rPr>
              <w:t xml:space="preserve">Dec. </w:t>
            </w:r>
            <w:r w:rsidR="009D3539">
              <w:rPr>
                <w:rFonts w:ascii="Arial" w:eastAsia="MS Mincho" w:hAnsi="Arial" w:cs="Arial"/>
                <w:b/>
              </w:rPr>
              <w:t>5</w:t>
            </w:r>
          </w:p>
        </w:tc>
      </w:tr>
    </w:tbl>
    <w:p w14:paraId="4DE412C8" w14:textId="753C1848" w:rsidR="00355020" w:rsidRPr="00267308" w:rsidRDefault="002A5322" w:rsidP="009C4280">
      <w:pPr>
        <w:ind w:left="0"/>
        <w:jc w:val="center"/>
        <w:rPr>
          <w:rFonts w:ascii="Arial" w:hAnsi="Arial" w:cs="Arial"/>
          <w:b/>
        </w:rPr>
      </w:pPr>
      <w:r w:rsidRPr="00267308">
        <w:rPr>
          <w:rFonts w:ascii="Arial" w:eastAsia="MS Mincho" w:hAnsi="Arial" w:cs="Arial"/>
          <w:b/>
        </w:rPr>
        <w:t xml:space="preserve">The listings below may contain a link as well as a pdf file.  </w:t>
      </w:r>
      <w:r w:rsidR="00267308" w:rsidRPr="00267308">
        <w:rPr>
          <w:rFonts w:ascii="Arial" w:eastAsia="MS Mincho" w:hAnsi="Arial" w:cs="Arial"/>
          <w:b/>
        </w:rPr>
        <w:t xml:space="preserve">To engage some of the hyperlinks in this document, you’ll need access to Westlaw.  </w:t>
      </w:r>
      <w:r w:rsidR="003F1F87" w:rsidRPr="00267308">
        <w:rPr>
          <w:rFonts w:ascii="Arial" w:eastAsia="MS Mincho" w:hAnsi="Arial" w:cs="Arial"/>
          <w:b/>
        </w:rPr>
        <w:t>Please notify Prof. Reid of any broken links.</w:t>
      </w:r>
      <w:r w:rsidR="00204DA4" w:rsidRPr="00267308">
        <w:rPr>
          <w:rFonts w:ascii="Arial" w:eastAsia="MS Mincho" w:hAnsi="Arial" w:cs="Arial"/>
          <w:b/>
        </w:rPr>
        <w:t xml:space="preserve">  </w:t>
      </w:r>
      <w:r w:rsidR="00735510" w:rsidRPr="00267308">
        <w:rPr>
          <w:rFonts w:ascii="Arial" w:eastAsia="MS Mincho" w:hAnsi="Arial" w:cs="Arial"/>
          <w:b/>
        </w:rPr>
        <w:t>Our Course Policies are set forth at pages 14 – 21 below.</w:t>
      </w:r>
    </w:p>
    <w:p w14:paraId="4E971184" w14:textId="2C68CAD4" w:rsidR="00D4603C" w:rsidRDefault="00D4603C" w:rsidP="00D4603C">
      <w:pPr>
        <w:pBdr>
          <w:top w:val="single" w:sz="24" w:space="8" w:color="5B9BD5" w:themeColor="accent1"/>
          <w:bottom w:val="single" w:sz="24" w:space="8" w:color="5B9BD5" w:themeColor="accent1"/>
        </w:pBdr>
        <w:spacing w:after="0"/>
        <w:jc w:val="center"/>
        <w:rPr>
          <w:i/>
          <w:iCs/>
          <w:color w:val="5B9BD5" w:themeColor="accent1"/>
          <w:sz w:val="24"/>
        </w:rPr>
      </w:pPr>
      <w:r>
        <w:rPr>
          <w:rFonts w:ascii="Arial" w:eastAsia="MS Mincho" w:hAnsi="Arial" w:cs="Arial"/>
          <w:b/>
        </w:rPr>
        <w:lastRenderedPageBreak/>
        <w:t>WEEK 1</w:t>
      </w:r>
    </w:p>
    <w:p w14:paraId="1487DE28" w14:textId="77777777" w:rsidR="00D4603C" w:rsidRDefault="00D4603C" w:rsidP="00D4603C">
      <w:pPr>
        <w:spacing w:before="0" w:after="0" w:line="240" w:lineRule="auto"/>
        <w:ind w:left="0"/>
        <w:rPr>
          <w:rFonts w:ascii="Arial" w:eastAsia="MS Mincho" w:hAnsi="Arial" w:cs="Arial"/>
          <w:b/>
        </w:rPr>
      </w:pPr>
    </w:p>
    <w:p w14:paraId="4A08FF48" w14:textId="6B5CC3BC" w:rsidR="002D649C" w:rsidRDefault="00066532" w:rsidP="002D649C">
      <w:pPr>
        <w:spacing w:before="0" w:after="0" w:line="240" w:lineRule="auto"/>
        <w:ind w:left="0"/>
        <w:rPr>
          <w:rFonts w:ascii="Arial" w:eastAsia="MS Mincho" w:hAnsi="Arial" w:cs="Arial"/>
          <w:u w:val="single"/>
        </w:rPr>
      </w:pPr>
      <w:r w:rsidRPr="0060162F">
        <w:rPr>
          <w:rFonts w:ascii="Arial" w:eastAsia="MS Mincho" w:hAnsi="Arial" w:cs="Arial"/>
          <w:b/>
        </w:rPr>
        <w:t>Class 1</w:t>
      </w:r>
      <w:r w:rsidR="00F67E77" w:rsidRPr="0060162F">
        <w:rPr>
          <w:rFonts w:ascii="Arial" w:eastAsia="MS Mincho" w:hAnsi="Arial" w:cs="Arial"/>
          <w:b/>
        </w:rPr>
        <w:tab/>
      </w:r>
      <w:r w:rsidR="002D649C" w:rsidRPr="0060162F">
        <w:rPr>
          <w:rFonts w:ascii="Arial" w:eastAsia="MS Mincho" w:hAnsi="Arial" w:cs="Arial"/>
          <w:u w:val="single"/>
        </w:rPr>
        <w:t xml:space="preserve">Chapter 1: </w:t>
      </w:r>
      <w:r w:rsidR="00841191">
        <w:rPr>
          <w:rFonts w:ascii="Arial" w:eastAsia="MS Mincho" w:hAnsi="Arial" w:cs="Arial"/>
          <w:u w:val="single"/>
        </w:rPr>
        <w:t xml:space="preserve"> </w:t>
      </w:r>
      <w:r w:rsidR="002D649C" w:rsidRPr="0060162F">
        <w:rPr>
          <w:rFonts w:ascii="Arial" w:eastAsia="MS Mincho" w:hAnsi="Arial" w:cs="Arial"/>
          <w:u w:val="single"/>
        </w:rPr>
        <w:t>The Regulation of Lawyers</w:t>
      </w:r>
    </w:p>
    <w:p w14:paraId="23CB5C2F" w14:textId="26D3092D" w:rsidR="007676B3" w:rsidRPr="0060162F" w:rsidRDefault="007676B3" w:rsidP="002D649C">
      <w:pPr>
        <w:spacing w:before="0" w:after="0" w:line="240" w:lineRule="auto"/>
        <w:ind w:left="0"/>
        <w:rPr>
          <w:rFonts w:ascii="Arial" w:eastAsia="MS Mincho" w:hAnsi="Arial" w:cs="Arial"/>
          <w:u w:val="single"/>
        </w:rPr>
      </w:pPr>
      <w:proofErr w:type="gramStart"/>
      <w:r>
        <w:rPr>
          <w:rFonts w:ascii="Arial" w:eastAsia="MS Mincho" w:hAnsi="Arial" w:cs="Arial"/>
          <w:u w:val="single"/>
        </w:rPr>
        <w:t>TU  Aug.</w:t>
      </w:r>
      <w:proofErr w:type="gramEnd"/>
      <w:r>
        <w:rPr>
          <w:rFonts w:ascii="Arial" w:eastAsia="MS Mincho" w:hAnsi="Arial" w:cs="Arial"/>
          <w:u w:val="single"/>
        </w:rPr>
        <w:t xml:space="preserve"> 24</w:t>
      </w:r>
    </w:p>
    <w:p w14:paraId="68E89C15" w14:textId="77777777" w:rsidR="00EF3A65" w:rsidRPr="0060162F" w:rsidRDefault="00EF3A65" w:rsidP="002D649C">
      <w:pPr>
        <w:spacing w:before="0" w:after="0" w:line="240" w:lineRule="auto"/>
        <w:ind w:left="0"/>
        <w:rPr>
          <w:rFonts w:ascii="Arial" w:eastAsia="MS Mincho" w:hAnsi="Arial" w:cs="Arial"/>
          <w:b/>
        </w:rPr>
      </w:pPr>
    </w:p>
    <w:p w14:paraId="3EB8BCB4" w14:textId="340A08CA" w:rsidR="002D649C" w:rsidRPr="0060162F" w:rsidRDefault="00C32C85" w:rsidP="002D649C">
      <w:pPr>
        <w:spacing w:before="0" w:after="0" w:line="240" w:lineRule="auto"/>
        <w:ind w:left="0"/>
        <w:rPr>
          <w:rFonts w:ascii="Arial" w:eastAsia="MS Mincho" w:hAnsi="Arial" w:cs="Arial"/>
        </w:rPr>
      </w:pPr>
      <w:r w:rsidRPr="0060162F">
        <w:rPr>
          <w:rFonts w:ascii="Arial" w:eastAsia="MS Mincho" w:hAnsi="Arial" w:cs="Arial"/>
        </w:rPr>
        <w:t xml:space="preserve">Read:  </w:t>
      </w:r>
      <w:r w:rsidR="00B316F3" w:rsidRPr="0060162F">
        <w:rPr>
          <w:rFonts w:ascii="Arial" w:eastAsia="MS Mincho" w:hAnsi="Arial" w:cs="Arial"/>
        </w:rPr>
        <w:t xml:space="preserve">The </w:t>
      </w:r>
      <w:r w:rsidR="002D649C" w:rsidRPr="0060162F">
        <w:rPr>
          <w:rFonts w:ascii="Arial" w:eastAsia="MS Mincho" w:hAnsi="Arial" w:cs="Arial"/>
        </w:rPr>
        <w:t xml:space="preserve">Course Policies </w:t>
      </w:r>
      <w:r w:rsidR="008D5A64" w:rsidRPr="0060162F">
        <w:rPr>
          <w:rFonts w:ascii="Arial" w:eastAsia="MS Mincho" w:hAnsi="Arial" w:cs="Arial"/>
        </w:rPr>
        <w:t>c</w:t>
      </w:r>
      <w:r w:rsidR="00AC248E" w:rsidRPr="0060162F">
        <w:rPr>
          <w:rFonts w:ascii="Arial" w:eastAsia="MS Mincho" w:hAnsi="Arial" w:cs="Arial"/>
        </w:rPr>
        <w:t xml:space="preserve">ontained </w:t>
      </w:r>
      <w:r w:rsidR="00627E63" w:rsidRPr="0060162F">
        <w:rPr>
          <w:rFonts w:ascii="Arial" w:eastAsia="MS Mincho" w:hAnsi="Arial" w:cs="Arial"/>
        </w:rPr>
        <w:t xml:space="preserve">below </w:t>
      </w:r>
      <w:r w:rsidR="00AC248E" w:rsidRPr="0060162F">
        <w:rPr>
          <w:rFonts w:ascii="Arial" w:eastAsia="MS Mincho" w:hAnsi="Arial" w:cs="Arial"/>
        </w:rPr>
        <w:t>in this document</w:t>
      </w:r>
      <w:r w:rsidR="00341927">
        <w:rPr>
          <w:rFonts w:ascii="Arial" w:eastAsia="MS Mincho" w:hAnsi="Arial" w:cs="Arial"/>
        </w:rPr>
        <w:t>.</w:t>
      </w:r>
    </w:p>
    <w:p w14:paraId="502C0E85" w14:textId="77777777" w:rsidR="00996EA5" w:rsidRPr="0060162F" w:rsidRDefault="00996EA5" w:rsidP="002D649C">
      <w:pPr>
        <w:spacing w:before="0" w:after="0" w:line="240" w:lineRule="auto"/>
        <w:ind w:left="0"/>
        <w:rPr>
          <w:rFonts w:ascii="Arial" w:eastAsia="MS Mincho" w:hAnsi="Arial" w:cs="Arial"/>
        </w:rPr>
      </w:pPr>
    </w:p>
    <w:p w14:paraId="7354D32B" w14:textId="682FE077" w:rsidR="00B316F3" w:rsidRPr="0060162F" w:rsidRDefault="00630C4C" w:rsidP="00B316F3">
      <w:pPr>
        <w:spacing w:before="0" w:after="0" w:line="240" w:lineRule="auto"/>
        <w:ind w:left="0"/>
        <w:rPr>
          <w:rFonts w:ascii="Arial" w:eastAsia="MS Mincho" w:hAnsi="Arial" w:cs="Arial"/>
        </w:rPr>
      </w:pPr>
      <w:r w:rsidRPr="0060162F">
        <w:rPr>
          <w:rFonts w:ascii="Arial" w:eastAsia="MS Mincho" w:hAnsi="Arial" w:cs="Arial"/>
        </w:rPr>
        <w:t xml:space="preserve">Read:  </w:t>
      </w:r>
      <w:r w:rsidR="00B316F3" w:rsidRPr="0060162F">
        <w:rPr>
          <w:rFonts w:ascii="Arial" w:eastAsia="MS Mincho" w:hAnsi="Arial" w:cs="Arial"/>
        </w:rPr>
        <w:t xml:space="preserve">Text:  </w:t>
      </w:r>
      <w:r w:rsidR="002D649C" w:rsidRPr="0060162F">
        <w:rPr>
          <w:rFonts w:ascii="Arial" w:eastAsia="MS Mincho" w:hAnsi="Arial" w:cs="Arial"/>
        </w:rPr>
        <w:t>pp. 1</w:t>
      </w:r>
      <w:r w:rsidR="001865BD" w:rsidRPr="0060162F">
        <w:rPr>
          <w:rFonts w:ascii="Arial" w:eastAsia="MS Mincho" w:hAnsi="Arial" w:cs="Arial"/>
        </w:rPr>
        <w:t>9</w:t>
      </w:r>
      <w:r w:rsidR="00286159" w:rsidRPr="0060162F">
        <w:rPr>
          <w:rFonts w:ascii="Arial" w:eastAsia="MS Mincho" w:hAnsi="Arial" w:cs="Arial"/>
        </w:rPr>
        <w:t xml:space="preserve"> – </w:t>
      </w:r>
      <w:r w:rsidR="001865BD" w:rsidRPr="0060162F">
        <w:rPr>
          <w:rFonts w:ascii="Arial" w:eastAsia="MS Mincho" w:hAnsi="Arial" w:cs="Arial"/>
        </w:rPr>
        <w:t>39</w:t>
      </w:r>
      <w:r w:rsidR="00286159" w:rsidRPr="0060162F">
        <w:rPr>
          <w:rFonts w:ascii="Arial" w:eastAsia="MS Mincho" w:hAnsi="Arial" w:cs="Arial"/>
        </w:rPr>
        <w:t xml:space="preserve"> </w:t>
      </w:r>
      <w:r w:rsidR="000C4657" w:rsidRPr="0060162F">
        <w:rPr>
          <w:rFonts w:ascii="Arial" w:eastAsia="MS Mincho" w:hAnsi="Arial" w:cs="Arial"/>
        </w:rPr>
        <w:t xml:space="preserve"> </w:t>
      </w:r>
    </w:p>
    <w:p w14:paraId="1963ECE2" w14:textId="77777777" w:rsidR="00B316F3" w:rsidRPr="0060162F" w:rsidRDefault="00B316F3" w:rsidP="00B316F3">
      <w:pPr>
        <w:spacing w:before="0" w:after="0" w:line="240" w:lineRule="auto"/>
        <w:ind w:left="0"/>
        <w:rPr>
          <w:rFonts w:ascii="Arial" w:eastAsia="MS Mincho" w:hAnsi="Arial" w:cs="Arial"/>
        </w:rPr>
      </w:pPr>
    </w:p>
    <w:p w14:paraId="268E601B" w14:textId="77777777" w:rsidR="0060162F" w:rsidRPr="0060162F" w:rsidRDefault="00630C4C" w:rsidP="001D6239">
      <w:pPr>
        <w:pStyle w:val="NormalWeb"/>
        <w:rPr>
          <w:rFonts w:ascii="Arial" w:eastAsia="MS Mincho" w:hAnsi="Arial" w:cs="Arial"/>
          <w:b/>
          <w:sz w:val="22"/>
          <w:szCs w:val="22"/>
        </w:rPr>
      </w:pPr>
      <w:r w:rsidRPr="0060162F">
        <w:rPr>
          <w:rFonts w:ascii="Arial" w:eastAsia="MS Mincho" w:hAnsi="Arial" w:cs="Arial"/>
          <w:sz w:val="22"/>
          <w:szCs w:val="22"/>
        </w:rPr>
        <w:t xml:space="preserve">Read:  </w:t>
      </w:r>
      <w:r w:rsidR="00B316F3" w:rsidRPr="0060162F">
        <w:rPr>
          <w:rFonts w:ascii="Arial" w:eastAsia="MS Mincho" w:hAnsi="Arial" w:cs="Arial"/>
          <w:b/>
          <w:sz w:val="22"/>
          <w:szCs w:val="22"/>
        </w:rPr>
        <w:t>Model Rules Preamble and Scope</w:t>
      </w:r>
      <w:r w:rsidR="001D6239" w:rsidRPr="0060162F">
        <w:rPr>
          <w:rFonts w:ascii="Arial" w:eastAsia="MS Mincho" w:hAnsi="Arial" w:cs="Arial"/>
          <w:b/>
          <w:sz w:val="22"/>
          <w:szCs w:val="22"/>
        </w:rPr>
        <w:t xml:space="preserve">  </w:t>
      </w:r>
    </w:p>
    <w:p w14:paraId="5DA9C625" w14:textId="77777777" w:rsidR="0060162F" w:rsidRPr="0060162F" w:rsidRDefault="0060162F" w:rsidP="001D6239">
      <w:pPr>
        <w:pStyle w:val="NormalWeb"/>
        <w:rPr>
          <w:rFonts w:ascii="Arial" w:eastAsia="MS Mincho" w:hAnsi="Arial" w:cs="Arial"/>
          <w:b/>
          <w:sz w:val="22"/>
          <w:szCs w:val="22"/>
        </w:rPr>
      </w:pPr>
    </w:p>
    <w:p w14:paraId="2129EA7E" w14:textId="35EB19B6" w:rsidR="00014792" w:rsidRDefault="00117336" w:rsidP="002D649C">
      <w:pPr>
        <w:spacing w:before="0" w:after="0" w:line="240" w:lineRule="auto"/>
        <w:ind w:left="0"/>
        <w:rPr>
          <w:rFonts w:ascii="Arial" w:eastAsia="MS Mincho" w:hAnsi="Arial" w:cs="Arial"/>
        </w:rPr>
      </w:pPr>
      <w:proofErr w:type="gramStart"/>
      <w:r>
        <w:rPr>
          <w:rFonts w:ascii="Arial" w:eastAsia="MS Mincho" w:hAnsi="Arial" w:cs="Arial"/>
        </w:rPr>
        <w:t>Take a look</w:t>
      </w:r>
      <w:proofErr w:type="gramEnd"/>
      <w:r>
        <w:rPr>
          <w:rFonts w:ascii="Arial" w:eastAsia="MS Mincho" w:hAnsi="Arial" w:cs="Arial"/>
        </w:rPr>
        <w:t xml:space="preserve"> at:  </w:t>
      </w:r>
      <w:r w:rsidR="00014792" w:rsidRPr="00F44BFF">
        <w:rPr>
          <w:rFonts w:ascii="Arial" w:eastAsia="MS Mincho" w:hAnsi="Arial" w:cs="Arial"/>
        </w:rPr>
        <w:t xml:space="preserve">The </w:t>
      </w:r>
      <w:r w:rsidR="00A116F3">
        <w:rPr>
          <w:rFonts w:ascii="Arial" w:eastAsia="MS Mincho" w:hAnsi="Arial" w:cs="Arial"/>
        </w:rPr>
        <w:t>2019-2021</w:t>
      </w:r>
      <w:r w:rsidR="00F67E77" w:rsidRPr="00F67E77">
        <w:rPr>
          <w:rFonts w:ascii="Arial" w:eastAsia="MS Mincho" w:hAnsi="Arial" w:cs="Arial"/>
        </w:rPr>
        <w:t xml:space="preserve"> Law Student Professionalism</w:t>
      </w:r>
      <w:r w:rsidR="00F67E77">
        <w:rPr>
          <w:rFonts w:ascii="Arial" w:eastAsia="MS Mincho" w:hAnsi="Arial" w:cs="Arial"/>
        </w:rPr>
        <w:t xml:space="preserve"> Handbook</w:t>
      </w:r>
      <w:r>
        <w:rPr>
          <w:rFonts w:ascii="Arial" w:eastAsia="MS Mincho" w:hAnsi="Arial" w:cs="Arial"/>
        </w:rPr>
        <w:t xml:space="preserve">. </w:t>
      </w:r>
      <w:r w:rsidR="00114C42" w:rsidRPr="00F44BFF">
        <w:rPr>
          <w:rFonts w:ascii="Arial" w:eastAsia="MS Mincho" w:hAnsi="Arial" w:cs="Arial"/>
        </w:rPr>
        <w:t xml:space="preserve"> </w:t>
      </w:r>
      <w:r w:rsidR="00951CB5">
        <w:rPr>
          <w:rFonts w:ascii="Arial" w:eastAsia="MS Mincho" w:hAnsi="Arial" w:cs="Arial"/>
        </w:rPr>
        <w:t xml:space="preserve">Please look through this document and the other links at this site to familiarize yourself with the content.  You will not be tested on this information, but you need to </w:t>
      </w:r>
      <w:r w:rsidR="008000C6">
        <w:rPr>
          <w:rFonts w:ascii="Arial" w:eastAsia="MS Mincho" w:hAnsi="Arial" w:cs="Arial"/>
        </w:rPr>
        <w:t xml:space="preserve">know how to access it and you will need it </w:t>
      </w:r>
      <w:r w:rsidR="00A92EFC">
        <w:rPr>
          <w:rFonts w:ascii="Arial" w:eastAsia="MS Mincho" w:hAnsi="Arial" w:cs="Arial"/>
        </w:rPr>
        <w:t>(t</w:t>
      </w:r>
      <w:r w:rsidR="00AE6F46">
        <w:rPr>
          <w:rFonts w:ascii="Arial" w:eastAsia="MS Mincho" w:hAnsi="Arial" w:cs="Arial"/>
        </w:rPr>
        <w:t>he most current version of the r</w:t>
      </w:r>
      <w:r w:rsidR="00A92EFC">
        <w:rPr>
          <w:rFonts w:ascii="Arial" w:eastAsia="MS Mincho" w:hAnsi="Arial" w:cs="Arial"/>
        </w:rPr>
        <w:t xml:space="preserve">ules) </w:t>
      </w:r>
      <w:r w:rsidR="008000C6">
        <w:rPr>
          <w:rFonts w:ascii="Arial" w:eastAsia="MS Mincho" w:hAnsi="Arial" w:cs="Arial"/>
        </w:rPr>
        <w:t>when you become a</w:t>
      </w:r>
      <w:r w:rsidR="00A92EFC">
        <w:rPr>
          <w:rFonts w:ascii="Arial" w:eastAsia="MS Mincho" w:hAnsi="Arial" w:cs="Arial"/>
        </w:rPr>
        <w:t xml:space="preserve"> member of the Florida Bar</w:t>
      </w:r>
      <w:r w:rsidR="00FB72D3">
        <w:rPr>
          <w:rFonts w:ascii="Arial" w:eastAsia="MS Mincho" w:hAnsi="Arial" w:cs="Arial"/>
        </w:rPr>
        <w:t>:</w:t>
      </w:r>
      <w:r w:rsidR="00170CFD">
        <w:rPr>
          <w:rFonts w:ascii="Arial" w:eastAsia="MS Mincho" w:hAnsi="Arial" w:cs="Arial"/>
        </w:rPr>
        <w:t xml:space="preserve">  </w:t>
      </w:r>
      <w:hyperlink r:id="rId8" w:history="1">
        <w:r w:rsidR="00A116F3" w:rsidRPr="00A703A9">
          <w:rPr>
            <w:rStyle w:val="Hyperlink"/>
            <w:rFonts w:ascii="Arial" w:eastAsia="MS Mincho" w:hAnsi="Arial" w:cs="Arial"/>
          </w:rPr>
          <w:t>https://www-media.floridabar.org/uploads/2019/10/ADA-2019-2021-Ideals-Goals-Handbook.pdf</w:t>
        </w:r>
      </w:hyperlink>
    </w:p>
    <w:p w14:paraId="7AF381DD" w14:textId="294CC878" w:rsidR="002D649C" w:rsidRDefault="002D649C" w:rsidP="002D649C">
      <w:pPr>
        <w:spacing w:before="0" w:after="0" w:line="240" w:lineRule="auto"/>
        <w:ind w:left="0"/>
        <w:rPr>
          <w:rFonts w:ascii="Arial" w:eastAsia="MS Mincho" w:hAnsi="Arial" w:cs="Arial"/>
        </w:rPr>
      </w:pPr>
      <w:r w:rsidRPr="00F44BFF">
        <w:rPr>
          <w:rFonts w:ascii="Arial" w:eastAsia="MS Mincho" w:hAnsi="Arial" w:cs="Arial"/>
        </w:rPr>
        <w:t>---------------------------------------------------------------------------------------------------------------------</w:t>
      </w:r>
    </w:p>
    <w:p w14:paraId="01B3756B" w14:textId="77777777" w:rsidR="00EB14E6" w:rsidRPr="00F44BFF" w:rsidRDefault="00EB14E6" w:rsidP="002D649C">
      <w:pPr>
        <w:spacing w:before="0" w:after="0" w:line="240" w:lineRule="auto"/>
        <w:ind w:left="0"/>
        <w:rPr>
          <w:rFonts w:ascii="Arial" w:eastAsia="MS Mincho" w:hAnsi="Arial" w:cs="Arial"/>
          <w:u w:val="single"/>
        </w:rPr>
      </w:pPr>
    </w:p>
    <w:p w14:paraId="04DB11FA" w14:textId="711A95C6" w:rsidR="002D649C" w:rsidRDefault="002D649C" w:rsidP="00066532">
      <w:pPr>
        <w:spacing w:before="0" w:after="0" w:line="240" w:lineRule="auto"/>
        <w:ind w:left="0"/>
        <w:rPr>
          <w:rFonts w:ascii="Arial" w:eastAsia="MS Mincho" w:hAnsi="Arial" w:cs="Arial"/>
          <w:u w:val="single"/>
        </w:rPr>
      </w:pPr>
      <w:r w:rsidRPr="00F44BFF">
        <w:rPr>
          <w:rFonts w:ascii="Arial" w:eastAsia="MS Mincho" w:hAnsi="Arial" w:cs="Arial"/>
          <w:b/>
        </w:rPr>
        <w:t xml:space="preserve">Class </w:t>
      </w:r>
      <w:proofErr w:type="gramStart"/>
      <w:r w:rsidRPr="00F44BFF">
        <w:rPr>
          <w:rFonts w:ascii="Arial" w:eastAsia="MS Mincho" w:hAnsi="Arial" w:cs="Arial"/>
          <w:b/>
        </w:rPr>
        <w:t>2</w:t>
      </w:r>
      <w:r w:rsidR="00320AF5">
        <w:rPr>
          <w:rFonts w:ascii="Arial" w:eastAsia="MS Mincho" w:hAnsi="Arial" w:cs="Arial"/>
          <w:b/>
        </w:rPr>
        <w:t xml:space="preserve">  </w:t>
      </w:r>
      <w:r w:rsidR="00E37AA2">
        <w:rPr>
          <w:rFonts w:ascii="Arial" w:eastAsia="MS Mincho" w:hAnsi="Arial" w:cs="Arial"/>
          <w:b/>
        </w:rPr>
        <w:tab/>
      </w:r>
      <w:proofErr w:type="gramEnd"/>
      <w:r w:rsidRPr="00F67E77">
        <w:rPr>
          <w:rFonts w:ascii="Arial" w:eastAsia="MS Mincho" w:hAnsi="Arial" w:cs="Arial"/>
          <w:u w:val="single"/>
        </w:rPr>
        <w:t>C</w:t>
      </w:r>
      <w:r w:rsidRPr="00F44BFF">
        <w:rPr>
          <w:rFonts w:ascii="Arial" w:eastAsia="MS Mincho" w:hAnsi="Arial" w:cs="Arial"/>
          <w:u w:val="single"/>
        </w:rPr>
        <w:t xml:space="preserve">hapter 1: </w:t>
      </w:r>
      <w:r w:rsidR="00841191">
        <w:rPr>
          <w:rFonts w:ascii="Arial" w:eastAsia="MS Mincho" w:hAnsi="Arial" w:cs="Arial"/>
          <w:u w:val="single"/>
        </w:rPr>
        <w:t xml:space="preserve"> </w:t>
      </w:r>
      <w:r w:rsidRPr="00F44BFF">
        <w:rPr>
          <w:rFonts w:ascii="Arial" w:eastAsia="MS Mincho" w:hAnsi="Arial" w:cs="Arial"/>
          <w:u w:val="single"/>
        </w:rPr>
        <w:t>The Regulation of Lawyers</w:t>
      </w:r>
    </w:p>
    <w:p w14:paraId="79634474" w14:textId="198E524B" w:rsidR="007676B3" w:rsidRPr="00F44BFF" w:rsidRDefault="007676B3" w:rsidP="00066532">
      <w:pPr>
        <w:spacing w:before="0" w:after="0" w:line="240" w:lineRule="auto"/>
        <w:ind w:left="0"/>
        <w:rPr>
          <w:rFonts w:ascii="Arial" w:eastAsia="MS Mincho" w:hAnsi="Arial" w:cs="Arial"/>
          <w:b/>
        </w:rPr>
      </w:pPr>
      <w:proofErr w:type="gramStart"/>
      <w:r>
        <w:rPr>
          <w:rFonts w:ascii="Arial" w:eastAsia="MS Mincho" w:hAnsi="Arial" w:cs="Arial"/>
          <w:u w:val="single"/>
        </w:rPr>
        <w:t>TH  Aug.</w:t>
      </w:r>
      <w:proofErr w:type="gramEnd"/>
      <w:r>
        <w:rPr>
          <w:rFonts w:ascii="Arial" w:eastAsia="MS Mincho" w:hAnsi="Arial" w:cs="Arial"/>
          <w:u w:val="single"/>
        </w:rPr>
        <w:t xml:space="preserve"> 26</w:t>
      </w:r>
    </w:p>
    <w:p w14:paraId="37128438" w14:textId="77777777" w:rsidR="00B316F3" w:rsidRPr="00F44BFF" w:rsidRDefault="00B316F3" w:rsidP="00B316F3">
      <w:pPr>
        <w:spacing w:before="0" w:after="0" w:line="240" w:lineRule="auto"/>
        <w:ind w:left="2160" w:firstLine="720"/>
        <w:rPr>
          <w:rFonts w:ascii="Arial" w:eastAsia="MS Mincho" w:hAnsi="Arial" w:cs="Arial"/>
        </w:rPr>
      </w:pPr>
    </w:p>
    <w:p w14:paraId="424CE86B" w14:textId="32A9DF25" w:rsidR="002E6ED5" w:rsidRPr="00F44BFF" w:rsidRDefault="00D00985" w:rsidP="002D649C">
      <w:pPr>
        <w:spacing w:before="0" w:after="0" w:line="240" w:lineRule="auto"/>
        <w:ind w:left="0"/>
        <w:rPr>
          <w:rFonts w:ascii="Arial" w:eastAsia="MS Mincho" w:hAnsi="Arial" w:cs="Arial"/>
        </w:rPr>
      </w:pPr>
      <w:r>
        <w:rPr>
          <w:rFonts w:ascii="Arial" w:eastAsia="MS Mincho" w:hAnsi="Arial" w:cs="Arial"/>
        </w:rPr>
        <w:t xml:space="preserve">Text: </w:t>
      </w:r>
      <w:r>
        <w:rPr>
          <w:rFonts w:ascii="Arial" w:eastAsia="MS Mincho" w:hAnsi="Arial" w:cs="Arial"/>
        </w:rPr>
        <w:tab/>
        <w:t>pp. 39</w:t>
      </w:r>
      <w:r w:rsidR="000C4657" w:rsidRPr="00F44BFF">
        <w:rPr>
          <w:rFonts w:ascii="Arial" w:eastAsia="MS Mincho" w:hAnsi="Arial" w:cs="Arial"/>
        </w:rPr>
        <w:t xml:space="preserve"> </w:t>
      </w:r>
      <w:r w:rsidR="00AC5ED3" w:rsidRPr="00F44BFF">
        <w:rPr>
          <w:rFonts w:ascii="Arial" w:eastAsia="MS Mincho" w:hAnsi="Arial" w:cs="Arial"/>
        </w:rPr>
        <w:t>–</w:t>
      </w:r>
      <w:r>
        <w:rPr>
          <w:rFonts w:ascii="Arial" w:eastAsia="MS Mincho" w:hAnsi="Arial" w:cs="Arial"/>
        </w:rPr>
        <w:t xml:space="preserve"> 55; 613</w:t>
      </w:r>
      <w:r w:rsidR="00286159">
        <w:rPr>
          <w:rFonts w:ascii="Arial" w:eastAsia="MS Mincho" w:hAnsi="Arial" w:cs="Arial"/>
        </w:rPr>
        <w:t xml:space="preserve"> – </w:t>
      </w:r>
      <w:r>
        <w:rPr>
          <w:rFonts w:ascii="Arial" w:eastAsia="MS Mincho" w:hAnsi="Arial" w:cs="Arial"/>
        </w:rPr>
        <w:t>633</w:t>
      </w:r>
      <w:r w:rsidR="00286159">
        <w:rPr>
          <w:rFonts w:ascii="Arial" w:eastAsia="MS Mincho" w:hAnsi="Arial" w:cs="Arial"/>
        </w:rPr>
        <w:t xml:space="preserve"> </w:t>
      </w:r>
    </w:p>
    <w:p w14:paraId="1B7D1C07" w14:textId="77777777" w:rsidR="00841E75" w:rsidRPr="00F44BFF" w:rsidRDefault="00841E75" w:rsidP="002D649C">
      <w:pPr>
        <w:spacing w:before="0" w:after="0" w:line="240" w:lineRule="auto"/>
        <w:ind w:left="0"/>
        <w:rPr>
          <w:rFonts w:ascii="Arial" w:eastAsia="MS Mincho" w:hAnsi="Arial" w:cs="Arial"/>
        </w:rPr>
      </w:pPr>
    </w:p>
    <w:p w14:paraId="29A8F323" w14:textId="77777777" w:rsidR="00841E75" w:rsidRPr="00E834AE" w:rsidRDefault="00FF59EF" w:rsidP="00841E75">
      <w:pPr>
        <w:spacing w:before="0" w:after="0" w:line="240" w:lineRule="auto"/>
        <w:ind w:left="0"/>
        <w:rPr>
          <w:rFonts w:ascii="Arial" w:eastAsia="MS Mincho" w:hAnsi="Arial" w:cs="Arial"/>
          <w:b/>
        </w:rPr>
      </w:pPr>
      <w:r>
        <w:rPr>
          <w:rFonts w:ascii="Arial" w:eastAsia="MS Mincho" w:hAnsi="Arial" w:cs="Arial"/>
        </w:rPr>
        <w:t xml:space="preserve">Rules and Comments:  </w:t>
      </w:r>
      <w:r w:rsidR="00841E75" w:rsidRPr="00F44BFF">
        <w:rPr>
          <w:rFonts w:ascii="Arial" w:eastAsia="MS Mincho" w:hAnsi="Arial" w:cs="Arial"/>
          <w:b/>
        </w:rPr>
        <w:t xml:space="preserve">8.1, 5.5 </w:t>
      </w:r>
    </w:p>
    <w:p w14:paraId="51846134" w14:textId="77777777" w:rsidR="00996EA5" w:rsidRPr="00F44BFF" w:rsidRDefault="00996EA5" w:rsidP="002D649C">
      <w:pPr>
        <w:spacing w:before="0" w:after="0" w:line="240" w:lineRule="auto"/>
        <w:ind w:left="0"/>
        <w:rPr>
          <w:rFonts w:ascii="Arial" w:eastAsia="MS Mincho" w:hAnsi="Arial" w:cs="Arial"/>
        </w:rPr>
      </w:pPr>
    </w:p>
    <w:p w14:paraId="5E91D969" w14:textId="7C48602D" w:rsidR="004A7F8D" w:rsidRDefault="002E6ED5" w:rsidP="002D649C">
      <w:pPr>
        <w:spacing w:before="0" w:after="0" w:line="240" w:lineRule="auto"/>
        <w:ind w:left="0"/>
        <w:rPr>
          <w:rFonts w:ascii="Arial" w:eastAsia="MS Mincho" w:hAnsi="Arial" w:cs="Arial"/>
        </w:rPr>
      </w:pPr>
      <w:r w:rsidRPr="00F44BFF">
        <w:rPr>
          <w:rFonts w:ascii="Arial" w:eastAsia="MS Mincho" w:hAnsi="Arial" w:cs="Arial"/>
        </w:rPr>
        <w:t xml:space="preserve">Florida Board of Bar Examiners Rules Relating to Admissions to the Bar – read </w:t>
      </w:r>
      <w:r w:rsidR="0053200F">
        <w:rPr>
          <w:rFonts w:ascii="Arial" w:eastAsia="MS Mincho" w:hAnsi="Arial" w:cs="Arial"/>
        </w:rPr>
        <w:t xml:space="preserve">all sections and subsections of </w:t>
      </w:r>
      <w:r w:rsidR="004A7F8D" w:rsidRPr="00F44BFF">
        <w:rPr>
          <w:rFonts w:ascii="Arial" w:eastAsia="MS Mincho" w:hAnsi="Arial" w:cs="Arial"/>
        </w:rPr>
        <w:t>Rule 3:</w:t>
      </w:r>
    </w:p>
    <w:p w14:paraId="04D1D798" w14:textId="63FDD8E1" w:rsidR="00013C96" w:rsidRPr="00E834AE" w:rsidRDefault="002B50DB" w:rsidP="002D649C">
      <w:pPr>
        <w:spacing w:before="0" w:after="0" w:line="240" w:lineRule="auto"/>
        <w:ind w:left="0"/>
        <w:rPr>
          <w:rFonts w:ascii="Arial" w:eastAsia="MS Mincho" w:hAnsi="Arial" w:cs="Arial"/>
          <w:color w:val="0070C0"/>
        </w:rPr>
      </w:pPr>
      <w:hyperlink r:id="rId9" w:anchor="3-10" w:history="1">
        <w:r w:rsidR="00013C96" w:rsidRPr="00E834AE">
          <w:rPr>
            <w:rStyle w:val="Hyperlink"/>
            <w:rFonts w:ascii="Arial" w:eastAsia="MS Mincho" w:hAnsi="Arial" w:cs="Arial"/>
            <w:color w:val="0070C0"/>
          </w:rPr>
          <w:t>https://www.floridabarexam.org/web/website.nsf/rule.xsp#3-10</w:t>
        </w:r>
      </w:hyperlink>
    </w:p>
    <w:p w14:paraId="0B02EDD7" w14:textId="4B0C962D" w:rsidR="002D649C" w:rsidRPr="00F44BFF" w:rsidRDefault="002D649C" w:rsidP="002D649C">
      <w:pPr>
        <w:spacing w:before="0" w:after="0" w:line="240" w:lineRule="auto"/>
        <w:ind w:left="0"/>
        <w:rPr>
          <w:rFonts w:ascii="Arial" w:eastAsia="MS Mincho" w:hAnsi="Arial" w:cs="Arial"/>
        </w:rPr>
      </w:pPr>
    </w:p>
    <w:p w14:paraId="0A6AF5C0" w14:textId="2138B504" w:rsidR="00996EA5" w:rsidRDefault="002D649C" w:rsidP="002D649C">
      <w:pPr>
        <w:spacing w:before="0" w:after="0" w:line="240" w:lineRule="auto"/>
        <w:ind w:left="0"/>
        <w:rPr>
          <w:rFonts w:ascii="Arial" w:eastAsia="MS Mincho" w:hAnsi="Arial" w:cs="Arial"/>
        </w:rPr>
      </w:pPr>
      <w:r w:rsidRPr="00F44BFF">
        <w:rPr>
          <w:rFonts w:ascii="Arial" w:eastAsia="MS Mincho" w:hAnsi="Arial" w:cs="Arial"/>
        </w:rPr>
        <w:t xml:space="preserve">Oath </w:t>
      </w:r>
      <w:r w:rsidR="00E15ED8">
        <w:rPr>
          <w:rFonts w:ascii="Arial" w:eastAsia="MS Mincho" w:hAnsi="Arial" w:cs="Arial"/>
        </w:rPr>
        <w:t>of Admission to the Florida Bar:</w:t>
      </w:r>
    </w:p>
    <w:p w14:paraId="17851559" w14:textId="54647069" w:rsidR="000E53F1" w:rsidRDefault="002B50DB" w:rsidP="002D649C">
      <w:pPr>
        <w:spacing w:before="0" w:after="0" w:line="240" w:lineRule="auto"/>
        <w:ind w:left="0"/>
        <w:rPr>
          <w:rFonts w:ascii="Arial" w:eastAsia="MS Mincho" w:hAnsi="Arial" w:cs="Arial"/>
        </w:rPr>
      </w:pPr>
      <w:hyperlink r:id="rId10" w:history="1">
        <w:r w:rsidR="000E53F1" w:rsidRPr="00E97B18">
          <w:rPr>
            <w:rStyle w:val="Hyperlink"/>
            <w:rFonts w:ascii="Arial" w:eastAsia="MS Mincho" w:hAnsi="Arial" w:cs="Arial"/>
          </w:rPr>
          <w:t>https://www-media.floridabar.org/uploads/2017/04/oath-of-admission-to-the-florida-bar-ada.pdf</w:t>
        </w:r>
      </w:hyperlink>
    </w:p>
    <w:p w14:paraId="5A77A542" w14:textId="77777777" w:rsidR="000E53F1" w:rsidRDefault="000E53F1" w:rsidP="002D649C">
      <w:pPr>
        <w:spacing w:before="0" w:after="0" w:line="240" w:lineRule="auto"/>
        <w:ind w:left="0"/>
        <w:rPr>
          <w:rFonts w:ascii="Arial" w:eastAsia="MS Mincho" w:hAnsi="Arial" w:cs="Arial"/>
        </w:rPr>
      </w:pPr>
    </w:p>
    <w:p w14:paraId="044DC738" w14:textId="4CAEAA9B" w:rsidR="004338ED" w:rsidRDefault="002D649C" w:rsidP="002D649C">
      <w:pPr>
        <w:spacing w:before="0" w:after="0" w:line="240" w:lineRule="auto"/>
        <w:ind w:left="0"/>
        <w:rPr>
          <w:rFonts w:ascii="Arial" w:eastAsia="MS Mincho" w:hAnsi="Arial" w:cs="Arial"/>
        </w:rPr>
      </w:pPr>
      <w:r w:rsidRPr="00F44BFF">
        <w:rPr>
          <w:rFonts w:ascii="Arial" w:eastAsia="MS Mincho" w:hAnsi="Arial" w:cs="Arial"/>
          <w:u w:val="single"/>
        </w:rPr>
        <w:t>Converse</w:t>
      </w:r>
      <w:r w:rsidRPr="00F44BFF">
        <w:rPr>
          <w:rFonts w:ascii="Arial" w:eastAsia="MS Mincho" w:hAnsi="Arial" w:cs="Arial"/>
        </w:rPr>
        <w:t xml:space="preserve"> case</w:t>
      </w:r>
      <w:r w:rsidR="004338ED">
        <w:rPr>
          <w:rFonts w:ascii="Arial" w:eastAsia="MS Mincho" w:hAnsi="Arial" w:cs="Arial"/>
        </w:rPr>
        <w:t>:</w:t>
      </w:r>
    </w:p>
    <w:p w14:paraId="5BA1B25C" w14:textId="19F9B16D" w:rsidR="002D649C" w:rsidRPr="00004393" w:rsidRDefault="002B50DB" w:rsidP="002D649C">
      <w:pPr>
        <w:spacing w:before="0" w:after="0" w:line="240" w:lineRule="auto"/>
        <w:ind w:left="0"/>
        <w:rPr>
          <w:rFonts w:ascii="Arial" w:eastAsia="MS Mincho" w:hAnsi="Arial" w:cs="Arial"/>
        </w:rPr>
      </w:pPr>
      <w:hyperlink r:id="rId11" w:history="1">
        <w:r w:rsidR="001377DA" w:rsidRPr="001377DA">
          <w:rPr>
            <w:rFonts w:ascii="Arial" w:hAnsi="Arial" w:cs="Arial"/>
            <w:color w:val="0E568C"/>
            <w:u w:val="single"/>
            <w:bdr w:val="none" w:sz="0" w:space="0" w:color="auto" w:frame="1"/>
          </w:rPr>
          <w:t>In re Converse, 258 Neb. 159, 602 N.W.2d 500 (1999)</w:t>
        </w:r>
      </w:hyperlink>
      <w:r w:rsidR="001377DA">
        <w:t xml:space="preserve">  </w:t>
      </w:r>
      <w:r w:rsidR="000B6F9B" w:rsidRPr="00004393">
        <w:rPr>
          <w:rFonts w:ascii="Arial" w:hAnsi="Arial" w:cs="Arial"/>
          <w:lang w:val="en"/>
        </w:rPr>
        <w:t xml:space="preserve"> </w:t>
      </w:r>
      <w:hyperlink r:id="rId12" w:tooltip="In re Converse.pdf" w:history="1">
        <w:r w:rsidR="000B6F9B" w:rsidRPr="00004393">
          <w:rPr>
            <w:rFonts w:ascii="Arial" w:hAnsi="Arial" w:cs="Arial"/>
            <w:color w:val="0000FF"/>
            <w:lang w:val="en"/>
          </w:rPr>
          <w:t>In re Converse.pdf</w:t>
        </w:r>
      </w:hyperlink>
      <w:r w:rsidR="000B6F9B" w:rsidRPr="00004393">
        <w:rPr>
          <w:rFonts w:ascii="Arial" w:hAnsi="Arial" w:cs="Arial"/>
          <w:noProof/>
          <w:color w:val="0000FF"/>
        </w:rPr>
        <w:drawing>
          <wp:inline distT="0" distB="0" distL="0" distR="0" wp14:anchorId="3B4B7F27" wp14:editId="5A59D827">
            <wp:extent cx="152400" cy="152400"/>
            <wp:effectExtent l="0" t="0" r="0" b="0"/>
            <wp:docPr id="2" name="Picture 2" descr="Preview the document">
              <a:hlinkClick xmlns:a="http://schemas.openxmlformats.org/drawingml/2006/main" r:id="rId1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12" tooltip="&quot;Preview the docume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B6F9B" w:rsidRPr="00004393">
        <w:rPr>
          <w:rFonts w:ascii="Arial" w:hAnsi="Arial" w:cs="Arial"/>
          <w:lang w:val="en"/>
        </w:rPr>
        <w:t> </w:t>
      </w:r>
    </w:p>
    <w:p w14:paraId="65446C47" w14:textId="77777777" w:rsidR="00A3461B" w:rsidRPr="00F44BFF" w:rsidRDefault="00A3461B" w:rsidP="002D649C">
      <w:pPr>
        <w:spacing w:before="0" w:after="0" w:line="240" w:lineRule="auto"/>
        <w:ind w:left="0"/>
        <w:rPr>
          <w:rFonts w:ascii="Arial" w:eastAsia="MS Mincho" w:hAnsi="Arial" w:cs="Arial"/>
        </w:rPr>
      </w:pPr>
    </w:p>
    <w:p w14:paraId="2BD01AEE" w14:textId="0B9D43D4" w:rsidR="00E834AE" w:rsidRDefault="00A3461B" w:rsidP="002D649C">
      <w:pPr>
        <w:spacing w:before="0" w:after="0" w:line="240" w:lineRule="auto"/>
        <w:ind w:left="0"/>
        <w:rPr>
          <w:rFonts w:ascii="Arial" w:eastAsia="MS Mincho" w:hAnsi="Arial" w:cs="Arial"/>
        </w:rPr>
      </w:pPr>
      <w:r w:rsidRPr="00F44BFF">
        <w:rPr>
          <w:rFonts w:ascii="Arial" w:eastAsia="MS Mincho" w:hAnsi="Arial" w:cs="Arial"/>
        </w:rPr>
        <w:t>Fla. Stat. sec. 454.23</w:t>
      </w:r>
      <w:r w:rsidR="00E834AE">
        <w:rPr>
          <w:rFonts w:ascii="Arial" w:eastAsia="MS Mincho" w:hAnsi="Arial" w:cs="Arial"/>
        </w:rPr>
        <w:t xml:space="preserve"> (unauthorized practice of law)</w:t>
      </w:r>
      <w:r w:rsidR="008D3A59">
        <w:rPr>
          <w:rFonts w:ascii="Arial" w:eastAsia="MS Mincho" w:hAnsi="Arial" w:cs="Arial"/>
        </w:rPr>
        <w:t>:</w:t>
      </w:r>
    </w:p>
    <w:p w14:paraId="629B3D89" w14:textId="671C2F02" w:rsidR="00E834AE" w:rsidRDefault="002B50DB" w:rsidP="002D649C">
      <w:pPr>
        <w:spacing w:before="0" w:after="0" w:line="240" w:lineRule="auto"/>
        <w:ind w:left="0"/>
        <w:rPr>
          <w:rFonts w:ascii="Arial" w:eastAsia="MS Mincho" w:hAnsi="Arial" w:cs="Arial"/>
        </w:rPr>
      </w:pPr>
      <w:hyperlink r:id="rId14" w:history="1">
        <w:r w:rsidR="00E834AE" w:rsidRPr="00A703A9">
          <w:rPr>
            <w:rStyle w:val="Hyperlink"/>
            <w:rFonts w:ascii="Arial" w:eastAsia="MS Mincho" w:hAnsi="Arial" w:cs="Arial"/>
          </w:rPr>
          <w:t>https://www.flsenate.gov/Laws/Statutes/2020/454.23</w:t>
        </w:r>
      </w:hyperlink>
    </w:p>
    <w:p w14:paraId="7C28F4A4" w14:textId="77777777" w:rsidR="00E834AE" w:rsidRDefault="00E834AE" w:rsidP="002D649C">
      <w:pPr>
        <w:spacing w:before="0" w:after="0" w:line="240" w:lineRule="auto"/>
        <w:ind w:left="0"/>
        <w:rPr>
          <w:rFonts w:ascii="Arial" w:eastAsia="MS Mincho" w:hAnsi="Arial" w:cs="Arial"/>
        </w:rPr>
      </w:pPr>
    </w:p>
    <w:p w14:paraId="34FFADF6" w14:textId="57FE82CD" w:rsidR="004338ED" w:rsidRDefault="006E52F6" w:rsidP="002D649C">
      <w:pPr>
        <w:spacing w:before="0" w:after="0" w:line="240" w:lineRule="auto"/>
        <w:ind w:left="0"/>
        <w:rPr>
          <w:rFonts w:ascii="Arial" w:eastAsia="MS Mincho" w:hAnsi="Arial" w:cs="Arial"/>
        </w:rPr>
      </w:pPr>
      <w:r w:rsidRPr="00F44BFF">
        <w:rPr>
          <w:rFonts w:ascii="Arial" w:eastAsia="MS Mincho" w:hAnsi="Arial" w:cs="Arial"/>
          <w:u w:val="single"/>
        </w:rPr>
        <w:t>Preston</w:t>
      </w:r>
      <w:r w:rsidRPr="00F44BFF">
        <w:rPr>
          <w:rFonts w:ascii="Arial" w:eastAsia="MS Mincho" w:hAnsi="Arial" w:cs="Arial"/>
        </w:rPr>
        <w:t xml:space="preserve"> case</w:t>
      </w:r>
      <w:r w:rsidR="004338ED">
        <w:rPr>
          <w:rFonts w:ascii="Arial" w:eastAsia="MS Mincho" w:hAnsi="Arial" w:cs="Arial"/>
        </w:rPr>
        <w:t>:</w:t>
      </w:r>
    </w:p>
    <w:p w14:paraId="3ECD35A5" w14:textId="77777777" w:rsidR="00430333" w:rsidRDefault="002B50DB" w:rsidP="002D649C">
      <w:pPr>
        <w:spacing w:before="0" w:after="0" w:line="240" w:lineRule="auto"/>
        <w:ind w:left="0"/>
        <w:rPr>
          <w:rStyle w:val="Hyperlink"/>
          <w:rFonts w:ascii="Arial" w:hAnsi="Arial" w:cs="Arial"/>
          <w:color w:val="0E568C"/>
          <w:bdr w:val="none" w:sz="0" w:space="0" w:color="auto" w:frame="1"/>
        </w:rPr>
      </w:pPr>
      <w:hyperlink r:id="rId15" w:history="1">
        <w:r w:rsidR="00330103">
          <w:rPr>
            <w:rStyle w:val="Hyperlink"/>
            <w:rFonts w:ascii="Arial" w:hAnsi="Arial" w:cs="Arial"/>
            <w:color w:val="0E568C"/>
            <w:bdr w:val="none" w:sz="0" w:space="0" w:color="auto" w:frame="1"/>
          </w:rPr>
          <w:t xml:space="preserve">Preston v. Univ. of Arkansas For Med. </w:t>
        </w:r>
        <w:proofErr w:type="spellStart"/>
        <w:r w:rsidR="00330103">
          <w:rPr>
            <w:rStyle w:val="Hyperlink"/>
            <w:rFonts w:ascii="Arial" w:hAnsi="Arial" w:cs="Arial"/>
            <w:color w:val="0E568C"/>
            <w:bdr w:val="none" w:sz="0" w:space="0" w:color="auto" w:frame="1"/>
          </w:rPr>
          <w:t>Scis</w:t>
        </w:r>
        <w:proofErr w:type="spellEnd"/>
        <w:r w:rsidR="00330103">
          <w:rPr>
            <w:rStyle w:val="Hyperlink"/>
            <w:rFonts w:ascii="Arial" w:hAnsi="Arial" w:cs="Arial"/>
            <w:color w:val="0E568C"/>
            <w:bdr w:val="none" w:sz="0" w:space="0" w:color="auto" w:frame="1"/>
          </w:rPr>
          <w:t>., 354 Ark. 666, 128 S.W.3d 430 (2003)</w:t>
        </w:r>
      </w:hyperlink>
    </w:p>
    <w:p w14:paraId="681634FA" w14:textId="77777777" w:rsidR="00430333" w:rsidRDefault="00430333">
      <w:pPr>
        <w:rPr>
          <w:rStyle w:val="Hyperlink"/>
          <w:rFonts w:ascii="Arial" w:hAnsi="Arial" w:cs="Arial"/>
          <w:color w:val="0E568C"/>
          <w:bdr w:val="none" w:sz="0" w:space="0" w:color="auto" w:frame="1"/>
        </w:rPr>
      </w:pPr>
      <w:r>
        <w:rPr>
          <w:rStyle w:val="Hyperlink"/>
          <w:rFonts w:ascii="Arial" w:hAnsi="Arial" w:cs="Arial"/>
          <w:color w:val="0E568C"/>
          <w:bdr w:val="none" w:sz="0" w:space="0" w:color="auto" w:frame="1"/>
        </w:rPr>
        <w:br w:type="page"/>
      </w:r>
    </w:p>
    <w:p w14:paraId="274781E9" w14:textId="12E820E1" w:rsidR="00D4603C" w:rsidRDefault="00D4603C" w:rsidP="00D4603C">
      <w:pPr>
        <w:pBdr>
          <w:top w:val="single" w:sz="24" w:space="8" w:color="5B9BD5" w:themeColor="accent1"/>
          <w:bottom w:val="single" w:sz="24" w:space="8" w:color="5B9BD5" w:themeColor="accent1"/>
        </w:pBdr>
        <w:spacing w:after="0"/>
        <w:jc w:val="center"/>
        <w:rPr>
          <w:i/>
          <w:iCs/>
          <w:color w:val="5B9BD5" w:themeColor="accent1"/>
          <w:sz w:val="24"/>
        </w:rPr>
      </w:pPr>
      <w:r>
        <w:rPr>
          <w:rFonts w:ascii="Arial" w:eastAsia="MS Mincho" w:hAnsi="Arial" w:cs="Arial"/>
          <w:b/>
        </w:rPr>
        <w:lastRenderedPageBreak/>
        <w:t>WEEK 2</w:t>
      </w:r>
    </w:p>
    <w:p w14:paraId="0C39C635" w14:textId="77777777" w:rsidR="00D4603C" w:rsidRDefault="00D4603C" w:rsidP="002D649C">
      <w:pPr>
        <w:spacing w:before="0" w:after="0" w:line="240" w:lineRule="auto"/>
        <w:ind w:left="0"/>
        <w:rPr>
          <w:rFonts w:ascii="Arial" w:eastAsia="MS Mincho" w:hAnsi="Arial" w:cs="Arial"/>
          <w:b/>
        </w:rPr>
      </w:pPr>
    </w:p>
    <w:p w14:paraId="5AED8349" w14:textId="0A1ABFB2" w:rsidR="002D649C" w:rsidRDefault="00066532" w:rsidP="002D649C">
      <w:pPr>
        <w:spacing w:before="0" w:after="0" w:line="240" w:lineRule="auto"/>
        <w:ind w:left="0"/>
        <w:rPr>
          <w:rFonts w:ascii="Arial" w:eastAsia="MS Mincho" w:hAnsi="Arial" w:cs="Arial"/>
          <w:u w:val="single"/>
        </w:rPr>
      </w:pPr>
      <w:r>
        <w:rPr>
          <w:rFonts w:ascii="Arial" w:eastAsia="MS Mincho" w:hAnsi="Arial" w:cs="Arial"/>
          <w:b/>
        </w:rPr>
        <w:t>Class 3</w:t>
      </w:r>
      <w:r w:rsidR="00320AF5">
        <w:rPr>
          <w:rFonts w:ascii="Arial" w:eastAsia="MS Mincho" w:hAnsi="Arial" w:cs="Arial"/>
          <w:b/>
        </w:rPr>
        <w:tab/>
      </w:r>
      <w:r w:rsidR="002D649C" w:rsidRPr="00F44BFF">
        <w:rPr>
          <w:rFonts w:ascii="Arial" w:eastAsia="MS Mincho" w:hAnsi="Arial" w:cs="Arial"/>
          <w:u w:val="single"/>
        </w:rPr>
        <w:t xml:space="preserve">Chapter 2: </w:t>
      </w:r>
      <w:r w:rsidR="00841191">
        <w:rPr>
          <w:rFonts w:ascii="Arial" w:eastAsia="MS Mincho" w:hAnsi="Arial" w:cs="Arial"/>
          <w:u w:val="single"/>
        </w:rPr>
        <w:t xml:space="preserve"> </w:t>
      </w:r>
      <w:r w:rsidR="002D649C" w:rsidRPr="00F44BFF">
        <w:rPr>
          <w:rFonts w:ascii="Arial" w:eastAsia="MS Mincho" w:hAnsi="Arial" w:cs="Arial"/>
          <w:u w:val="single"/>
        </w:rPr>
        <w:t>Lawyer Liability</w:t>
      </w:r>
    </w:p>
    <w:p w14:paraId="2571B8FE" w14:textId="276911A6" w:rsidR="003755DF" w:rsidRPr="00F44BFF" w:rsidRDefault="003755DF" w:rsidP="002D649C">
      <w:pPr>
        <w:spacing w:before="0" w:after="0" w:line="240" w:lineRule="auto"/>
        <w:ind w:left="0"/>
        <w:rPr>
          <w:rFonts w:ascii="Arial" w:eastAsia="MS Mincho" w:hAnsi="Arial" w:cs="Arial"/>
        </w:rPr>
      </w:pPr>
      <w:proofErr w:type="gramStart"/>
      <w:r>
        <w:rPr>
          <w:rFonts w:ascii="Arial" w:eastAsia="MS Mincho" w:hAnsi="Arial" w:cs="Arial"/>
          <w:u w:val="single"/>
        </w:rPr>
        <w:t>TU  Aug.</w:t>
      </w:r>
      <w:proofErr w:type="gramEnd"/>
      <w:r>
        <w:rPr>
          <w:rFonts w:ascii="Arial" w:eastAsia="MS Mincho" w:hAnsi="Arial" w:cs="Arial"/>
          <w:u w:val="single"/>
        </w:rPr>
        <w:t xml:space="preserve"> 30</w:t>
      </w:r>
    </w:p>
    <w:p w14:paraId="64D264BA" w14:textId="5FED8E28" w:rsidR="008864E8" w:rsidRPr="00F44BFF" w:rsidRDefault="002E5336" w:rsidP="00967CAA">
      <w:pPr>
        <w:spacing w:before="0" w:after="0" w:line="240" w:lineRule="auto"/>
        <w:ind w:left="0"/>
        <w:rPr>
          <w:rFonts w:ascii="Arial" w:eastAsia="MS Mincho" w:hAnsi="Arial" w:cs="Arial"/>
        </w:rPr>
      </w:pPr>
      <w:r w:rsidRPr="00F44BFF">
        <w:rPr>
          <w:rFonts w:ascii="Arial" w:eastAsia="MS Mincho" w:hAnsi="Arial" w:cs="Arial"/>
        </w:rPr>
        <w:tab/>
      </w:r>
      <w:r w:rsidRPr="00F44BFF">
        <w:rPr>
          <w:rFonts w:ascii="Arial" w:eastAsia="MS Mincho" w:hAnsi="Arial" w:cs="Arial"/>
        </w:rPr>
        <w:tab/>
      </w:r>
      <w:r w:rsidRPr="00F44BFF">
        <w:rPr>
          <w:rFonts w:ascii="Arial" w:eastAsia="MS Mincho" w:hAnsi="Arial" w:cs="Arial"/>
        </w:rPr>
        <w:tab/>
      </w:r>
      <w:r w:rsidRPr="00F44BFF">
        <w:rPr>
          <w:rFonts w:ascii="Arial" w:eastAsia="MS Mincho" w:hAnsi="Arial" w:cs="Arial"/>
        </w:rPr>
        <w:tab/>
      </w:r>
    </w:p>
    <w:p w14:paraId="766F3245" w14:textId="41A32BDE" w:rsidR="0094442B" w:rsidRPr="00F44BFF" w:rsidRDefault="008864E8" w:rsidP="00967CAA">
      <w:pPr>
        <w:spacing w:before="0" w:after="0" w:line="240" w:lineRule="auto"/>
        <w:ind w:left="0"/>
        <w:rPr>
          <w:rFonts w:ascii="Arial" w:eastAsia="MS Mincho" w:hAnsi="Arial" w:cs="Arial"/>
        </w:rPr>
      </w:pPr>
      <w:r w:rsidRPr="00F44BFF">
        <w:rPr>
          <w:rFonts w:ascii="Arial" w:eastAsia="MS Mincho" w:hAnsi="Arial" w:cs="Arial"/>
        </w:rPr>
        <w:t xml:space="preserve">Text:  pp. </w:t>
      </w:r>
      <w:r w:rsidR="00100984">
        <w:rPr>
          <w:rFonts w:ascii="Arial" w:eastAsia="MS Mincho" w:hAnsi="Arial" w:cs="Arial"/>
        </w:rPr>
        <w:t>59</w:t>
      </w:r>
      <w:r w:rsidR="00286159">
        <w:rPr>
          <w:rFonts w:ascii="Arial" w:eastAsia="MS Mincho" w:hAnsi="Arial" w:cs="Arial"/>
        </w:rPr>
        <w:t xml:space="preserve"> – </w:t>
      </w:r>
      <w:r w:rsidR="00100984">
        <w:rPr>
          <w:rFonts w:ascii="Arial" w:eastAsia="MS Mincho" w:hAnsi="Arial" w:cs="Arial"/>
        </w:rPr>
        <w:t>90</w:t>
      </w:r>
      <w:r w:rsidR="00286159">
        <w:rPr>
          <w:rFonts w:ascii="Arial" w:eastAsia="MS Mincho" w:hAnsi="Arial" w:cs="Arial"/>
        </w:rPr>
        <w:t xml:space="preserve"> </w:t>
      </w:r>
    </w:p>
    <w:p w14:paraId="22E88731" w14:textId="77777777" w:rsidR="00880878" w:rsidRPr="00F44BFF" w:rsidRDefault="00880878" w:rsidP="00967CAA">
      <w:pPr>
        <w:spacing w:before="0" w:after="0" w:line="240" w:lineRule="auto"/>
        <w:ind w:left="0"/>
        <w:rPr>
          <w:rFonts w:ascii="Arial" w:eastAsia="MS Mincho" w:hAnsi="Arial" w:cs="Arial"/>
        </w:rPr>
      </w:pPr>
    </w:p>
    <w:p w14:paraId="4D971BAC" w14:textId="77777777" w:rsidR="00880878" w:rsidRPr="00F44BFF" w:rsidRDefault="00FF59EF" w:rsidP="00967CAA">
      <w:pPr>
        <w:spacing w:before="0" w:after="0" w:line="240" w:lineRule="auto"/>
        <w:ind w:left="0"/>
        <w:rPr>
          <w:rFonts w:ascii="Arial" w:eastAsia="MS Mincho" w:hAnsi="Arial" w:cs="Arial"/>
        </w:rPr>
      </w:pPr>
      <w:r>
        <w:rPr>
          <w:rFonts w:ascii="Arial" w:eastAsia="MS Mincho" w:hAnsi="Arial" w:cs="Arial"/>
        </w:rPr>
        <w:t xml:space="preserve">Rules and Comments:  </w:t>
      </w:r>
      <w:r w:rsidR="00880878" w:rsidRPr="00F44BFF">
        <w:rPr>
          <w:rFonts w:ascii="Arial" w:eastAsia="MS Mincho" w:hAnsi="Arial" w:cs="Arial"/>
          <w:b/>
        </w:rPr>
        <w:t>5.1, 5.2, 5.3, 8.3, 8.4, 8.5</w:t>
      </w:r>
    </w:p>
    <w:p w14:paraId="390D6A27" w14:textId="77777777" w:rsidR="0094442B" w:rsidRPr="00F44BFF" w:rsidRDefault="0094442B" w:rsidP="00967CAA">
      <w:pPr>
        <w:spacing w:before="0" w:after="0" w:line="240" w:lineRule="auto"/>
        <w:ind w:left="0"/>
        <w:rPr>
          <w:rFonts w:ascii="Arial" w:eastAsia="MS Mincho" w:hAnsi="Arial" w:cs="Arial"/>
        </w:rPr>
      </w:pPr>
    </w:p>
    <w:p w14:paraId="2D183312" w14:textId="77777777" w:rsidR="004338ED" w:rsidRDefault="00255BC1" w:rsidP="00967CAA">
      <w:pPr>
        <w:spacing w:before="0" w:after="0" w:line="240" w:lineRule="auto"/>
        <w:ind w:left="0"/>
        <w:rPr>
          <w:rFonts w:ascii="Arial" w:eastAsia="MS Mincho" w:hAnsi="Arial" w:cs="Arial"/>
        </w:rPr>
      </w:pPr>
      <w:r w:rsidRPr="00F44BFF">
        <w:rPr>
          <w:rStyle w:val="Strong"/>
          <w:rFonts w:ascii="Helvetica" w:hAnsi="Helvetica"/>
          <w:color w:val="333333"/>
        </w:rPr>
        <w:t xml:space="preserve">Be prepared to discuss:  </w:t>
      </w:r>
      <w:proofErr w:type="spellStart"/>
      <w:r w:rsidR="00264558" w:rsidRPr="00F44BFF">
        <w:rPr>
          <w:rFonts w:ascii="Arial" w:eastAsia="MS Mincho" w:hAnsi="Arial" w:cs="Arial"/>
          <w:u w:val="single"/>
        </w:rPr>
        <w:t>Riehlmann</w:t>
      </w:r>
      <w:proofErr w:type="spellEnd"/>
      <w:r w:rsidR="00EF260E" w:rsidRPr="00F44BFF">
        <w:rPr>
          <w:rFonts w:ascii="Arial" w:eastAsia="MS Mincho" w:hAnsi="Arial" w:cs="Arial"/>
        </w:rPr>
        <w:t xml:space="preserve"> ca</w:t>
      </w:r>
      <w:r w:rsidR="00004393">
        <w:rPr>
          <w:rFonts w:ascii="Arial" w:eastAsia="MS Mincho" w:hAnsi="Arial" w:cs="Arial"/>
        </w:rPr>
        <w:t>se</w:t>
      </w:r>
      <w:r w:rsidR="004338ED">
        <w:rPr>
          <w:rFonts w:ascii="Arial" w:eastAsia="MS Mincho" w:hAnsi="Arial" w:cs="Arial"/>
        </w:rPr>
        <w:t>:</w:t>
      </w:r>
    </w:p>
    <w:p w14:paraId="52AE3DBF" w14:textId="2E6A3364" w:rsidR="00264558" w:rsidRPr="005F2845" w:rsidRDefault="002B50DB" w:rsidP="00967CAA">
      <w:pPr>
        <w:spacing w:before="0" w:after="0" w:line="240" w:lineRule="auto"/>
        <w:ind w:left="0"/>
        <w:rPr>
          <w:rFonts w:ascii="Arial" w:eastAsia="MS Mincho" w:hAnsi="Arial" w:cs="Arial"/>
        </w:rPr>
      </w:pPr>
      <w:hyperlink r:id="rId16" w:history="1">
        <w:r w:rsidR="00004393" w:rsidRPr="00004393">
          <w:rPr>
            <w:rFonts w:ascii="Arial" w:hAnsi="Arial" w:cs="Arial"/>
            <w:color w:val="0E568C"/>
            <w:u w:val="single"/>
            <w:bdr w:val="none" w:sz="0" w:space="0" w:color="auto" w:frame="1"/>
          </w:rPr>
          <w:t xml:space="preserve">In re </w:t>
        </w:r>
        <w:proofErr w:type="spellStart"/>
        <w:r w:rsidR="00004393" w:rsidRPr="00004393">
          <w:rPr>
            <w:rFonts w:ascii="Arial" w:hAnsi="Arial" w:cs="Arial"/>
            <w:color w:val="0E568C"/>
            <w:u w:val="single"/>
            <w:bdr w:val="none" w:sz="0" w:space="0" w:color="auto" w:frame="1"/>
          </w:rPr>
          <w:t>Riehlmann</w:t>
        </w:r>
        <w:proofErr w:type="spellEnd"/>
        <w:r w:rsidR="00004393" w:rsidRPr="00004393">
          <w:rPr>
            <w:rFonts w:ascii="Arial" w:hAnsi="Arial" w:cs="Arial"/>
            <w:color w:val="0E568C"/>
            <w:u w:val="single"/>
            <w:bdr w:val="none" w:sz="0" w:space="0" w:color="auto" w:frame="1"/>
          </w:rPr>
          <w:t>, 2004-0680 (La. 1/19/05), 891 So. 2d 1239</w:t>
        </w:r>
      </w:hyperlink>
      <w:r w:rsidR="00004393">
        <w:rPr>
          <w:rFonts w:ascii="Arial" w:eastAsia="MS Mincho" w:hAnsi="Arial" w:cs="Arial"/>
        </w:rPr>
        <w:t xml:space="preserve"> </w:t>
      </w:r>
      <w:r w:rsidR="00EF260E" w:rsidRPr="00F44BFF">
        <w:rPr>
          <w:rFonts w:ascii="Arial" w:eastAsia="MS Mincho" w:hAnsi="Arial" w:cs="Arial"/>
        </w:rPr>
        <w:t xml:space="preserve"> </w:t>
      </w:r>
    </w:p>
    <w:p w14:paraId="0183B197" w14:textId="77777777" w:rsidR="00851F24" w:rsidRPr="00F44BFF" w:rsidRDefault="00851F24" w:rsidP="00967CAA">
      <w:pPr>
        <w:spacing w:before="0" w:after="0" w:line="240" w:lineRule="auto"/>
        <w:ind w:left="0"/>
        <w:rPr>
          <w:rFonts w:ascii="Arial" w:eastAsia="MS Mincho" w:hAnsi="Arial" w:cs="Arial"/>
        </w:rPr>
      </w:pPr>
    </w:p>
    <w:p w14:paraId="4C93FF00" w14:textId="77777777" w:rsidR="00060809" w:rsidRDefault="00255BC1" w:rsidP="00967CAA">
      <w:pPr>
        <w:spacing w:before="0" w:after="0" w:line="240" w:lineRule="auto"/>
        <w:ind w:left="0"/>
        <w:rPr>
          <w:rFonts w:ascii="Arial" w:eastAsia="MS Mincho" w:hAnsi="Arial" w:cs="Arial"/>
        </w:rPr>
      </w:pPr>
      <w:r w:rsidRPr="00004393">
        <w:rPr>
          <w:rStyle w:val="Strong"/>
          <w:rFonts w:ascii="Arial" w:hAnsi="Arial" w:cs="Arial"/>
          <w:color w:val="333333"/>
        </w:rPr>
        <w:t xml:space="preserve">Be prepared to </w:t>
      </w:r>
      <w:proofErr w:type="gramStart"/>
      <w:r w:rsidRPr="00004393">
        <w:rPr>
          <w:rStyle w:val="Strong"/>
          <w:rFonts w:ascii="Arial" w:hAnsi="Arial" w:cs="Arial"/>
          <w:color w:val="333333"/>
        </w:rPr>
        <w:t>discuss:</w:t>
      </w:r>
      <w:proofErr w:type="gramEnd"/>
      <w:r w:rsidRPr="00004393">
        <w:rPr>
          <w:rStyle w:val="Strong"/>
          <w:rFonts w:ascii="Arial" w:hAnsi="Arial" w:cs="Arial"/>
          <w:color w:val="333333"/>
        </w:rPr>
        <w:t xml:space="preserve">  </w:t>
      </w:r>
      <w:r w:rsidR="00264558" w:rsidRPr="00004393">
        <w:rPr>
          <w:rFonts w:ascii="Arial" w:eastAsia="MS Mincho" w:hAnsi="Arial" w:cs="Arial"/>
        </w:rPr>
        <w:t>Florida Bar Types of Discipline</w:t>
      </w:r>
    </w:p>
    <w:p w14:paraId="20A8D095" w14:textId="53B9251D" w:rsidR="00060809" w:rsidRDefault="002B50DB" w:rsidP="00967CAA">
      <w:pPr>
        <w:spacing w:before="0" w:after="0" w:line="240" w:lineRule="auto"/>
        <w:ind w:left="0"/>
        <w:rPr>
          <w:rFonts w:ascii="Arial" w:eastAsia="MS Mincho" w:hAnsi="Arial" w:cs="Arial"/>
        </w:rPr>
      </w:pPr>
      <w:hyperlink r:id="rId17" w:history="1">
        <w:r w:rsidR="00060809" w:rsidRPr="00E97B18">
          <w:rPr>
            <w:rStyle w:val="Hyperlink"/>
            <w:rFonts w:ascii="Arial" w:eastAsia="MS Mincho" w:hAnsi="Arial" w:cs="Arial"/>
          </w:rPr>
          <w:t>https://www.floridabar.org/the-florida-bar-journal/floridas-lawyer-discipline-system-what-every-attorney-needs-to-know/</w:t>
        </w:r>
      </w:hyperlink>
    </w:p>
    <w:p w14:paraId="2EECBD82" w14:textId="77777777" w:rsidR="00060809" w:rsidRDefault="00060809" w:rsidP="00967CAA">
      <w:pPr>
        <w:spacing w:before="0" w:after="0" w:line="240" w:lineRule="auto"/>
        <w:ind w:left="0"/>
        <w:rPr>
          <w:rFonts w:ascii="Arial" w:eastAsia="MS Mincho" w:hAnsi="Arial" w:cs="Arial"/>
        </w:rPr>
      </w:pPr>
    </w:p>
    <w:p w14:paraId="77D6C8D7" w14:textId="77777777" w:rsidR="002D649C" w:rsidRPr="00F44BFF" w:rsidRDefault="002D649C" w:rsidP="002D649C">
      <w:pPr>
        <w:spacing w:before="0" w:after="0" w:line="240" w:lineRule="auto"/>
        <w:ind w:left="0"/>
        <w:rPr>
          <w:rFonts w:ascii="Arial" w:eastAsia="MS Mincho" w:hAnsi="Arial" w:cs="Arial"/>
          <w:u w:val="single"/>
        </w:rPr>
      </w:pPr>
      <w:r w:rsidRPr="00F44BFF">
        <w:rPr>
          <w:rFonts w:ascii="Arial" w:eastAsia="MS Mincho" w:hAnsi="Arial" w:cs="Arial"/>
        </w:rPr>
        <w:t>---------------------------------------------------------------------------------------------------------------------</w:t>
      </w:r>
    </w:p>
    <w:p w14:paraId="1CC1AA9D" w14:textId="77777777" w:rsidR="00AB5673" w:rsidRDefault="00AB5673" w:rsidP="002D649C">
      <w:pPr>
        <w:spacing w:before="0" w:after="0" w:line="240" w:lineRule="auto"/>
        <w:ind w:left="0"/>
        <w:rPr>
          <w:rFonts w:ascii="Arial" w:eastAsia="MS Mincho" w:hAnsi="Arial" w:cs="Arial"/>
          <w:b/>
        </w:rPr>
      </w:pPr>
    </w:p>
    <w:p w14:paraId="5DA7C998" w14:textId="4524795A" w:rsidR="002D649C" w:rsidRDefault="0092137D" w:rsidP="002D649C">
      <w:pPr>
        <w:spacing w:before="0" w:after="0" w:line="240" w:lineRule="auto"/>
        <w:ind w:left="0"/>
        <w:rPr>
          <w:rFonts w:ascii="Arial" w:eastAsia="MS Mincho" w:hAnsi="Arial" w:cs="Arial"/>
          <w:u w:val="single"/>
        </w:rPr>
      </w:pPr>
      <w:r>
        <w:rPr>
          <w:rFonts w:ascii="Arial" w:eastAsia="MS Mincho" w:hAnsi="Arial" w:cs="Arial"/>
          <w:b/>
        </w:rPr>
        <w:t>Class 4</w:t>
      </w:r>
      <w:r w:rsidR="000F559B">
        <w:rPr>
          <w:rFonts w:ascii="Arial" w:eastAsia="MS Mincho" w:hAnsi="Arial" w:cs="Arial"/>
          <w:b/>
        </w:rPr>
        <w:t xml:space="preserve"> </w:t>
      </w:r>
      <w:r w:rsidR="002D649C" w:rsidRPr="00F44BFF">
        <w:rPr>
          <w:rFonts w:ascii="Arial" w:eastAsia="MS Mincho" w:hAnsi="Arial" w:cs="Arial"/>
          <w:b/>
        </w:rPr>
        <w:tab/>
      </w:r>
      <w:r w:rsidR="002D649C" w:rsidRPr="00F44BFF">
        <w:rPr>
          <w:rFonts w:ascii="Arial" w:eastAsia="MS Mincho" w:hAnsi="Arial" w:cs="Arial"/>
          <w:u w:val="single"/>
        </w:rPr>
        <w:t xml:space="preserve">Chapter 2: </w:t>
      </w:r>
      <w:r w:rsidR="00841191">
        <w:rPr>
          <w:rFonts w:ascii="Arial" w:eastAsia="MS Mincho" w:hAnsi="Arial" w:cs="Arial"/>
          <w:u w:val="single"/>
        </w:rPr>
        <w:t xml:space="preserve"> </w:t>
      </w:r>
      <w:r w:rsidR="002D649C" w:rsidRPr="00F44BFF">
        <w:rPr>
          <w:rFonts w:ascii="Arial" w:eastAsia="MS Mincho" w:hAnsi="Arial" w:cs="Arial"/>
          <w:u w:val="single"/>
        </w:rPr>
        <w:t>Lawyer Liability</w:t>
      </w:r>
    </w:p>
    <w:p w14:paraId="6D20C992" w14:textId="0FA0B2AF" w:rsidR="003755DF" w:rsidRPr="00F44BFF" w:rsidRDefault="003755DF" w:rsidP="002D649C">
      <w:pPr>
        <w:spacing w:before="0" w:after="0" w:line="240" w:lineRule="auto"/>
        <w:ind w:left="0"/>
        <w:rPr>
          <w:rFonts w:ascii="Arial" w:eastAsia="MS Mincho" w:hAnsi="Arial" w:cs="Arial"/>
          <w:u w:val="single"/>
        </w:rPr>
      </w:pPr>
      <w:proofErr w:type="gramStart"/>
      <w:r>
        <w:rPr>
          <w:rFonts w:ascii="Arial" w:eastAsia="MS Mincho" w:hAnsi="Arial" w:cs="Arial"/>
          <w:u w:val="single"/>
        </w:rPr>
        <w:t>TH  Sept.</w:t>
      </w:r>
      <w:proofErr w:type="gramEnd"/>
      <w:r>
        <w:rPr>
          <w:rFonts w:ascii="Arial" w:eastAsia="MS Mincho" w:hAnsi="Arial" w:cs="Arial"/>
          <w:u w:val="single"/>
        </w:rPr>
        <w:t xml:space="preserve"> 2</w:t>
      </w:r>
    </w:p>
    <w:p w14:paraId="38DF3721" w14:textId="65D63C38" w:rsidR="004F71F5" w:rsidRPr="00F44BFF" w:rsidRDefault="00967CAA" w:rsidP="00D33E6F">
      <w:pPr>
        <w:spacing w:before="0" w:after="0" w:line="240" w:lineRule="auto"/>
        <w:ind w:left="0"/>
        <w:rPr>
          <w:rFonts w:ascii="Arial" w:eastAsia="MS Mincho" w:hAnsi="Arial" w:cs="Arial"/>
        </w:rPr>
      </w:pPr>
      <w:r w:rsidRPr="00F44BFF">
        <w:rPr>
          <w:rFonts w:ascii="Arial" w:eastAsia="MS Mincho" w:hAnsi="Arial" w:cs="Arial"/>
        </w:rPr>
        <w:tab/>
      </w:r>
      <w:r w:rsidRPr="00F44BFF">
        <w:rPr>
          <w:rFonts w:ascii="Arial" w:eastAsia="MS Mincho" w:hAnsi="Arial" w:cs="Arial"/>
        </w:rPr>
        <w:tab/>
      </w:r>
      <w:r w:rsidRPr="00F44BFF">
        <w:rPr>
          <w:rFonts w:ascii="Arial" w:eastAsia="MS Mincho" w:hAnsi="Arial" w:cs="Arial"/>
        </w:rPr>
        <w:tab/>
      </w:r>
      <w:r w:rsidRPr="00F44BFF">
        <w:rPr>
          <w:rFonts w:ascii="Arial" w:eastAsia="MS Mincho" w:hAnsi="Arial" w:cs="Arial"/>
        </w:rPr>
        <w:tab/>
      </w:r>
    </w:p>
    <w:p w14:paraId="30527792" w14:textId="77777777" w:rsidR="00A014A5" w:rsidRDefault="0094442B" w:rsidP="002D649C">
      <w:pPr>
        <w:spacing w:before="0" w:after="0" w:line="240" w:lineRule="auto"/>
        <w:ind w:left="0"/>
        <w:rPr>
          <w:rFonts w:ascii="Arial" w:eastAsia="MS Mincho" w:hAnsi="Arial" w:cs="Arial"/>
        </w:rPr>
      </w:pPr>
      <w:r w:rsidRPr="00F44BFF">
        <w:rPr>
          <w:rFonts w:ascii="Arial" w:eastAsia="MS Mincho" w:hAnsi="Arial" w:cs="Arial"/>
        </w:rPr>
        <w:t>Text:  pp. 90</w:t>
      </w:r>
      <w:r w:rsidR="000C4657" w:rsidRPr="00F44BFF">
        <w:rPr>
          <w:rFonts w:ascii="Arial" w:eastAsia="MS Mincho" w:hAnsi="Arial" w:cs="Arial"/>
        </w:rPr>
        <w:t xml:space="preserve"> </w:t>
      </w:r>
      <w:r w:rsidR="00286159">
        <w:rPr>
          <w:rFonts w:ascii="Arial" w:eastAsia="MS Mincho" w:hAnsi="Arial" w:cs="Arial"/>
        </w:rPr>
        <w:t>–</w:t>
      </w:r>
      <w:r w:rsidR="000C4657" w:rsidRPr="00F44BFF">
        <w:rPr>
          <w:rFonts w:ascii="Arial" w:eastAsia="MS Mincho" w:hAnsi="Arial" w:cs="Arial"/>
        </w:rPr>
        <w:t xml:space="preserve"> </w:t>
      </w:r>
      <w:r w:rsidRPr="00F44BFF">
        <w:rPr>
          <w:rFonts w:ascii="Arial" w:eastAsia="MS Mincho" w:hAnsi="Arial" w:cs="Arial"/>
        </w:rPr>
        <w:t>100</w:t>
      </w:r>
      <w:r w:rsidR="00286159">
        <w:rPr>
          <w:rFonts w:ascii="Arial" w:eastAsia="MS Mincho" w:hAnsi="Arial" w:cs="Arial"/>
        </w:rPr>
        <w:t>; and 183</w:t>
      </w:r>
      <w:r w:rsidR="00100984">
        <w:rPr>
          <w:rFonts w:ascii="Arial" w:eastAsia="MS Mincho" w:hAnsi="Arial" w:cs="Arial"/>
        </w:rPr>
        <w:t xml:space="preserve"> – 189</w:t>
      </w:r>
      <w:r w:rsidR="00D653C1" w:rsidRPr="00F44BFF">
        <w:rPr>
          <w:rFonts w:ascii="Arial" w:eastAsia="MS Mincho" w:hAnsi="Arial" w:cs="Arial"/>
        </w:rPr>
        <w:t xml:space="preserve"> </w:t>
      </w:r>
    </w:p>
    <w:p w14:paraId="0EF637F6" w14:textId="725B36CE" w:rsidR="00967CAA" w:rsidRPr="00F44BFF" w:rsidRDefault="003E02C3" w:rsidP="002D649C">
      <w:pPr>
        <w:spacing w:before="0" w:after="0" w:line="240" w:lineRule="auto"/>
        <w:ind w:left="0"/>
        <w:rPr>
          <w:rFonts w:ascii="Arial" w:eastAsia="MS Mincho" w:hAnsi="Arial" w:cs="Arial"/>
          <w:u w:val="single"/>
        </w:rPr>
      </w:pPr>
      <w:r w:rsidRPr="00F44BFF">
        <w:rPr>
          <w:rFonts w:ascii="Arial" w:eastAsia="MS Mincho" w:hAnsi="Arial" w:cs="Arial"/>
          <w:u w:val="single"/>
        </w:rPr>
        <w:t xml:space="preserve"> </w:t>
      </w:r>
    </w:p>
    <w:p w14:paraId="56C75757" w14:textId="74D051FC" w:rsidR="004338ED" w:rsidRDefault="00E03488" w:rsidP="002D649C">
      <w:pPr>
        <w:spacing w:before="0" w:after="0" w:line="240" w:lineRule="auto"/>
        <w:ind w:left="0"/>
        <w:rPr>
          <w:rFonts w:ascii="Arial" w:eastAsia="MS Mincho" w:hAnsi="Arial" w:cs="Arial"/>
        </w:rPr>
      </w:pPr>
      <w:r w:rsidRPr="00F44BFF">
        <w:rPr>
          <w:rFonts w:ascii="Arial" w:eastAsia="MS Mincho" w:hAnsi="Arial" w:cs="Arial"/>
          <w:u w:val="single"/>
        </w:rPr>
        <w:t>J</w:t>
      </w:r>
      <w:r w:rsidRPr="005F2845">
        <w:rPr>
          <w:rFonts w:ascii="Arial" w:eastAsia="MS Mincho" w:hAnsi="Arial" w:cs="Arial"/>
          <w:u w:val="single"/>
        </w:rPr>
        <w:t>oyce</w:t>
      </w:r>
      <w:r w:rsidRPr="005F2845">
        <w:rPr>
          <w:rFonts w:ascii="Arial" w:eastAsia="MS Mincho" w:hAnsi="Arial" w:cs="Arial"/>
        </w:rPr>
        <w:t xml:space="preserve"> case default order</w:t>
      </w:r>
      <w:r w:rsidR="004338ED">
        <w:rPr>
          <w:rFonts w:ascii="Arial" w:eastAsia="MS Mincho" w:hAnsi="Arial" w:cs="Arial"/>
        </w:rPr>
        <w:t>:</w:t>
      </w:r>
      <w:r w:rsidR="00005598" w:rsidRPr="00005598">
        <w:rPr>
          <w:rFonts w:ascii="Arial" w:hAnsi="Arial" w:cs="Arial"/>
        </w:rPr>
        <w:t xml:space="preserve"> </w:t>
      </w:r>
      <w:r w:rsidR="00005598">
        <w:rPr>
          <w:rFonts w:ascii="Arial" w:hAnsi="Arial" w:cs="Arial"/>
        </w:rPr>
        <w:t xml:space="preserve">   </w:t>
      </w:r>
    </w:p>
    <w:p w14:paraId="0699F9B1" w14:textId="77777777" w:rsidR="00005598" w:rsidRDefault="002B50DB" w:rsidP="002D649C">
      <w:pPr>
        <w:spacing w:before="0" w:after="0" w:line="240" w:lineRule="auto"/>
        <w:ind w:left="0"/>
        <w:rPr>
          <w:rFonts w:ascii="Arial" w:eastAsia="MS Mincho" w:hAnsi="Arial" w:cs="Arial"/>
        </w:rPr>
      </w:pPr>
      <w:hyperlink r:id="rId18" w:history="1">
        <w:r w:rsidR="004338ED">
          <w:rPr>
            <w:rStyle w:val="Hyperlink"/>
            <w:rFonts w:ascii="Arial" w:hAnsi="Arial" w:cs="Arial"/>
            <w:color w:val="0E568C"/>
            <w:bdr w:val="none" w:sz="0" w:space="0" w:color="auto" w:frame="1"/>
          </w:rPr>
          <w:t xml:space="preserve">Joyce v. </w:t>
        </w:r>
        <w:proofErr w:type="spellStart"/>
        <w:r w:rsidR="004338ED">
          <w:rPr>
            <w:rStyle w:val="Hyperlink"/>
            <w:rFonts w:ascii="Arial" w:hAnsi="Arial" w:cs="Arial"/>
            <w:color w:val="0E568C"/>
            <w:bdr w:val="none" w:sz="0" w:space="0" w:color="auto" w:frame="1"/>
          </w:rPr>
          <w:t>Pepsico</w:t>
        </w:r>
        <w:proofErr w:type="spellEnd"/>
        <w:r w:rsidR="004338ED">
          <w:rPr>
            <w:rStyle w:val="Hyperlink"/>
            <w:rFonts w:ascii="Arial" w:hAnsi="Arial" w:cs="Arial"/>
            <w:color w:val="0E568C"/>
            <w:bdr w:val="none" w:sz="0" w:space="0" w:color="auto" w:frame="1"/>
          </w:rPr>
          <w:t>, Inc., 2009 WL 3450220 (</w:t>
        </w:r>
        <w:proofErr w:type="spellStart"/>
        <w:r w:rsidR="004338ED">
          <w:rPr>
            <w:rStyle w:val="Hyperlink"/>
            <w:rFonts w:ascii="Arial" w:hAnsi="Arial" w:cs="Arial"/>
            <w:color w:val="0E568C"/>
            <w:bdr w:val="none" w:sz="0" w:space="0" w:color="auto" w:frame="1"/>
          </w:rPr>
          <w:t>Wis.Cir</w:t>
        </w:r>
        <w:proofErr w:type="spellEnd"/>
        <w:r w:rsidR="004338ED">
          <w:rPr>
            <w:rStyle w:val="Hyperlink"/>
            <w:rFonts w:ascii="Arial" w:hAnsi="Arial" w:cs="Arial"/>
            <w:color w:val="0E568C"/>
            <w:bdr w:val="none" w:sz="0" w:space="0" w:color="auto" w:frame="1"/>
          </w:rPr>
          <w:t>.)</w:t>
        </w:r>
      </w:hyperlink>
      <w:r w:rsidR="00E03488" w:rsidRPr="005F2845">
        <w:rPr>
          <w:rFonts w:ascii="Arial" w:eastAsia="MS Mincho" w:hAnsi="Arial" w:cs="Arial"/>
        </w:rPr>
        <w:t xml:space="preserve"> </w:t>
      </w:r>
      <w:r w:rsidR="0000578C">
        <w:rPr>
          <w:rFonts w:ascii="Arial" w:eastAsia="MS Mincho" w:hAnsi="Arial" w:cs="Arial"/>
        </w:rPr>
        <w:t xml:space="preserve">  </w:t>
      </w:r>
    </w:p>
    <w:p w14:paraId="16CD8B9F" w14:textId="77B77468" w:rsidR="00967CAA" w:rsidRPr="005F2845" w:rsidRDefault="00967CAA" w:rsidP="002D649C">
      <w:pPr>
        <w:spacing w:before="0" w:after="0" w:line="240" w:lineRule="auto"/>
        <w:ind w:left="0"/>
        <w:rPr>
          <w:rFonts w:ascii="Arial" w:hAnsi="Arial" w:cs="Arial"/>
          <w:color w:val="212121"/>
        </w:rPr>
      </w:pPr>
    </w:p>
    <w:p w14:paraId="56387CFB" w14:textId="49C41110" w:rsidR="0000578C" w:rsidRDefault="006F3152" w:rsidP="002D649C">
      <w:pPr>
        <w:spacing w:before="0" w:after="0" w:line="240" w:lineRule="auto"/>
        <w:ind w:left="0"/>
        <w:rPr>
          <w:rFonts w:ascii="Arial" w:hAnsi="Arial" w:cs="Arial"/>
          <w:color w:val="212121"/>
        </w:rPr>
      </w:pPr>
      <w:r w:rsidRPr="005F2845">
        <w:rPr>
          <w:rFonts w:ascii="Arial" w:hAnsi="Arial" w:cs="Arial"/>
          <w:color w:val="212121"/>
          <w:u w:val="single"/>
        </w:rPr>
        <w:t>Joyce</w:t>
      </w:r>
      <w:r w:rsidRPr="005F2845">
        <w:rPr>
          <w:rFonts w:ascii="Arial" w:hAnsi="Arial" w:cs="Arial"/>
          <w:color w:val="212121"/>
        </w:rPr>
        <w:t xml:space="preserve"> complaint</w:t>
      </w:r>
      <w:r w:rsidR="0000578C" w:rsidRPr="0000578C">
        <w:rPr>
          <w:rFonts w:ascii="Arial" w:hAnsi="Arial" w:cs="Arial"/>
          <w:color w:val="000000"/>
        </w:rPr>
        <w:t xml:space="preserve"> </w:t>
      </w:r>
      <w:r w:rsidR="0000578C" w:rsidRPr="005F2845">
        <w:rPr>
          <w:rFonts w:ascii="Arial" w:hAnsi="Arial" w:cs="Arial"/>
          <w:color w:val="000000"/>
        </w:rPr>
        <w:t>(</w:t>
      </w:r>
      <w:proofErr w:type="spellStart"/>
      <w:r w:rsidR="0000578C" w:rsidRPr="005F2845">
        <w:rPr>
          <w:rFonts w:ascii="Arial" w:hAnsi="Arial" w:cs="Arial"/>
          <w:color w:val="000000"/>
        </w:rPr>
        <w:t>Wis.Cir</w:t>
      </w:r>
      <w:proofErr w:type="spellEnd"/>
      <w:r w:rsidR="0000578C" w:rsidRPr="005F2845">
        <w:rPr>
          <w:rFonts w:ascii="Arial" w:hAnsi="Arial" w:cs="Arial"/>
          <w:color w:val="000000"/>
        </w:rPr>
        <w:t>.) (Trial Pleading)</w:t>
      </w:r>
      <w:r w:rsidR="0000578C">
        <w:rPr>
          <w:rFonts w:ascii="Arial" w:hAnsi="Arial" w:cs="Arial"/>
          <w:color w:val="000000"/>
        </w:rPr>
        <w:t>:</w:t>
      </w:r>
    </w:p>
    <w:p w14:paraId="77D852AA" w14:textId="45F1B2BA" w:rsidR="0000578C" w:rsidRDefault="002B50DB" w:rsidP="002D649C">
      <w:pPr>
        <w:spacing w:before="0" w:after="0" w:line="240" w:lineRule="auto"/>
        <w:ind w:left="0"/>
        <w:rPr>
          <w:rFonts w:ascii="Arial" w:hAnsi="Arial" w:cs="Arial"/>
          <w:color w:val="212121"/>
        </w:rPr>
      </w:pPr>
      <w:hyperlink r:id="rId19" w:history="1">
        <w:r w:rsidR="0000578C">
          <w:rPr>
            <w:rStyle w:val="Hyperlink"/>
            <w:rFonts w:ascii="Arial" w:hAnsi="Arial" w:cs="Arial"/>
            <w:color w:val="0E568C"/>
            <w:bdr w:val="none" w:sz="0" w:space="0" w:color="auto" w:frame="1"/>
          </w:rPr>
          <w:t xml:space="preserve">Charles A. JOYCE and James R. Voigt, Plaintiffs, v. PEPSICO, INC., Carolina Canners, Inc., Wis-Pak, Inc., and Thomas M. </w:t>
        </w:r>
        <w:proofErr w:type="spellStart"/>
        <w:r w:rsidR="0000578C">
          <w:rPr>
            <w:rStyle w:val="Hyperlink"/>
            <w:rFonts w:ascii="Arial" w:hAnsi="Arial" w:cs="Arial"/>
            <w:color w:val="0E568C"/>
            <w:bdr w:val="none" w:sz="0" w:space="0" w:color="auto" w:frame="1"/>
          </w:rPr>
          <w:t>Hiles</w:t>
        </w:r>
        <w:proofErr w:type="spellEnd"/>
        <w:r w:rsidR="0000578C">
          <w:rPr>
            <w:rStyle w:val="Hyperlink"/>
            <w:rFonts w:ascii="Arial" w:hAnsi="Arial" w:cs="Arial"/>
            <w:color w:val="0E568C"/>
            <w:bdr w:val="none" w:sz="0" w:space="0" w:color="auto" w:frame="1"/>
          </w:rPr>
          <w:t>, Defendants., 2009 WL 3449949</w:t>
        </w:r>
      </w:hyperlink>
    </w:p>
    <w:p w14:paraId="3694C636" w14:textId="77777777" w:rsidR="006F3152" w:rsidRPr="005F2845" w:rsidRDefault="006F3152" w:rsidP="002D649C">
      <w:pPr>
        <w:spacing w:before="0" w:after="0" w:line="240" w:lineRule="auto"/>
        <w:ind w:left="0"/>
        <w:rPr>
          <w:rFonts w:ascii="Arial" w:hAnsi="Arial" w:cs="Arial"/>
          <w:color w:val="000000"/>
        </w:rPr>
      </w:pPr>
    </w:p>
    <w:p w14:paraId="3E5D0B64" w14:textId="5C8A80E6" w:rsidR="0000578C" w:rsidRDefault="006F3152" w:rsidP="002D649C">
      <w:pPr>
        <w:spacing w:before="0" w:after="0" w:line="240" w:lineRule="auto"/>
        <w:ind w:left="0"/>
        <w:rPr>
          <w:rFonts w:ascii="Arial" w:hAnsi="Arial" w:cs="Arial"/>
          <w:color w:val="000000"/>
        </w:rPr>
      </w:pPr>
      <w:proofErr w:type="gramStart"/>
      <w:r w:rsidRPr="005F2845">
        <w:rPr>
          <w:rFonts w:ascii="Arial" w:hAnsi="Arial" w:cs="Arial"/>
          <w:color w:val="000000"/>
          <w:u w:val="single"/>
        </w:rPr>
        <w:t xml:space="preserve">Joyce </w:t>
      </w:r>
      <w:r w:rsidRPr="005F2845">
        <w:rPr>
          <w:rFonts w:ascii="Arial" w:hAnsi="Arial" w:cs="Arial"/>
          <w:color w:val="000000"/>
        </w:rPr>
        <w:t xml:space="preserve"> case</w:t>
      </w:r>
      <w:proofErr w:type="gramEnd"/>
      <w:r w:rsidRPr="005F2845">
        <w:rPr>
          <w:rFonts w:ascii="Arial" w:hAnsi="Arial" w:cs="Arial"/>
          <w:color w:val="000000"/>
        </w:rPr>
        <w:t xml:space="preserve"> </w:t>
      </w:r>
      <w:proofErr w:type="spellStart"/>
      <w:r w:rsidRPr="005F2845">
        <w:rPr>
          <w:rFonts w:ascii="Arial" w:hAnsi="Arial" w:cs="Arial"/>
          <w:color w:val="000000"/>
        </w:rPr>
        <w:t>Pepsico’</w:t>
      </w:r>
      <w:r w:rsidR="00F178ED" w:rsidRPr="005F2845">
        <w:rPr>
          <w:rFonts w:ascii="Arial" w:hAnsi="Arial" w:cs="Arial"/>
          <w:color w:val="000000"/>
        </w:rPr>
        <w:t>s</w:t>
      </w:r>
      <w:proofErr w:type="spellEnd"/>
      <w:r w:rsidR="00F178ED" w:rsidRPr="005F2845">
        <w:rPr>
          <w:rFonts w:ascii="Arial" w:hAnsi="Arial" w:cs="Arial"/>
          <w:color w:val="000000"/>
        </w:rPr>
        <w:t xml:space="preserve"> Mo</w:t>
      </w:r>
      <w:r w:rsidRPr="005F2845">
        <w:rPr>
          <w:rFonts w:ascii="Arial" w:hAnsi="Arial" w:cs="Arial"/>
          <w:color w:val="000000"/>
        </w:rPr>
        <w:t xml:space="preserve">tion </w:t>
      </w:r>
      <w:r w:rsidR="00AD074A" w:rsidRPr="005F2845">
        <w:rPr>
          <w:rFonts w:ascii="Arial" w:hAnsi="Arial" w:cs="Arial"/>
          <w:color w:val="000000"/>
        </w:rPr>
        <w:t xml:space="preserve">to </w:t>
      </w:r>
      <w:r w:rsidRPr="005F2845">
        <w:rPr>
          <w:rFonts w:ascii="Arial" w:hAnsi="Arial" w:cs="Arial"/>
          <w:color w:val="000000"/>
        </w:rPr>
        <w:t>Vacate Default Judgment</w:t>
      </w:r>
      <w:r w:rsidR="0000578C">
        <w:rPr>
          <w:rFonts w:ascii="Arial" w:hAnsi="Arial" w:cs="Arial"/>
          <w:color w:val="000000"/>
        </w:rPr>
        <w:t xml:space="preserve"> </w:t>
      </w:r>
      <w:r w:rsidR="0000578C" w:rsidRPr="005F2845">
        <w:rPr>
          <w:rStyle w:val="normalchar"/>
          <w:rFonts w:ascii="Arial" w:hAnsi="Arial" w:cs="Arial"/>
          <w:color w:val="000000"/>
        </w:rPr>
        <w:t>(</w:t>
      </w:r>
      <w:proofErr w:type="spellStart"/>
      <w:r w:rsidR="0000578C" w:rsidRPr="005F2845">
        <w:rPr>
          <w:rStyle w:val="normalchar"/>
          <w:rFonts w:ascii="Arial" w:hAnsi="Arial" w:cs="Arial"/>
          <w:color w:val="000000"/>
        </w:rPr>
        <w:t>Wis.Cir</w:t>
      </w:r>
      <w:proofErr w:type="spellEnd"/>
      <w:r w:rsidR="0000578C" w:rsidRPr="005F2845">
        <w:rPr>
          <w:rStyle w:val="normalchar"/>
          <w:rFonts w:ascii="Arial" w:hAnsi="Arial" w:cs="Arial"/>
          <w:color w:val="000000"/>
        </w:rPr>
        <w:t>.) (Trial Motion, Memorandum and Affidavit)</w:t>
      </w:r>
      <w:r w:rsidR="0000578C">
        <w:rPr>
          <w:rFonts w:ascii="Arial" w:hAnsi="Arial" w:cs="Arial"/>
          <w:color w:val="000000"/>
        </w:rPr>
        <w:t>:</w:t>
      </w:r>
    </w:p>
    <w:p w14:paraId="4FC87089" w14:textId="511364DD" w:rsidR="0000578C" w:rsidRDefault="002B50DB" w:rsidP="002D649C">
      <w:pPr>
        <w:spacing w:before="0" w:after="0" w:line="240" w:lineRule="auto"/>
        <w:ind w:left="0"/>
        <w:rPr>
          <w:rFonts w:ascii="Arial" w:hAnsi="Arial" w:cs="Arial"/>
          <w:color w:val="000000"/>
        </w:rPr>
      </w:pPr>
      <w:hyperlink r:id="rId20" w:history="1">
        <w:r w:rsidR="0000578C">
          <w:rPr>
            <w:rStyle w:val="Hyperlink"/>
            <w:rFonts w:ascii="Arial" w:hAnsi="Arial" w:cs="Arial"/>
            <w:color w:val="0E568C"/>
            <w:bdr w:val="none" w:sz="0" w:space="0" w:color="auto" w:frame="1"/>
          </w:rPr>
          <w:t xml:space="preserve">Charles A. JOYCE and James R. Voigt, Plaintiffs, v. PEPSICO, INC., Carolina Cankers, Inc., Wis-Pak, Inc., and Thomas M. </w:t>
        </w:r>
        <w:proofErr w:type="spellStart"/>
        <w:r w:rsidR="0000578C">
          <w:rPr>
            <w:rStyle w:val="Hyperlink"/>
            <w:rFonts w:ascii="Arial" w:hAnsi="Arial" w:cs="Arial"/>
            <w:color w:val="0E568C"/>
            <w:bdr w:val="none" w:sz="0" w:space="0" w:color="auto" w:frame="1"/>
          </w:rPr>
          <w:t>Hiles</w:t>
        </w:r>
        <w:proofErr w:type="spellEnd"/>
        <w:r w:rsidR="0000578C">
          <w:rPr>
            <w:rStyle w:val="Hyperlink"/>
            <w:rFonts w:ascii="Arial" w:hAnsi="Arial" w:cs="Arial"/>
            <w:color w:val="0E568C"/>
            <w:bdr w:val="none" w:sz="0" w:space="0" w:color="auto" w:frame="1"/>
          </w:rPr>
          <w:t>, Defendants., 2009 WL 3450218</w:t>
        </w:r>
      </w:hyperlink>
      <w:r w:rsidR="006F3152" w:rsidRPr="005F2845">
        <w:rPr>
          <w:rFonts w:ascii="Arial" w:hAnsi="Arial" w:cs="Arial"/>
          <w:color w:val="000000"/>
        </w:rPr>
        <w:t xml:space="preserve"> </w:t>
      </w:r>
    </w:p>
    <w:p w14:paraId="70115A5C" w14:textId="77777777" w:rsidR="00844289" w:rsidRDefault="00844289" w:rsidP="002D649C">
      <w:pPr>
        <w:spacing w:before="0" w:after="0" w:line="240" w:lineRule="auto"/>
        <w:ind w:left="0"/>
        <w:rPr>
          <w:rFonts w:ascii="Arial" w:hAnsi="Arial" w:cs="Arial"/>
          <w:color w:val="000000"/>
        </w:rPr>
      </w:pPr>
    </w:p>
    <w:p w14:paraId="033E3A80" w14:textId="573F0A5A" w:rsidR="00680FC4" w:rsidRDefault="00CD6535" w:rsidP="002D649C">
      <w:pPr>
        <w:spacing w:before="0" w:after="0" w:line="240" w:lineRule="auto"/>
        <w:ind w:left="0"/>
        <w:rPr>
          <w:rFonts w:ascii="Arial" w:hAnsi="Arial" w:cs="Arial"/>
          <w:lang w:val="en"/>
        </w:rPr>
      </w:pPr>
      <w:proofErr w:type="gramStart"/>
      <w:r w:rsidRPr="005F2845">
        <w:rPr>
          <w:rStyle w:val="normalchar"/>
          <w:rFonts w:ascii="Arial" w:hAnsi="Arial" w:cs="Arial"/>
          <w:color w:val="000000"/>
          <w:u w:val="single"/>
        </w:rPr>
        <w:t xml:space="preserve">Joyce </w:t>
      </w:r>
      <w:r w:rsidRPr="005F2845">
        <w:rPr>
          <w:rStyle w:val="normalchar"/>
          <w:rFonts w:ascii="Arial" w:hAnsi="Arial" w:cs="Arial"/>
          <w:color w:val="000000"/>
        </w:rPr>
        <w:t xml:space="preserve"> case</w:t>
      </w:r>
      <w:proofErr w:type="gramEnd"/>
      <w:r w:rsidRPr="005F2845">
        <w:rPr>
          <w:rStyle w:val="normalchar"/>
          <w:rFonts w:ascii="Arial" w:hAnsi="Arial" w:cs="Arial"/>
          <w:color w:val="000000"/>
        </w:rPr>
        <w:t xml:space="preserve"> Affidavit by </w:t>
      </w:r>
      <w:proofErr w:type="spellStart"/>
      <w:r w:rsidRPr="005F2845">
        <w:rPr>
          <w:rStyle w:val="normalchar"/>
          <w:rFonts w:ascii="Arial" w:hAnsi="Arial" w:cs="Arial"/>
          <w:color w:val="000000"/>
        </w:rPr>
        <w:t>Pepsico</w:t>
      </w:r>
      <w:proofErr w:type="spellEnd"/>
      <w:r w:rsidRPr="005F2845">
        <w:rPr>
          <w:rStyle w:val="normalchar"/>
          <w:rFonts w:ascii="Arial" w:hAnsi="Arial" w:cs="Arial"/>
          <w:color w:val="000000"/>
        </w:rPr>
        <w:t xml:space="preserve"> </w:t>
      </w:r>
      <w:r w:rsidRPr="005F2845">
        <w:rPr>
          <w:rFonts w:ascii="Arial" w:hAnsi="Arial" w:cs="Arial"/>
          <w:color w:val="000000"/>
        </w:rPr>
        <w:t>(</w:t>
      </w:r>
      <w:proofErr w:type="spellStart"/>
      <w:r w:rsidRPr="005F2845">
        <w:rPr>
          <w:rFonts w:ascii="Arial" w:hAnsi="Arial" w:cs="Arial"/>
          <w:color w:val="000000"/>
        </w:rPr>
        <w:t>Wis.Cir</w:t>
      </w:r>
      <w:proofErr w:type="spellEnd"/>
      <w:r w:rsidRPr="005F2845">
        <w:rPr>
          <w:rFonts w:ascii="Arial" w:hAnsi="Arial" w:cs="Arial"/>
          <w:color w:val="000000"/>
        </w:rPr>
        <w:t>.) (Trial Filing)</w:t>
      </w:r>
      <w:r w:rsidR="00680FC4">
        <w:rPr>
          <w:rFonts w:ascii="Arial" w:hAnsi="Arial" w:cs="Arial"/>
          <w:color w:val="000000"/>
        </w:rPr>
        <w:t>:</w:t>
      </w:r>
      <w:r w:rsidR="00CE2019" w:rsidRPr="005F2845">
        <w:rPr>
          <w:rFonts w:ascii="Arial" w:hAnsi="Arial" w:cs="Arial"/>
          <w:lang w:val="en"/>
        </w:rPr>
        <w:t xml:space="preserve"> </w:t>
      </w:r>
      <w:r w:rsidR="00005598">
        <w:rPr>
          <w:rFonts w:ascii="Arial" w:hAnsi="Arial" w:cs="Arial"/>
          <w:lang w:val="en"/>
        </w:rPr>
        <w:t xml:space="preserve">   </w:t>
      </w:r>
    </w:p>
    <w:p w14:paraId="53A3C141" w14:textId="77777777" w:rsidR="00680FC4" w:rsidRDefault="002B50DB" w:rsidP="002D649C">
      <w:pPr>
        <w:spacing w:before="0" w:after="0" w:line="240" w:lineRule="auto"/>
        <w:ind w:left="0"/>
      </w:pPr>
      <w:hyperlink r:id="rId21" w:history="1">
        <w:r w:rsidR="00680FC4">
          <w:rPr>
            <w:rStyle w:val="Hyperlink"/>
            <w:rFonts w:ascii="Arial" w:hAnsi="Arial" w:cs="Arial"/>
            <w:color w:val="0E568C"/>
            <w:bdr w:val="none" w:sz="0" w:space="0" w:color="auto" w:frame="1"/>
          </w:rPr>
          <w:t xml:space="preserve">Charles A. JOYCE and James R. Voigt, Plaintiffs, v. PEPSICO, INC., Carolina Canners, Inc., Wis-Pak, Inc., and Thomas M. </w:t>
        </w:r>
        <w:proofErr w:type="spellStart"/>
        <w:r w:rsidR="00680FC4">
          <w:rPr>
            <w:rStyle w:val="Hyperlink"/>
            <w:rFonts w:ascii="Arial" w:hAnsi="Arial" w:cs="Arial"/>
            <w:color w:val="0E568C"/>
            <w:bdr w:val="none" w:sz="0" w:space="0" w:color="auto" w:frame="1"/>
          </w:rPr>
          <w:t>Hiles</w:t>
        </w:r>
        <w:proofErr w:type="spellEnd"/>
        <w:r w:rsidR="00680FC4">
          <w:rPr>
            <w:rStyle w:val="Hyperlink"/>
            <w:rFonts w:ascii="Arial" w:hAnsi="Arial" w:cs="Arial"/>
            <w:color w:val="0E568C"/>
            <w:bdr w:val="none" w:sz="0" w:space="0" w:color="auto" w:frame="1"/>
          </w:rPr>
          <w:t>, Defendants., 2009 WL 3449950</w:t>
        </w:r>
      </w:hyperlink>
    </w:p>
    <w:p w14:paraId="6712C9C2" w14:textId="77777777" w:rsidR="00005598" w:rsidRDefault="00005598" w:rsidP="002D649C">
      <w:pPr>
        <w:spacing w:before="0" w:after="0" w:line="240" w:lineRule="auto"/>
        <w:ind w:left="0"/>
        <w:rPr>
          <w:rFonts w:ascii="Arial" w:hAnsi="Arial" w:cs="Arial"/>
          <w:color w:val="212121"/>
          <w:u w:val="single"/>
        </w:rPr>
      </w:pPr>
    </w:p>
    <w:p w14:paraId="3DCDD58A" w14:textId="6718441F" w:rsidR="00FA2C02" w:rsidRDefault="00342345" w:rsidP="002D649C">
      <w:pPr>
        <w:spacing w:before="0" w:after="0" w:line="240" w:lineRule="auto"/>
        <w:ind w:left="0"/>
        <w:rPr>
          <w:rFonts w:ascii="Arial" w:hAnsi="Arial" w:cs="Arial"/>
          <w:color w:val="212121"/>
        </w:rPr>
      </w:pPr>
      <w:r w:rsidRPr="005F2845">
        <w:rPr>
          <w:rFonts w:ascii="Arial" w:hAnsi="Arial" w:cs="Arial"/>
          <w:color w:val="212121"/>
          <w:u w:val="single"/>
        </w:rPr>
        <w:t>Joyce</w:t>
      </w:r>
      <w:r w:rsidRPr="005F2845">
        <w:rPr>
          <w:rFonts w:ascii="Arial" w:hAnsi="Arial" w:cs="Arial"/>
          <w:color w:val="212121"/>
        </w:rPr>
        <w:t xml:space="preserve"> case O</w:t>
      </w:r>
      <w:r w:rsidR="00CE2019" w:rsidRPr="005F2845">
        <w:rPr>
          <w:rFonts w:ascii="Arial" w:hAnsi="Arial" w:cs="Arial"/>
          <w:color w:val="212121"/>
        </w:rPr>
        <w:t>rder Vacating default</w:t>
      </w:r>
      <w:r w:rsidR="00FA2C02">
        <w:rPr>
          <w:rFonts w:ascii="Arial" w:hAnsi="Arial" w:cs="Arial"/>
          <w:color w:val="212121"/>
        </w:rPr>
        <w:t>:</w:t>
      </w:r>
      <w:r w:rsidR="00005598">
        <w:rPr>
          <w:rFonts w:ascii="Arial" w:hAnsi="Arial" w:cs="Arial"/>
          <w:color w:val="212121"/>
        </w:rPr>
        <w:t xml:space="preserve">    </w:t>
      </w:r>
    </w:p>
    <w:p w14:paraId="1CBD9A42" w14:textId="4B0C5D26" w:rsidR="00FA2C02" w:rsidRDefault="002B50DB" w:rsidP="002D649C">
      <w:pPr>
        <w:spacing w:before="0" w:after="0" w:line="240" w:lineRule="auto"/>
        <w:ind w:left="0"/>
        <w:rPr>
          <w:rFonts w:ascii="Arial" w:hAnsi="Arial" w:cs="Arial"/>
          <w:color w:val="212121"/>
        </w:rPr>
      </w:pPr>
      <w:hyperlink r:id="rId22" w:history="1">
        <w:r w:rsidR="00FA2C02">
          <w:rPr>
            <w:rStyle w:val="Hyperlink"/>
            <w:rFonts w:ascii="Arial" w:hAnsi="Arial" w:cs="Arial"/>
            <w:color w:val="0E568C"/>
            <w:bdr w:val="none" w:sz="0" w:space="0" w:color="auto" w:frame="1"/>
          </w:rPr>
          <w:t xml:space="preserve">Charles A. JOYCE and James R. Voigt, Plaintiffs, v. PEPSICO, INC., Carolina Canners, Inc., Wis-Pak, Inc., and Thomas M. </w:t>
        </w:r>
        <w:proofErr w:type="spellStart"/>
        <w:r w:rsidR="00FA2C02">
          <w:rPr>
            <w:rStyle w:val="Hyperlink"/>
            <w:rFonts w:ascii="Arial" w:hAnsi="Arial" w:cs="Arial"/>
            <w:color w:val="0E568C"/>
            <w:bdr w:val="none" w:sz="0" w:space="0" w:color="auto" w:frame="1"/>
          </w:rPr>
          <w:t>Hiles</w:t>
        </w:r>
        <w:proofErr w:type="spellEnd"/>
        <w:r w:rsidR="00FA2C02">
          <w:rPr>
            <w:rStyle w:val="Hyperlink"/>
            <w:rFonts w:ascii="Arial" w:hAnsi="Arial" w:cs="Arial"/>
            <w:color w:val="0E568C"/>
            <w:bdr w:val="none" w:sz="0" w:space="0" w:color="auto" w:frame="1"/>
          </w:rPr>
          <w:t>, Defendants., 2009 WL 3449950</w:t>
        </w:r>
      </w:hyperlink>
    </w:p>
    <w:p w14:paraId="3055059E" w14:textId="73335C6C" w:rsidR="00E03488" w:rsidRPr="005F2845" w:rsidRDefault="00E03488" w:rsidP="002D649C">
      <w:pPr>
        <w:spacing w:before="0" w:after="0" w:line="240" w:lineRule="auto"/>
        <w:ind w:left="0"/>
        <w:rPr>
          <w:rFonts w:ascii="Arial" w:hAnsi="Arial" w:cs="Arial"/>
          <w:color w:val="212121"/>
        </w:rPr>
      </w:pPr>
    </w:p>
    <w:p w14:paraId="689F5734" w14:textId="6C56527F" w:rsidR="00A2728E" w:rsidRDefault="00F52591" w:rsidP="002D649C">
      <w:pPr>
        <w:spacing w:before="0" w:after="0" w:line="240" w:lineRule="auto"/>
        <w:ind w:left="0"/>
        <w:rPr>
          <w:rStyle w:val="Strong"/>
          <w:rFonts w:ascii="Arial" w:hAnsi="Arial" w:cs="Arial"/>
          <w:b w:val="0"/>
          <w:color w:val="333333"/>
        </w:rPr>
      </w:pPr>
      <w:proofErr w:type="spellStart"/>
      <w:r w:rsidRPr="005F2845">
        <w:rPr>
          <w:rStyle w:val="Strong"/>
          <w:rFonts w:ascii="Arial" w:hAnsi="Arial" w:cs="Arial"/>
          <w:b w:val="0"/>
          <w:color w:val="333333"/>
          <w:u w:val="single"/>
        </w:rPr>
        <w:t>Landini</w:t>
      </w:r>
      <w:proofErr w:type="spellEnd"/>
      <w:r w:rsidRPr="005F2845">
        <w:rPr>
          <w:rStyle w:val="Strong"/>
          <w:rFonts w:ascii="Arial" w:hAnsi="Arial" w:cs="Arial"/>
          <w:b w:val="0"/>
          <w:color w:val="333333"/>
          <w:u w:val="single"/>
        </w:rPr>
        <w:t xml:space="preserve"> v. </w:t>
      </w:r>
      <w:proofErr w:type="spellStart"/>
      <w:r w:rsidRPr="005F2845">
        <w:rPr>
          <w:rStyle w:val="Strong"/>
          <w:rFonts w:ascii="Arial" w:hAnsi="Arial" w:cs="Arial"/>
          <w:b w:val="0"/>
          <w:color w:val="333333"/>
          <w:u w:val="single"/>
        </w:rPr>
        <w:t>Bil</w:t>
      </w:r>
      <w:proofErr w:type="spellEnd"/>
      <w:r w:rsidRPr="005F2845">
        <w:rPr>
          <w:rStyle w:val="Strong"/>
          <w:rFonts w:ascii="Arial" w:hAnsi="Arial" w:cs="Arial"/>
          <w:b w:val="0"/>
          <w:color w:val="333333"/>
          <w:u w:val="single"/>
        </w:rPr>
        <w:t>-</w:t>
      </w:r>
      <w:proofErr w:type="gramStart"/>
      <w:r w:rsidRPr="005F2845">
        <w:rPr>
          <w:rStyle w:val="Strong"/>
          <w:rFonts w:ascii="Arial" w:hAnsi="Arial" w:cs="Arial"/>
          <w:b w:val="0"/>
          <w:color w:val="333333"/>
          <w:u w:val="single"/>
        </w:rPr>
        <w:t>Jax</w:t>
      </w:r>
      <w:r w:rsidRPr="005F2845">
        <w:rPr>
          <w:rStyle w:val="Strong"/>
          <w:rFonts w:ascii="Arial" w:hAnsi="Arial" w:cs="Arial"/>
          <w:b w:val="0"/>
          <w:color w:val="333333"/>
        </w:rPr>
        <w:t xml:space="preserve">  </w:t>
      </w:r>
      <w:r w:rsidRPr="00005598">
        <w:rPr>
          <w:rStyle w:val="Strong"/>
          <w:rFonts w:ascii="Arial" w:hAnsi="Arial" w:cs="Arial"/>
          <w:color w:val="333333"/>
        </w:rPr>
        <w:t>unpublished</w:t>
      </w:r>
      <w:proofErr w:type="gramEnd"/>
      <w:r w:rsidRPr="005F2845">
        <w:rPr>
          <w:rStyle w:val="Strong"/>
          <w:rFonts w:ascii="Arial" w:hAnsi="Arial" w:cs="Arial"/>
          <w:b w:val="0"/>
          <w:color w:val="333333"/>
        </w:rPr>
        <w:t xml:space="preserve"> Virginia Opinion</w:t>
      </w:r>
      <w:r w:rsidR="00A2728E">
        <w:rPr>
          <w:rStyle w:val="Strong"/>
          <w:rFonts w:ascii="Arial" w:hAnsi="Arial" w:cs="Arial"/>
          <w:b w:val="0"/>
          <w:color w:val="333333"/>
        </w:rPr>
        <w:t>:</w:t>
      </w:r>
      <w:r w:rsidR="00005598">
        <w:rPr>
          <w:rStyle w:val="Strong"/>
          <w:rFonts w:ascii="Arial" w:hAnsi="Arial" w:cs="Arial"/>
          <w:b w:val="0"/>
          <w:color w:val="333333"/>
        </w:rPr>
        <w:t xml:space="preserve"> </w:t>
      </w:r>
      <w:r w:rsidR="00844289">
        <w:rPr>
          <w:rStyle w:val="Strong"/>
          <w:rFonts w:ascii="Arial" w:hAnsi="Arial" w:cs="Arial"/>
          <w:b w:val="0"/>
          <w:color w:val="333333"/>
        </w:rPr>
        <w:t>(Library fee case)</w:t>
      </w:r>
      <w:r w:rsidR="00005598">
        <w:rPr>
          <w:rStyle w:val="Strong"/>
          <w:rFonts w:ascii="Arial" w:hAnsi="Arial" w:cs="Arial"/>
          <w:b w:val="0"/>
          <w:color w:val="333333"/>
        </w:rPr>
        <w:t xml:space="preserve"> </w:t>
      </w:r>
    </w:p>
    <w:p w14:paraId="37D54D17" w14:textId="3889248F" w:rsidR="001A4E14" w:rsidRDefault="002B50DB" w:rsidP="00005598">
      <w:pPr>
        <w:spacing w:before="0" w:after="0" w:line="240" w:lineRule="auto"/>
        <w:ind w:left="0"/>
        <w:rPr>
          <w:rStyle w:val="Strong"/>
          <w:rFonts w:ascii="Arial" w:hAnsi="Arial" w:cs="Arial"/>
          <w:b w:val="0"/>
          <w:color w:val="333333"/>
        </w:rPr>
      </w:pPr>
      <w:hyperlink r:id="rId23" w:history="1">
        <w:proofErr w:type="spellStart"/>
        <w:r w:rsidR="00A2728E">
          <w:rPr>
            <w:rStyle w:val="Hyperlink"/>
            <w:rFonts w:ascii="Arial" w:hAnsi="Arial" w:cs="Arial"/>
            <w:color w:val="0E568C"/>
            <w:bdr w:val="none" w:sz="0" w:space="0" w:color="auto" w:frame="1"/>
          </w:rPr>
          <w:t>Landini</w:t>
        </w:r>
        <w:proofErr w:type="spellEnd"/>
        <w:r w:rsidR="00A2728E">
          <w:rPr>
            <w:rStyle w:val="Hyperlink"/>
            <w:rFonts w:ascii="Arial" w:hAnsi="Arial" w:cs="Arial"/>
            <w:color w:val="0E568C"/>
            <w:bdr w:val="none" w:sz="0" w:space="0" w:color="auto" w:frame="1"/>
          </w:rPr>
          <w:t xml:space="preserve"> v. </w:t>
        </w:r>
        <w:proofErr w:type="spellStart"/>
        <w:r w:rsidR="00A2728E">
          <w:rPr>
            <w:rStyle w:val="Hyperlink"/>
            <w:rFonts w:ascii="Arial" w:hAnsi="Arial" w:cs="Arial"/>
            <w:color w:val="0E568C"/>
            <w:bdr w:val="none" w:sz="0" w:space="0" w:color="auto" w:frame="1"/>
          </w:rPr>
          <w:t>Bil</w:t>
        </w:r>
        <w:proofErr w:type="spellEnd"/>
        <w:r w:rsidR="00A2728E">
          <w:rPr>
            <w:rStyle w:val="Hyperlink"/>
            <w:rFonts w:ascii="Arial" w:hAnsi="Arial" w:cs="Arial"/>
            <w:color w:val="0E568C"/>
            <w:bdr w:val="none" w:sz="0" w:space="0" w:color="auto" w:frame="1"/>
          </w:rPr>
          <w:t xml:space="preserve">-Jax, Inc., 140591, 2015 WL </w:t>
        </w:r>
        <w:proofErr w:type="gramStart"/>
        <w:r w:rsidR="00A2728E">
          <w:rPr>
            <w:rStyle w:val="Hyperlink"/>
            <w:rFonts w:ascii="Arial" w:hAnsi="Arial" w:cs="Arial"/>
            <w:color w:val="0E568C"/>
            <w:bdr w:val="none" w:sz="0" w:space="0" w:color="auto" w:frame="1"/>
          </w:rPr>
          <w:t xml:space="preserve">10945237 </w:t>
        </w:r>
        <w:r w:rsidR="00005598">
          <w:rPr>
            <w:rStyle w:val="Hyperlink"/>
            <w:rFonts w:ascii="Arial" w:hAnsi="Arial" w:cs="Arial"/>
            <w:color w:val="0E568C"/>
            <w:bdr w:val="none" w:sz="0" w:space="0" w:color="auto" w:frame="1"/>
          </w:rPr>
          <w:t xml:space="preserve"> </w:t>
        </w:r>
        <w:r w:rsidR="00A2728E">
          <w:rPr>
            <w:rStyle w:val="Hyperlink"/>
            <w:rFonts w:ascii="Arial" w:hAnsi="Arial" w:cs="Arial"/>
            <w:color w:val="0E568C"/>
            <w:bdr w:val="none" w:sz="0" w:space="0" w:color="auto" w:frame="1"/>
          </w:rPr>
          <w:t>(</w:t>
        </w:r>
        <w:proofErr w:type="gramEnd"/>
        <w:r w:rsidR="00A2728E">
          <w:rPr>
            <w:rStyle w:val="Hyperlink"/>
            <w:rFonts w:ascii="Arial" w:hAnsi="Arial" w:cs="Arial"/>
            <w:color w:val="0E568C"/>
            <w:bdr w:val="none" w:sz="0" w:space="0" w:color="auto" w:frame="1"/>
          </w:rPr>
          <w:t>Va. Jan. 30, 2015)</w:t>
        </w:r>
      </w:hyperlink>
      <w:r w:rsidR="00606755" w:rsidRPr="005F2845">
        <w:rPr>
          <w:rStyle w:val="Strong"/>
          <w:rFonts w:ascii="Arial" w:hAnsi="Arial" w:cs="Arial"/>
          <w:b w:val="0"/>
          <w:color w:val="333333"/>
        </w:rPr>
        <w:t xml:space="preserve"> </w:t>
      </w:r>
    </w:p>
    <w:p w14:paraId="004C6190" w14:textId="77777777" w:rsidR="001A4E14" w:rsidRDefault="001A4E14">
      <w:pPr>
        <w:rPr>
          <w:rStyle w:val="Strong"/>
          <w:rFonts w:ascii="Arial" w:hAnsi="Arial" w:cs="Arial"/>
          <w:b w:val="0"/>
          <w:color w:val="333333"/>
        </w:rPr>
      </w:pPr>
      <w:r>
        <w:rPr>
          <w:rStyle w:val="Strong"/>
          <w:rFonts w:ascii="Arial" w:hAnsi="Arial" w:cs="Arial"/>
          <w:b w:val="0"/>
          <w:color w:val="333333"/>
        </w:rPr>
        <w:br w:type="page"/>
      </w:r>
    </w:p>
    <w:p w14:paraId="4D78167C" w14:textId="2D460A2A" w:rsidR="00FC1C95" w:rsidRDefault="00FC1C95" w:rsidP="00FC1C95">
      <w:pPr>
        <w:pBdr>
          <w:top w:val="single" w:sz="24" w:space="8" w:color="5B9BD5" w:themeColor="accent1"/>
          <w:bottom w:val="single" w:sz="24" w:space="8" w:color="5B9BD5" w:themeColor="accent1"/>
        </w:pBdr>
        <w:spacing w:after="0"/>
        <w:jc w:val="center"/>
        <w:rPr>
          <w:i/>
          <w:iCs/>
          <w:color w:val="5B9BD5" w:themeColor="accent1"/>
          <w:sz w:val="24"/>
        </w:rPr>
      </w:pPr>
      <w:r>
        <w:rPr>
          <w:rFonts w:ascii="Arial" w:eastAsia="MS Mincho" w:hAnsi="Arial" w:cs="Arial"/>
          <w:b/>
        </w:rPr>
        <w:lastRenderedPageBreak/>
        <w:t>WEEK 3</w:t>
      </w:r>
    </w:p>
    <w:p w14:paraId="1303835E" w14:textId="77777777" w:rsidR="00FC1C95" w:rsidRDefault="00FC1C95" w:rsidP="00FC1C95">
      <w:pPr>
        <w:spacing w:before="0" w:after="0" w:line="240" w:lineRule="auto"/>
        <w:ind w:left="0"/>
        <w:rPr>
          <w:rFonts w:ascii="Arial" w:eastAsia="MS Mincho" w:hAnsi="Arial" w:cs="Arial"/>
          <w:b/>
        </w:rPr>
      </w:pPr>
    </w:p>
    <w:p w14:paraId="31145F75" w14:textId="2F91BA87" w:rsidR="002D649C" w:rsidRDefault="0092137D" w:rsidP="002D649C">
      <w:pPr>
        <w:spacing w:before="0" w:after="0" w:line="240" w:lineRule="auto"/>
        <w:ind w:left="0"/>
        <w:rPr>
          <w:rFonts w:ascii="Arial" w:eastAsia="MS Mincho" w:hAnsi="Arial" w:cs="Arial"/>
          <w:u w:val="single"/>
        </w:rPr>
      </w:pPr>
      <w:r w:rsidRPr="003F2645">
        <w:rPr>
          <w:rFonts w:ascii="Arial" w:eastAsia="MS Mincho" w:hAnsi="Arial" w:cs="Arial"/>
          <w:b/>
        </w:rPr>
        <w:t>Class 5</w:t>
      </w:r>
      <w:r w:rsidR="00A23341" w:rsidRPr="003F2645">
        <w:rPr>
          <w:rFonts w:ascii="Arial" w:eastAsia="MS Mincho" w:hAnsi="Arial" w:cs="Arial"/>
          <w:b/>
        </w:rPr>
        <w:t xml:space="preserve"> </w:t>
      </w:r>
      <w:r w:rsidR="00A23341" w:rsidRPr="003F2645">
        <w:rPr>
          <w:rFonts w:ascii="Arial" w:eastAsia="MS Mincho" w:hAnsi="Arial" w:cs="Arial"/>
          <w:b/>
        </w:rPr>
        <w:tab/>
      </w:r>
      <w:r w:rsidR="00A23341" w:rsidRPr="003F2645">
        <w:rPr>
          <w:rFonts w:ascii="Arial" w:eastAsia="MS Mincho" w:hAnsi="Arial" w:cs="Arial"/>
          <w:u w:val="single"/>
        </w:rPr>
        <w:t>C</w:t>
      </w:r>
      <w:r w:rsidR="002D649C" w:rsidRPr="003F2645">
        <w:rPr>
          <w:rFonts w:ascii="Arial" w:eastAsia="MS Mincho" w:hAnsi="Arial" w:cs="Arial"/>
          <w:u w:val="single"/>
        </w:rPr>
        <w:t xml:space="preserve">hapter 3: </w:t>
      </w:r>
      <w:r w:rsidR="00253D8C">
        <w:rPr>
          <w:rFonts w:ascii="Arial" w:eastAsia="MS Mincho" w:hAnsi="Arial" w:cs="Arial"/>
          <w:u w:val="single"/>
        </w:rPr>
        <w:t xml:space="preserve"> </w:t>
      </w:r>
      <w:r w:rsidR="002D649C" w:rsidRPr="003F2645">
        <w:rPr>
          <w:rFonts w:ascii="Arial" w:eastAsia="MS Mincho" w:hAnsi="Arial" w:cs="Arial"/>
          <w:u w:val="single"/>
        </w:rPr>
        <w:t>The Duty to Protect Client Confidences</w:t>
      </w:r>
    </w:p>
    <w:p w14:paraId="7D048084" w14:textId="79C1810A" w:rsidR="00A22823" w:rsidRPr="003F2645" w:rsidRDefault="00A22823" w:rsidP="002D649C">
      <w:pPr>
        <w:spacing w:before="0" w:after="0" w:line="240" w:lineRule="auto"/>
        <w:ind w:left="0"/>
        <w:rPr>
          <w:rFonts w:ascii="Arial" w:eastAsia="MS Mincho" w:hAnsi="Arial" w:cs="Arial"/>
          <w:b/>
        </w:rPr>
      </w:pPr>
      <w:proofErr w:type="gramStart"/>
      <w:r>
        <w:rPr>
          <w:rFonts w:ascii="Arial" w:eastAsia="MS Mincho" w:hAnsi="Arial" w:cs="Arial"/>
          <w:u w:val="single"/>
        </w:rPr>
        <w:t>TU  Sept.</w:t>
      </w:r>
      <w:proofErr w:type="gramEnd"/>
      <w:r>
        <w:rPr>
          <w:rFonts w:ascii="Arial" w:eastAsia="MS Mincho" w:hAnsi="Arial" w:cs="Arial"/>
          <w:u w:val="single"/>
        </w:rPr>
        <w:t xml:space="preserve"> 7</w:t>
      </w:r>
    </w:p>
    <w:p w14:paraId="66BA473D" w14:textId="7F47A90B" w:rsidR="00856B1D" w:rsidRPr="003F2645" w:rsidRDefault="00BC4435" w:rsidP="002D649C">
      <w:pPr>
        <w:spacing w:before="0" w:after="0" w:line="240" w:lineRule="auto"/>
        <w:ind w:left="0"/>
        <w:rPr>
          <w:rFonts w:ascii="Arial" w:eastAsia="MS Mincho" w:hAnsi="Arial" w:cs="Arial"/>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76C301B9" w14:textId="4646A766" w:rsidR="002D63F5" w:rsidRPr="003F2645" w:rsidRDefault="00093682" w:rsidP="002D649C">
      <w:pPr>
        <w:spacing w:before="0" w:after="0" w:line="240" w:lineRule="auto"/>
        <w:ind w:left="0"/>
        <w:rPr>
          <w:rFonts w:ascii="Arial" w:eastAsia="MS Mincho" w:hAnsi="Arial" w:cs="Arial"/>
        </w:rPr>
      </w:pPr>
      <w:r w:rsidRPr="003F2645">
        <w:rPr>
          <w:rFonts w:ascii="Arial" w:eastAsia="MS Mincho" w:hAnsi="Arial" w:cs="Arial"/>
        </w:rPr>
        <w:t xml:space="preserve">Text:  pp. </w:t>
      </w:r>
      <w:r w:rsidR="00A360DE" w:rsidRPr="003F2645">
        <w:rPr>
          <w:rFonts w:ascii="Arial" w:eastAsia="MS Mincho" w:hAnsi="Arial" w:cs="Arial"/>
        </w:rPr>
        <w:t>10</w:t>
      </w:r>
      <w:r w:rsidRPr="003F2645">
        <w:rPr>
          <w:rFonts w:ascii="Arial" w:eastAsia="MS Mincho" w:hAnsi="Arial" w:cs="Arial"/>
        </w:rPr>
        <w:t>1</w:t>
      </w:r>
      <w:r w:rsidR="000C4657" w:rsidRPr="003F2645">
        <w:rPr>
          <w:rFonts w:ascii="Arial" w:eastAsia="MS Mincho" w:hAnsi="Arial" w:cs="Arial"/>
        </w:rPr>
        <w:t xml:space="preserve"> </w:t>
      </w:r>
      <w:r w:rsidR="002D63F5" w:rsidRPr="003F2645">
        <w:rPr>
          <w:rFonts w:ascii="Arial" w:eastAsia="MS Mincho" w:hAnsi="Arial" w:cs="Arial"/>
        </w:rPr>
        <w:t>–</w:t>
      </w:r>
      <w:r w:rsidR="000C4657" w:rsidRPr="003F2645">
        <w:rPr>
          <w:rFonts w:ascii="Arial" w:eastAsia="MS Mincho" w:hAnsi="Arial" w:cs="Arial"/>
        </w:rPr>
        <w:t xml:space="preserve"> </w:t>
      </w:r>
      <w:r w:rsidR="00B13018" w:rsidRPr="003F2645">
        <w:rPr>
          <w:rFonts w:ascii="Arial" w:eastAsia="MS Mincho" w:hAnsi="Arial" w:cs="Arial"/>
        </w:rPr>
        <w:t>133</w:t>
      </w:r>
    </w:p>
    <w:p w14:paraId="07CA319B" w14:textId="4C128547" w:rsidR="00856B1D" w:rsidRPr="003F2645" w:rsidRDefault="00FF59EF" w:rsidP="002D649C">
      <w:pPr>
        <w:spacing w:before="0" w:after="0" w:line="240" w:lineRule="auto"/>
        <w:ind w:left="0"/>
        <w:rPr>
          <w:rFonts w:ascii="Arial" w:eastAsia="MS Mincho" w:hAnsi="Arial" w:cs="Arial"/>
          <w:b/>
        </w:rPr>
      </w:pPr>
      <w:r w:rsidRPr="003F2645">
        <w:rPr>
          <w:rFonts w:ascii="Arial" w:eastAsia="MS Mincho" w:hAnsi="Arial" w:cs="Arial"/>
        </w:rPr>
        <w:t xml:space="preserve">Rules and Comments:  </w:t>
      </w:r>
      <w:r w:rsidR="00AF0430" w:rsidRPr="003F2645">
        <w:rPr>
          <w:rFonts w:ascii="Arial" w:eastAsia="MS Mincho" w:hAnsi="Arial" w:cs="Arial"/>
          <w:b/>
        </w:rPr>
        <w:t xml:space="preserve">1.6, </w:t>
      </w:r>
      <w:r w:rsidR="00BA65C0" w:rsidRPr="003F2645">
        <w:rPr>
          <w:rFonts w:ascii="Arial" w:eastAsia="MS Mincho" w:hAnsi="Arial" w:cs="Arial"/>
          <w:b/>
        </w:rPr>
        <w:t>1.18</w:t>
      </w:r>
    </w:p>
    <w:p w14:paraId="72DDB59D" w14:textId="77777777" w:rsidR="00864A58" w:rsidRPr="003F2645" w:rsidRDefault="00864A58" w:rsidP="002D649C">
      <w:pPr>
        <w:spacing w:before="0" w:after="0" w:line="240" w:lineRule="auto"/>
        <w:ind w:left="0"/>
        <w:rPr>
          <w:rFonts w:ascii="Arial" w:eastAsia="MS Mincho" w:hAnsi="Arial" w:cs="Arial"/>
          <w:b/>
        </w:rPr>
      </w:pPr>
    </w:p>
    <w:p w14:paraId="05363E10" w14:textId="6050899D" w:rsidR="00106237" w:rsidRPr="00433CFF" w:rsidRDefault="00DD0B0E" w:rsidP="002D649C">
      <w:pPr>
        <w:spacing w:before="0" w:after="0" w:line="240" w:lineRule="auto"/>
        <w:ind w:left="0"/>
        <w:rPr>
          <w:rFonts w:ascii="Arial" w:eastAsia="MS Mincho" w:hAnsi="Arial" w:cs="Arial"/>
        </w:rPr>
      </w:pPr>
      <w:r w:rsidRPr="003F2645">
        <w:rPr>
          <w:rFonts w:ascii="Arial" w:eastAsia="MS Mincho" w:hAnsi="Arial" w:cs="Arial"/>
          <w:b/>
        </w:rPr>
        <w:t xml:space="preserve">The </w:t>
      </w:r>
      <w:r w:rsidRPr="00433CFF">
        <w:rPr>
          <w:rFonts w:ascii="Arial" w:eastAsia="MS Mincho" w:hAnsi="Arial" w:cs="Arial"/>
          <w:b/>
        </w:rPr>
        <w:t>Florida Rule re Confidentiality {“</w:t>
      </w:r>
      <w:r w:rsidR="00A41D18" w:rsidRPr="00433CFF">
        <w:rPr>
          <w:rFonts w:ascii="Arial" w:eastAsia="MS Mincho" w:hAnsi="Arial" w:cs="Arial"/>
          <w:b/>
        </w:rPr>
        <w:t xml:space="preserve">Reid’s </w:t>
      </w:r>
      <w:r w:rsidRPr="00433CFF">
        <w:rPr>
          <w:rFonts w:ascii="Arial" w:eastAsia="MS Mincho" w:hAnsi="Arial" w:cs="Arial"/>
          <w:b/>
        </w:rPr>
        <w:t>fixing to die” rule}:</w:t>
      </w:r>
      <w:r w:rsidRPr="00433CFF">
        <w:rPr>
          <w:rFonts w:ascii="Arial" w:eastAsia="MS Mincho" w:hAnsi="Arial" w:cs="Arial"/>
        </w:rPr>
        <w:t xml:space="preserve">  </w:t>
      </w:r>
      <w:r w:rsidRPr="00433CFF">
        <w:rPr>
          <w:rFonts w:ascii="Arial" w:eastAsia="MS Mincho" w:hAnsi="Arial" w:cs="Arial"/>
          <w:b/>
        </w:rPr>
        <w:t>4-1.6b</w:t>
      </w:r>
      <w:r w:rsidR="004B4EEC" w:rsidRPr="00433CFF">
        <w:rPr>
          <w:rFonts w:ascii="Arial" w:eastAsia="MS Mincho" w:hAnsi="Arial" w:cs="Arial"/>
        </w:rPr>
        <w:t xml:space="preserve"> </w:t>
      </w:r>
    </w:p>
    <w:p w14:paraId="72FEB872" w14:textId="0B3B6BCF" w:rsidR="00106237" w:rsidRPr="00433CFF" w:rsidRDefault="002B50DB" w:rsidP="002D649C">
      <w:pPr>
        <w:spacing w:before="0" w:after="0" w:line="240" w:lineRule="auto"/>
        <w:ind w:left="0"/>
      </w:pPr>
      <w:hyperlink r:id="rId24" w:history="1">
        <w:r w:rsidR="00106237" w:rsidRPr="001D089D">
          <w:rPr>
            <w:rStyle w:val="Hyperlink"/>
          </w:rPr>
          <w:t xml:space="preserve">RULE 4-1.6 CONFIDENTIALITY OF INFORMATION </w:t>
        </w:r>
      </w:hyperlink>
      <w:r w:rsidR="00106237" w:rsidRPr="00433CFF">
        <w:t xml:space="preserve">    </w:t>
      </w:r>
      <w:proofErr w:type="gramStart"/>
      <w:r w:rsidR="00106237" w:rsidRPr="00433CFF">
        <w:t xml:space="preserve">   </w:t>
      </w:r>
      <w:r w:rsidR="00C37B3C" w:rsidRPr="00433CFF">
        <w:t>{</w:t>
      </w:r>
      <w:proofErr w:type="gramEnd"/>
      <w:r w:rsidR="007C79D3" w:rsidRPr="007C79D3">
        <w:t xml:space="preserve"> </w:t>
      </w:r>
      <w:r w:rsidR="007C79D3">
        <w:t>RRTFB July 23, 2021</w:t>
      </w:r>
      <w:r w:rsidR="00C37B3C" w:rsidRPr="00433CFF">
        <w:t>}</w:t>
      </w:r>
    </w:p>
    <w:p w14:paraId="7AB7144A" w14:textId="75F71581" w:rsidR="00106237" w:rsidRPr="00433CFF" w:rsidRDefault="00106237" w:rsidP="002D649C">
      <w:pPr>
        <w:spacing w:before="0" w:after="0" w:line="240" w:lineRule="auto"/>
        <w:ind w:left="0"/>
      </w:pPr>
      <w:r w:rsidRPr="00433CFF">
        <w:t xml:space="preserve">(a) Consent Required to Reveal Information. A lawyer must not reveal information relating to representation of a client except as stated in subdivisions (b), (c), and (d), unless the client gives informed consent. </w:t>
      </w:r>
    </w:p>
    <w:p w14:paraId="2300E822" w14:textId="77777777" w:rsidR="00106237" w:rsidRPr="00433CFF" w:rsidRDefault="00106237" w:rsidP="002D649C">
      <w:pPr>
        <w:spacing w:before="0" w:after="0" w:line="240" w:lineRule="auto"/>
        <w:ind w:left="0"/>
      </w:pPr>
    </w:p>
    <w:p w14:paraId="68CC9528" w14:textId="0FD40646" w:rsidR="00106237" w:rsidRDefault="00106237" w:rsidP="002D649C">
      <w:pPr>
        <w:spacing w:before="0" w:after="0" w:line="240" w:lineRule="auto"/>
        <w:ind w:left="0"/>
      </w:pPr>
      <w:r w:rsidRPr="00433CFF">
        <w:t>(b) When Lawyer Must Reveal Information. A lawyer must reveal confidential information to the extent the lawyer reasonably believes necessary: (1) to prevent a client from committing a crime; or (2) to prevent a death or substantial bodily harm to another.</w:t>
      </w:r>
      <w:r>
        <w:t xml:space="preserve"> </w:t>
      </w:r>
    </w:p>
    <w:p w14:paraId="540167D2" w14:textId="77777777" w:rsidR="00106237" w:rsidRDefault="00106237" w:rsidP="002D649C">
      <w:pPr>
        <w:spacing w:before="0" w:after="0" w:line="240" w:lineRule="auto"/>
        <w:ind w:left="0"/>
      </w:pPr>
    </w:p>
    <w:p w14:paraId="78F3BE2D" w14:textId="6DF65D66" w:rsidR="00106237" w:rsidRDefault="00106237" w:rsidP="002D649C">
      <w:pPr>
        <w:spacing w:before="0" w:after="0" w:line="240" w:lineRule="auto"/>
        <w:ind w:left="0"/>
      </w:pPr>
      <w:r>
        <w:t xml:space="preserve">(c) When Lawyer May Reveal Information. A lawyer may reveal confidential information to the extent the lawyer reasonably believes necessary: (1) to serve the client’s interest unless it is information the client specifically requires not to be disclosed; (2) to establish a claim or defense on behalf of the lawyer in a controversy between the lawyer and client; (3) to establish a defense to a criminal charge or civil claim against the lawyer based on conduct in which the client was involved; (4) to respond to allegations in any proceeding concerning the lawyer’s representation of the client; (5) to comply with the Rules Regulating The Florida Bar; or (6) to detect and resolve conflicts of interest between lawyers in different firms arising from the lawyer’s change of employment or from changes in the composition or ownership of a firm, but only if the revealed information would not compromise the attorney-client privilege or otherwise prejudice the client. </w:t>
      </w:r>
    </w:p>
    <w:p w14:paraId="67D66467" w14:textId="77777777" w:rsidR="00106237" w:rsidRDefault="00106237" w:rsidP="002D649C">
      <w:pPr>
        <w:spacing w:before="0" w:after="0" w:line="240" w:lineRule="auto"/>
        <w:ind w:left="0"/>
      </w:pPr>
    </w:p>
    <w:p w14:paraId="77D58B11" w14:textId="22F5C5DE" w:rsidR="00106237" w:rsidRDefault="00106237" w:rsidP="002D649C">
      <w:pPr>
        <w:spacing w:before="0" w:after="0" w:line="240" w:lineRule="auto"/>
        <w:ind w:left="0"/>
      </w:pPr>
      <w:r>
        <w:t xml:space="preserve">(d) Exhaustion of Appellate Remedies. When required by a tribunal to reveal confidential information, a lawyer may first exhaust all appellate remedies. </w:t>
      </w:r>
    </w:p>
    <w:p w14:paraId="49B4896C" w14:textId="77777777" w:rsidR="005E16DB" w:rsidRDefault="005E16DB" w:rsidP="002D649C">
      <w:pPr>
        <w:spacing w:before="0" w:after="0" w:line="240" w:lineRule="auto"/>
        <w:ind w:left="0"/>
      </w:pPr>
    </w:p>
    <w:p w14:paraId="020C6F0E" w14:textId="77777777" w:rsidR="0098578C" w:rsidRDefault="00106237" w:rsidP="00C8538F">
      <w:pPr>
        <w:spacing w:before="0" w:after="0" w:line="240" w:lineRule="auto"/>
        <w:ind w:left="0"/>
      </w:pPr>
      <w:r>
        <w:t>(e) Inadvertent Disclosure of Information. A lawyer must make reasonable efforts to prevent the inadvertent or unauthorized disclosure of, or unauthorized access to, information relating to the representation of a client.</w:t>
      </w:r>
    </w:p>
    <w:p w14:paraId="7EE7103D" w14:textId="77777777" w:rsidR="0098578C" w:rsidRDefault="0098578C" w:rsidP="00C8538F">
      <w:pPr>
        <w:spacing w:before="0" w:after="0" w:line="240" w:lineRule="auto"/>
        <w:ind w:left="0"/>
      </w:pPr>
    </w:p>
    <w:p w14:paraId="48CF0F4F" w14:textId="4E8CCA1D" w:rsidR="00B9568E" w:rsidRDefault="00106237" w:rsidP="00C8538F">
      <w:pPr>
        <w:spacing w:before="0" w:after="0" w:line="240" w:lineRule="auto"/>
        <w:ind w:left="0"/>
        <w:rPr>
          <w:rFonts w:ascii="Arial" w:eastAsia="MS Mincho" w:hAnsi="Arial" w:cs="Arial"/>
        </w:rPr>
      </w:pPr>
      <w:r>
        <w:t>(f) Limitation on Amount of Disclosure. When disclosure is mandated or permitted, the lawyer must disclose no more information than is required to meet the requirements or accomplish the purposes of this rule.</w:t>
      </w:r>
      <w:r w:rsidR="00DD0B0E" w:rsidRPr="003F2645">
        <w:rPr>
          <w:rFonts w:ascii="Arial" w:eastAsia="MS Mincho" w:hAnsi="Arial" w:cs="Arial"/>
        </w:rPr>
        <w:t xml:space="preserve"> </w:t>
      </w:r>
    </w:p>
    <w:p w14:paraId="24292DBF" w14:textId="77777777" w:rsidR="00106237" w:rsidRPr="003F2645" w:rsidRDefault="00106237" w:rsidP="002D649C">
      <w:pPr>
        <w:spacing w:before="0" w:after="0" w:line="240" w:lineRule="auto"/>
        <w:ind w:left="0"/>
        <w:rPr>
          <w:rFonts w:ascii="Arial" w:eastAsia="MS Mincho" w:hAnsi="Arial" w:cs="Arial"/>
        </w:rPr>
      </w:pPr>
    </w:p>
    <w:p w14:paraId="6A7E70F0" w14:textId="29B07E22" w:rsidR="00387C57" w:rsidRPr="003F2645" w:rsidRDefault="00DF4F6A" w:rsidP="00134FCA">
      <w:pPr>
        <w:spacing w:before="0" w:after="0" w:line="240" w:lineRule="auto"/>
        <w:ind w:left="0"/>
        <w:rPr>
          <w:rFonts w:ascii="Arial" w:hAnsi="Arial" w:cs="Arial"/>
          <w:i/>
          <w:color w:val="000000"/>
        </w:rPr>
      </w:pPr>
      <w:r w:rsidRPr="003F2645">
        <w:rPr>
          <w:rFonts w:ascii="Arial" w:eastAsia="MS Mincho" w:hAnsi="Arial" w:cs="Arial"/>
          <w:i/>
          <w:u w:val="single"/>
        </w:rPr>
        <w:t>Have you told too much?</w:t>
      </w:r>
      <w:r w:rsidRPr="003F2645">
        <w:rPr>
          <w:rFonts w:ascii="Arial" w:eastAsia="MS Mincho" w:hAnsi="Arial" w:cs="Arial"/>
          <w:i/>
        </w:rPr>
        <w:t xml:space="preserve"> </w:t>
      </w:r>
      <w:r w:rsidR="005F1ED6">
        <w:rPr>
          <w:rFonts w:ascii="Arial" w:eastAsia="MS Mincho" w:hAnsi="Arial" w:cs="Arial"/>
          <w:i/>
        </w:rPr>
        <w:t xml:space="preserve"> </w:t>
      </w:r>
      <w:r w:rsidR="00856B1D" w:rsidRPr="003F2645">
        <w:rPr>
          <w:rFonts w:ascii="Arial" w:eastAsia="MS Mincho" w:hAnsi="Arial" w:cs="Arial"/>
        </w:rPr>
        <w:t>What are you permitted to disclose?  What if your client has told you about past criminal conduct?</w:t>
      </w:r>
      <w:r w:rsidR="00856B1D" w:rsidRPr="003F2645">
        <w:rPr>
          <w:rFonts w:ascii="Arial" w:eastAsia="MS Mincho" w:hAnsi="Arial" w:cs="Arial"/>
          <w:i/>
        </w:rPr>
        <w:t xml:space="preserve">  </w:t>
      </w:r>
      <w:r w:rsidR="00D16E08" w:rsidRPr="003F2645">
        <w:rPr>
          <w:rFonts w:ascii="Arial" w:eastAsia="MS Mincho" w:hAnsi="Arial" w:cs="Arial"/>
        </w:rPr>
        <w:t>What can you disclose when there’s a risk of future injury</w:t>
      </w:r>
      <w:r w:rsidR="00856B1D" w:rsidRPr="003F2645">
        <w:rPr>
          <w:rFonts w:ascii="Arial" w:eastAsia="MS Mincho" w:hAnsi="Arial" w:cs="Arial"/>
        </w:rPr>
        <w:t xml:space="preserve"> </w:t>
      </w:r>
      <w:r w:rsidR="00D16E08" w:rsidRPr="003F2645">
        <w:rPr>
          <w:rFonts w:ascii="Arial" w:eastAsia="MS Mincho" w:hAnsi="Arial" w:cs="Arial"/>
        </w:rPr>
        <w:t>or death?</w:t>
      </w:r>
      <w:r w:rsidR="00856B1D" w:rsidRPr="003F2645">
        <w:rPr>
          <w:rFonts w:ascii="Arial" w:eastAsia="MS Mincho" w:hAnsi="Arial" w:cs="Arial"/>
        </w:rPr>
        <w:t xml:space="preserve">  </w:t>
      </w:r>
      <w:r w:rsidR="00856B1D" w:rsidRPr="003F2645">
        <w:rPr>
          <w:rFonts w:ascii="Arial" w:hAnsi="Arial" w:cs="Arial"/>
        </w:rPr>
        <w:t>What</w:t>
      </w:r>
      <w:r w:rsidR="0097598F" w:rsidRPr="003F2645">
        <w:rPr>
          <w:rFonts w:ascii="Arial" w:hAnsi="Arial" w:cs="Arial"/>
        </w:rPr>
        <w:t xml:space="preserve"> </w:t>
      </w:r>
      <w:r w:rsidR="00856B1D" w:rsidRPr="003F2645">
        <w:rPr>
          <w:rFonts w:ascii="Arial" w:hAnsi="Arial" w:cs="Arial"/>
        </w:rPr>
        <w:t>would you do if your client told you he/she wanted to commit suicide?</w:t>
      </w:r>
      <w:r w:rsidR="00134FCA" w:rsidRPr="003F2645">
        <w:rPr>
          <w:rFonts w:ascii="Arial" w:eastAsia="MS Mincho" w:hAnsi="Arial" w:cs="Arial"/>
        </w:rPr>
        <w:t xml:space="preserve">  </w:t>
      </w:r>
      <w:r w:rsidR="00387C57" w:rsidRPr="003F2645">
        <w:rPr>
          <w:rFonts w:ascii="Arial" w:hAnsi="Arial" w:cs="Arial"/>
          <w:color w:val="000000"/>
        </w:rPr>
        <w:t>CONFIDENTIALITY</w:t>
      </w:r>
      <w:r w:rsidR="00E933F3" w:rsidRPr="003F2645">
        <w:rPr>
          <w:rFonts w:ascii="Arial" w:hAnsi="Arial" w:cs="Arial"/>
          <w:i/>
          <w:color w:val="000000"/>
        </w:rPr>
        <w:t>–</w:t>
      </w:r>
      <w:r w:rsidR="00387C57" w:rsidRPr="003F2645">
        <w:rPr>
          <w:rFonts w:ascii="Arial" w:hAnsi="Arial" w:cs="Arial"/>
          <w:color w:val="000000"/>
        </w:rPr>
        <w:t xml:space="preserve"> Lawyer and client in Tampa</w:t>
      </w:r>
      <w:r w:rsidR="00FB30A0" w:rsidRPr="003F2645">
        <w:rPr>
          <w:rFonts w:ascii="Arial" w:hAnsi="Arial" w:cs="Arial"/>
          <w:color w:val="000000"/>
        </w:rPr>
        <w:t xml:space="preserve"> </w:t>
      </w:r>
      <w:r w:rsidR="00FB30A0" w:rsidRPr="003F2645">
        <w:rPr>
          <w:rFonts w:ascii="Arial" w:hAnsi="Arial" w:cs="Arial"/>
          <w:i/>
          <w:color w:val="000000"/>
        </w:rPr>
        <w:t>– What would you have done?</w:t>
      </w:r>
    </w:p>
    <w:p w14:paraId="30136F2B" w14:textId="77777777" w:rsidR="00134FCA" w:rsidRPr="003F2645" w:rsidRDefault="00134FCA" w:rsidP="00134FCA">
      <w:pPr>
        <w:spacing w:before="0" w:after="0" w:line="240" w:lineRule="auto"/>
        <w:ind w:left="0"/>
        <w:rPr>
          <w:rFonts w:ascii="Arial" w:hAnsi="Arial" w:cs="Arial"/>
          <w:color w:val="000000"/>
        </w:rPr>
      </w:pPr>
    </w:p>
    <w:p w14:paraId="05D99622" w14:textId="33934202" w:rsidR="003F1C94" w:rsidRDefault="003F1C94" w:rsidP="006967EC">
      <w:pPr>
        <w:pStyle w:val="NormalWeb"/>
        <w:shd w:val="clear" w:color="auto" w:fill="FFFFFF"/>
        <w:rPr>
          <w:rFonts w:ascii="Arial" w:hAnsi="Arial" w:cs="Arial"/>
          <w:color w:val="000000"/>
          <w:sz w:val="22"/>
          <w:szCs w:val="22"/>
        </w:rPr>
      </w:pPr>
      <w:proofErr w:type="spellStart"/>
      <w:r w:rsidRPr="003F1C94">
        <w:rPr>
          <w:rFonts w:ascii="Arial" w:hAnsi="Arial" w:cs="Arial"/>
          <w:b/>
          <w:i/>
          <w:color w:val="000000"/>
          <w:sz w:val="22"/>
          <w:szCs w:val="22"/>
          <w:u w:val="single"/>
        </w:rPr>
        <w:t>Warnng</w:t>
      </w:r>
      <w:proofErr w:type="spellEnd"/>
      <w:r w:rsidRPr="003F1C94">
        <w:rPr>
          <w:rFonts w:ascii="Arial" w:hAnsi="Arial" w:cs="Arial"/>
          <w:b/>
          <w:i/>
          <w:color w:val="000000"/>
          <w:sz w:val="22"/>
          <w:szCs w:val="22"/>
          <w:u w:val="single"/>
        </w:rPr>
        <w:t xml:space="preserve">: The following incident is graphic and involves a real-life situation involving a Tampa lawyer and a child.  If you feel this content may be too </w:t>
      </w:r>
      <w:r w:rsidRPr="003F1C94">
        <w:rPr>
          <w:rFonts w:ascii="Arial" w:hAnsi="Arial" w:cs="Arial"/>
          <w:b/>
          <w:i/>
          <w:color w:val="000000"/>
          <w:sz w:val="22"/>
          <w:szCs w:val="22"/>
          <w:u w:val="single"/>
        </w:rPr>
        <w:lastRenderedPageBreak/>
        <w:t>disturbing to you, please do NOT watch it</w:t>
      </w:r>
      <w:r w:rsidR="00C37B3C">
        <w:rPr>
          <w:rFonts w:ascii="Arial" w:hAnsi="Arial" w:cs="Arial"/>
          <w:b/>
          <w:i/>
          <w:color w:val="000000"/>
          <w:sz w:val="22"/>
          <w:szCs w:val="22"/>
          <w:u w:val="single"/>
        </w:rPr>
        <w:t>.  We will be discussing it in class</w:t>
      </w:r>
      <w:r w:rsidRPr="003F1C94">
        <w:rPr>
          <w:rFonts w:ascii="Arial" w:hAnsi="Arial" w:cs="Arial"/>
          <w:b/>
          <w:i/>
          <w:color w:val="000000"/>
          <w:sz w:val="22"/>
          <w:szCs w:val="22"/>
          <w:u w:val="single"/>
        </w:rPr>
        <w:t>.</w:t>
      </w:r>
      <w:r w:rsidRPr="003F1C94">
        <w:rPr>
          <w:rFonts w:ascii="Arial" w:hAnsi="Arial" w:cs="Arial"/>
          <w:b/>
          <w:i/>
          <w:color w:val="000000"/>
          <w:sz w:val="22"/>
          <w:szCs w:val="22"/>
        </w:rPr>
        <w:t xml:space="preserve"> </w:t>
      </w:r>
      <w:r>
        <w:rPr>
          <w:rFonts w:ascii="Arial" w:hAnsi="Arial" w:cs="Arial"/>
          <w:i/>
          <w:color w:val="000000"/>
          <w:sz w:val="22"/>
          <w:szCs w:val="22"/>
        </w:rPr>
        <w:t xml:space="preserve"> </w:t>
      </w:r>
      <w:r w:rsidR="00387C57" w:rsidRPr="003F2645">
        <w:rPr>
          <w:rFonts w:ascii="Arial" w:hAnsi="Arial" w:cs="Arial"/>
          <w:color w:val="000000"/>
          <w:sz w:val="22"/>
          <w:szCs w:val="22"/>
        </w:rPr>
        <w:t xml:space="preserve">Tampa </w:t>
      </w:r>
      <w:r w:rsidR="00FF778C">
        <w:rPr>
          <w:rFonts w:ascii="Arial" w:hAnsi="Arial" w:cs="Arial"/>
          <w:color w:val="000000"/>
          <w:sz w:val="22"/>
          <w:szCs w:val="22"/>
        </w:rPr>
        <w:t>lawyer,</w:t>
      </w:r>
      <w:r w:rsidR="00253D8C">
        <w:rPr>
          <w:rFonts w:ascii="Arial" w:hAnsi="Arial" w:cs="Arial"/>
          <w:color w:val="000000"/>
          <w:sz w:val="22"/>
          <w:szCs w:val="22"/>
        </w:rPr>
        <w:t xml:space="preserve"> client, child --</w:t>
      </w:r>
      <w:r w:rsidR="00387C57" w:rsidRPr="003F2645">
        <w:rPr>
          <w:rFonts w:ascii="Arial" w:hAnsi="Arial" w:cs="Arial"/>
          <w:color w:val="000000"/>
          <w:sz w:val="22"/>
          <w:szCs w:val="22"/>
        </w:rPr>
        <w:t xml:space="preserve"> listen to 911 report -- there will be gaps of silence and beeps blocking out names in the 911 call, but </w:t>
      </w:r>
      <w:r w:rsidR="00E91682">
        <w:rPr>
          <w:rFonts w:ascii="Arial" w:hAnsi="Arial" w:cs="Arial"/>
          <w:color w:val="000000"/>
          <w:sz w:val="22"/>
          <w:szCs w:val="22"/>
        </w:rPr>
        <w:t xml:space="preserve">please </w:t>
      </w:r>
      <w:r w:rsidR="00387C57" w:rsidRPr="003F2645">
        <w:rPr>
          <w:rFonts w:ascii="Arial" w:hAnsi="Arial" w:cs="Arial"/>
          <w:color w:val="000000"/>
          <w:sz w:val="22"/>
          <w:szCs w:val="22"/>
        </w:rPr>
        <w:t>keep listening to the end of the tape.  Listen to what the lawyer keeps on saying about how she could have kept the child with her.  T</w:t>
      </w:r>
      <w:r w:rsidR="007C3DD1" w:rsidRPr="003F2645">
        <w:rPr>
          <w:rFonts w:ascii="Arial" w:hAnsi="Arial" w:cs="Arial"/>
          <w:color w:val="000000"/>
          <w:sz w:val="22"/>
          <w:szCs w:val="22"/>
        </w:rPr>
        <w:t xml:space="preserve">he lawyer is Genevieve Torres.  </w:t>
      </w:r>
      <w:r w:rsidR="00387C57" w:rsidRPr="003F2645">
        <w:rPr>
          <w:rFonts w:ascii="Arial" w:hAnsi="Arial" w:cs="Arial"/>
          <w:color w:val="000000"/>
          <w:sz w:val="22"/>
          <w:szCs w:val="22"/>
        </w:rPr>
        <w:t xml:space="preserve">The man </w:t>
      </w:r>
      <w:r>
        <w:rPr>
          <w:rFonts w:ascii="Arial" w:hAnsi="Arial" w:cs="Arial"/>
          <w:color w:val="000000"/>
          <w:sz w:val="22"/>
          <w:szCs w:val="22"/>
        </w:rPr>
        <w:t>has been found guilty of murder.  Watch and listen to the YouTube links below:</w:t>
      </w:r>
    </w:p>
    <w:p w14:paraId="6020DA3D" w14:textId="5A18D614" w:rsidR="00912179" w:rsidRPr="003F1C94" w:rsidRDefault="002B50DB" w:rsidP="006967EC">
      <w:pPr>
        <w:pStyle w:val="NormalWeb"/>
        <w:shd w:val="clear" w:color="auto" w:fill="FFFFFF"/>
        <w:rPr>
          <w:rFonts w:ascii="Arial" w:eastAsiaTheme="minorHAnsi" w:hAnsi="Arial" w:cs="Arial"/>
          <w:iCs/>
          <w:color w:val="0000FF"/>
          <w:sz w:val="22"/>
          <w:szCs w:val="22"/>
          <w:lang w:val="en"/>
        </w:rPr>
      </w:pPr>
      <w:hyperlink r:id="rId25" w:history="1">
        <w:r w:rsidR="003F1C94" w:rsidRPr="00A703A9">
          <w:rPr>
            <w:rStyle w:val="Hyperlink"/>
            <w:rFonts w:ascii="Arial" w:eastAsiaTheme="minorHAnsi" w:hAnsi="Arial" w:cs="Arial"/>
            <w:iCs/>
            <w:sz w:val="22"/>
            <w:szCs w:val="22"/>
            <w:lang w:val="en"/>
          </w:rPr>
          <w:t>https://www.youtube.com/watch?v=X_Nfq8jFNH8</w:t>
        </w:r>
      </w:hyperlink>
      <w:r w:rsidR="003F1C94">
        <w:rPr>
          <w:rFonts w:ascii="Arial" w:eastAsiaTheme="minorHAnsi" w:hAnsi="Arial" w:cs="Arial"/>
          <w:iCs/>
          <w:color w:val="0000FF"/>
          <w:sz w:val="22"/>
          <w:szCs w:val="22"/>
          <w:lang w:val="en"/>
        </w:rPr>
        <w:t xml:space="preserve">    The lawyer’s 911 audio call </w:t>
      </w:r>
    </w:p>
    <w:p w14:paraId="61ADDDB2" w14:textId="2AE4C952" w:rsidR="00912179" w:rsidRDefault="002B50DB" w:rsidP="006967EC">
      <w:pPr>
        <w:pStyle w:val="NormalWeb"/>
        <w:shd w:val="clear" w:color="auto" w:fill="FFFFFF"/>
        <w:rPr>
          <w:rFonts w:ascii="Arial" w:eastAsiaTheme="minorHAnsi" w:hAnsi="Arial" w:cs="Arial"/>
          <w:iCs/>
          <w:color w:val="0000FF"/>
          <w:sz w:val="22"/>
          <w:szCs w:val="22"/>
          <w:lang w:val="en"/>
        </w:rPr>
      </w:pPr>
      <w:hyperlink r:id="rId26" w:history="1">
        <w:r w:rsidR="00912179" w:rsidRPr="00A703A9">
          <w:rPr>
            <w:rStyle w:val="Hyperlink"/>
            <w:rFonts w:ascii="Arial" w:eastAsiaTheme="minorHAnsi" w:hAnsi="Arial" w:cs="Arial"/>
            <w:iCs/>
            <w:sz w:val="22"/>
            <w:szCs w:val="22"/>
            <w:lang w:val="en"/>
          </w:rPr>
          <w:t>https://www.youtube.com/watch?v=j8KOffEbszY</w:t>
        </w:r>
      </w:hyperlink>
    </w:p>
    <w:p w14:paraId="1D8A0C45" w14:textId="363B01B7" w:rsidR="00912179" w:rsidRDefault="002B50DB" w:rsidP="006967EC">
      <w:pPr>
        <w:pStyle w:val="NormalWeb"/>
        <w:shd w:val="clear" w:color="auto" w:fill="FFFFFF"/>
        <w:rPr>
          <w:rFonts w:ascii="Arial" w:eastAsiaTheme="minorHAnsi" w:hAnsi="Arial" w:cs="Arial"/>
          <w:iCs/>
          <w:color w:val="0000FF"/>
          <w:sz w:val="22"/>
          <w:szCs w:val="22"/>
          <w:lang w:val="en"/>
        </w:rPr>
      </w:pPr>
      <w:hyperlink r:id="rId27" w:history="1">
        <w:r w:rsidR="00912179" w:rsidRPr="00A703A9">
          <w:rPr>
            <w:rStyle w:val="Hyperlink"/>
            <w:rFonts w:ascii="Arial" w:eastAsiaTheme="minorHAnsi" w:hAnsi="Arial" w:cs="Arial"/>
            <w:iCs/>
            <w:sz w:val="22"/>
            <w:szCs w:val="22"/>
            <w:lang w:val="en"/>
          </w:rPr>
          <w:t>https://www.youtube.com/watch?v=6ME9TWzkHWA</w:t>
        </w:r>
      </w:hyperlink>
    </w:p>
    <w:p w14:paraId="27F86D45" w14:textId="56538F56" w:rsidR="00912179" w:rsidRDefault="002B50DB" w:rsidP="006967EC">
      <w:pPr>
        <w:pStyle w:val="NormalWeb"/>
        <w:shd w:val="clear" w:color="auto" w:fill="FFFFFF"/>
        <w:rPr>
          <w:rFonts w:ascii="Arial" w:eastAsiaTheme="minorHAnsi" w:hAnsi="Arial" w:cs="Arial"/>
          <w:iCs/>
          <w:color w:val="0000FF"/>
          <w:sz w:val="22"/>
          <w:szCs w:val="22"/>
          <w:lang w:val="en"/>
        </w:rPr>
      </w:pPr>
      <w:hyperlink r:id="rId28" w:history="1">
        <w:r w:rsidR="00912179" w:rsidRPr="00A703A9">
          <w:rPr>
            <w:rStyle w:val="Hyperlink"/>
            <w:rFonts w:ascii="Arial" w:eastAsiaTheme="minorHAnsi" w:hAnsi="Arial" w:cs="Arial"/>
            <w:iCs/>
            <w:sz w:val="22"/>
            <w:szCs w:val="22"/>
            <w:lang w:val="en"/>
          </w:rPr>
          <w:t>https://www.youtube.com/watch?v=fLJUhWUk7gs</w:t>
        </w:r>
      </w:hyperlink>
    </w:p>
    <w:p w14:paraId="0436C04F" w14:textId="77777777" w:rsidR="00912179" w:rsidRPr="00912179" w:rsidRDefault="00912179" w:rsidP="006967EC">
      <w:pPr>
        <w:pStyle w:val="NormalWeb"/>
        <w:shd w:val="clear" w:color="auto" w:fill="FFFFFF"/>
        <w:rPr>
          <w:rFonts w:ascii="Arial" w:eastAsiaTheme="minorHAnsi" w:hAnsi="Arial" w:cs="Arial"/>
          <w:iCs/>
          <w:color w:val="0000FF"/>
          <w:sz w:val="22"/>
          <w:szCs w:val="22"/>
          <w:lang w:val="en"/>
        </w:rPr>
      </w:pPr>
    </w:p>
    <w:p w14:paraId="2B4A50C2" w14:textId="141D5696" w:rsidR="002D649C" w:rsidRPr="003F2645" w:rsidRDefault="00BC4435" w:rsidP="006967EC">
      <w:pPr>
        <w:pStyle w:val="NormalWeb"/>
        <w:shd w:val="clear" w:color="auto" w:fill="FFFFFF"/>
        <w:rPr>
          <w:rFonts w:ascii="Arial" w:eastAsia="MS Mincho" w:hAnsi="Arial" w:cs="Arial"/>
          <w:sz w:val="22"/>
          <w:szCs w:val="22"/>
        </w:rPr>
      </w:pPr>
      <w:r w:rsidRPr="003F2645">
        <w:rPr>
          <w:rFonts w:ascii="Arial" w:eastAsia="MS Mincho" w:hAnsi="Arial" w:cs="Arial"/>
          <w:sz w:val="22"/>
          <w:szCs w:val="22"/>
        </w:rPr>
        <w:tab/>
      </w:r>
      <w:r w:rsidRPr="003F2645">
        <w:rPr>
          <w:rFonts w:ascii="Arial" w:eastAsia="MS Mincho" w:hAnsi="Arial" w:cs="Arial"/>
          <w:sz w:val="22"/>
          <w:szCs w:val="22"/>
        </w:rPr>
        <w:tab/>
      </w:r>
      <w:r w:rsidRPr="003F2645">
        <w:rPr>
          <w:rFonts w:ascii="Arial" w:eastAsia="MS Mincho" w:hAnsi="Arial" w:cs="Arial"/>
          <w:sz w:val="22"/>
          <w:szCs w:val="22"/>
        </w:rPr>
        <w:tab/>
      </w:r>
    </w:p>
    <w:p w14:paraId="5D08FE7D" w14:textId="77777777" w:rsidR="002D649C" w:rsidRPr="003F2645" w:rsidRDefault="002D649C" w:rsidP="002D649C">
      <w:pPr>
        <w:spacing w:before="0" w:after="0" w:line="240" w:lineRule="auto"/>
        <w:ind w:left="0"/>
        <w:rPr>
          <w:rFonts w:ascii="Arial" w:eastAsia="MS Mincho" w:hAnsi="Arial" w:cs="Arial"/>
          <w:u w:val="single"/>
        </w:rPr>
      </w:pPr>
      <w:r w:rsidRPr="003F2645">
        <w:rPr>
          <w:rFonts w:ascii="Arial" w:eastAsia="MS Mincho" w:hAnsi="Arial" w:cs="Arial"/>
        </w:rPr>
        <w:t>---------------------------------------------------------------------------------------------------------------------</w:t>
      </w:r>
    </w:p>
    <w:p w14:paraId="3D17DD59" w14:textId="77777777" w:rsidR="002D649C" w:rsidRPr="003F2645" w:rsidRDefault="002D649C" w:rsidP="002D649C">
      <w:pPr>
        <w:spacing w:before="0" w:after="0" w:line="240" w:lineRule="auto"/>
        <w:ind w:left="0"/>
        <w:rPr>
          <w:rFonts w:ascii="Arial" w:eastAsia="MS Mincho" w:hAnsi="Arial" w:cs="Arial"/>
        </w:rPr>
      </w:pPr>
    </w:p>
    <w:p w14:paraId="4EE18710" w14:textId="33BD97F9" w:rsidR="002D649C" w:rsidRDefault="00A23341" w:rsidP="002D649C">
      <w:pPr>
        <w:spacing w:before="0" w:after="0" w:line="240" w:lineRule="auto"/>
        <w:ind w:left="0"/>
        <w:rPr>
          <w:rFonts w:ascii="Arial" w:eastAsia="MS Mincho" w:hAnsi="Arial" w:cs="Arial"/>
          <w:u w:val="single"/>
        </w:rPr>
      </w:pPr>
      <w:r w:rsidRPr="003F2645">
        <w:rPr>
          <w:rFonts w:ascii="Arial" w:eastAsia="MS Mincho" w:hAnsi="Arial" w:cs="Arial"/>
          <w:b/>
        </w:rPr>
        <w:t>Class</w:t>
      </w:r>
      <w:r w:rsidR="0060559F" w:rsidRPr="003F2645">
        <w:rPr>
          <w:rFonts w:ascii="Arial" w:eastAsia="MS Mincho" w:hAnsi="Arial" w:cs="Arial"/>
          <w:b/>
        </w:rPr>
        <w:t xml:space="preserve"> 6</w:t>
      </w:r>
      <w:r w:rsidR="002D649C" w:rsidRPr="003F2645">
        <w:rPr>
          <w:rFonts w:ascii="Arial" w:eastAsia="MS Mincho" w:hAnsi="Arial" w:cs="Arial"/>
          <w:b/>
        </w:rPr>
        <w:tab/>
      </w:r>
      <w:r w:rsidR="00253D8C">
        <w:rPr>
          <w:rFonts w:ascii="Arial" w:eastAsia="MS Mincho" w:hAnsi="Arial" w:cs="Arial"/>
          <w:u w:val="single"/>
        </w:rPr>
        <w:t xml:space="preserve">Chapter 3:  </w:t>
      </w:r>
      <w:r w:rsidR="002D649C" w:rsidRPr="003F2645">
        <w:rPr>
          <w:rFonts w:ascii="Arial" w:eastAsia="MS Mincho" w:hAnsi="Arial" w:cs="Arial"/>
          <w:u w:val="single"/>
        </w:rPr>
        <w:t>The Duty to Protect Client Confidences</w:t>
      </w:r>
    </w:p>
    <w:p w14:paraId="6E4BF8EE" w14:textId="03683C45" w:rsidR="00A22823" w:rsidRPr="003F2645" w:rsidRDefault="00A22823" w:rsidP="002D649C">
      <w:pPr>
        <w:spacing w:before="0" w:after="0" w:line="240" w:lineRule="auto"/>
        <w:ind w:left="0"/>
        <w:rPr>
          <w:rFonts w:ascii="Arial" w:eastAsia="MS Mincho" w:hAnsi="Arial" w:cs="Arial"/>
          <w:u w:val="single"/>
        </w:rPr>
      </w:pPr>
      <w:proofErr w:type="gramStart"/>
      <w:r>
        <w:rPr>
          <w:rFonts w:ascii="Arial" w:eastAsia="MS Mincho" w:hAnsi="Arial" w:cs="Arial"/>
          <w:u w:val="single"/>
        </w:rPr>
        <w:t>TH  Sept.</w:t>
      </w:r>
      <w:proofErr w:type="gramEnd"/>
      <w:r>
        <w:rPr>
          <w:rFonts w:ascii="Arial" w:eastAsia="MS Mincho" w:hAnsi="Arial" w:cs="Arial"/>
          <w:u w:val="single"/>
        </w:rPr>
        <w:t xml:space="preserve"> 9</w:t>
      </w:r>
    </w:p>
    <w:p w14:paraId="1E72CA04" w14:textId="079B11BB" w:rsidR="00EF3A65" w:rsidRPr="003F2645" w:rsidRDefault="000241B5" w:rsidP="004726B1">
      <w:pPr>
        <w:spacing w:before="0" w:after="0" w:line="240" w:lineRule="auto"/>
        <w:ind w:left="0"/>
        <w:rPr>
          <w:rFonts w:ascii="Arial" w:eastAsia="MS Mincho" w:hAnsi="Arial" w:cs="Arial"/>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4827B442" w14:textId="51074950" w:rsidR="000241B5" w:rsidRPr="003F2645" w:rsidRDefault="00E32CE0" w:rsidP="002D649C">
      <w:pPr>
        <w:spacing w:before="0" w:after="0" w:line="240" w:lineRule="auto"/>
        <w:ind w:left="0"/>
        <w:rPr>
          <w:rFonts w:ascii="Arial" w:eastAsia="MS Mincho" w:hAnsi="Arial" w:cs="Arial"/>
        </w:rPr>
      </w:pPr>
      <w:r w:rsidRPr="003F2645">
        <w:rPr>
          <w:rFonts w:ascii="Arial" w:eastAsia="MS Mincho" w:hAnsi="Arial" w:cs="Arial"/>
        </w:rPr>
        <w:t xml:space="preserve">Text:  pp. 134 </w:t>
      </w:r>
      <w:r w:rsidR="00286159" w:rsidRPr="003F2645">
        <w:rPr>
          <w:rFonts w:ascii="Arial" w:eastAsia="MS Mincho" w:hAnsi="Arial" w:cs="Arial"/>
        </w:rPr>
        <w:t>–</w:t>
      </w:r>
      <w:r w:rsidRPr="003F2645">
        <w:rPr>
          <w:rFonts w:ascii="Arial" w:eastAsia="MS Mincho" w:hAnsi="Arial" w:cs="Arial"/>
        </w:rPr>
        <w:t xml:space="preserve"> 154</w:t>
      </w:r>
      <w:r w:rsidR="00286159" w:rsidRPr="003F2645">
        <w:rPr>
          <w:rFonts w:ascii="Arial" w:eastAsia="MS Mincho" w:hAnsi="Arial" w:cs="Arial"/>
        </w:rPr>
        <w:t xml:space="preserve"> </w:t>
      </w:r>
      <w:r w:rsidR="00013226" w:rsidRPr="003F2645">
        <w:rPr>
          <w:rFonts w:ascii="Arial" w:eastAsia="MS Mincho" w:hAnsi="Arial" w:cs="Arial"/>
        </w:rPr>
        <w:t xml:space="preserve"> </w:t>
      </w:r>
    </w:p>
    <w:p w14:paraId="363B287C" w14:textId="77777777" w:rsidR="0016444B" w:rsidRPr="003F2645" w:rsidRDefault="00FF59EF" w:rsidP="002D649C">
      <w:pPr>
        <w:spacing w:before="0" w:after="0" w:line="240" w:lineRule="auto"/>
        <w:ind w:left="0"/>
        <w:rPr>
          <w:rFonts w:ascii="Arial" w:eastAsia="MS Mincho" w:hAnsi="Arial" w:cs="Arial"/>
          <w:b/>
        </w:rPr>
      </w:pPr>
      <w:r w:rsidRPr="003F2645">
        <w:rPr>
          <w:rFonts w:ascii="Arial" w:eastAsia="MS Mincho" w:hAnsi="Arial" w:cs="Arial"/>
        </w:rPr>
        <w:t xml:space="preserve">Rules and Comments:  </w:t>
      </w:r>
      <w:r w:rsidR="00F96F84" w:rsidRPr="003F2645">
        <w:rPr>
          <w:rFonts w:ascii="Arial" w:eastAsia="MS Mincho" w:hAnsi="Arial" w:cs="Arial"/>
          <w:b/>
        </w:rPr>
        <w:t xml:space="preserve">1.0, </w:t>
      </w:r>
      <w:r w:rsidR="0016444B" w:rsidRPr="003F2645">
        <w:rPr>
          <w:rFonts w:ascii="Arial" w:eastAsia="MS Mincho" w:hAnsi="Arial" w:cs="Arial"/>
          <w:b/>
        </w:rPr>
        <w:t>1.2(d), 1.6, 1.16, 3.3, 4.1, 8.4(c)</w:t>
      </w:r>
    </w:p>
    <w:p w14:paraId="168CF517" w14:textId="77777777" w:rsidR="00322372" w:rsidRPr="003F2645" w:rsidRDefault="00322372" w:rsidP="002D649C">
      <w:pPr>
        <w:spacing w:before="0" w:after="0" w:line="240" w:lineRule="auto"/>
        <w:ind w:left="0"/>
        <w:rPr>
          <w:rFonts w:ascii="Arial" w:eastAsia="MS Mincho" w:hAnsi="Arial" w:cs="Arial"/>
          <w:b/>
        </w:rPr>
      </w:pPr>
    </w:p>
    <w:p w14:paraId="077C1672" w14:textId="367A5A88" w:rsidR="00EA50F6" w:rsidRDefault="00096F8E" w:rsidP="002D649C">
      <w:pPr>
        <w:spacing w:before="0" w:after="0" w:line="240" w:lineRule="auto"/>
        <w:ind w:left="0"/>
        <w:rPr>
          <w:rFonts w:ascii="Arial" w:eastAsia="MS Mincho" w:hAnsi="Arial" w:cs="Arial"/>
        </w:rPr>
      </w:pPr>
      <w:r w:rsidRPr="003F2645">
        <w:rPr>
          <w:rFonts w:ascii="Arial" w:eastAsia="MS Mincho" w:hAnsi="Arial" w:cs="Arial"/>
        </w:rPr>
        <w:t>Look at the Florida Bar E</w:t>
      </w:r>
      <w:r w:rsidR="00EA50F6">
        <w:rPr>
          <w:rFonts w:ascii="Arial" w:eastAsia="MS Mincho" w:hAnsi="Arial" w:cs="Arial"/>
        </w:rPr>
        <w:t xml:space="preserve">thics Advisory Opinions Website:  </w:t>
      </w:r>
      <w:hyperlink r:id="rId29" w:history="1">
        <w:r w:rsidR="00EA50F6" w:rsidRPr="003C17B9">
          <w:rPr>
            <w:rStyle w:val="Hyperlink"/>
            <w:rFonts w:ascii="Arial" w:eastAsia="MS Mincho" w:hAnsi="Arial" w:cs="Arial"/>
          </w:rPr>
          <w:t>https://www.floridabar.org/ethics/</w:t>
        </w:r>
      </w:hyperlink>
    </w:p>
    <w:p w14:paraId="747DB87B" w14:textId="77777777" w:rsidR="00EA50F6" w:rsidRDefault="00EA50F6" w:rsidP="002D649C">
      <w:pPr>
        <w:spacing w:before="0" w:after="0" w:line="240" w:lineRule="auto"/>
        <w:ind w:left="0"/>
        <w:rPr>
          <w:rFonts w:ascii="Arial" w:eastAsia="MS Mincho" w:hAnsi="Arial" w:cs="Arial"/>
        </w:rPr>
      </w:pPr>
    </w:p>
    <w:p w14:paraId="71AFF627" w14:textId="77777777" w:rsidR="00D04C2F" w:rsidRDefault="003848F1" w:rsidP="002D649C">
      <w:pPr>
        <w:spacing w:before="0" w:after="0" w:line="240" w:lineRule="auto"/>
        <w:ind w:left="0"/>
        <w:rPr>
          <w:rFonts w:ascii="Arial" w:eastAsia="MS Mincho" w:hAnsi="Arial" w:cs="Arial"/>
        </w:rPr>
      </w:pPr>
      <w:r w:rsidRPr="003F2645">
        <w:rPr>
          <w:rFonts w:ascii="Arial" w:eastAsia="MS Mincho" w:hAnsi="Arial" w:cs="Arial"/>
          <w:u w:val="single"/>
        </w:rPr>
        <w:t>Rico v. Mitsubishi Motors Corp</w:t>
      </w:r>
      <w:r w:rsidRPr="003F2645">
        <w:rPr>
          <w:rFonts w:ascii="Arial" w:eastAsia="MS Mincho" w:hAnsi="Arial" w:cs="Arial"/>
          <w:b/>
          <w:u w:val="single"/>
        </w:rPr>
        <w:t xml:space="preserve">. </w:t>
      </w:r>
      <w:r w:rsidR="00053E61" w:rsidRPr="003F2645">
        <w:rPr>
          <w:rFonts w:ascii="Arial" w:eastAsia="MS Mincho" w:hAnsi="Arial" w:cs="Arial"/>
          <w:b/>
        </w:rPr>
        <w:t xml:space="preserve"> </w:t>
      </w:r>
      <w:r w:rsidR="004B4EEC" w:rsidRPr="003F2645">
        <w:rPr>
          <w:rFonts w:ascii="Arial" w:eastAsia="MS Mincho" w:hAnsi="Arial" w:cs="Arial"/>
        </w:rPr>
        <w:t>case</w:t>
      </w:r>
      <w:r w:rsidR="00D04C2F">
        <w:rPr>
          <w:rFonts w:ascii="Arial" w:eastAsia="MS Mincho" w:hAnsi="Arial" w:cs="Arial"/>
        </w:rPr>
        <w:t xml:space="preserve"> – notes left on desk:</w:t>
      </w:r>
    </w:p>
    <w:p w14:paraId="4F15073A" w14:textId="33078C4E" w:rsidR="00D04C2F" w:rsidRDefault="002B50DB" w:rsidP="002D649C">
      <w:pPr>
        <w:spacing w:before="0" w:after="0" w:line="240" w:lineRule="auto"/>
        <w:ind w:left="0"/>
        <w:rPr>
          <w:rFonts w:ascii="Arial" w:eastAsia="MS Mincho" w:hAnsi="Arial" w:cs="Arial"/>
        </w:rPr>
      </w:pPr>
      <w:hyperlink r:id="rId30" w:history="1">
        <w:r w:rsidR="00D04C2F">
          <w:rPr>
            <w:rStyle w:val="Hyperlink"/>
            <w:rFonts w:ascii="Arial" w:hAnsi="Arial" w:cs="Arial"/>
            <w:color w:val="0E568C"/>
            <w:bdr w:val="none" w:sz="0" w:space="0" w:color="auto" w:frame="1"/>
          </w:rPr>
          <w:t>Rico v. Mitsubishi Motors Corp., 42 Cal. 4th 807, 171 P.3d 1092 (2007)</w:t>
        </w:r>
      </w:hyperlink>
    </w:p>
    <w:p w14:paraId="062C90B6" w14:textId="77777777" w:rsidR="00426450" w:rsidRPr="003F2645" w:rsidRDefault="00426450" w:rsidP="002D649C">
      <w:pPr>
        <w:spacing w:before="0" w:after="0" w:line="240" w:lineRule="auto"/>
        <w:ind w:left="0"/>
        <w:rPr>
          <w:rFonts w:ascii="Arial" w:eastAsia="MS Mincho" w:hAnsi="Arial" w:cs="Arial"/>
        </w:rPr>
      </w:pPr>
    </w:p>
    <w:p w14:paraId="78FB8F97" w14:textId="77777777" w:rsidR="004F276E" w:rsidRDefault="00426450" w:rsidP="002D649C">
      <w:pPr>
        <w:spacing w:before="0" w:after="0" w:line="240" w:lineRule="auto"/>
        <w:ind w:left="0"/>
        <w:rPr>
          <w:rFonts w:ascii="Arial" w:hAnsi="Arial" w:cs="Arial"/>
          <w:lang w:val="en"/>
        </w:rPr>
      </w:pPr>
      <w:r w:rsidRPr="003F2645">
        <w:rPr>
          <w:rFonts w:ascii="Arial" w:eastAsia="MS Mincho" w:hAnsi="Arial" w:cs="Arial"/>
          <w:u w:val="single"/>
        </w:rPr>
        <w:t>O’Leary v. State</w:t>
      </w:r>
      <w:r w:rsidRPr="003F2645">
        <w:rPr>
          <w:rFonts w:ascii="Arial" w:eastAsia="MS Mincho" w:hAnsi="Arial" w:cs="Arial"/>
        </w:rPr>
        <w:t xml:space="preserve"> case (109 So. 3d 874) –</w:t>
      </w:r>
      <w:r w:rsidR="007F370E" w:rsidRPr="003F2645">
        <w:rPr>
          <w:rFonts w:ascii="Arial" w:eastAsia="MS Mincho" w:hAnsi="Arial" w:cs="Arial"/>
        </w:rPr>
        <w:t xml:space="preserve"> </w:t>
      </w:r>
      <w:r w:rsidR="007F370E" w:rsidRPr="003F2645">
        <w:rPr>
          <w:rFonts w:ascii="Arial" w:hAnsi="Arial" w:cs="Arial"/>
          <w:lang w:val="en"/>
        </w:rPr>
        <w:t>Facebook threats</w:t>
      </w:r>
    </w:p>
    <w:p w14:paraId="76B844F2" w14:textId="5FB1DF28" w:rsidR="00426450" w:rsidRPr="003F2645" w:rsidRDefault="002B50DB" w:rsidP="002D649C">
      <w:pPr>
        <w:spacing w:before="0" w:after="0" w:line="240" w:lineRule="auto"/>
        <w:ind w:left="0"/>
        <w:rPr>
          <w:rFonts w:ascii="Arial" w:hAnsi="Arial" w:cs="Arial"/>
          <w:lang w:val="en"/>
        </w:rPr>
      </w:pPr>
      <w:hyperlink r:id="rId31" w:history="1">
        <w:r w:rsidR="00844289">
          <w:rPr>
            <w:rStyle w:val="Hyperlink"/>
            <w:rFonts w:ascii="Arial" w:hAnsi="Arial" w:cs="Arial"/>
            <w:color w:val="0E568C"/>
            <w:bdr w:val="none" w:sz="0" w:space="0" w:color="auto" w:frame="1"/>
          </w:rPr>
          <w:t>O'Leary v. State, 109 So. 3d 874 (Fla. 1st DCA 2013)</w:t>
        </w:r>
      </w:hyperlink>
    </w:p>
    <w:p w14:paraId="47783293" w14:textId="77777777" w:rsidR="00C47737" w:rsidRPr="003F2645" w:rsidRDefault="00C47737" w:rsidP="002D649C">
      <w:pPr>
        <w:spacing w:before="0" w:after="0" w:line="240" w:lineRule="auto"/>
        <w:ind w:left="0"/>
        <w:rPr>
          <w:rFonts w:ascii="Arial" w:eastAsia="MS Mincho" w:hAnsi="Arial" w:cs="Arial"/>
        </w:rPr>
      </w:pPr>
    </w:p>
    <w:p w14:paraId="35CFCF1A" w14:textId="0852FEA5" w:rsidR="004F276E" w:rsidRPr="004F276E" w:rsidRDefault="004F276E" w:rsidP="002D649C">
      <w:pPr>
        <w:spacing w:before="0" w:after="0" w:line="240" w:lineRule="auto"/>
        <w:ind w:left="0"/>
        <w:rPr>
          <w:rFonts w:ascii="Arial" w:hAnsi="Arial" w:cs="Arial"/>
        </w:rPr>
      </w:pPr>
      <w:r>
        <w:rPr>
          <w:rFonts w:ascii="Arial" w:hAnsi="Arial" w:cs="Arial"/>
          <w:u w:val="single"/>
        </w:rPr>
        <w:t>Green v. Commonwealth</w:t>
      </w:r>
      <w:r>
        <w:rPr>
          <w:rFonts w:ascii="Arial" w:hAnsi="Arial" w:cs="Arial"/>
        </w:rPr>
        <w:t xml:space="preserve"> case -- social media threats:</w:t>
      </w:r>
    </w:p>
    <w:p w14:paraId="3D021C06" w14:textId="6B6C5398" w:rsidR="004F276E" w:rsidRDefault="002B50DB" w:rsidP="002D649C">
      <w:pPr>
        <w:spacing w:before="0" w:after="0" w:line="240" w:lineRule="auto"/>
        <w:ind w:left="0"/>
        <w:rPr>
          <w:rFonts w:ascii="Arial" w:eastAsia="MS Mincho" w:hAnsi="Arial" w:cs="Arial"/>
          <w:b/>
        </w:rPr>
      </w:pPr>
      <w:hyperlink r:id="rId32" w:history="1">
        <w:r w:rsidR="004F276E">
          <w:rPr>
            <w:rStyle w:val="Hyperlink"/>
            <w:rFonts w:ascii="Arial" w:hAnsi="Arial" w:cs="Arial"/>
            <w:color w:val="0E568C"/>
            <w:bdr w:val="none" w:sz="0" w:space="0" w:color="auto" w:frame="1"/>
          </w:rPr>
          <w:t>Green v. Commonwealth, 843 S.E.2d 389 (Va. Ct. App. 2020)</w:t>
        </w:r>
      </w:hyperlink>
    </w:p>
    <w:p w14:paraId="725E5A71" w14:textId="77777777" w:rsidR="004F276E" w:rsidRDefault="004F276E" w:rsidP="002D649C">
      <w:pPr>
        <w:spacing w:before="0" w:after="0" w:line="240" w:lineRule="auto"/>
        <w:ind w:left="0"/>
        <w:rPr>
          <w:rFonts w:ascii="Arial" w:eastAsia="MS Mincho" w:hAnsi="Arial" w:cs="Arial"/>
          <w:b/>
        </w:rPr>
      </w:pPr>
    </w:p>
    <w:p w14:paraId="6BCCDB90" w14:textId="0114DF4D" w:rsidR="00356C75" w:rsidRPr="003F2645" w:rsidRDefault="00AD46B5" w:rsidP="002D649C">
      <w:pPr>
        <w:spacing w:before="0" w:after="0" w:line="240" w:lineRule="auto"/>
        <w:ind w:left="0"/>
        <w:rPr>
          <w:rFonts w:ascii="Arial" w:eastAsia="MS Mincho" w:hAnsi="Arial" w:cs="Arial"/>
        </w:rPr>
      </w:pPr>
      <w:r w:rsidRPr="003F2645">
        <w:rPr>
          <w:rFonts w:ascii="Arial" w:eastAsia="MS Mincho" w:hAnsi="Arial" w:cs="Arial"/>
          <w:u w:val="single"/>
        </w:rPr>
        <w:t>Nucci v</w:t>
      </w:r>
      <w:r w:rsidR="0043763A" w:rsidRPr="003F2645">
        <w:rPr>
          <w:rFonts w:ascii="Arial" w:eastAsia="MS Mincho" w:hAnsi="Arial" w:cs="Arial"/>
          <w:u w:val="single"/>
        </w:rPr>
        <w:t>.</w:t>
      </w:r>
      <w:r w:rsidRPr="003F2645">
        <w:rPr>
          <w:rFonts w:ascii="Arial" w:eastAsia="MS Mincho" w:hAnsi="Arial" w:cs="Arial"/>
          <w:u w:val="single"/>
        </w:rPr>
        <w:t xml:space="preserve"> </w:t>
      </w:r>
      <w:r w:rsidR="002F5211" w:rsidRPr="003F2645">
        <w:rPr>
          <w:rFonts w:ascii="Arial" w:eastAsia="MS Mincho" w:hAnsi="Arial" w:cs="Arial"/>
          <w:u w:val="single"/>
        </w:rPr>
        <w:t>Target</w:t>
      </w:r>
      <w:r w:rsidR="002F5211" w:rsidRPr="003F2645">
        <w:rPr>
          <w:rFonts w:ascii="Arial" w:eastAsia="MS Mincho" w:hAnsi="Arial" w:cs="Arial"/>
        </w:rPr>
        <w:t xml:space="preserve"> case (162 So. 3d 146) </w:t>
      </w:r>
      <w:r w:rsidR="008540B6" w:rsidRPr="003F2645">
        <w:rPr>
          <w:rFonts w:ascii="Arial" w:eastAsia="MS Mincho" w:hAnsi="Arial" w:cs="Arial"/>
        </w:rPr>
        <w:t>–</w:t>
      </w:r>
      <w:r w:rsidR="002F5211" w:rsidRPr="003F2645">
        <w:rPr>
          <w:rFonts w:ascii="Arial" w:eastAsia="MS Mincho" w:hAnsi="Arial" w:cs="Arial"/>
        </w:rPr>
        <w:t xml:space="preserve"> Facebook</w:t>
      </w:r>
      <w:r w:rsidR="007F370E" w:rsidRPr="003F2645">
        <w:rPr>
          <w:rFonts w:ascii="Arial" w:eastAsia="MS Mincho" w:hAnsi="Arial" w:cs="Arial"/>
        </w:rPr>
        <w:t xml:space="preserve"> </w:t>
      </w:r>
      <w:r w:rsidR="001A4E14">
        <w:rPr>
          <w:rFonts w:ascii="Arial" w:eastAsia="MS Mincho" w:hAnsi="Arial" w:cs="Arial"/>
        </w:rPr>
        <w:t>(discovery permitted)</w:t>
      </w:r>
    </w:p>
    <w:p w14:paraId="47178DA9" w14:textId="361BB8A0" w:rsidR="00356C75" w:rsidRDefault="002B50DB" w:rsidP="002D649C">
      <w:pPr>
        <w:spacing w:before="0" w:after="0" w:line="240" w:lineRule="auto"/>
        <w:ind w:left="0"/>
        <w:rPr>
          <w:rFonts w:ascii="Arial" w:eastAsia="MS Mincho" w:hAnsi="Arial" w:cs="Arial"/>
        </w:rPr>
      </w:pPr>
      <w:hyperlink r:id="rId33" w:history="1">
        <w:r w:rsidR="001A4E14">
          <w:rPr>
            <w:rStyle w:val="Hyperlink"/>
            <w:rFonts w:ascii="Arial" w:hAnsi="Arial" w:cs="Arial"/>
            <w:color w:val="0E568C"/>
            <w:bdr w:val="none" w:sz="0" w:space="0" w:color="auto" w:frame="1"/>
          </w:rPr>
          <w:t>Nucci v. Target Corp., 162 So. 3d 146 (Fla. 4th DCA 2015)</w:t>
        </w:r>
      </w:hyperlink>
    </w:p>
    <w:p w14:paraId="68936432" w14:textId="5CA500C1" w:rsidR="00912179" w:rsidRDefault="00912179" w:rsidP="002D649C">
      <w:pPr>
        <w:spacing w:before="0" w:after="0" w:line="240" w:lineRule="auto"/>
        <w:ind w:left="0"/>
        <w:rPr>
          <w:rFonts w:ascii="Arial" w:eastAsia="MS Mincho" w:hAnsi="Arial" w:cs="Arial"/>
        </w:rPr>
      </w:pPr>
    </w:p>
    <w:p w14:paraId="411ACC06" w14:textId="45717E0F" w:rsidR="00912179" w:rsidRDefault="00912179">
      <w:pPr>
        <w:rPr>
          <w:rFonts w:ascii="Arial" w:eastAsia="MS Mincho" w:hAnsi="Arial" w:cs="Arial"/>
        </w:rPr>
      </w:pPr>
      <w:r>
        <w:rPr>
          <w:rFonts w:ascii="Arial" w:eastAsia="MS Mincho" w:hAnsi="Arial" w:cs="Arial"/>
        </w:rPr>
        <w:br w:type="page"/>
      </w:r>
    </w:p>
    <w:p w14:paraId="263EFE11" w14:textId="7C793274" w:rsidR="00C47737" w:rsidRPr="003F2645" w:rsidRDefault="00C47737" w:rsidP="00C47737">
      <w:pPr>
        <w:pBdr>
          <w:top w:val="single" w:sz="24" w:space="8" w:color="5B9BD5" w:themeColor="accent1"/>
          <w:bottom w:val="single" w:sz="24" w:space="8" w:color="5B9BD5" w:themeColor="accent1"/>
        </w:pBdr>
        <w:spacing w:after="0"/>
        <w:jc w:val="center"/>
        <w:rPr>
          <w:rFonts w:ascii="Arial" w:hAnsi="Arial" w:cs="Arial"/>
          <w:i/>
          <w:iCs/>
          <w:color w:val="5B9BD5" w:themeColor="accent1"/>
        </w:rPr>
      </w:pPr>
      <w:r w:rsidRPr="003F2645">
        <w:rPr>
          <w:rFonts w:ascii="Arial" w:eastAsia="MS Mincho" w:hAnsi="Arial" w:cs="Arial"/>
          <w:b/>
        </w:rPr>
        <w:lastRenderedPageBreak/>
        <w:t>WEEK 4</w:t>
      </w:r>
    </w:p>
    <w:p w14:paraId="59A597C8" w14:textId="77777777" w:rsidR="00C47737" w:rsidRPr="003F2645" w:rsidRDefault="00C47737" w:rsidP="00C47737">
      <w:pPr>
        <w:spacing w:before="0" w:after="0" w:line="240" w:lineRule="auto"/>
        <w:ind w:left="0"/>
        <w:rPr>
          <w:rFonts w:ascii="Arial" w:eastAsia="MS Mincho" w:hAnsi="Arial" w:cs="Arial"/>
          <w:b/>
        </w:rPr>
      </w:pPr>
    </w:p>
    <w:p w14:paraId="57E813AB" w14:textId="5E4E9530" w:rsidR="00525001" w:rsidRPr="003F2645" w:rsidRDefault="00525001" w:rsidP="007B7F01">
      <w:pPr>
        <w:spacing w:before="0" w:after="0" w:line="240" w:lineRule="auto"/>
        <w:ind w:left="0"/>
        <w:rPr>
          <w:rFonts w:ascii="Arial" w:eastAsia="MS Mincho" w:hAnsi="Arial" w:cs="Arial"/>
        </w:rPr>
      </w:pPr>
      <w:r w:rsidRPr="003F2645">
        <w:rPr>
          <w:rFonts w:ascii="Arial" w:eastAsia="MS Mincho" w:hAnsi="Arial" w:cs="Arial"/>
        </w:rPr>
        <w:tab/>
      </w:r>
    </w:p>
    <w:p w14:paraId="399B69CB" w14:textId="5E9722DE" w:rsidR="002D649C" w:rsidRDefault="0012714F" w:rsidP="002D649C">
      <w:pPr>
        <w:spacing w:before="0" w:after="0" w:line="240" w:lineRule="auto"/>
        <w:ind w:left="0"/>
        <w:rPr>
          <w:rFonts w:ascii="Arial" w:eastAsia="MS Mincho" w:hAnsi="Arial" w:cs="Arial"/>
          <w:u w:val="single"/>
        </w:rPr>
      </w:pPr>
      <w:r w:rsidRPr="003F2645">
        <w:rPr>
          <w:rFonts w:ascii="Arial" w:eastAsia="MS Mincho" w:hAnsi="Arial" w:cs="Arial"/>
          <w:b/>
        </w:rPr>
        <w:t>Class 7</w:t>
      </w:r>
      <w:r w:rsidR="00525001" w:rsidRPr="003F2645">
        <w:rPr>
          <w:rFonts w:ascii="Arial" w:eastAsia="MS Mincho" w:hAnsi="Arial" w:cs="Arial"/>
          <w:b/>
        </w:rPr>
        <w:tab/>
      </w:r>
      <w:r w:rsidR="00DF302A" w:rsidRPr="003F2645">
        <w:rPr>
          <w:rFonts w:ascii="Arial" w:eastAsia="MS Mincho" w:hAnsi="Arial" w:cs="Arial"/>
          <w:u w:val="single"/>
        </w:rPr>
        <w:t>Chapter 4</w:t>
      </w:r>
      <w:r w:rsidR="00253D8C">
        <w:rPr>
          <w:rFonts w:ascii="Arial" w:eastAsia="MS Mincho" w:hAnsi="Arial" w:cs="Arial"/>
          <w:u w:val="single"/>
        </w:rPr>
        <w:t xml:space="preserve">:  </w:t>
      </w:r>
      <w:r w:rsidR="00DF302A" w:rsidRPr="003F2645">
        <w:rPr>
          <w:rFonts w:ascii="Arial" w:eastAsia="MS Mincho" w:hAnsi="Arial" w:cs="Arial"/>
          <w:u w:val="single"/>
        </w:rPr>
        <w:t>Attorney-Client Privilege and Work Product Doctrine</w:t>
      </w:r>
    </w:p>
    <w:p w14:paraId="0F4FE218" w14:textId="6870A707" w:rsidR="00D95EF4" w:rsidRPr="003F2645" w:rsidRDefault="00D95EF4" w:rsidP="002D649C">
      <w:pPr>
        <w:spacing w:before="0" w:after="0" w:line="240" w:lineRule="auto"/>
        <w:ind w:left="0"/>
        <w:rPr>
          <w:rFonts w:ascii="Arial" w:eastAsia="MS Mincho" w:hAnsi="Arial" w:cs="Arial"/>
          <w:u w:val="single"/>
        </w:rPr>
      </w:pPr>
      <w:proofErr w:type="gramStart"/>
      <w:r>
        <w:rPr>
          <w:rFonts w:ascii="Arial" w:eastAsia="MS Mincho" w:hAnsi="Arial" w:cs="Arial"/>
          <w:u w:val="single"/>
        </w:rPr>
        <w:t>TU  Sept.</w:t>
      </w:r>
      <w:proofErr w:type="gramEnd"/>
      <w:r>
        <w:rPr>
          <w:rFonts w:ascii="Arial" w:eastAsia="MS Mincho" w:hAnsi="Arial" w:cs="Arial"/>
          <w:u w:val="single"/>
        </w:rPr>
        <w:t xml:space="preserve"> 14</w:t>
      </w:r>
    </w:p>
    <w:p w14:paraId="1A7D4636" w14:textId="5716C2DD" w:rsidR="00534A18" w:rsidRPr="003F2645" w:rsidRDefault="00202372" w:rsidP="002D649C">
      <w:pPr>
        <w:spacing w:before="0" w:after="0" w:line="240" w:lineRule="auto"/>
        <w:ind w:left="0"/>
        <w:rPr>
          <w:rFonts w:ascii="Arial" w:eastAsia="MS Mincho" w:hAnsi="Arial" w:cs="Arial"/>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52FB3B7D" w14:textId="209460CB" w:rsidR="002D649C" w:rsidRPr="003F2645" w:rsidRDefault="00DF302A" w:rsidP="002D649C">
      <w:pPr>
        <w:spacing w:before="0" w:after="0" w:line="240" w:lineRule="auto"/>
        <w:ind w:left="0"/>
        <w:rPr>
          <w:rFonts w:ascii="Arial" w:eastAsia="MS Mincho" w:hAnsi="Arial" w:cs="Arial"/>
        </w:rPr>
      </w:pPr>
      <w:r w:rsidRPr="003F2645">
        <w:rPr>
          <w:rFonts w:ascii="Arial" w:eastAsia="MS Mincho" w:hAnsi="Arial" w:cs="Arial"/>
        </w:rPr>
        <w:t>Text:  pp. 155</w:t>
      </w:r>
      <w:r w:rsidR="001B00A9" w:rsidRPr="003F2645">
        <w:rPr>
          <w:rFonts w:ascii="Arial" w:eastAsia="MS Mincho" w:hAnsi="Arial" w:cs="Arial"/>
        </w:rPr>
        <w:t xml:space="preserve"> – </w:t>
      </w:r>
      <w:r w:rsidRPr="003F2645">
        <w:rPr>
          <w:rFonts w:ascii="Arial" w:eastAsia="MS Mincho" w:hAnsi="Arial" w:cs="Arial"/>
        </w:rPr>
        <w:t>176</w:t>
      </w:r>
    </w:p>
    <w:p w14:paraId="0B261B41" w14:textId="77777777" w:rsidR="00534A18" w:rsidRPr="003F2645" w:rsidRDefault="00534A18" w:rsidP="002D649C">
      <w:pPr>
        <w:spacing w:before="0" w:after="0" w:line="240" w:lineRule="auto"/>
        <w:ind w:left="0"/>
        <w:rPr>
          <w:rFonts w:ascii="Arial" w:eastAsia="MS Mincho" w:hAnsi="Arial" w:cs="Arial"/>
        </w:rPr>
      </w:pPr>
    </w:p>
    <w:p w14:paraId="4FF05538" w14:textId="77777777" w:rsidR="00534A18" w:rsidRPr="003F2645" w:rsidRDefault="00FF59EF" w:rsidP="002D649C">
      <w:pPr>
        <w:spacing w:before="0" w:after="0" w:line="240" w:lineRule="auto"/>
        <w:ind w:left="0"/>
        <w:rPr>
          <w:rFonts w:ascii="Arial" w:eastAsia="MS Mincho" w:hAnsi="Arial" w:cs="Arial"/>
        </w:rPr>
      </w:pPr>
      <w:r w:rsidRPr="003F2645">
        <w:rPr>
          <w:rFonts w:ascii="Arial" w:eastAsia="MS Mincho" w:hAnsi="Arial" w:cs="Arial"/>
        </w:rPr>
        <w:t xml:space="preserve">Rules and Comments:  </w:t>
      </w:r>
      <w:r w:rsidR="00534A18" w:rsidRPr="003F2645">
        <w:rPr>
          <w:rFonts w:ascii="Arial" w:eastAsia="MS Mincho" w:hAnsi="Arial" w:cs="Arial"/>
          <w:b/>
        </w:rPr>
        <w:t>1.0, 1.2(d), 1.6, 1.16, 3.3, 4.1, 8.4(c)</w:t>
      </w:r>
    </w:p>
    <w:p w14:paraId="52021F8E" w14:textId="77777777" w:rsidR="001B00A9" w:rsidRPr="003F2645" w:rsidRDefault="001B00A9" w:rsidP="002D649C">
      <w:pPr>
        <w:spacing w:before="0" w:after="0" w:line="240" w:lineRule="auto"/>
        <w:ind w:left="0"/>
        <w:rPr>
          <w:rFonts w:ascii="Arial" w:eastAsia="MS Mincho" w:hAnsi="Arial" w:cs="Arial"/>
        </w:rPr>
      </w:pPr>
    </w:p>
    <w:p w14:paraId="36817F1A" w14:textId="39535D5D" w:rsidR="007D56D9" w:rsidRPr="003F2645" w:rsidRDefault="00933BEB" w:rsidP="002D649C">
      <w:pPr>
        <w:spacing w:before="0" w:after="0" w:line="240" w:lineRule="auto"/>
        <w:ind w:left="0"/>
        <w:rPr>
          <w:rFonts w:ascii="Arial" w:eastAsia="MS Mincho" w:hAnsi="Arial" w:cs="Arial"/>
        </w:rPr>
      </w:pPr>
      <w:r w:rsidRPr="003F2645">
        <w:rPr>
          <w:rFonts w:ascii="Arial" w:eastAsia="MS Mincho" w:hAnsi="Arial" w:cs="Arial"/>
          <w:u w:val="single"/>
        </w:rPr>
        <w:t xml:space="preserve">Hodgson </w:t>
      </w:r>
      <w:r w:rsidR="001B00A9" w:rsidRPr="003F2645">
        <w:rPr>
          <w:rFonts w:ascii="Arial" w:eastAsia="MS Mincho" w:hAnsi="Arial" w:cs="Arial"/>
          <w:u w:val="single"/>
        </w:rPr>
        <w:t>Russ</w:t>
      </w:r>
      <w:r w:rsidR="001B00A9" w:rsidRPr="003F2645">
        <w:rPr>
          <w:rFonts w:ascii="Arial" w:eastAsia="MS Mincho" w:hAnsi="Arial" w:cs="Arial"/>
        </w:rPr>
        <w:t xml:space="preserve"> case </w:t>
      </w:r>
      <w:r w:rsidR="00780C75">
        <w:rPr>
          <w:rFonts w:ascii="Arial" w:eastAsia="MS Mincho" w:hAnsi="Arial" w:cs="Arial"/>
        </w:rPr>
        <w:t>(estates suing)</w:t>
      </w:r>
    </w:p>
    <w:p w14:paraId="3739ABB1" w14:textId="0E18460E" w:rsidR="00780C75" w:rsidRDefault="002B50DB" w:rsidP="002D649C">
      <w:pPr>
        <w:spacing w:before="0" w:after="0" w:line="240" w:lineRule="auto"/>
        <w:ind w:left="0"/>
      </w:pPr>
      <w:hyperlink r:id="rId34" w:history="1">
        <w:r w:rsidR="00780C75" w:rsidRPr="00780C75">
          <w:rPr>
            <w:rFonts w:ascii="Arial" w:hAnsi="Arial" w:cs="Arial"/>
            <w:color w:val="0E568C"/>
            <w:u w:val="single"/>
            <w:bdr w:val="none" w:sz="0" w:space="0" w:color="auto" w:frame="1"/>
          </w:rPr>
          <w:t xml:space="preserve">Hodgson Russ, LLP v. </w:t>
        </w:r>
        <w:proofErr w:type="spellStart"/>
        <w:r w:rsidR="00780C75" w:rsidRPr="00780C75">
          <w:rPr>
            <w:rFonts w:ascii="Arial" w:hAnsi="Arial" w:cs="Arial"/>
            <w:color w:val="0E568C"/>
            <w:u w:val="single"/>
            <w:bdr w:val="none" w:sz="0" w:space="0" w:color="auto" w:frame="1"/>
          </w:rPr>
          <w:t>Trube</w:t>
        </w:r>
        <w:proofErr w:type="spellEnd"/>
        <w:r w:rsidR="00780C75" w:rsidRPr="00780C75">
          <w:rPr>
            <w:rFonts w:ascii="Arial" w:hAnsi="Arial" w:cs="Arial"/>
            <w:color w:val="0E568C"/>
            <w:u w:val="single"/>
            <w:bdr w:val="none" w:sz="0" w:space="0" w:color="auto" w:frame="1"/>
          </w:rPr>
          <w:t>, 867 So. 2d 1246 (Fla. 4th DCA 2004)</w:t>
        </w:r>
      </w:hyperlink>
    </w:p>
    <w:p w14:paraId="544434DE" w14:textId="60F42C10" w:rsidR="00780C75" w:rsidRDefault="00780C75" w:rsidP="002D649C">
      <w:pPr>
        <w:spacing w:before="0" w:after="0" w:line="240" w:lineRule="auto"/>
        <w:ind w:left="0"/>
      </w:pPr>
    </w:p>
    <w:p w14:paraId="19F2646D" w14:textId="77777777" w:rsidR="00143F71" w:rsidRDefault="007D56D9" w:rsidP="002D649C">
      <w:pPr>
        <w:spacing w:before="0" w:after="0" w:line="240" w:lineRule="auto"/>
        <w:ind w:left="0"/>
        <w:rPr>
          <w:rStyle w:val="sectionnumber"/>
          <w:rFonts w:ascii="Arial" w:hAnsi="Arial" w:cs="Arial"/>
          <w:color w:val="000000" w:themeColor="text1"/>
        </w:rPr>
      </w:pPr>
      <w:r w:rsidRPr="003F2645">
        <w:rPr>
          <w:rFonts w:ascii="Arial" w:eastAsia="MS Mincho" w:hAnsi="Arial" w:cs="Arial"/>
        </w:rPr>
        <w:t xml:space="preserve">Florida’s Attorney-Client Privilege Rule: Section </w:t>
      </w:r>
      <w:r w:rsidRPr="003F2645">
        <w:rPr>
          <w:rStyle w:val="sectionnumber"/>
          <w:rFonts w:ascii="Arial" w:hAnsi="Arial" w:cs="Arial"/>
          <w:color w:val="000000" w:themeColor="text1"/>
        </w:rPr>
        <w:t>90.502 of The Evidence Code:</w:t>
      </w:r>
    </w:p>
    <w:p w14:paraId="4946F58F" w14:textId="5A562413" w:rsidR="00143F71" w:rsidRDefault="002B50DB" w:rsidP="002D649C">
      <w:pPr>
        <w:spacing w:before="0" w:after="0" w:line="240" w:lineRule="auto"/>
        <w:ind w:left="0"/>
        <w:rPr>
          <w:rStyle w:val="sectionnumber"/>
          <w:rFonts w:ascii="Arial" w:hAnsi="Arial" w:cs="Arial"/>
          <w:color w:val="000000" w:themeColor="text1"/>
        </w:rPr>
      </w:pPr>
      <w:hyperlink r:id="rId35" w:history="1">
        <w:r w:rsidR="00143F71" w:rsidRPr="003C17B9">
          <w:rPr>
            <w:rStyle w:val="Hyperlink"/>
            <w:rFonts w:ascii="Arial" w:hAnsi="Arial" w:cs="Arial"/>
          </w:rPr>
          <w:t>http://www.leg.state.fl.us/Statutes/index.cfm?App_mode=Display_Statute&amp;Search_String=&amp;URL=0000-0099/0090/Sections/0090.502.html</w:t>
        </w:r>
      </w:hyperlink>
    </w:p>
    <w:p w14:paraId="32D440D3" w14:textId="77777777" w:rsidR="00143F71" w:rsidRDefault="00143F71" w:rsidP="002D649C">
      <w:pPr>
        <w:spacing w:before="0" w:after="0" w:line="240" w:lineRule="auto"/>
        <w:ind w:left="0"/>
        <w:rPr>
          <w:rStyle w:val="sectionnumber"/>
          <w:rFonts w:ascii="Arial" w:hAnsi="Arial" w:cs="Arial"/>
          <w:color w:val="000000" w:themeColor="text1"/>
        </w:rPr>
      </w:pPr>
    </w:p>
    <w:p w14:paraId="632AA60C" w14:textId="1E4F9E40" w:rsidR="000519FD" w:rsidRPr="003F2645" w:rsidRDefault="005E3E6C" w:rsidP="006862D8">
      <w:pPr>
        <w:spacing w:before="0" w:after="0" w:line="240" w:lineRule="auto"/>
        <w:ind w:left="0"/>
        <w:rPr>
          <w:rFonts w:ascii="Arial" w:eastAsia="MS Mincho" w:hAnsi="Arial" w:cs="Arial"/>
        </w:rPr>
      </w:pPr>
      <w:r w:rsidRPr="003F2645">
        <w:rPr>
          <w:rFonts w:ascii="Arial" w:eastAsia="MS Mincho" w:hAnsi="Arial" w:cs="Arial"/>
        </w:rPr>
        <w:t xml:space="preserve">What about a </w:t>
      </w:r>
      <w:proofErr w:type="gramStart"/>
      <w:r w:rsidRPr="003F2645">
        <w:rPr>
          <w:rFonts w:ascii="Arial" w:eastAsia="MS Mincho" w:hAnsi="Arial" w:cs="Arial"/>
        </w:rPr>
        <w:t>2 year old</w:t>
      </w:r>
      <w:proofErr w:type="gramEnd"/>
      <w:r w:rsidRPr="003F2645">
        <w:rPr>
          <w:rFonts w:ascii="Arial" w:eastAsia="MS Mincho" w:hAnsi="Arial" w:cs="Arial"/>
        </w:rPr>
        <w:t xml:space="preserve"> listening to what Mommy and Mommy’s lawyer are speaking about at the lawyer’s office?  Privileged or not?</w:t>
      </w:r>
    </w:p>
    <w:p w14:paraId="763104AE" w14:textId="6A115C5C" w:rsidR="00FC65BC" w:rsidRPr="003F2645" w:rsidRDefault="009C58CA" w:rsidP="006862D8">
      <w:pPr>
        <w:shd w:val="clear" w:color="auto" w:fill="FEFEFE"/>
        <w:spacing w:before="173" w:after="173" w:line="240" w:lineRule="auto"/>
        <w:ind w:left="0"/>
        <w:outlineLvl w:val="0"/>
        <w:rPr>
          <w:rFonts w:ascii="Arial" w:eastAsia="MS Mincho" w:hAnsi="Arial" w:cs="Arial"/>
        </w:rPr>
      </w:pPr>
      <w:r w:rsidRPr="003F2645">
        <w:rPr>
          <w:rFonts w:ascii="Arial" w:eastAsia="Times New Roman" w:hAnsi="Arial" w:cs="Arial"/>
          <w:color w:val="262626"/>
          <w:kern w:val="36"/>
        </w:rPr>
        <w:t xml:space="preserve">Waiver:  </w:t>
      </w:r>
      <w:r w:rsidR="00694B58" w:rsidRPr="003F2645">
        <w:rPr>
          <w:rFonts w:ascii="Arial" w:eastAsia="Times New Roman" w:hAnsi="Arial" w:cs="Arial"/>
          <w:color w:val="262626"/>
          <w:kern w:val="36"/>
        </w:rPr>
        <w:t>Girl costs father $80,000 with “SUCK IT”</w:t>
      </w:r>
      <w:r w:rsidR="000519FD" w:rsidRPr="003F2645">
        <w:rPr>
          <w:rFonts w:ascii="Arial" w:eastAsia="Times New Roman" w:hAnsi="Arial" w:cs="Arial"/>
          <w:color w:val="262626"/>
          <w:kern w:val="36"/>
        </w:rPr>
        <w:t xml:space="preserve"> Facebook post</w:t>
      </w:r>
      <w:r w:rsidR="00FB469C" w:rsidRPr="003F2645">
        <w:rPr>
          <w:rFonts w:ascii="Arial" w:eastAsia="Times New Roman" w:hAnsi="Arial" w:cs="Arial"/>
          <w:color w:val="262626"/>
          <w:kern w:val="36"/>
        </w:rPr>
        <w:t>:</w:t>
      </w:r>
      <w:r w:rsidR="000519FD" w:rsidRPr="003F2645">
        <w:rPr>
          <w:rFonts w:ascii="Arial" w:eastAsia="Times New Roman" w:hAnsi="Arial" w:cs="Arial"/>
          <w:color w:val="262626"/>
          <w:kern w:val="36"/>
        </w:rPr>
        <w:t xml:space="preserve"> </w:t>
      </w:r>
      <w:r w:rsidR="00B401AE" w:rsidRPr="003F2645">
        <w:rPr>
          <w:rFonts w:ascii="Arial" w:eastAsia="Times New Roman" w:hAnsi="Arial" w:cs="Arial"/>
          <w:color w:val="262626"/>
          <w:kern w:val="36"/>
        </w:rPr>
        <w:t xml:space="preserve"> </w:t>
      </w:r>
      <w:hyperlink r:id="rId36" w:history="1">
        <w:r w:rsidR="00324479" w:rsidRPr="0000541A">
          <w:rPr>
            <w:rStyle w:val="Hyperlink"/>
            <w:rFonts w:ascii="Arial" w:eastAsia="MS Mincho" w:hAnsi="Arial" w:cs="Arial"/>
            <w:color w:val="0070C0"/>
          </w:rPr>
          <w:t>http://www.cnn.com/2014/03/02/us/facebook-post-costs-father/</w:t>
        </w:r>
      </w:hyperlink>
    </w:p>
    <w:p w14:paraId="3C1DF003" w14:textId="77777777" w:rsidR="001264B3" w:rsidRPr="003F2645" w:rsidRDefault="001264B3" w:rsidP="002D649C">
      <w:pPr>
        <w:spacing w:before="0" w:after="0" w:line="240" w:lineRule="auto"/>
        <w:ind w:left="0"/>
        <w:rPr>
          <w:rFonts w:ascii="Arial" w:eastAsia="MS Mincho" w:hAnsi="Arial" w:cs="Arial"/>
          <w:b/>
        </w:rPr>
      </w:pPr>
    </w:p>
    <w:p w14:paraId="638D84F2" w14:textId="46A6059F" w:rsidR="00366760" w:rsidRDefault="004628DE" w:rsidP="00366760">
      <w:pPr>
        <w:spacing w:before="0" w:after="0" w:line="240" w:lineRule="auto"/>
        <w:ind w:left="0"/>
        <w:rPr>
          <w:rFonts w:ascii="Arial" w:eastAsia="MS Mincho" w:hAnsi="Arial" w:cs="Arial"/>
          <w:b/>
        </w:rPr>
      </w:pPr>
      <w:r w:rsidRPr="003F2645">
        <w:rPr>
          <w:rFonts w:ascii="Arial" w:eastAsia="MS Mincho" w:hAnsi="Arial" w:cs="Arial"/>
          <w:b/>
        </w:rPr>
        <w:t>Tangible Evidence – Prof. Reid’s bowling bag hypothetical – to be introduced in class</w:t>
      </w:r>
      <w:r w:rsidR="00366760" w:rsidRPr="003F2645">
        <w:rPr>
          <w:rFonts w:ascii="Arial" w:eastAsia="MS Mincho" w:hAnsi="Arial" w:cs="Arial"/>
          <w:b/>
        </w:rPr>
        <w:t>.</w:t>
      </w:r>
    </w:p>
    <w:p w14:paraId="6A328AF6" w14:textId="2B66771F" w:rsidR="007B7F01" w:rsidRDefault="007B7F01" w:rsidP="00366760">
      <w:pPr>
        <w:spacing w:before="0" w:after="0" w:line="240" w:lineRule="auto"/>
        <w:ind w:left="0"/>
        <w:rPr>
          <w:rFonts w:ascii="Arial" w:eastAsia="MS Mincho" w:hAnsi="Arial" w:cs="Arial"/>
          <w:b/>
        </w:rPr>
      </w:pPr>
    </w:p>
    <w:p w14:paraId="14F49BE8" w14:textId="5AA4EC64" w:rsidR="007B7F01" w:rsidRDefault="007B7F01" w:rsidP="00366760">
      <w:pPr>
        <w:spacing w:before="0" w:after="0" w:line="240" w:lineRule="auto"/>
        <w:ind w:left="0"/>
        <w:rPr>
          <w:rFonts w:ascii="Arial" w:eastAsia="MS Mincho" w:hAnsi="Arial" w:cs="Arial"/>
          <w:b/>
        </w:rPr>
      </w:pPr>
    </w:p>
    <w:p w14:paraId="040DAA39" w14:textId="2AE75079" w:rsidR="007B7F01" w:rsidRDefault="007B7F01" w:rsidP="00366760">
      <w:pPr>
        <w:spacing w:before="0" w:after="0" w:line="240" w:lineRule="auto"/>
        <w:ind w:left="0"/>
        <w:rPr>
          <w:rFonts w:ascii="Arial" w:eastAsia="MS Mincho" w:hAnsi="Arial" w:cs="Arial"/>
          <w:b/>
        </w:rPr>
      </w:pPr>
      <w:r>
        <w:rPr>
          <w:rFonts w:ascii="Arial" w:eastAsia="MS Mincho" w:hAnsi="Arial" w:cs="Arial"/>
          <w:b/>
        </w:rPr>
        <w:t>-----------------------------------------------------------------------------------------------------------------------</w:t>
      </w:r>
    </w:p>
    <w:p w14:paraId="7A68704E" w14:textId="77777777" w:rsidR="007B7F01" w:rsidRPr="003F2645" w:rsidRDefault="007B7F01" w:rsidP="00366760">
      <w:pPr>
        <w:spacing w:before="0" w:after="0" w:line="240" w:lineRule="auto"/>
        <w:ind w:left="0"/>
        <w:rPr>
          <w:rFonts w:ascii="Arial" w:eastAsia="MS Mincho" w:hAnsi="Arial" w:cs="Arial"/>
        </w:rPr>
      </w:pPr>
    </w:p>
    <w:p w14:paraId="4EFE3E66" w14:textId="1E08DE5F" w:rsidR="007B7F01" w:rsidRDefault="007B7F01" w:rsidP="007B7F01">
      <w:pPr>
        <w:spacing w:before="0" w:after="0" w:line="240" w:lineRule="auto"/>
        <w:ind w:left="0"/>
        <w:rPr>
          <w:rFonts w:ascii="Arial" w:eastAsia="MS Mincho" w:hAnsi="Arial" w:cs="Arial"/>
          <w:u w:val="single"/>
        </w:rPr>
      </w:pPr>
      <w:r w:rsidRPr="003F2645">
        <w:rPr>
          <w:rFonts w:ascii="Arial" w:eastAsia="MS Mincho" w:hAnsi="Arial" w:cs="Arial"/>
          <w:b/>
        </w:rPr>
        <w:t>Class 8</w:t>
      </w:r>
      <w:r w:rsidRPr="003F2645">
        <w:rPr>
          <w:rFonts w:ascii="Arial" w:eastAsia="MS Mincho" w:hAnsi="Arial" w:cs="Arial"/>
          <w:b/>
        </w:rPr>
        <w:tab/>
      </w:r>
      <w:r w:rsidRPr="003F2645">
        <w:rPr>
          <w:rFonts w:ascii="Arial" w:eastAsia="MS Mincho" w:hAnsi="Arial" w:cs="Arial"/>
          <w:u w:val="single"/>
        </w:rPr>
        <w:t>Chapter 11:  Concealment of Physical Evidence</w:t>
      </w:r>
      <w:r w:rsidRPr="0000541A">
        <w:rPr>
          <w:rFonts w:ascii="Arial" w:eastAsia="MS Mincho" w:hAnsi="Arial" w:cs="Arial"/>
          <w:u w:val="single"/>
        </w:rPr>
        <w:t xml:space="preserve"> and </w:t>
      </w:r>
      <w:r>
        <w:rPr>
          <w:rFonts w:ascii="Arial" w:eastAsia="MS Mincho" w:hAnsi="Arial" w:cs="Arial"/>
          <w:u w:val="single"/>
        </w:rPr>
        <w:t>Documents</w:t>
      </w:r>
    </w:p>
    <w:p w14:paraId="5547A8DE" w14:textId="2B93AC0F" w:rsidR="00D95EF4" w:rsidRPr="0000541A" w:rsidRDefault="00D95EF4" w:rsidP="007B7F01">
      <w:pPr>
        <w:spacing w:before="0" w:after="0" w:line="240" w:lineRule="auto"/>
        <w:ind w:left="0"/>
        <w:rPr>
          <w:rFonts w:ascii="Arial" w:eastAsia="MS Mincho" w:hAnsi="Arial" w:cs="Arial"/>
          <w:u w:val="single"/>
        </w:rPr>
      </w:pPr>
      <w:proofErr w:type="gramStart"/>
      <w:r>
        <w:rPr>
          <w:rFonts w:ascii="Arial" w:eastAsia="MS Mincho" w:hAnsi="Arial" w:cs="Arial"/>
          <w:u w:val="single"/>
        </w:rPr>
        <w:t>TH  Sept.</w:t>
      </w:r>
      <w:proofErr w:type="gramEnd"/>
      <w:r>
        <w:rPr>
          <w:rFonts w:ascii="Arial" w:eastAsia="MS Mincho" w:hAnsi="Arial" w:cs="Arial"/>
          <w:u w:val="single"/>
        </w:rPr>
        <w:t xml:space="preserve"> 16</w:t>
      </w:r>
    </w:p>
    <w:p w14:paraId="0AACBCFA" w14:textId="77777777" w:rsidR="007B7F01" w:rsidRPr="0000541A" w:rsidRDefault="007B7F01" w:rsidP="007B7F01">
      <w:pPr>
        <w:spacing w:before="0" w:after="0" w:line="240" w:lineRule="auto"/>
        <w:ind w:left="0"/>
        <w:rPr>
          <w:rFonts w:ascii="Arial" w:eastAsia="MS Mincho" w:hAnsi="Arial" w:cs="Arial"/>
          <w:u w:val="single"/>
        </w:rPr>
      </w:pPr>
    </w:p>
    <w:p w14:paraId="1FDA8835" w14:textId="77777777" w:rsidR="007B7F01" w:rsidRPr="003F2645" w:rsidRDefault="007B7F01" w:rsidP="007B7F01">
      <w:pPr>
        <w:spacing w:before="0" w:after="0" w:line="240" w:lineRule="auto"/>
        <w:ind w:left="0"/>
        <w:rPr>
          <w:rFonts w:ascii="Arial" w:eastAsia="MS Mincho" w:hAnsi="Arial" w:cs="Arial"/>
        </w:rPr>
      </w:pPr>
      <w:r w:rsidRPr="003F2645">
        <w:rPr>
          <w:rFonts w:ascii="Arial" w:eastAsia="MS Mincho" w:hAnsi="Arial" w:cs="Arial"/>
        </w:rPr>
        <w:t xml:space="preserve">Text:  505 – 518 </w:t>
      </w:r>
    </w:p>
    <w:p w14:paraId="1DA81460" w14:textId="77777777" w:rsidR="007B7F01" w:rsidRPr="003F2645" w:rsidRDefault="007B7F01" w:rsidP="007B7F01">
      <w:pPr>
        <w:spacing w:before="0" w:after="0" w:line="240" w:lineRule="auto"/>
        <w:ind w:left="0"/>
        <w:rPr>
          <w:rFonts w:ascii="Arial" w:eastAsia="MS Mincho" w:hAnsi="Arial" w:cs="Arial"/>
        </w:rPr>
      </w:pPr>
    </w:p>
    <w:p w14:paraId="5422666A" w14:textId="77777777" w:rsidR="007B7F01" w:rsidRPr="003F2645" w:rsidRDefault="007B7F01" w:rsidP="007B7F01">
      <w:pPr>
        <w:spacing w:before="0" w:after="0" w:line="240" w:lineRule="auto"/>
        <w:ind w:left="0"/>
        <w:rPr>
          <w:rFonts w:ascii="Arial" w:eastAsia="MS Mincho" w:hAnsi="Arial" w:cs="Arial"/>
          <w:b/>
        </w:rPr>
      </w:pPr>
      <w:r w:rsidRPr="003F2645">
        <w:rPr>
          <w:rFonts w:ascii="Arial" w:eastAsia="MS Mincho" w:hAnsi="Arial" w:cs="Arial"/>
        </w:rPr>
        <w:t xml:space="preserve">Rules and Comments:  </w:t>
      </w:r>
      <w:r w:rsidRPr="003F2645">
        <w:rPr>
          <w:rFonts w:ascii="Arial" w:eastAsia="MS Mincho" w:hAnsi="Arial" w:cs="Arial"/>
          <w:b/>
        </w:rPr>
        <w:t>3.4</w:t>
      </w:r>
    </w:p>
    <w:p w14:paraId="46BFCB8C" w14:textId="77777777" w:rsidR="007B7F01" w:rsidRPr="003F2645" w:rsidRDefault="007B7F01" w:rsidP="007B7F01">
      <w:pPr>
        <w:spacing w:before="0" w:after="0" w:line="240" w:lineRule="auto"/>
        <w:ind w:left="0"/>
        <w:rPr>
          <w:rFonts w:ascii="Arial" w:eastAsia="MS Mincho" w:hAnsi="Arial" w:cs="Arial"/>
          <w:b/>
        </w:rPr>
      </w:pPr>
    </w:p>
    <w:p w14:paraId="46F087EF" w14:textId="77777777" w:rsidR="007B7F01" w:rsidRPr="003F2645" w:rsidRDefault="007B7F01" w:rsidP="007B7F01">
      <w:pPr>
        <w:spacing w:before="0" w:after="0" w:line="240" w:lineRule="auto"/>
        <w:ind w:left="0"/>
        <w:rPr>
          <w:rFonts w:ascii="Arial" w:hAnsi="Arial" w:cs="Arial"/>
          <w:color w:val="444444"/>
        </w:rPr>
      </w:pPr>
      <w:r w:rsidRPr="00433CFF">
        <w:rPr>
          <w:rFonts w:ascii="Arial" w:hAnsi="Arial" w:cs="Arial"/>
          <w:color w:val="444444"/>
        </w:rPr>
        <w:t>May an attorney disclose to a co-defendant of the attorney’s now-deceased client information imparted by the client that might exculpate the co-defendant?</w:t>
      </w:r>
    </w:p>
    <w:p w14:paraId="149BC002" w14:textId="77777777" w:rsidR="007B7F01" w:rsidRPr="003F2645" w:rsidRDefault="007B7F01" w:rsidP="007B7F01">
      <w:pPr>
        <w:spacing w:before="0" w:after="0" w:line="240" w:lineRule="auto"/>
        <w:ind w:left="0"/>
        <w:rPr>
          <w:rFonts w:ascii="Arial" w:hAnsi="Arial" w:cs="Arial"/>
          <w:color w:val="444444"/>
        </w:rPr>
      </w:pPr>
    </w:p>
    <w:p w14:paraId="3621BA95" w14:textId="77777777" w:rsidR="007B7F01" w:rsidRPr="003F2645" w:rsidRDefault="007B7F01" w:rsidP="007B7F01">
      <w:pPr>
        <w:spacing w:before="0" w:after="0" w:line="240" w:lineRule="auto"/>
        <w:ind w:left="0"/>
        <w:rPr>
          <w:rFonts w:ascii="Arial" w:hAnsi="Arial" w:cs="Arial"/>
          <w:b/>
          <w:color w:val="444444"/>
        </w:rPr>
      </w:pPr>
      <w:r w:rsidRPr="003F2645">
        <w:rPr>
          <w:rFonts w:ascii="Arial" w:hAnsi="Arial" w:cs="Arial"/>
          <w:color w:val="444444"/>
        </w:rPr>
        <w:t>Man brings dead body to lawyer:</w:t>
      </w:r>
      <w:r w:rsidRPr="003F2645">
        <w:rPr>
          <w:rFonts w:ascii="Arial" w:hAnsi="Arial" w:cs="Arial"/>
          <w:b/>
          <w:color w:val="444444"/>
        </w:rPr>
        <w:t xml:space="preserve">  </w:t>
      </w:r>
    </w:p>
    <w:p w14:paraId="46FFC643" w14:textId="77777777" w:rsidR="007B7F01" w:rsidRDefault="002B50DB" w:rsidP="007B7F01">
      <w:pPr>
        <w:spacing w:before="0" w:after="0" w:line="240" w:lineRule="auto"/>
        <w:ind w:left="0"/>
        <w:rPr>
          <w:rFonts w:ascii="Arial" w:eastAsia="MS Mincho" w:hAnsi="Arial" w:cs="Arial"/>
        </w:rPr>
      </w:pPr>
      <w:hyperlink r:id="rId37" w:history="1">
        <w:r w:rsidR="007B7F01" w:rsidRPr="0000541A">
          <w:rPr>
            <w:rStyle w:val="Hyperlink"/>
            <w:rFonts w:ascii="Arial" w:hAnsi="Arial" w:cs="Arial"/>
          </w:rPr>
          <w:t>http://www.huffingtonpost.com/2015/03/06/florida-man-body-to-lawyer_n_6815454.html</w:t>
        </w:r>
      </w:hyperlink>
      <w:r w:rsidR="007B7F01" w:rsidRPr="0000541A">
        <w:rPr>
          <w:rFonts w:ascii="Arial" w:eastAsia="MS Mincho" w:hAnsi="Arial" w:cs="Arial"/>
        </w:rPr>
        <w:tab/>
      </w:r>
    </w:p>
    <w:p w14:paraId="5D65D3E7" w14:textId="77777777" w:rsidR="007B7F01" w:rsidRPr="0000541A" w:rsidRDefault="007B7F01" w:rsidP="007B7F01">
      <w:pPr>
        <w:spacing w:before="0" w:after="0" w:line="240" w:lineRule="auto"/>
        <w:ind w:left="0"/>
        <w:rPr>
          <w:rFonts w:ascii="Arial" w:eastAsia="MS Mincho" w:hAnsi="Arial" w:cs="Arial"/>
        </w:rPr>
      </w:pPr>
    </w:p>
    <w:p w14:paraId="3CCAF9DB" w14:textId="267F1D69" w:rsidR="00380D34" w:rsidRPr="0000541A" w:rsidRDefault="002B50DB" w:rsidP="007B7F01">
      <w:pPr>
        <w:rPr>
          <w:rFonts w:ascii="Arial" w:eastAsia="MS Mincho" w:hAnsi="Arial" w:cs="Arial"/>
          <w:b/>
        </w:rPr>
      </w:pPr>
      <w:hyperlink r:id="rId38" w:history="1">
        <w:r w:rsidR="007B7F01" w:rsidRPr="003C17B9">
          <w:rPr>
            <w:rStyle w:val="Hyperlink"/>
            <w:rFonts w:ascii="Arial" w:hAnsi="Arial" w:cs="Arial"/>
            <w:lang w:val="en"/>
          </w:rPr>
          <w:t>http://www.news-press.com/story/news/2017/07/17/pine-island-man-who-drove-dead-body-lawyers-office-2015-wont-charged/486265001/</w:t>
        </w:r>
      </w:hyperlink>
      <w:r w:rsidR="00380D34" w:rsidRPr="003F2645">
        <w:rPr>
          <w:rFonts w:ascii="Arial" w:eastAsia="MS Mincho" w:hAnsi="Arial" w:cs="Arial"/>
          <w:b/>
        </w:rPr>
        <w:br w:type="page"/>
      </w:r>
    </w:p>
    <w:p w14:paraId="408AB576" w14:textId="47BF43E3" w:rsidR="00C47737" w:rsidRPr="003F2645" w:rsidRDefault="00C47737" w:rsidP="00C47737">
      <w:pPr>
        <w:pBdr>
          <w:top w:val="single" w:sz="24" w:space="8" w:color="5B9BD5" w:themeColor="accent1"/>
          <w:bottom w:val="single" w:sz="24" w:space="8" w:color="5B9BD5" w:themeColor="accent1"/>
        </w:pBdr>
        <w:spacing w:after="0"/>
        <w:jc w:val="center"/>
        <w:rPr>
          <w:rFonts w:ascii="Arial" w:hAnsi="Arial" w:cs="Arial"/>
          <w:i/>
          <w:iCs/>
          <w:color w:val="5B9BD5" w:themeColor="accent1"/>
        </w:rPr>
      </w:pPr>
      <w:r w:rsidRPr="003F2645">
        <w:rPr>
          <w:rFonts w:ascii="Arial" w:eastAsia="MS Mincho" w:hAnsi="Arial" w:cs="Arial"/>
          <w:b/>
        </w:rPr>
        <w:lastRenderedPageBreak/>
        <w:t>WEEK 5</w:t>
      </w:r>
    </w:p>
    <w:p w14:paraId="246042AA" w14:textId="77777777" w:rsidR="00C47737" w:rsidRPr="003F2645" w:rsidRDefault="00C47737" w:rsidP="00C47737">
      <w:pPr>
        <w:spacing w:before="0" w:after="0" w:line="240" w:lineRule="auto"/>
        <w:ind w:left="0"/>
        <w:rPr>
          <w:rFonts w:ascii="Arial" w:eastAsia="MS Mincho" w:hAnsi="Arial" w:cs="Arial"/>
          <w:b/>
        </w:rPr>
      </w:pPr>
    </w:p>
    <w:p w14:paraId="2156B080" w14:textId="31630627" w:rsidR="00AB10C8" w:rsidRDefault="00AB10C8" w:rsidP="00AB10C8">
      <w:pPr>
        <w:spacing w:before="0" w:after="0" w:line="240" w:lineRule="auto"/>
        <w:ind w:left="0"/>
        <w:rPr>
          <w:rFonts w:ascii="Arial" w:eastAsia="MS Mincho" w:hAnsi="Arial" w:cs="Arial"/>
          <w:u w:val="single"/>
        </w:rPr>
      </w:pPr>
      <w:r w:rsidRPr="003F2645">
        <w:rPr>
          <w:rFonts w:ascii="Arial" w:eastAsia="MS Mincho" w:hAnsi="Arial" w:cs="Arial"/>
          <w:b/>
        </w:rPr>
        <w:t>Class 9</w:t>
      </w:r>
      <w:r w:rsidRPr="003F2645">
        <w:rPr>
          <w:rFonts w:ascii="Arial" w:eastAsia="MS Mincho" w:hAnsi="Arial" w:cs="Arial"/>
          <w:b/>
        </w:rPr>
        <w:tab/>
      </w:r>
      <w:r w:rsidRPr="003F2645">
        <w:rPr>
          <w:rFonts w:ascii="Arial" w:eastAsia="MS Mincho" w:hAnsi="Arial" w:cs="Arial"/>
          <w:u w:val="single"/>
        </w:rPr>
        <w:t xml:space="preserve">Chapter 5: </w:t>
      </w:r>
      <w:r w:rsidR="00253D8C">
        <w:rPr>
          <w:rFonts w:ascii="Arial" w:eastAsia="MS Mincho" w:hAnsi="Arial" w:cs="Arial"/>
          <w:u w:val="single"/>
        </w:rPr>
        <w:t xml:space="preserve"> </w:t>
      </w:r>
      <w:r w:rsidRPr="003F2645">
        <w:rPr>
          <w:rFonts w:ascii="Arial" w:eastAsia="MS Mincho" w:hAnsi="Arial" w:cs="Arial"/>
          <w:u w:val="single"/>
        </w:rPr>
        <w:t>Relationships Between Lawyers and Clients</w:t>
      </w:r>
    </w:p>
    <w:p w14:paraId="550CE430" w14:textId="467BF314" w:rsidR="00F47613" w:rsidRPr="003F2645" w:rsidRDefault="00F47613" w:rsidP="00AB10C8">
      <w:pPr>
        <w:spacing w:before="0" w:after="0" w:line="240" w:lineRule="auto"/>
        <w:ind w:left="0"/>
        <w:rPr>
          <w:rFonts w:ascii="Arial" w:eastAsia="MS Mincho" w:hAnsi="Arial" w:cs="Arial"/>
          <w:u w:val="single"/>
        </w:rPr>
      </w:pPr>
      <w:proofErr w:type="gramStart"/>
      <w:r>
        <w:rPr>
          <w:rFonts w:ascii="Arial" w:eastAsia="MS Mincho" w:hAnsi="Arial" w:cs="Arial"/>
          <w:u w:val="single"/>
        </w:rPr>
        <w:t>TU  Sept.</w:t>
      </w:r>
      <w:proofErr w:type="gramEnd"/>
      <w:r>
        <w:rPr>
          <w:rFonts w:ascii="Arial" w:eastAsia="MS Mincho" w:hAnsi="Arial" w:cs="Arial"/>
          <w:u w:val="single"/>
        </w:rPr>
        <w:t xml:space="preserve"> 21</w:t>
      </w:r>
    </w:p>
    <w:p w14:paraId="4A73F358" w14:textId="218E437C" w:rsidR="00AB10C8" w:rsidRPr="003F2645" w:rsidRDefault="00AB10C8" w:rsidP="00F2160B">
      <w:pPr>
        <w:spacing w:before="0" w:after="0" w:line="240" w:lineRule="auto"/>
        <w:ind w:left="2880" w:hanging="2880"/>
        <w:rPr>
          <w:rFonts w:ascii="Arial" w:eastAsia="MS Mincho" w:hAnsi="Arial" w:cs="Arial"/>
        </w:rPr>
      </w:pPr>
      <w:r w:rsidRPr="003F2645">
        <w:rPr>
          <w:rFonts w:ascii="Arial" w:eastAsia="MS Mincho" w:hAnsi="Arial" w:cs="Arial"/>
        </w:rPr>
        <w:tab/>
      </w:r>
    </w:p>
    <w:p w14:paraId="5D4B5F7E" w14:textId="77777777" w:rsidR="00AB10C8" w:rsidRPr="003F2645" w:rsidRDefault="00AB10C8" w:rsidP="00AB10C8">
      <w:pPr>
        <w:spacing w:before="0" w:after="0" w:line="240" w:lineRule="auto"/>
        <w:ind w:left="0"/>
        <w:rPr>
          <w:rFonts w:ascii="Arial" w:eastAsia="MS Mincho" w:hAnsi="Arial" w:cs="Arial"/>
        </w:rPr>
      </w:pPr>
      <w:r w:rsidRPr="003F2645">
        <w:rPr>
          <w:rFonts w:ascii="Arial" w:eastAsia="MS Mincho" w:hAnsi="Arial" w:cs="Arial"/>
        </w:rPr>
        <w:t>Text:  pp. 177 – 209</w:t>
      </w:r>
      <w:proofErr w:type="gramStart"/>
      <w:r w:rsidRPr="003F2645">
        <w:rPr>
          <w:rFonts w:ascii="Arial" w:eastAsia="MS Mincho" w:hAnsi="Arial" w:cs="Arial"/>
        </w:rPr>
        <w:t xml:space="preserve">   (</w:t>
      </w:r>
      <w:proofErr w:type="gramEnd"/>
      <w:r w:rsidRPr="003F2645">
        <w:rPr>
          <w:rFonts w:ascii="Arial" w:eastAsia="MS Mincho" w:hAnsi="Arial" w:cs="Arial"/>
        </w:rPr>
        <w:t>You’ve already read 184 – 189)</w:t>
      </w:r>
    </w:p>
    <w:p w14:paraId="2F9B58FD" w14:textId="77777777" w:rsidR="00AB10C8" w:rsidRPr="003F2645" w:rsidRDefault="00AB10C8" w:rsidP="00AB10C8">
      <w:pPr>
        <w:spacing w:before="0" w:after="0" w:line="240" w:lineRule="auto"/>
        <w:ind w:left="0"/>
        <w:rPr>
          <w:rFonts w:ascii="Arial" w:eastAsia="MS Mincho" w:hAnsi="Arial" w:cs="Arial"/>
        </w:rPr>
      </w:pPr>
    </w:p>
    <w:p w14:paraId="53EAF076" w14:textId="219A09EE" w:rsidR="0000541A" w:rsidRPr="0000541A" w:rsidRDefault="00AB10C8" w:rsidP="00366760">
      <w:pPr>
        <w:spacing w:before="0" w:after="0" w:line="240" w:lineRule="auto"/>
        <w:ind w:left="0"/>
        <w:rPr>
          <w:rFonts w:ascii="Arial" w:eastAsia="MS Mincho" w:hAnsi="Arial" w:cs="Arial"/>
          <w:i/>
        </w:rPr>
      </w:pPr>
      <w:r w:rsidRPr="003F2645">
        <w:rPr>
          <w:rFonts w:ascii="Arial" w:eastAsia="MS Mincho" w:hAnsi="Arial" w:cs="Arial"/>
        </w:rPr>
        <w:t xml:space="preserve">Rules and Comments:  </w:t>
      </w:r>
      <w:r w:rsidRPr="003F2645">
        <w:rPr>
          <w:rFonts w:ascii="Arial" w:eastAsia="MS Mincho" w:hAnsi="Arial" w:cs="Arial"/>
          <w:b/>
        </w:rPr>
        <w:t>1.1, 1.2, 1.3, 1.4 1.16, 1.18</w:t>
      </w:r>
    </w:p>
    <w:p w14:paraId="2385AE0C" w14:textId="77777777" w:rsidR="00366760" w:rsidRPr="003F2645" w:rsidRDefault="00B322EA" w:rsidP="002D649C">
      <w:pPr>
        <w:spacing w:before="0" w:after="0" w:line="240" w:lineRule="auto"/>
        <w:ind w:left="0"/>
        <w:rPr>
          <w:rFonts w:ascii="Arial" w:eastAsia="MS Mincho" w:hAnsi="Arial" w:cs="Arial"/>
          <w:b/>
        </w:rPr>
      </w:pPr>
      <w:r w:rsidRPr="003F2645">
        <w:rPr>
          <w:rFonts w:ascii="Arial" w:eastAsia="MS Mincho" w:hAnsi="Arial" w:cs="Arial"/>
        </w:rPr>
        <w:t>---------------------------------------------------------------------------------------------------------------------</w:t>
      </w:r>
    </w:p>
    <w:p w14:paraId="5A72D7DA" w14:textId="77777777" w:rsidR="002D649C" w:rsidRPr="003F2645" w:rsidRDefault="002D649C" w:rsidP="002D649C">
      <w:pPr>
        <w:spacing w:before="0" w:after="0" w:line="240" w:lineRule="auto"/>
        <w:ind w:left="0"/>
        <w:rPr>
          <w:rFonts w:ascii="Arial" w:eastAsia="MS Mincho" w:hAnsi="Arial" w:cs="Arial"/>
        </w:rPr>
      </w:pPr>
    </w:p>
    <w:p w14:paraId="5594B253" w14:textId="5295D96F" w:rsidR="00AB10C8" w:rsidRDefault="00AB10C8" w:rsidP="00AB10C8">
      <w:pPr>
        <w:spacing w:before="0" w:after="0" w:line="240" w:lineRule="auto"/>
        <w:ind w:left="0"/>
        <w:rPr>
          <w:rFonts w:ascii="Arial" w:eastAsia="MS Mincho" w:hAnsi="Arial" w:cs="Arial"/>
          <w:u w:val="single"/>
        </w:rPr>
      </w:pPr>
      <w:r w:rsidRPr="003F2645">
        <w:rPr>
          <w:rFonts w:ascii="Arial" w:eastAsia="MS Mincho" w:hAnsi="Arial" w:cs="Arial"/>
          <w:b/>
        </w:rPr>
        <w:t>Class 10</w:t>
      </w:r>
      <w:r w:rsidRPr="003F2645">
        <w:rPr>
          <w:rFonts w:ascii="Arial" w:eastAsia="MS Mincho" w:hAnsi="Arial" w:cs="Arial"/>
          <w:b/>
        </w:rPr>
        <w:tab/>
      </w:r>
      <w:r w:rsidRPr="003F2645">
        <w:rPr>
          <w:rFonts w:ascii="Arial" w:eastAsia="MS Mincho" w:hAnsi="Arial" w:cs="Arial"/>
          <w:u w:val="single"/>
        </w:rPr>
        <w:t xml:space="preserve">Chapter 5: </w:t>
      </w:r>
      <w:r w:rsidR="00253D8C">
        <w:rPr>
          <w:rFonts w:ascii="Arial" w:eastAsia="MS Mincho" w:hAnsi="Arial" w:cs="Arial"/>
          <w:u w:val="single"/>
        </w:rPr>
        <w:t xml:space="preserve"> </w:t>
      </w:r>
      <w:r w:rsidRPr="003F2645">
        <w:rPr>
          <w:rFonts w:ascii="Arial" w:eastAsia="MS Mincho" w:hAnsi="Arial" w:cs="Arial"/>
          <w:u w:val="single"/>
        </w:rPr>
        <w:t>Relationships Between Lawyers and Clients</w:t>
      </w:r>
    </w:p>
    <w:p w14:paraId="10B8C3AC" w14:textId="7E251994" w:rsidR="00F47613" w:rsidRPr="003F2645" w:rsidRDefault="00F47613" w:rsidP="00AB10C8">
      <w:pPr>
        <w:spacing w:before="0" w:after="0" w:line="240" w:lineRule="auto"/>
        <w:ind w:left="0"/>
        <w:rPr>
          <w:rFonts w:ascii="Arial" w:eastAsia="MS Mincho" w:hAnsi="Arial" w:cs="Arial"/>
          <w:u w:val="single"/>
        </w:rPr>
      </w:pPr>
      <w:proofErr w:type="gramStart"/>
      <w:r>
        <w:rPr>
          <w:rFonts w:ascii="Arial" w:eastAsia="MS Mincho" w:hAnsi="Arial" w:cs="Arial"/>
          <w:u w:val="single"/>
        </w:rPr>
        <w:t>TH  Sept.</w:t>
      </w:r>
      <w:proofErr w:type="gramEnd"/>
      <w:r>
        <w:rPr>
          <w:rFonts w:ascii="Arial" w:eastAsia="MS Mincho" w:hAnsi="Arial" w:cs="Arial"/>
          <w:u w:val="single"/>
        </w:rPr>
        <w:t xml:space="preserve"> 23</w:t>
      </w:r>
    </w:p>
    <w:p w14:paraId="448A0886" w14:textId="77777777" w:rsidR="00AB10C8" w:rsidRPr="003F2645" w:rsidRDefault="00AB10C8" w:rsidP="00AB10C8">
      <w:pPr>
        <w:spacing w:before="0" w:after="0" w:line="240" w:lineRule="auto"/>
        <w:ind w:left="2880" w:hanging="2880"/>
        <w:rPr>
          <w:rFonts w:ascii="Arial" w:eastAsia="MS Mincho" w:hAnsi="Arial" w:cs="Arial"/>
        </w:rPr>
      </w:pPr>
      <w:r w:rsidRPr="003F2645">
        <w:rPr>
          <w:rFonts w:ascii="Arial" w:eastAsia="MS Mincho" w:hAnsi="Arial" w:cs="Arial"/>
        </w:rPr>
        <w:tab/>
      </w:r>
    </w:p>
    <w:p w14:paraId="7E75C582" w14:textId="77777777" w:rsidR="00AB10C8" w:rsidRPr="003F2645" w:rsidRDefault="00AB10C8" w:rsidP="00AB10C8">
      <w:pPr>
        <w:spacing w:before="0" w:after="0" w:line="240" w:lineRule="auto"/>
        <w:ind w:left="0"/>
        <w:rPr>
          <w:rFonts w:ascii="Arial" w:eastAsia="MS Mincho" w:hAnsi="Arial" w:cs="Arial"/>
        </w:rPr>
      </w:pPr>
      <w:r w:rsidRPr="003F2645">
        <w:rPr>
          <w:rFonts w:ascii="Arial" w:eastAsia="MS Mincho" w:hAnsi="Arial" w:cs="Arial"/>
        </w:rPr>
        <w:t>Text:  pp. 209 – 229; [</w:t>
      </w:r>
      <w:r w:rsidRPr="003F2645">
        <w:rPr>
          <w:rFonts w:ascii="Arial" w:eastAsia="MS Mincho" w:hAnsi="Arial" w:cs="Arial"/>
          <w:i/>
        </w:rPr>
        <w:t>skip 229 (Jones v. Barnes) – 233</w:t>
      </w:r>
      <w:r w:rsidRPr="003F2645">
        <w:rPr>
          <w:rFonts w:ascii="Arial" w:eastAsia="MS Mincho" w:hAnsi="Arial" w:cs="Arial"/>
        </w:rPr>
        <w:t>]; read 237 – 247</w:t>
      </w:r>
    </w:p>
    <w:p w14:paraId="0726FB59" w14:textId="77777777" w:rsidR="00AB10C8" w:rsidRPr="003F2645" w:rsidRDefault="00AB10C8" w:rsidP="00AB10C8">
      <w:pPr>
        <w:spacing w:before="0" w:after="0" w:line="240" w:lineRule="auto"/>
        <w:ind w:left="0"/>
        <w:rPr>
          <w:rFonts w:ascii="Arial" w:eastAsia="MS Mincho" w:hAnsi="Arial" w:cs="Arial"/>
        </w:rPr>
      </w:pPr>
    </w:p>
    <w:p w14:paraId="7D854731" w14:textId="77777777" w:rsidR="00AB10C8" w:rsidRPr="003F2645" w:rsidRDefault="00AB10C8" w:rsidP="00AB10C8">
      <w:pPr>
        <w:spacing w:before="0" w:after="0" w:line="240" w:lineRule="auto"/>
        <w:ind w:left="0"/>
        <w:rPr>
          <w:rFonts w:ascii="Arial" w:eastAsia="MS Mincho" w:hAnsi="Arial" w:cs="Arial"/>
        </w:rPr>
      </w:pPr>
      <w:r w:rsidRPr="003F2645">
        <w:rPr>
          <w:rFonts w:ascii="Arial" w:eastAsia="MS Mincho" w:hAnsi="Arial" w:cs="Arial"/>
        </w:rPr>
        <w:t xml:space="preserve">Rules and Comments:  </w:t>
      </w:r>
      <w:r w:rsidRPr="003F2645">
        <w:rPr>
          <w:rFonts w:ascii="Arial" w:eastAsia="MS Mincho" w:hAnsi="Arial" w:cs="Arial"/>
          <w:b/>
        </w:rPr>
        <w:t>1.16, 1.18</w:t>
      </w:r>
    </w:p>
    <w:p w14:paraId="7D091609" w14:textId="77777777" w:rsidR="00AB10C8" w:rsidRPr="003F2645" w:rsidRDefault="00AB10C8" w:rsidP="00AB10C8">
      <w:pPr>
        <w:spacing w:before="0" w:after="0" w:line="240" w:lineRule="auto"/>
        <w:ind w:left="0"/>
        <w:rPr>
          <w:rFonts w:ascii="Arial" w:eastAsia="MS Mincho" w:hAnsi="Arial" w:cs="Arial"/>
        </w:rPr>
      </w:pPr>
    </w:p>
    <w:p w14:paraId="609F658F" w14:textId="77777777" w:rsidR="00AB10C8" w:rsidRPr="003F2645" w:rsidRDefault="00AB10C8" w:rsidP="00AB10C8">
      <w:pPr>
        <w:spacing w:before="0" w:after="0" w:line="240" w:lineRule="auto"/>
        <w:ind w:left="0"/>
        <w:rPr>
          <w:rFonts w:ascii="Arial" w:eastAsia="MS Mincho" w:hAnsi="Arial" w:cs="Arial"/>
        </w:rPr>
      </w:pPr>
      <w:r w:rsidRPr="003F2645">
        <w:rPr>
          <w:rFonts w:ascii="Arial" w:eastAsia="MS Mincho" w:hAnsi="Arial" w:cs="Arial"/>
        </w:rPr>
        <w:t>If YOU were the client, what expectations would you have of your lawyer?</w:t>
      </w:r>
    </w:p>
    <w:p w14:paraId="5E07F664" w14:textId="77777777" w:rsidR="00AB10C8" w:rsidRPr="003F2645" w:rsidRDefault="00AB10C8" w:rsidP="00AB10C8">
      <w:pPr>
        <w:spacing w:before="0" w:after="0" w:line="240" w:lineRule="auto"/>
        <w:ind w:left="0"/>
        <w:rPr>
          <w:rFonts w:ascii="Arial" w:eastAsia="MS Mincho" w:hAnsi="Arial" w:cs="Arial"/>
        </w:rPr>
      </w:pPr>
    </w:p>
    <w:p w14:paraId="72843331" w14:textId="77777777" w:rsidR="00AB10C8" w:rsidRDefault="00AB10C8" w:rsidP="00AB10C8">
      <w:pPr>
        <w:spacing w:before="0" w:after="0" w:line="240" w:lineRule="auto"/>
        <w:ind w:left="0"/>
        <w:rPr>
          <w:rFonts w:ascii="Arial" w:eastAsia="MS Mincho" w:hAnsi="Arial" w:cs="Arial"/>
        </w:rPr>
      </w:pPr>
      <w:r w:rsidRPr="003F2645">
        <w:rPr>
          <w:rFonts w:ascii="Arial" w:eastAsia="MS Mincho" w:hAnsi="Arial" w:cs="Arial"/>
        </w:rPr>
        <w:t>Breach of Fiduciary Duty</w:t>
      </w:r>
      <w:r>
        <w:rPr>
          <w:rFonts w:ascii="Arial" w:eastAsia="MS Mincho" w:hAnsi="Arial" w:cs="Arial"/>
        </w:rPr>
        <w:t xml:space="preserve">:  </w:t>
      </w:r>
      <w:r w:rsidRPr="003F2645">
        <w:rPr>
          <w:rFonts w:ascii="Arial" w:eastAsia="MS Mincho" w:hAnsi="Arial" w:cs="Arial"/>
          <w:u w:val="single"/>
        </w:rPr>
        <w:t xml:space="preserve">Walter v. </w:t>
      </w:r>
      <w:proofErr w:type="gramStart"/>
      <w:r w:rsidRPr="003F2645">
        <w:rPr>
          <w:rFonts w:ascii="Arial" w:eastAsia="MS Mincho" w:hAnsi="Arial" w:cs="Arial"/>
          <w:u w:val="single"/>
        </w:rPr>
        <w:t>Stewart</w:t>
      </w:r>
      <w:r w:rsidRPr="003F2645">
        <w:rPr>
          <w:rFonts w:ascii="Arial" w:eastAsia="MS Mincho" w:hAnsi="Arial" w:cs="Arial"/>
        </w:rPr>
        <w:t xml:space="preserve">  case</w:t>
      </w:r>
      <w:proofErr w:type="gramEnd"/>
      <w:r w:rsidRPr="003F2645">
        <w:rPr>
          <w:rFonts w:ascii="Arial" w:eastAsia="MS Mincho" w:hAnsi="Arial" w:cs="Arial"/>
        </w:rPr>
        <w:t xml:space="preserve"> (67 P.3d 1042) </w:t>
      </w:r>
    </w:p>
    <w:p w14:paraId="54ACC8F9" w14:textId="77777777" w:rsidR="00AB10C8" w:rsidRDefault="002B50DB" w:rsidP="00AB10C8">
      <w:pPr>
        <w:spacing w:before="0" w:after="0" w:line="240" w:lineRule="auto"/>
        <w:ind w:left="0"/>
        <w:rPr>
          <w:rFonts w:ascii="Arial" w:eastAsia="MS Mincho" w:hAnsi="Arial" w:cs="Arial"/>
        </w:rPr>
      </w:pPr>
      <w:hyperlink r:id="rId39" w:history="1">
        <w:r w:rsidR="00AB10C8">
          <w:rPr>
            <w:rStyle w:val="Hyperlink"/>
            <w:rFonts w:ascii="Arial" w:hAnsi="Arial" w:cs="Arial"/>
            <w:color w:val="0E568C"/>
            <w:bdr w:val="none" w:sz="0" w:space="0" w:color="auto" w:frame="1"/>
          </w:rPr>
          <w:t>Walter v. Stewart, 67 P.3d 1042 (Utah Ct. App. 2003)</w:t>
        </w:r>
      </w:hyperlink>
    </w:p>
    <w:p w14:paraId="03A6E123" w14:textId="77777777" w:rsidR="00AB10C8" w:rsidRPr="003F2645" w:rsidRDefault="00AB10C8" w:rsidP="00AB10C8">
      <w:pPr>
        <w:spacing w:before="0" w:after="0" w:line="240" w:lineRule="auto"/>
        <w:ind w:left="0"/>
        <w:rPr>
          <w:rFonts w:ascii="Arial" w:eastAsia="MS Mincho" w:hAnsi="Arial" w:cs="Arial"/>
        </w:rPr>
      </w:pPr>
    </w:p>
    <w:p w14:paraId="3417A5AD" w14:textId="77777777" w:rsidR="00AB10C8" w:rsidRDefault="00AB10C8" w:rsidP="00AB10C8">
      <w:pPr>
        <w:spacing w:before="0" w:after="0" w:line="240" w:lineRule="auto"/>
        <w:ind w:left="0"/>
        <w:rPr>
          <w:rFonts w:ascii="Arial" w:eastAsia="MS Mincho" w:hAnsi="Arial" w:cs="Arial"/>
        </w:rPr>
      </w:pPr>
      <w:r w:rsidRPr="003F2645">
        <w:rPr>
          <w:rFonts w:ascii="Arial" w:eastAsia="MS Mincho" w:hAnsi="Arial" w:cs="Arial"/>
        </w:rPr>
        <w:t>Power of the Judge?  Terminating the Relationship Despite Judge's Refusal</w:t>
      </w:r>
      <w:r>
        <w:rPr>
          <w:rFonts w:ascii="Arial" w:eastAsia="MS Mincho" w:hAnsi="Arial" w:cs="Arial"/>
        </w:rPr>
        <w:t>:</w:t>
      </w:r>
      <w:r w:rsidRPr="003F2645">
        <w:rPr>
          <w:rFonts w:ascii="Arial" w:eastAsia="MS Mincho" w:hAnsi="Arial" w:cs="Arial"/>
        </w:rPr>
        <w:t xml:space="preserve"> </w:t>
      </w:r>
      <w:r w:rsidRPr="003F2645">
        <w:rPr>
          <w:rFonts w:ascii="Arial" w:eastAsia="MS Mincho" w:hAnsi="Arial" w:cs="Arial"/>
          <w:u w:val="single"/>
        </w:rPr>
        <w:t xml:space="preserve">Fidelity Nat Title </w:t>
      </w:r>
      <w:proofErr w:type="gramStart"/>
      <w:r w:rsidRPr="003F2645">
        <w:rPr>
          <w:rFonts w:ascii="Arial" w:eastAsia="MS Mincho" w:hAnsi="Arial" w:cs="Arial"/>
          <w:u w:val="single"/>
        </w:rPr>
        <w:t>Ins</w:t>
      </w:r>
      <w:proofErr w:type="gramEnd"/>
      <w:r w:rsidRPr="003F2645">
        <w:rPr>
          <w:rFonts w:ascii="Arial" w:eastAsia="MS Mincho" w:hAnsi="Arial" w:cs="Arial"/>
          <w:u w:val="single"/>
        </w:rPr>
        <w:t xml:space="preserve"> Co of New York v. Intercounty </w:t>
      </w:r>
      <w:proofErr w:type="spellStart"/>
      <w:r w:rsidRPr="003F2645">
        <w:rPr>
          <w:rFonts w:ascii="Arial" w:eastAsia="MS Mincho" w:hAnsi="Arial" w:cs="Arial"/>
          <w:u w:val="single"/>
        </w:rPr>
        <w:t>NatTitle</w:t>
      </w:r>
      <w:proofErr w:type="spellEnd"/>
      <w:r w:rsidRPr="003F2645">
        <w:rPr>
          <w:rFonts w:ascii="Arial" w:eastAsia="MS Mincho" w:hAnsi="Arial" w:cs="Arial"/>
          <w:u w:val="single"/>
        </w:rPr>
        <w:t xml:space="preserve"> Ins Co.</w:t>
      </w:r>
      <w:r w:rsidRPr="003F2645">
        <w:rPr>
          <w:rFonts w:ascii="Arial" w:eastAsia="MS Mincho" w:hAnsi="Arial" w:cs="Arial"/>
        </w:rPr>
        <w:t xml:space="preserve"> (310 F. 3d 537) </w:t>
      </w:r>
    </w:p>
    <w:p w14:paraId="0A3BACE7" w14:textId="77777777" w:rsidR="00AB10C8" w:rsidRDefault="002B50DB" w:rsidP="00AB10C8">
      <w:pPr>
        <w:spacing w:before="0" w:after="0" w:line="240" w:lineRule="auto"/>
        <w:ind w:left="0"/>
        <w:rPr>
          <w:rFonts w:ascii="Arial" w:eastAsia="MS Mincho" w:hAnsi="Arial" w:cs="Arial"/>
        </w:rPr>
      </w:pPr>
      <w:hyperlink r:id="rId40" w:history="1">
        <w:r w:rsidR="00AB10C8">
          <w:rPr>
            <w:rStyle w:val="Hyperlink"/>
            <w:rFonts w:ascii="Arial" w:hAnsi="Arial" w:cs="Arial"/>
            <w:color w:val="0E568C"/>
            <w:bdr w:val="none" w:sz="0" w:space="0" w:color="auto" w:frame="1"/>
          </w:rPr>
          <w:t>Fid. Nat. Title Ins. Co. of New York v. Intercounty Nat. Title Ins. Co., 310 F.3d 537 (7th Cir. 2002)</w:t>
        </w:r>
      </w:hyperlink>
    </w:p>
    <w:p w14:paraId="2E64BF3C" w14:textId="77777777" w:rsidR="00AB10C8" w:rsidRDefault="00AB10C8" w:rsidP="00AB10C8">
      <w:pPr>
        <w:spacing w:before="0" w:after="0" w:line="240" w:lineRule="auto"/>
        <w:ind w:left="0"/>
        <w:rPr>
          <w:rFonts w:ascii="Arial" w:eastAsia="MS Mincho" w:hAnsi="Arial" w:cs="Arial"/>
        </w:rPr>
      </w:pPr>
    </w:p>
    <w:p w14:paraId="6A0925CE" w14:textId="614BA9C5" w:rsidR="00AB10C8" w:rsidRDefault="00AB10C8" w:rsidP="00AB10C8">
      <w:pPr>
        <w:spacing w:before="0" w:after="0" w:line="240" w:lineRule="auto"/>
        <w:ind w:left="0"/>
        <w:rPr>
          <w:rFonts w:ascii="Arial" w:eastAsia="MS Mincho" w:hAnsi="Arial" w:cs="Arial"/>
        </w:rPr>
      </w:pPr>
      <w:r>
        <w:rPr>
          <w:rFonts w:ascii="Arial" w:eastAsia="MS Mincho" w:hAnsi="Arial" w:cs="Arial"/>
          <w:u w:val="single"/>
        </w:rPr>
        <w:t>I</w:t>
      </w:r>
      <w:r w:rsidRPr="003F2645">
        <w:rPr>
          <w:rFonts w:ascii="Arial" w:eastAsia="MS Mincho" w:hAnsi="Arial" w:cs="Arial"/>
          <w:u w:val="single"/>
        </w:rPr>
        <w:t>n re: Investigating Grand Jury</w:t>
      </w:r>
      <w:r w:rsidRPr="003F2645">
        <w:rPr>
          <w:rFonts w:ascii="Arial" w:eastAsia="MS Mincho" w:hAnsi="Arial" w:cs="Arial"/>
        </w:rPr>
        <w:t xml:space="preserve"> (887 A2d 257) –crim. Law</w:t>
      </w:r>
      <w:r w:rsidR="002753E6">
        <w:rPr>
          <w:rFonts w:ascii="Arial" w:eastAsia="MS Mincho" w:hAnsi="Arial" w:cs="Arial"/>
        </w:rPr>
        <w:t xml:space="preserve"> --</w:t>
      </w:r>
      <w:r w:rsidR="002753E6" w:rsidRPr="002753E6">
        <w:rPr>
          <w:rFonts w:ascii="Arial" w:eastAsia="MS Mincho" w:hAnsi="Arial" w:cs="Arial"/>
          <w:u w:val="single"/>
        </w:rPr>
        <w:t xml:space="preserve"> </w:t>
      </w:r>
      <w:r w:rsidR="002753E6" w:rsidRPr="003F2645">
        <w:rPr>
          <w:rFonts w:ascii="Arial" w:eastAsia="MS Mincho" w:hAnsi="Arial" w:cs="Arial"/>
        </w:rPr>
        <w:t>Lawyer refused to provide confidential information even though government tried to argue attorney-client relationship had ended.</w:t>
      </w:r>
    </w:p>
    <w:p w14:paraId="7EEAB80D" w14:textId="5CC9006E" w:rsidR="00AB10C8" w:rsidRDefault="002B50DB" w:rsidP="00F2160B">
      <w:pPr>
        <w:spacing w:before="0" w:after="0" w:line="240" w:lineRule="auto"/>
        <w:ind w:left="0"/>
        <w:rPr>
          <w:rStyle w:val="Hyperlink"/>
          <w:rFonts w:ascii="Arial" w:hAnsi="Arial" w:cs="Arial"/>
          <w:color w:val="0E568C"/>
          <w:bdr w:val="none" w:sz="0" w:space="0" w:color="auto" w:frame="1"/>
        </w:rPr>
      </w:pPr>
      <w:hyperlink r:id="rId41" w:history="1">
        <w:r w:rsidR="00AB10C8">
          <w:rPr>
            <w:rStyle w:val="Hyperlink"/>
            <w:rFonts w:ascii="Arial" w:hAnsi="Arial" w:cs="Arial"/>
            <w:color w:val="0E568C"/>
            <w:bdr w:val="none" w:sz="0" w:space="0" w:color="auto" w:frame="1"/>
          </w:rPr>
          <w:t>In re Investigating Grand Jury, 2005 PA Super 369, 887 A.2d 257 (2005)</w:t>
        </w:r>
      </w:hyperlink>
    </w:p>
    <w:p w14:paraId="26225F65" w14:textId="77777777" w:rsidR="00F2160B" w:rsidRDefault="00F2160B" w:rsidP="00F2160B">
      <w:pPr>
        <w:spacing w:before="0" w:after="0" w:line="240" w:lineRule="auto"/>
        <w:ind w:left="0"/>
        <w:rPr>
          <w:rStyle w:val="Hyperlink"/>
          <w:rFonts w:ascii="Arial" w:hAnsi="Arial" w:cs="Arial"/>
          <w:color w:val="0E568C"/>
          <w:bdr w:val="none" w:sz="0" w:space="0" w:color="auto" w:frame="1"/>
        </w:rPr>
      </w:pPr>
    </w:p>
    <w:p w14:paraId="6CA2D9DD" w14:textId="5CFD7FE3" w:rsidR="009C0FFB" w:rsidRPr="003F2645" w:rsidRDefault="009C0FFB" w:rsidP="009C0FFB">
      <w:pPr>
        <w:pBdr>
          <w:top w:val="single" w:sz="24" w:space="8" w:color="5B9BD5" w:themeColor="accent1"/>
          <w:bottom w:val="single" w:sz="24" w:space="8" w:color="5B9BD5" w:themeColor="accent1"/>
        </w:pBdr>
        <w:spacing w:after="0"/>
        <w:jc w:val="center"/>
        <w:rPr>
          <w:rFonts w:ascii="Arial" w:hAnsi="Arial" w:cs="Arial"/>
          <w:i/>
          <w:iCs/>
          <w:color w:val="5B9BD5" w:themeColor="accent1"/>
        </w:rPr>
      </w:pPr>
      <w:r w:rsidRPr="003F2645">
        <w:rPr>
          <w:rFonts w:ascii="Arial" w:eastAsia="MS Mincho" w:hAnsi="Arial" w:cs="Arial"/>
          <w:b/>
        </w:rPr>
        <w:t>WEEK 6</w:t>
      </w:r>
    </w:p>
    <w:p w14:paraId="3E8CEEFE" w14:textId="77777777" w:rsidR="009C0FFB" w:rsidRPr="003F2645" w:rsidRDefault="009C0FFB" w:rsidP="009C0FFB">
      <w:pPr>
        <w:spacing w:before="0" w:after="0" w:line="240" w:lineRule="auto"/>
        <w:ind w:left="0"/>
        <w:rPr>
          <w:rFonts w:ascii="Arial" w:eastAsia="MS Mincho" w:hAnsi="Arial" w:cs="Arial"/>
          <w:b/>
        </w:rPr>
      </w:pPr>
    </w:p>
    <w:p w14:paraId="773397B3" w14:textId="5761E28F" w:rsidR="00AB10C8" w:rsidRDefault="00AB10C8" w:rsidP="00AB10C8">
      <w:pPr>
        <w:spacing w:before="0" w:after="0" w:line="240" w:lineRule="auto"/>
        <w:ind w:left="0"/>
        <w:rPr>
          <w:rFonts w:ascii="Arial" w:eastAsia="MS Mincho" w:hAnsi="Arial" w:cs="Arial"/>
          <w:u w:val="single"/>
        </w:rPr>
      </w:pPr>
      <w:r w:rsidRPr="003F2645">
        <w:rPr>
          <w:rFonts w:ascii="Arial" w:eastAsia="MS Mincho" w:hAnsi="Arial" w:cs="Arial"/>
          <w:b/>
        </w:rPr>
        <w:t>Class 11</w:t>
      </w:r>
      <w:r w:rsidRPr="003F2645">
        <w:rPr>
          <w:rFonts w:ascii="Arial" w:eastAsia="MS Mincho" w:hAnsi="Arial" w:cs="Arial"/>
          <w:b/>
        </w:rPr>
        <w:tab/>
      </w:r>
      <w:r w:rsidRPr="003F2645">
        <w:rPr>
          <w:rFonts w:ascii="Arial" w:eastAsia="MS Mincho" w:hAnsi="Arial" w:cs="Arial"/>
          <w:u w:val="single"/>
        </w:rPr>
        <w:t xml:space="preserve">Chapter 6: </w:t>
      </w:r>
      <w:r w:rsidR="00253D8C">
        <w:rPr>
          <w:rFonts w:ascii="Arial" w:eastAsia="MS Mincho" w:hAnsi="Arial" w:cs="Arial"/>
          <w:u w:val="single"/>
        </w:rPr>
        <w:t xml:space="preserve"> </w:t>
      </w:r>
      <w:r w:rsidRPr="003F2645">
        <w:rPr>
          <w:rFonts w:ascii="Arial" w:eastAsia="MS Mincho" w:hAnsi="Arial" w:cs="Arial"/>
          <w:u w:val="single"/>
        </w:rPr>
        <w:t xml:space="preserve">Conflicts of Interest: </w:t>
      </w:r>
      <w:r w:rsidR="00253D8C">
        <w:rPr>
          <w:rFonts w:ascii="Arial" w:eastAsia="MS Mincho" w:hAnsi="Arial" w:cs="Arial"/>
          <w:u w:val="single"/>
        </w:rPr>
        <w:t xml:space="preserve"> </w:t>
      </w:r>
      <w:r w:rsidRPr="003F2645">
        <w:rPr>
          <w:rFonts w:ascii="Arial" w:eastAsia="MS Mincho" w:hAnsi="Arial" w:cs="Arial"/>
          <w:u w:val="single"/>
        </w:rPr>
        <w:t>Current Clients</w:t>
      </w:r>
    </w:p>
    <w:p w14:paraId="7ECCC422" w14:textId="2EA4AF05" w:rsidR="00B343AF" w:rsidRPr="003F2645" w:rsidRDefault="00B343AF" w:rsidP="00AB10C8">
      <w:pPr>
        <w:spacing w:before="0" w:after="0" w:line="240" w:lineRule="auto"/>
        <w:ind w:left="0"/>
        <w:rPr>
          <w:rFonts w:ascii="Arial" w:eastAsia="MS Mincho" w:hAnsi="Arial" w:cs="Arial"/>
          <w:u w:val="single"/>
        </w:rPr>
      </w:pPr>
      <w:proofErr w:type="gramStart"/>
      <w:r>
        <w:rPr>
          <w:rFonts w:ascii="Arial" w:eastAsia="MS Mincho" w:hAnsi="Arial" w:cs="Arial"/>
          <w:u w:val="single"/>
        </w:rPr>
        <w:t>TU  Sept.</w:t>
      </w:r>
      <w:proofErr w:type="gramEnd"/>
      <w:r>
        <w:rPr>
          <w:rFonts w:ascii="Arial" w:eastAsia="MS Mincho" w:hAnsi="Arial" w:cs="Arial"/>
          <w:u w:val="single"/>
        </w:rPr>
        <w:t xml:space="preserve"> 28</w:t>
      </w:r>
    </w:p>
    <w:p w14:paraId="114F9FD9" w14:textId="77777777" w:rsidR="00AB10C8" w:rsidRPr="003F2645" w:rsidRDefault="00AB10C8" w:rsidP="00AB10C8">
      <w:pPr>
        <w:spacing w:before="0" w:after="0" w:line="240" w:lineRule="auto"/>
        <w:ind w:left="0"/>
        <w:rPr>
          <w:rFonts w:ascii="Arial" w:eastAsia="MS Mincho" w:hAnsi="Arial" w:cs="Arial"/>
          <w:b/>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36B3F803" w14:textId="77777777" w:rsidR="00AB10C8" w:rsidRPr="003F2645" w:rsidRDefault="00AB10C8" w:rsidP="00AB10C8">
      <w:pPr>
        <w:spacing w:before="0" w:after="0" w:line="240" w:lineRule="auto"/>
        <w:ind w:left="0"/>
        <w:rPr>
          <w:rFonts w:ascii="Arial" w:eastAsia="MS Mincho" w:hAnsi="Arial" w:cs="Arial"/>
        </w:rPr>
      </w:pPr>
      <w:r w:rsidRPr="003F2645">
        <w:rPr>
          <w:rFonts w:ascii="Arial" w:eastAsia="MS Mincho" w:hAnsi="Arial" w:cs="Arial"/>
        </w:rPr>
        <w:t xml:space="preserve">Text:  pp. 249 – 271 </w:t>
      </w:r>
    </w:p>
    <w:p w14:paraId="313E5D10" w14:textId="77777777" w:rsidR="00AB10C8" w:rsidRPr="003F2645" w:rsidRDefault="00AB10C8" w:rsidP="00AB10C8">
      <w:pPr>
        <w:spacing w:before="0" w:after="0" w:line="240" w:lineRule="auto"/>
        <w:ind w:left="0"/>
        <w:rPr>
          <w:rFonts w:ascii="Arial" w:eastAsia="MS Mincho" w:hAnsi="Arial" w:cs="Arial"/>
        </w:rPr>
      </w:pPr>
    </w:p>
    <w:p w14:paraId="3E02645B" w14:textId="480F545E" w:rsidR="00D62ACC" w:rsidRPr="003F2645" w:rsidRDefault="00AB10C8" w:rsidP="00DA2AB3">
      <w:pPr>
        <w:spacing w:before="0" w:after="0" w:line="240" w:lineRule="auto"/>
        <w:ind w:left="0"/>
        <w:rPr>
          <w:rFonts w:ascii="Arial" w:eastAsia="MS Mincho" w:hAnsi="Arial" w:cs="Arial"/>
        </w:rPr>
      </w:pPr>
      <w:r w:rsidRPr="003F2645">
        <w:rPr>
          <w:rFonts w:ascii="Arial" w:eastAsia="MS Mincho" w:hAnsi="Arial" w:cs="Arial"/>
        </w:rPr>
        <w:t xml:space="preserve">Rules and Comments:  </w:t>
      </w:r>
      <w:r w:rsidRPr="003F2645">
        <w:rPr>
          <w:rFonts w:ascii="Arial" w:eastAsia="MS Mincho" w:hAnsi="Arial" w:cs="Arial"/>
          <w:b/>
        </w:rPr>
        <w:t>1.7; 1.10</w:t>
      </w:r>
    </w:p>
    <w:p w14:paraId="7A26E685" w14:textId="77777777" w:rsidR="004B5E2D" w:rsidRPr="003F2645" w:rsidRDefault="004B5E2D" w:rsidP="004B5E2D">
      <w:pPr>
        <w:spacing w:before="0" w:after="0" w:line="240" w:lineRule="auto"/>
        <w:ind w:left="0"/>
        <w:rPr>
          <w:rFonts w:ascii="Arial" w:eastAsia="MS Mincho" w:hAnsi="Arial" w:cs="Arial"/>
        </w:rPr>
      </w:pPr>
      <w:r w:rsidRPr="003F2645">
        <w:rPr>
          <w:rFonts w:ascii="Arial" w:eastAsia="MS Mincho" w:hAnsi="Arial" w:cs="Arial"/>
        </w:rPr>
        <w:t>---------------------------------------------------------------------------------------------------------------------</w:t>
      </w:r>
    </w:p>
    <w:p w14:paraId="41667F71" w14:textId="77777777" w:rsidR="00DA2AB3" w:rsidRPr="003F2645" w:rsidRDefault="00DA2AB3" w:rsidP="002D649C">
      <w:pPr>
        <w:spacing w:before="0" w:after="0" w:line="240" w:lineRule="auto"/>
        <w:ind w:left="0"/>
        <w:rPr>
          <w:rFonts w:ascii="Arial" w:eastAsia="MS Mincho" w:hAnsi="Arial" w:cs="Arial"/>
        </w:rPr>
      </w:pPr>
    </w:p>
    <w:p w14:paraId="7C76C9AE" w14:textId="3A4EEAFB" w:rsidR="00AB10C8" w:rsidRDefault="00AB10C8" w:rsidP="00AB10C8">
      <w:pPr>
        <w:spacing w:before="0" w:after="0" w:line="240" w:lineRule="auto"/>
        <w:ind w:left="0"/>
        <w:rPr>
          <w:rFonts w:ascii="Arial" w:eastAsia="MS Mincho" w:hAnsi="Arial" w:cs="Arial"/>
          <w:u w:val="single"/>
        </w:rPr>
      </w:pPr>
      <w:r w:rsidRPr="003F2645">
        <w:rPr>
          <w:rFonts w:ascii="Arial" w:eastAsia="MS Mincho" w:hAnsi="Arial" w:cs="Arial"/>
          <w:b/>
        </w:rPr>
        <w:t>Class 12</w:t>
      </w:r>
      <w:r w:rsidRPr="003F2645">
        <w:rPr>
          <w:rFonts w:ascii="Arial" w:eastAsia="MS Mincho" w:hAnsi="Arial" w:cs="Arial"/>
          <w:b/>
        </w:rPr>
        <w:tab/>
      </w:r>
      <w:r w:rsidRPr="003F2645">
        <w:rPr>
          <w:rFonts w:ascii="Arial" w:eastAsia="MS Mincho" w:hAnsi="Arial" w:cs="Arial"/>
          <w:u w:val="single"/>
        </w:rPr>
        <w:t xml:space="preserve">Chapter 6: </w:t>
      </w:r>
      <w:r w:rsidR="00253D8C">
        <w:rPr>
          <w:rFonts w:ascii="Arial" w:eastAsia="MS Mincho" w:hAnsi="Arial" w:cs="Arial"/>
          <w:u w:val="single"/>
        </w:rPr>
        <w:t xml:space="preserve"> </w:t>
      </w:r>
      <w:r w:rsidRPr="003F2645">
        <w:rPr>
          <w:rFonts w:ascii="Arial" w:eastAsia="MS Mincho" w:hAnsi="Arial" w:cs="Arial"/>
          <w:u w:val="single"/>
        </w:rPr>
        <w:t xml:space="preserve">Conflicts of Interest: </w:t>
      </w:r>
      <w:r w:rsidR="00253D8C">
        <w:rPr>
          <w:rFonts w:ascii="Arial" w:eastAsia="MS Mincho" w:hAnsi="Arial" w:cs="Arial"/>
          <w:u w:val="single"/>
        </w:rPr>
        <w:t xml:space="preserve"> </w:t>
      </w:r>
      <w:r w:rsidRPr="003F2645">
        <w:rPr>
          <w:rFonts w:ascii="Arial" w:eastAsia="MS Mincho" w:hAnsi="Arial" w:cs="Arial"/>
          <w:u w:val="single"/>
        </w:rPr>
        <w:t>Current Clients</w:t>
      </w:r>
    </w:p>
    <w:p w14:paraId="58AAB95D" w14:textId="45A4B1DF" w:rsidR="00B343AF" w:rsidRPr="003F2645" w:rsidRDefault="00B343AF" w:rsidP="00AB10C8">
      <w:pPr>
        <w:spacing w:before="0" w:after="0" w:line="240" w:lineRule="auto"/>
        <w:ind w:left="0"/>
        <w:rPr>
          <w:rFonts w:ascii="Arial" w:eastAsia="MS Mincho" w:hAnsi="Arial" w:cs="Arial"/>
          <w:u w:val="single"/>
        </w:rPr>
      </w:pPr>
      <w:proofErr w:type="gramStart"/>
      <w:r>
        <w:rPr>
          <w:rFonts w:ascii="Arial" w:eastAsia="MS Mincho" w:hAnsi="Arial" w:cs="Arial"/>
          <w:u w:val="single"/>
        </w:rPr>
        <w:t>TH  Sept.</w:t>
      </w:r>
      <w:proofErr w:type="gramEnd"/>
      <w:r>
        <w:rPr>
          <w:rFonts w:ascii="Arial" w:eastAsia="MS Mincho" w:hAnsi="Arial" w:cs="Arial"/>
          <w:u w:val="single"/>
        </w:rPr>
        <w:t xml:space="preserve"> 30</w:t>
      </w:r>
    </w:p>
    <w:p w14:paraId="7424218D" w14:textId="77777777" w:rsidR="00AB10C8" w:rsidRPr="003F2645" w:rsidRDefault="00AB10C8" w:rsidP="00AB10C8">
      <w:pPr>
        <w:spacing w:before="0" w:after="0" w:line="240" w:lineRule="auto"/>
        <w:ind w:left="0"/>
        <w:rPr>
          <w:rFonts w:ascii="Arial" w:eastAsia="MS Mincho" w:hAnsi="Arial" w:cs="Arial"/>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29281C7B" w14:textId="77777777" w:rsidR="00AB10C8" w:rsidRPr="003F2645" w:rsidRDefault="00AB10C8" w:rsidP="00AB10C8">
      <w:pPr>
        <w:spacing w:before="0" w:after="0" w:line="240" w:lineRule="auto"/>
        <w:ind w:left="0"/>
        <w:rPr>
          <w:rFonts w:ascii="Arial" w:eastAsia="MS Mincho" w:hAnsi="Arial" w:cs="Arial"/>
          <w:b/>
        </w:rPr>
      </w:pPr>
    </w:p>
    <w:p w14:paraId="02D950B6" w14:textId="77777777" w:rsidR="00AB10C8" w:rsidRPr="003F2645" w:rsidRDefault="00AB10C8" w:rsidP="00AB10C8">
      <w:pPr>
        <w:spacing w:before="0" w:after="0" w:line="240" w:lineRule="auto"/>
        <w:ind w:left="0"/>
        <w:rPr>
          <w:rFonts w:ascii="Arial" w:eastAsia="MS Mincho" w:hAnsi="Arial" w:cs="Arial"/>
        </w:rPr>
      </w:pPr>
      <w:r w:rsidRPr="003F2645">
        <w:rPr>
          <w:rFonts w:ascii="Arial" w:eastAsia="MS Mincho" w:hAnsi="Arial" w:cs="Arial"/>
        </w:rPr>
        <w:t xml:space="preserve">Text:  pp. 271 – 284 </w:t>
      </w:r>
    </w:p>
    <w:p w14:paraId="65FA082B" w14:textId="77777777" w:rsidR="00AB10C8" w:rsidRPr="003F2645" w:rsidRDefault="00AB10C8" w:rsidP="00AB10C8">
      <w:pPr>
        <w:spacing w:before="0" w:after="0" w:line="240" w:lineRule="auto"/>
        <w:ind w:left="0"/>
        <w:rPr>
          <w:rFonts w:ascii="Arial" w:eastAsia="MS Mincho" w:hAnsi="Arial" w:cs="Arial"/>
        </w:rPr>
      </w:pPr>
    </w:p>
    <w:p w14:paraId="4418405A" w14:textId="1FE5890F" w:rsidR="00AB10C8" w:rsidRDefault="00AB10C8" w:rsidP="00AB10C8">
      <w:pPr>
        <w:spacing w:before="0" w:after="0" w:line="240" w:lineRule="auto"/>
        <w:ind w:left="0"/>
        <w:rPr>
          <w:rFonts w:ascii="Arial" w:eastAsia="MS Mincho" w:hAnsi="Arial" w:cs="Arial"/>
          <w:b/>
        </w:rPr>
      </w:pPr>
      <w:r w:rsidRPr="003F2645">
        <w:rPr>
          <w:rFonts w:ascii="Arial" w:eastAsia="MS Mincho" w:hAnsi="Arial" w:cs="Arial"/>
        </w:rPr>
        <w:t xml:space="preserve">Rules and Comments:  </w:t>
      </w:r>
      <w:r w:rsidRPr="003F2645">
        <w:rPr>
          <w:rFonts w:ascii="Arial" w:eastAsia="MS Mincho" w:hAnsi="Arial" w:cs="Arial"/>
          <w:b/>
        </w:rPr>
        <w:t>1.7; 1.10</w:t>
      </w:r>
    </w:p>
    <w:p w14:paraId="569F49DB" w14:textId="1E855723" w:rsidR="0094598E" w:rsidRPr="003F2645" w:rsidRDefault="0094598E" w:rsidP="0094598E">
      <w:pPr>
        <w:pBdr>
          <w:top w:val="single" w:sz="24" w:space="8" w:color="5B9BD5" w:themeColor="accent1"/>
          <w:bottom w:val="single" w:sz="24" w:space="8" w:color="5B9BD5" w:themeColor="accent1"/>
        </w:pBdr>
        <w:spacing w:after="0"/>
        <w:jc w:val="center"/>
        <w:rPr>
          <w:rFonts w:ascii="Arial" w:hAnsi="Arial" w:cs="Arial"/>
          <w:i/>
          <w:iCs/>
          <w:color w:val="5B9BD5" w:themeColor="accent1"/>
        </w:rPr>
      </w:pPr>
      <w:r w:rsidRPr="003F2645">
        <w:rPr>
          <w:rFonts w:ascii="Arial" w:eastAsia="MS Mincho" w:hAnsi="Arial" w:cs="Arial"/>
          <w:b/>
        </w:rPr>
        <w:lastRenderedPageBreak/>
        <w:t>WEEK 7</w:t>
      </w:r>
    </w:p>
    <w:p w14:paraId="5CD3D898" w14:textId="1F7CB743" w:rsidR="0013024F" w:rsidRPr="003F2645" w:rsidRDefault="0013024F" w:rsidP="0013024F">
      <w:pPr>
        <w:spacing w:before="0" w:after="0" w:line="240" w:lineRule="auto"/>
        <w:ind w:left="0"/>
        <w:rPr>
          <w:rFonts w:ascii="Arial" w:eastAsia="MS Mincho" w:hAnsi="Arial" w:cs="Arial"/>
          <w:u w:val="single"/>
        </w:rPr>
      </w:pPr>
    </w:p>
    <w:p w14:paraId="46292678" w14:textId="77777777" w:rsidR="008B6CB3" w:rsidRPr="003F2645" w:rsidRDefault="008B6CB3" w:rsidP="002D649C">
      <w:pPr>
        <w:spacing w:before="0" w:after="0" w:line="240" w:lineRule="auto"/>
        <w:ind w:left="0"/>
        <w:rPr>
          <w:rFonts w:ascii="Arial" w:eastAsia="MS Mincho" w:hAnsi="Arial" w:cs="Arial"/>
          <w:b/>
        </w:rPr>
      </w:pPr>
    </w:p>
    <w:p w14:paraId="5C065714" w14:textId="77098CF8" w:rsidR="002D649C" w:rsidRDefault="004E7FCF" w:rsidP="002D649C">
      <w:pPr>
        <w:spacing w:before="0" w:after="0" w:line="240" w:lineRule="auto"/>
        <w:ind w:left="0"/>
        <w:rPr>
          <w:rFonts w:ascii="Arial" w:eastAsia="MS Mincho" w:hAnsi="Arial" w:cs="Arial"/>
          <w:u w:val="single"/>
        </w:rPr>
      </w:pPr>
      <w:r w:rsidRPr="003F2645">
        <w:rPr>
          <w:rFonts w:ascii="Arial" w:eastAsia="MS Mincho" w:hAnsi="Arial" w:cs="Arial"/>
          <w:b/>
        </w:rPr>
        <w:t>Class</w:t>
      </w:r>
      <w:r w:rsidR="00563E68" w:rsidRPr="003F2645">
        <w:rPr>
          <w:rFonts w:ascii="Arial" w:eastAsia="MS Mincho" w:hAnsi="Arial" w:cs="Arial"/>
          <w:b/>
        </w:rPr>
        <w:t xml:space="preserve"> 13</w:t>
      </w:r>
      <w:r w:rsidR="002D649C" w:rsidRPr="003F2645">
        <w:rPr>
          <w:rFonts w:ascii="Arial" w:eastAsia="MS Mincho" w:hAnsi="Arial" w:cs="Arial"/>
          <w:b/>
        </w:rPr>
        <w:tab/>
      </w:r>
      <w:r w:rsidR="000D0802" w:rsidRPr="003F2645">
        <w:rPr>
          <w:rFonts w:ascii="Arial" w:eastAsia="MS Mincho" w:hAnsi="Arial" w:cs="Arial"/>
          <w:u w:val="single"/>
        </w:rPr>
        <w:t>Chapter 7</w:t>
      </w:r>
      <w:r w:rsidR="002D649C" w:rsidRPr="003F2645">
        <w:rPr>
          <w:rFonts w:ascii="Arial" w:eastAsia="MS Mincho" w:hAnsi="Arial" w:cs="Arial"/>
          <w:u w:val="single"/>
        </w:rPr>
        <w:t xml:space="preserve">: </w:t>
      </w:r>
      <w:r w:rsidR="00253D8C">
        <w:rPr>
          <w:rFonts w:ascii="Arial" w:eastAsia="MS Mincho" w:hAnsi="Arial" w:cs="Arial"/>
          <w:u w:val="single"/>
        </w:rPr>
        <w:t xml:space="preserve"> </w:t>
      </w:r>
      <w:r w:rsidR="002D649C" w:rsidRPr="003F2645">
        <w:rPr>
          <w:rFonts w:ascii="Arial" w:eastAsia="MS Mincho" w:hAnsi="Arial" w:cs="Arial"/>
          <w:u w:val="single"/>
        </w:rPr>
        <w:t>Current Client Conflicts in Particular Practice</w:t>
      </w:r>
      <w:r w:rsidR="00430333">
        <w:rPr>
          <w:rFonts w:ascii="Arial" w:eastAsia="MS Mincho" w:hAnsi="Arial" w:cs="Arial"/>
          <w:u w:val="single"/>
        </w:rPr>
        <w:t xml:space="preserve"> </w:t>
      </w:r>
      <w:r w:rsidR="002D649C" w:rsidRPr="003F2645">
        <w:rPr>
          <w:rFonts w:ascii="Arial" w:eastAsia="MS Mincho" w:hAnsi="Arial" w:cs="Arial"/>
          <w:u w:val="single"/>
        </w:rPr>
        <w:t>Settings</w:t>
      </w:r>
    </w:p>
    <w:p w14:paraId="6C455AFD" w14:textId="14A9E1C2" w:rsidR="00BD4AFC" w:rsidRPr="003F2645" w:rsidRDefault="00BD4AFC" w:rsidP="002D649C">
      <w:pPr>
        <w:spacing w:before="0" w:after="0" w:line="240" w:lineRule="auto"/>
        <w:ind w:left="0"/>
        <w:rPr>
          <w:rFonts w:ascii="Arial" w:eastAsia="MS Mincho" w:hAnsi="Arial" w:cs="Arial"/>
        </w:rPr>
      </w:pPr>
      <w:proofErr w:type="gramStart"/>
      <w:r>
        <w:rPr>
          <w:rFonts w:ascii="Arial" w:eastAsia="MS Mincho" w:hAnsi="Arial" w:cs="Arial"/>
          <w:u w:val="single"/>
        </w:rPr>
        <w:t>TU  Oct.</w:t>
      </w:r>
      <w:proofErr w:type="gramEnd"/>
      <w:r>
        <w:rPr>
          <w:rFonts w:ascii="Arial" w:eastAsia="MS Mincho" w:hAnsi="Arial" w:cs="Arial"/>
          <w:u w:val="single"/>
        </w:rPr>
        <w:t xml:space="preserve"> 5</w:t>
      </w:r>
    </w:p>
    <w:p w14:paraId="7681F44B" w14:textId="2F5BF0D3" w:rsidR="002D649C" w:rsidRPr="003F2645" w:rsidRDefault="00FA0BA3" w:rsidP="002D649C">
      <w:pPr>
        <w:spacing w:before="0" w:after="0" w:line="240" w:lineRule="auto"/>
        <w:ind w:left="0"/>
        <w:rPr>
          <w:rFonts w:ascii="Arial" w:eastAsia="MS Mincho" w:hAnsi="Arial" w:cs="Arial"/>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7285C619" w14:textId="745852DC" w:rsidR="00871E8F" w:rsidRPr="003F2645" w:rsidRDefault="00871E8F" w:rsidP="00871E8F">
      <w:pPr>
        <w:spacing w:before="0" w:after="0" w:line="240" w:lineRule="auto"/>
        <w:ind w:left="0"/>
        <w:rPr>
          <w:rFonts w:ascii="Arial" w:eastAsia="MS Mincho" w:hAnsi="Arial" w:cs="Arial"/>
        </w:rPr>
      </w:pPr>
      <w:r w:rsidRPr="003F2645">
        <w:rPr>
          <w:rFonts w:ascii="Arial" w:eastAsia="MS Mincho" w:hAnsi="Arial" w:cs="Arial"/>
        </w:rPr>
        <w:t>Te</w:t>
      </w:r>
      <w:r w:rsidR="000D0802" w:rsidRPr="003F2645">
        <w:rPr>
          <w:rFonts w:ascii="Arial" w:eastAsia="MS Mincho" w:hAnsi="Arial" w:cs="Arial"/>
        </w:rPr>
        <w:t>xt:  285</w:t>
      </w:r>
      <w:r w:rsidRPr="003F2645">
        <w:rPr>
          <w:rFonts w:ascii="Arial" w:eastAsia="MS Mincho" w:hAnsi="Arial" w:cs="Arial"/>
        </w:rPr>
        <w:t xml:space="preserve"> </w:t>
      </w:r>
      <w:r w:rsidR="00286159" w:rsidRPr="003F2645">
        <w:rPr>
          <w:rFonts w:ascii="Arial" w:eastAsia="MS Mincho" w:hAnsi="Arial" w:cs="Arial"/>
        </w:rPr>
        <w:t>–</w:t>
      </w:r>
      <w:r w:rsidRPr="003F2645">
        <w:rPr>
          <w:rFonts w:ascii="Arial" w:eastAsia="MS Mincho" w:hAnsi="Arial" w:cs="Arial"/>
        </w:rPr>
        <w:t xml:space="preserve"> </w:t>
      </w:r>
      <w:r w:rsidR="000D0802" w:rsidRPr="003F2645">
        <w:rPr>
          <w:rFonts w:ascii="Arial" w:eastAsia="MS Mincho" w:hAnsi="Arial" w:cs="Arial"/>
        </w:rPr>
        <w:t>311</w:t>
      </w:r>
      <w:r w:rsidR="00286159" w:rsidRPr="003F2645">
        <w:rPr>
          <w:rFonts w:ascii="Arial" w:eastAsia="MS Mincho" w:hAnsi="Arial" w:cs="Arial"/>
        </w:rPr>
        <w:t xml:space="preserve"> </w:t>
      </w:r>
    </w:p>
    <w:p w14:paraId="110D99CE" w14:textId="77777777" w:rsidR="00871E8F" w:rsidRPr="003F2645" w:rsidRDefault="00871E8F" w:rsidP="002D649C">
      <w:pPr>
        <w:spacing w:before="0" w:after="0" w:line="240" w:lineRule="auto"/>
        <w:ind w:left="0"/>
        <w:rPr>
          <w:rFonts w:ascii="Arial" w:eastAsia="MS Mincho" w:hAnsi="Arial" w:cs="Arial"/>
        </w:rPr>
      </w:pPr>
    </w:p>
    <w:p w14:paraId="51D23CE4" w14:textId="77777777" w:rsidR="002D649C" w:rsidRPr="003F2645" w:rsidRDefault="00FF59EF" w:rsidP="002D649C">
      <w:pPr>
        <w:spacing w:before="0" w:after="0" w:line="240" w:lineRule="auto"/>
        <w:ind w:left="0"/>
        <w:rPr>
          <w:rFonts w:ascii="Arial" w:eastAsia="MS Mincho" w:hAnsi="Arial" w:cs="Arial"/>
          <w:b/>
        </w:rPr>
      </w:pPr>
      <w:r w:rsidRPr="003F2645">
        <w:rPr>
          <w:rFonts w:ascii="Arial" w:eastAsia="MS Mincho" w:hAnsi="Arial" w:cs="Arial"/>
        </w:rPr>
        <w:t xml:space="preserve">Rules and Comments:  </w:t>
      </w:r>
      <w:r w:rsidR="00871E8F" w:rsidRPr="003F2645">
        <w:rPr>
          <w:rFonts w:ascii="Arial" w:eastAsia="MS Mincho" w:hAnsi="Arial" w:cs="Arial"/>
          <w:b/>
        </w:rPr>
        <w:t xml:space="preserve">1.7, </w:t>
      </w:r>
      <w:r w:rsidR="00EF2BBA" w:rsidRPr="003F2645">
        <w:rPr>
          <w:rFonts w:ascii="Arial" w:eastAsia="MS Mincho" w:hAnsi="Arial" w:cs="Arial"/>
          <w:b/>
        </w:rPr>
        <w:t xml:space="preserve">1.9, </w:t>
      </w:r>
      <w:r w:rsidR="00871E8F" w:rsidRPr="003F2645">
        <w:rPr>
          <w:rFonts w:ascii="Arial" w:eastAsia="MS Mincho" w:hAnsi="Arial" w:cs="Arial"/>
          <w:b/>
        </w:rPr>
        <w:t>1.10, 1.13</w:t>
      </w:r>
    </w:p>
    <w:p w14:paraId="0976D47E" w14:textId="77777777" w:rsidR="00871E8F" w:rsidRPr="003F2645" w:rsidRDefault="00871E8F" w:rsidP="002D649C">
      <w:pPr>
        <w:spacing w:before="0" w:after="0" w:line="240" w:lineRule="auto"/>
        <w:ind w:left="0"/>
        <w:rPr>
          <w:rFonts w:ascii="Arial" w:eastAsia="MS Mincho" w:hAnsi="Arial" w:cs="Arial"/>
          <w:b/>
        </w:rPr>
      </w:pPr>
    </w:p>
    <w:p w14:paraId="01A9E149" w14:textId="7F4E3B2E" w:rsidR="00666731" w:rsidRDefault="00ED6477" w:rsidP="002D649C">
      <w:pPr>
        <w:spacing w:before="0" w:after="0" w:line="240" w:lineRule="auto"/>
        <w:ind w:left="0"/>
        <w:rPr>
          <w:rFonts w:ascii="Arial" w:hAnsi="Arial" w:cs="Arial"/>
          <w:b/>
          <w:bCs/>
          <w:color w:val="0000FF"/>
          <w:lang w:val="en"/>
        </w:rPr>
      </w:pPr>
      <w:r w:rsidRPr="003F2645">
        <w:rPr>
          <w:rFonts w:ascii="Arial" w:eastAsia="MS Mincho" w:hAnsi="Arial" w:cs="Arial"/>
          <w:b/>
        </w:rPr>
        <w:t>Be prepared to discuss:</w:t>
      </w:r>
      <w:r w:rsidRPr="003F2645">
        <w:rPr>
          <w:rFonts w:ascii="Arial" w:eastAsia="MS Mincho" w:hAnsi="Arial" w:cs="Arial"/>
          <w:b/>
        </w:rPr>
        <w:tab/>
      </w:r>
      <w:hyperlink r:id="rId42" w:history="1">
        <w:r w:rsidR="00793974" w:rsidRPr="00793974">
          <w:rPr>
            <w:rFonts w:ascii="Arial" w:hAnsi="Arial" w:cs="Arial"/>
            <w:color w:val="0E568C"/>
            <w:u w:val="single"/>
            <w:bdr w:val="none" w:sz="0" w:space="0" w:color="auto" w:frame="1"/>
          </w:rPr>
          <w:t>Holloway v. Arkansas, 435 U.S. 475 (1978)</w:t>
        </w:r>
      </w:hyperlink>
      <w:r w:rsidR="00793974">
        <w:t xml:space="preserve"> </w:t>
      </w:r>
      <w:r w:rsidR="00A87440" w:rsidRPr="003F2645">
        <w:rPr>
          <w:rFonts w:ascii="Arial" w:eastAsia="MS Mincho" w:hAnsi="Arial" w:cs="Arial"/>
        </w:rPr>
        <w:t xml:space="preserve"> </w:t>
      </w:r>
      <w:hyperlink r:id="rId43" w:tooltip="Holloway v Arkansas.rtf" w:history="1">
        <w:r w:rsidR="000F7042" w:rsidRPr="003F2645">
          <w:rPr>
            <w:rFonts w:ascii="Arial" w:hAnsi="Arial" w:cs="Arial"/>
            <w:b/>
            <w:bCs/>
            <w:color w:val="0000FF"/>
            <w:lang w:val="en"/>
          </w:rPr>
          <w:t>Holloway v Arkansas.rtf</w:t>
        </w:r>
      </w:hyperlink>
      <w:r w:rsidR="000F7042" w:rsidRPr="003F2645">
        <w:rPr>
          <w:rFonts w:ascii="Arial" w:hAnsi="Arial" w:cs="Arial"/>
          <w:b/>
          <w:bCs/>
          <w:noProof/>
          <w:color w:val="0000FF"/>
        </w:rPr>
        <w:drawing>
          <wp:inline distT="0" distB="0" distL="0" distR="0" wp14:anchorId="134FD896" wp14:editId="7934AE82">
            <wp:extent cx="152400" cy="152400"/>
            <wp:effectExtent l="0" t="0" r="0" b="0"/>
            <wp:docPr id="23" name="Picture 23" descr="Preview the document">
              <a:hlinkClick xmlns:a="http://schemas.openxmlformats.org/drawingml/2006/main" r:id="rId4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ew the document">
                      <a:hlinkClick r:id="rId43" tooltip="&quot;Preview the docume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A7C6E43" w14:textId="7F047A8A" w:rsidR="00AB10C8" w:rsidRDefault="00AB10C8" w:rsidP="002D649C">
      <w:pPr>
        <w:spacing w:before="0" w:after="0" w:line="240" w:lineRule="auto"/>
        <w:ind w:left="0"/>
        <w:rPr>
          <w:rFonts w:ascii="Arial" w:hAnsi="Arial" w:cs="Arial"/>
          <w:b/>
          <w:bCs/>
          <w:color w:val="0000FF"/>
          <w:lang w:val="en"/>
        </w:rPr>
      </w:pPr>
    </w:p>
    <w:p w14:paraId="69DDF58B" w14:textId="140E8AF1" w:rsidR="00AB10C8" w:rsidRPr="003F2645" w:rsidRDefault="00AB10C8" w:rsidP="002D649C">
      <w:pPr>
        <w:spacing w:before="0" w:after="0" w:line="240" w:lineRule="auto"/>
        <w:ind w:left="0"/>
        <w:rPr>
          <w:rFonts w:ascii="Arial" w:eastAsia="MS Mincho" w:hAnsi="Arial" w:cs="Arial"/>
        </w:rPr>
      </w:pPr>
      <w:r w:rsidRPr="003F2645">
        <w:rPr>
          <w:rFonts w:ascii="Arial" w:eastAsia="MS Mincho" w:hAnsi="Arial" w:cs="Arial"/>
        </w:rPr>
        <w:t>--------------------------------------------------------------------------------------------------------------------</w:t>
      </w:r>
      <w:r>
        <w:rPr>
          <w:rFonts w:ascii="Arial" w:eastAsia="MS Mincho" w:hAnsi="Arial" w:cs="Arial"/>
        </w:rPr>
        <w:t>-</w:t>
      </w:r>
    </w:p>
    <w:p w14:paraId="6D345F32" w14:textId="77777777" w:rsidR="00FF1C0B" w:rsidRPr="003F2645" w:rsidRDefault="00FF1C0B" w:rsidP="002D649C">
      <w:pPr>
        <w:spacing w:before="0" w:after="0" w:line="240" w:lineRule="auto"/>
        <w:ind w:left="0"/>
        <w:rPr>
          <w:rFonts w:ascii="Arial" w:eastAsia="MS Mincho" w:hAnsi="Arial" w:cs="Arial"/>
          <w:b/>
        </w:rPr>
      </w:pPr>
    </w:p>
    <w:p w14:paraId="5CDC0AAA" w14:textId="024EDA78" w:rsidR="003F1EFE" w:rsidRPr="003F2645" w:rsidRDefault="003F1EFE" w:rsidP="003F1EFE">
      <w:pPr>
        <w:spacing w:before="0" w:after="0" w:line="240" w:lineRule="auto"/>
        <w:ind w:left="0"/>
        <w:rPr>
          <w:rFonts w:ascii="Arial" w:eastAsia="MS Mincho" w:hAnsi="Arial" w:cs="Arial"/>
        </w:rPr>
      </w:pPr>
      <w:r w:rsidRPr="003F2645">
        <w:rPr>
          <w:rFonts w:ascii="Arial" w:eastAsia="MS Mincho" w:hAnsi="Arial" w:cs="Arial"/>
          <w:b/>
        </w:rPr>
        <w:t>Class 14</w:t>
      </w:r>
      <w:r w:rsidRPr="003F2645">
        <w:rPr>
          <w:rFonts w:ascii="Arial" w:eastAsia="MS Mincho" w:hAnsi="Arial" w:cs="Arial"/>
          <w:b/>
        </w:rPr>
        <w:tab/>
      </w:r>
      <w:r w:rsidRPr="003F2645">
        <w:rPr>
          <w:rFonts w:ascii="Arial" w:eastAsia="MS Mincho" w:hAnsi="Arial" w:cs="Arial"/>
          <w:u w:val="single"/>
        </w:rPr>
        <w:t xml:space="preserve">Chapter 7: </w:t>
      </w:r>
      <w:r w:rsidR="00253D8C">
        <w:rPr>
          <w:rFonts w:ascii="Arial" w:eastAsia="MS Mincho" w:hAnsi="Arial" w:cs="Arial"/>
          <w:u w:val="single"/>
        </w:rPr>
        <w:t xml:space="preserve"> </w:t>
      </w:r>
      <w:r w:rsidRPr="003F2645">
        <w:rPr>
          <w:rFonts w:ascii="Arial" w:eastAsia="MS Mincho" w:hAnsi="Arial" w:cs="Arial"/>
          <w:u w:val="single"/>
        </w:rPr>
        <w:t>Current Client Conflicts in Particular Practice</w:t>
      </w:r>
      <w:r w:rsidR="00430333">
        <w:rPr>
          <w:rFonts w:ascii="Arial" w:eastAsia="MS Mincho" w:hAnsi="Arial" w:cs="Arial"/>
          <w:u w:val="single"/>
        </w:rPr>
        <w:t xml:space="preserve"> </w:t>
      </w:r>
      <w:r w:rsidRPr="003F2645">
        <w:rPr>
          <w:rFonts w:ascii="Arial" w:eastAsia="MS Mincho" w:hAnsi="Arial" w:cs="Arial"/>
          <w:u w:val="single"/>
        </w:rPr>
        <w:t>Settings</w:t>
      </w:r>
      <w:r w:rsidRPr="003F2645">
        <w:rPr>
          <w:rFonts w:ascii="Arial" w:eastAsia="MS Mincho" w:hAnsi="Arial" w:cs="Arial"/>
        </w:rPr>
        <w:tab/>
      </w:r>
      <w:r w:rsidRPr="003F2645">
        <w:rPr>
          <w:rFonts w:ascii="Arial" w:eastAsia="MS Mincho" w:hAnsi="Arial" w:cs="Arial"/>
        </w:rPr>
        <w:tab/>
      </w:r>
    </w:p>
    <w:p w14:paraId="0092155F" w14:textId="2DBF769F" w:rsidR="003F1EFE" w:rsidRDefault="003F1EFE" w:rsidP="003F1EFE">
      <w:pPr>
        <w:spacing w:before="0" w:after="0" w:line="240" w:lineRule="auto"/>
        <w:ind w:left="0"/>
        <w:rPr>
          <w:rFonts w:ascii="Arial" w:eastAsia="MS Mincho" w:hAnsi="Arial" w:cs="Arial"/>
          <w:u w:val="single"/>
        </w:rPr>
      </w:pPr>
      <w:r w:rsidRPr="003F2645">
        <w:rPr>
          <w:rFonts w:ascii="Arial" w:eastAsia="MS Mincho" w:hAnsi="Arial" w:cs="Arial"/>
        </w:rPr>
        <w:tab/>
      </w:r>
      <w:r w:rsidRPr="003F2645">
        <w:rPr>
          <w:rFonts w:ascii="Arial" w:eastAsia="MS Mincho" w:hAnsi="Arial" w:cs="Arial"/>
        </w:rPr>
        <w:tab/>
      </w:r>
      <w:r w:rsidR="00253D8C">
        <w:rPr>
          <w:rFonts w:ascii="Arial" w:eastAsia="MS Mincho" w:hAnsi="Arial" w:cs="Arial"/>
          <w:u w:val="single"/>
        </w:rPr>
        <w:t xml:space="preserve">Chapter 8:  </w:t>
      </w:r>
      <w:r w:rsidRPr="003F2645">
        <w:rPr>
          <w:rFonts w:ascii="Arial" w:eastAsia="MS Mincho" w:hAnsi="Arial" w:cs="Arial"/>
          <w:u w:val="single"/>
        </w:rPr>
        <w:t>Conflicts Involving Former Clients</w:t>
      </w:r>
    </w:p>
    <w:p w14:paraId="605E3BE2" w14:textId="0C730117" w:rsidR="00BD4AFC" w:rsidRPr="003F2645" w:rsidRDefault="00BD4AFC" w:rsidP="003F1EFE">
      <w:pPr>
        <w:spacing w:before="0" w:after="0" w:line="240" w:lineRule="auto"/>
        <w:ind w:left="0"/>
        <w:rPr>
          <w:rFonts w:ascii="Arial" w:eastAsia="MS Mincho" w:hAnsi="Arial" w:cs="Arial"/>
          <w:u w:val="single"/>
        </w:rPr>
      </w:pPr>
      <w:proofErr w:type="gramStart"/>
      <w:r>
        <w:rPr>
          <w:rFonts w:ascii="Arial" w:eastAsia="MS Mincho" w:hAnsi="Arial" w:cs="Arial"/>
          <w:u w:val="single"/>
        </w:rPr>
        <w:t>TH  Oct.</w:t>
      </w:r>
      <w:proofErr w:type="gramEnd"/>
      <w:r>
        <w:rPr>
          <w:rFonts w:ascii="Arial" w:eastAsia="MS Mincho" w:hAnsi="Arial" w:cs="Arial"/>
          <w:u w:val="single"/>
        </w:rPr>
        <w:t xml:space="preserve"> 7</w:t>
      </w:r>
    </w:p>
    <w:p w14:paraId="7F4A896B" w14:textId="77777777" w:rsidR="003F1EFE" w:rsidRPr="003F2645" w:rsidRDefault="003F1EFE" w:rsidP="003F1EFE">
      <w:pPr>
        <w:spacing w:before="0" w:after="0" w:line="240" w:lineRule="auto"/>
        <w:ind w:left="0"/>
        <w:rPr>
          <w:rFonts w:ascii="Arial" w:eastAsia="MS Mincho" w:hAnsi="Arial" w:cs="Arial"/>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7066712C" w14:textId="74523F8F" w:rsidR="003F1EFE" w:rsidRPr="003F2645" w:rsidRDefault="003F1EFE" w:rsidP="003F1EFE">
      <w:pPr>
        <w:spacing w:before="0" w:after="0" w:line="240" w:lineRule="auto"/>
        <w:ind w:left="0"/>
        <w:rPr>
          <w:rFonts w:ascii="Arial" w:eastAsia="MS Mincho" w:hAnsi="Arial" w:cs="Arial"/>
        </w:rPr>
      </w:pPr>
      <w:r w:rsidRPr="003F2645">
        <w:rPr>
          <w:rFonts w:ascii="Arial" w:eastAsia="MS Mincho" w:hAnsi="Arial" w:cs="Arial"/>
        </w:rPr>
        <w:t xml:space="preserve">Text:  312 – 329 </w:t>
      </w:r>
    </w:p>
    <w:p w14:paraId="2510A005" w14:textId="77777777" w:rsidR="003F1EFE" w:rsidRPr="003F2645" w:rsidRDefault="003F1EFE" w:rsidP="003F1EFE">
      <w:pPr>
        <w:spacing w:before="0" w:after="0" w:line="240" w:lineRule="auto"/>
        <w:ind w:left="0"/>
        <w:rPr>
          <w:rFonts w:ascii="Arial" w:eastAsia="MS Mincho" w:hAnsi="Arial" w:cs="Arial"/>
        </w:rPr>
      </w:pPr>
    </w:p>
    <w:p w14:paraId="09D79D30" w14:textId="77777777" w:rsidR="003F1EFE" w:rsidRPr="003F2645" w:rsidRDefault="003F1EFE" w:rsidP="003F1EFE">
      <w:pPr>
        <w:spacing w:before="0" w:after="0" w:line="240" w:lineRule="auto"/>
        <w:ind w:left="0"/>
        <w:rPr>
          <w:rFonts w:ascii="Arial" w:eastAsia="MS Mincho" w:hAnsi="Arial" w:cs="Arial"/>
          <w:b/>
        </w:rPr>
      </w:pPr>
      <w:r w:rsidRPr="003F2645">
        <w:rPr>
          <w:rFonts w:ascii="Arial" w:eastAsia="MS Mincho" w:hAnsi="Arial" w:cs="Arial"/>
        </w:rPr>
        <w:t xml:space="preserve">Rules and Comments:  </w:t>
      </w:r>
      <w:r w:rsidRPr="003F2645">
        <w:rPr>
          <w:rFonts w:ascii="Arial" w:eastAsia="MS Mincho" w:hAnsi="Arial" w:cs="Arial"/>
          <w:b/>
        </w:rPr>
        <w:t>1.7, 1.9, 1.10</w:t>
      </w:r>
    </w:p>
    <w:p w14:paraId="2FB5E4D9" w14:textId="77777777" w:rsidR="003F1EFE" w:rsidRPr="003F2645" w:rsidRDefault="003F1EFE" w:rsidP="003F1EFE">
      <w:pPr>
        <w:spacing w:before="0" w:after="0" w:line="240" w:lineRule="auto"/>
        <w:ind w:left="0"/>
        <w:rPr>
          <w:rFonts w:ascii="Arial" w:eastAsia="MS Mincho" w:hAnsi="Arial" w:cs="Arial"/>
          <w:b/>
        </w:rPr>
      </w:pPr>
    </w:p>
    <w:p w14:paraId="70192B53" w14:textId="03018FF8" w:rsidR="003F1EFE" w:rsidRPr="003F2645" w:rsidRDefault="003F1EFE" w:rsidP="003F1EFE">
      <w:pPr>
        <w:spacing w:before="0" w:after="0" w:line="240" w:lineRule="auto"/>
        <w:ind w:left="0"/>
        <w:rPr>
          <w:rFonts w:ascii="Arial" w:eastAsia="MS Mincho" w:hAnsi="Arial" w:cs="Arial"/>
        </w:rPr>
      </w:pPr>
      <w:r w:rsidRPr="003F2645">
        <w:rPr>
          <w:rFonts w:ascii="Arial" w:eastAsia="MS Mincho" w:hAnsi="Arial" w:cs="Arial"/>
          <w:b/>
        </w:rPr>
        <w:t>Be prepared to discuss:</w:t>
      </w:r>
      <w:r w:rsidRPr="003F2645">
        <w:rPr>
          <w:rFonts w:ascii="Arial" w:eastAsia="MS Mincho" w:hAnsi="Arial" w:cs="Arial"/>
          <w:b/>
        </w:rPr>
        <w:tab/>
      </w:r>
      <w:hyperlink r:id="rId44" w:history="1">
        <w:r w:rsidR="005F7F2D" w:rsidRPr="005F7F2D">
          <w:rPr>
            <w:rFonts w:ascii="Arial" w:hAnsi="Arial" w:cs="Arial"/>
            <w:color w:val="0E568C"/>
            <w:u w:val="single"/>
            <w:bdr w:val="none" w:sz="0" w:space="0" w:color="auto" w:frame="1"/>
          </w:rPr>
          <w:t>Williams v. Waldman, 108 Nev. 466, 836 P.2d 614 (1992)</w:t>
        </w:r>
      </w:hyperlink>
      <w:r w:rsidRPr="003F2645">
        <w:rPr>
          <w:rFonts w:ascii="Arial" w:eastAsia="MS Mincho" w:hAnsi="Arial" w:cs="Arial"/>
        </w:rPr>
        <w:t xml:space="preserve"> Husband attorney representing both himself and his wife in their divorce. </w:t>
      </w:r>
      <w:r w:rsidRPr="003F2645">
        <w:rPr>
          <w:rFonts w:ascii="Arial" w:hAnsi="Arial" w:cs="Arial"/>
          <w:lang w:val="en"/>
        </w:rPr>
        <w:t> </w:t>
      </w:r>
      <w:hyperlink r:id="rId45" w:tooltip="Williams v Waldman.rtf" w:history="1">
        <w:r w:rsidRPr="003F2645">
          <w:rPr>
            <w:rFonts w:ascii="Arial" w:hAnsi="Arial" w:cs="Arial"/>
            <w:color w:val="0000FF"/>
            <w:lang w:val="en"/>
          </w:rPr>
          <w:t>Williams v Waldman.rtf</w:t>
        </w:r>
      </w:hyperlink>
      <w:r w:rsidRPr="003F2645">
        <w:rPr>
          <w:rFonts w:ascii="Arial" w:hAnsi="Arial" w:cs="Arial"/>
          <w:noProof/>
          <w:color w:val="0000FF"/>
        </w:rPr>
        <w:drawing>
          <wp:inline distT="0" distB="0" distL="0" distR="0" wp14:anchorId="46CEE517" wp14:editId="0A376EF6">
            <wp:extent cx="152400" cy="152400"/>
            <wp:effectExtent l="0" t="0" r="0" b="0"/>
            <wp:docPr id="24" name="Picture 24" descr="Preview the document">
              <a:hlinkClick xmlns:a="http://schemas.openxmlformats.org/drawingml/2006/main" r:id="rId4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view the document">
                      <a:hlinkClick r:id="rId45" tooltip="&quot;Preview the docume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0A00ED5" w14:textId="77777777" w:rsidR="003F1EFE" w:rsidRPr="003F2645" w:rsidRDefault="003F1EFE" w:rsidP="003F1EFE">
      <w:pPr>
        <w:spacing w:before="0" w:after="0" w:line="240" w:lineRule="auto"/>
        <w:ind w:left="0"/>
        <w:rPr>
          <w:rFonts w:ascii="Arial" w:eastAsia="MS Mincho" w:hAnsi="Arial" w:cs="Arial"/>
        </w:rPr>
      </w:pPr>
    </w:p>
    <w:p w14:paraId="22FC7B0C" w14:textId="1E455432" w:rsidR="00787914" w:rsidRPr="003F2645" w:rsidRDefault="00787914" w:rsidP="00787914">
      <w:pPr>
        <w:pBdr>
          <w:top w:val="single" w:sz="24" w:space="8" w:color="5B9BD5" w:themeColor="accent1"/>
          <w:bottom w:val="single" w:sz="24" w:space="8" w:color="5B9BD5" w:themeColor="accent1"/>
        </w:pBdr>
        <w:spacing w:after="0"/>
        <w:jc w:val="center"/>
        <w:rPr>
          <w:rFonts w:ascii="Arial" w:hAnsi="Arial" w:cs="Arial"/>
          <w:i/>
          <w:iCs/>
          <w:color w:val="5B9BD5" w:themeColor="accent1"/>
        </w:rPr>
      </w:pPr>
      <w:r w:rsidRPr="003F2645">
        <w:rPr>
          <w:rFonts w:ascii="Arial" w:eastAsia="MS Mincho" w:hAnsi="Arial" w:cs="Arial"/>
          <w:b/>
        </w:rPr>
        <w:t>WEEK 8</w:t>
      </w:r>
    </w:p>
    <w:p w14:paraId="4B0933EE" w14:textId="77777777" w:rsidR="00787914" w:rsidRPr="003F2645" w:rsidRDefault="00787914" w:rsidP="00787914">
      <w:pPr>
        <w:spacing w:before="0" w:after="0" w:line="240" w:lineRule="auto"/>
        <w:ind w:left="0"/>
        <w:rPr>
          <w:rFonts w:ascii="Arial" w:eastAsia="MS Mincho" w:hAnsi="Arial" w:cs="Arial"/>
          <w:b/>
        </w:rPr>
      </w:pPr>
    </w:p>
    <w:p w14:paraId="2C8C49B7" w14:textId="77777777" w:rsidR="002D649C" w:rsidRPr="003F2645" w:rsidRDefault="002D649C" w:rsidP="002D649C">
      <w:pPr>
        <w:spacing w:before="0" w:after="0" w:line="240" w:lineRule="auto"/>
        <w:ind w:left="0"/>
        <w:rPr>
          <w:rFonts w:ascii="Arial" w:eastAsia="MS Mincho" w:hAnsi="Arial" w:cs="Arial"/>
          <w:b/>
        </w:rPr>
      </w:pPr>
    </w:p>
    <w:p w14:paraId="074E258A" w14:textId="324F4A2A" w:rsidR="003F1EFE" w:rsidRDefault="003F1EFE" w:rsidP="003F1EFE">
      <w:pPr>
        <w:spacing w:before="0" w:after="0" w:line="240" w:lineRule="auto"/>
        <w:ind w:left="0"/>
        <w:rPr>
          <w:rFonts w:ascii="Arial" w:eastAsia="MS Mincho" w:hAnsi="Arial" w:cs="Arial"/>
          <w:u w:val="single"/>
        </w:rPr>
      </w:pPr>
      <w:r w:rsidRPr="003F2645">
        <w:rPr>
          <w:rFonts w:ascii="Arial" w:eastAsia="MS Mincho" w:hAnsi="Arial" w:cs="Arial"/>
          <w:b/>
        </w:rPr>
        <w:t>Class 15</w:t>
      </w:r>
      <w:r w:rsidRPr="003F2645">
        <w:rPr>
          <w:rFonts w:ascii="Arial" w:eastAsia="MS Mincho" w:hAnsi="Arial" w:cs="Arial"/>
          <w:b/>
        </w:rPr>
        <w:tab/>
      </w:r>
      <w:r w:rsidRPr="003F2645">
        <w:rPr>
          <w:rFonts w:ascii="Arial" w:eastAsia="MS Mincho" w:hAnsi="Arial" w:cs="Arial"/>
          <w:u w:val="single"/>
        </w:rPr>
        <w:t xml:space="preserve">Chapter 8: </w:t>
      </w:r>
      <w:r w:rsidR="00253D8C">
        <w:rPr>
          <w:rFonts w:ascii="Arial" w:eastAsia="MS Mincho" w:hAnsi="Arial" w:cs="Arial"/>
          <w:u w:val="single"/>
        </w:rPr>
        <w:t xml:space="preserve"> </w:t>
      </w:r>
      <w:r w:rsidRPr="003F2645">
        <w:rPr>
          <w:rFonts w:ascii="Arial" w:eastAsia="MS Mincho" w:hAnsi="Arial" w:cs="Arial"/>
          <w:u w:val="single"/>
        </w:rPr>
        <w:t>Conflicts Involving Former Clients</w:t>
      </w:r>
    </w:p>
    <w:p w14:paraId="6713E810" w14:textId="037E16FB" w:rsidR="002A7273" w:rsidRPr="003F2645" w:rsidRDefault="002A7273" w:rsidP="003F1EFE">
      <w:pPr>
        <w:spacing w:before="0" w:after="0" w:line="240" w:lineRule="auto"/>
        <w:ind w:left="0"/>
        <w:rPr>
          <w:rFonts w:ascii="Arial" w:eastAsia="MS Mincho" w:hAnsi="Arial" w:cs="Arial"/>
          <w:u w:val="single"/>
        </w:rPr>
      </w:pPr>
      <w:proofErr w:type="gramStart"/>
      <w:r>
        <w:rPr>
          <w:rFonts w:ascii="Arial" w:eastAsia="MS Mincho" w:hAnsi="Arial" w:cs="Arial"/>
          <w:u w:val="single"/>
        </w:rPr>
        <w:t>TU  Oct.</w:t>
      </w:r>
      <w:proofErr w:type="gramEnd"/>
      <w:r>
        <w:rPr>
          <w:rFonts w:ascii="Arial" w:eastAsia="MS Mincho" w:hAnsi="Arial" w:cs="Arial"/>
          <w:u w:val="single"/>
        </w:rPr>
        <w:t xml:space="preserve"> 12</w:t>
      </w:r>
    </w:p>
    <w:p w14:paraId="5C02DDC5" w14:textId="77777777" w:rsidR="003F1EFE" w:rsidRPr="003F2645" w:rsidRDefault="003F1EFE" w:rsidP="003F1EFE">
      <w:pPr>
        <w:spacing w:before="0" w:after="0" w:line="240" w:lineRule="auto"/>
        <w:ind w:left="0"/>
        <w:rPr>
          <w:rFonts w:ascii="Arial" w:eastAsia="MS Mincho" w:hAnsi="Arial" w:cs="Arial"/>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7502C912" w14:textId="77777777" w:rsidR="003F1EFE" w:rsidRPr="003F2645" w:rsidRDefault="003F1EFE" w:rsidP="003F1EFE">
      <w:pPr>
        <w:spacing w:before="0" w:after="0" w:line="240" w:lineRule="auto"/>
        <w:ind w:left="0"/>
        <w:rPr>
          <w:rFonts w:ascii="Arial" w:eastAsia="MS Mincho" w:hAnsi="Arial" w:cs="Arial"/>
        </w:rPr>
      </w:pPr>
    </w:p>
    <w:p w14:paraId="06E8B712" w14:textId="77777777" w:rsidR="003F1EFE" w:rsidRPr="003F2645" w:rsidRDefault="003F1EFE" w:rsidP="003F1EFE">
      <w:pPr>
        <w:spacing w:before="0" w:after="0" w:line="240" w:lineRule="auto"/>
        <w:ind w:left="0"/>
        <w:rPr>
          <w:rFonts w:ascii="Arial" w:eastAsia="MS Mincho" w:hAnsi="Arial" w:cs="Arial"/>
        </w:rPr>
      </w:pPr>
      <w:r w:rsidRPr="003F2645">
        <w:rPr>
          <w:rFonts w:ascii="Arial" w:eastAsia="MS Mincho" w:hAnsi="Arial" w:cs="Arial"/>
        </w:rPr>
        <w:t>Text:  329 – 347</w:t>
      </w:r>
    </w:p>
    <w:p w14:paraId="28C3E703" w14:textId="77777777" w:rsidR="003F1EFE" w:rsidRPr="003F2645" w:rsidRDefault="003F1EFE" w:rsidP="003F1EFE">
      <w:pPr>
        <w:spacing w:before="0" w:after="0" w:line="240" w:lineRule="auto"/>
        <w:ind w:left="0"/>
        <w:rPr>
          <w:rFonts w:ascii="Arial" w:eastAsia="MS Mincho" w:hAnsi="Arial" w:cs="Arial"/>
        </w:rPr>
      </w:pPr>
    </w:p>
    <w:p w14:paraId="294B1740" w14:textId="77777777" w:rsidR="003F1EFE" w:rsidRDefault="003F1EFE" w:rsidP="00687A43">
      <w:pPr>
        <w:spacing w:before="0" w:after="0" w:line="240" w:lineRule="auto"/>
        <w:ind w:left="0"/>
        <w:rPr>
          <w:rFonts w:ascii="Arial" w:eastAsia="MS Mincho" w:hAnsi="Arial" w:cs="Arial"/>
          <w:b/>
        </w:rPr>
      </w:pPr>
      <w:r w:rsidRPr="003F2645">
        <w:rPr>
          <w:rFonts w:ascii="Arial" w:eastAsia="MS Mincho" w:hAnsi="Arial" w:cs="Arial"/>
        </w:rPr>
        <w:t xml:space="preserve">Rules and Comments:  </w:t>
      </w:r>
      <w:r w:rsidRPr="003F2645">
        <w:rPr>
          <w:rFonts w:ascii="Arial" w:eastAsia="MS Mincho" w:hAnsi="Arial" w:cs="Arial"/>
          <w:b/>
        </w:rPr>
        <w:t>1.7, 1.9, 1.10, 1.18</w:t>
      </w:r>
    </w:p>
    <w:p w14:paraId="69C14A22" w14:textId="50F66D86" w:rsidR="00687A43" w:rsidRPr="003F2645" w:rsidRDefault="003F1EFE" w:rsidP="00687A43">
      <w:pPr>
        <w:spacing w:before="0" w:after="0" w:line="240" w:lineRule="auto"/>
        <w:ind w:left="0"/>
        <w:rPr>
          <w:rFonts w:ascii="Arial" w:eastAsia="MS Mincho" w:hAnsi="Arial" w:cs="Arial"/>
          <w:u w:val="single"/>
        </w:rPr>
      </w:pPr>
      <w:r>
        <w:rPr>
          <w:rFonts w:ascii="Arial" w:eastAsia="MS Mincho" w:hAnsi="Arial" w:cs="Arial"/>
          <w:b/>
        </w:rPr>
        <w:t>-</w:t>
      </w:r>
      <w:r w:rsidR="00687A43" w:rsidRPr="003F2645">
        <w:rPr>
          <w:rFonts w:ascii="Arial" w:eastAsia="MS Mincho" w:hAnsi="Arial" w:cs="Arial"/>
        </w:rPr>
        <w:t>---------------------------------------------------------------------------------------------------------------------</w:t>
      </w:r>
    </w:p>
    <w:p w14:paraId="0299F90E" w14:textId="77777777" w:rsidR="003F1EFE" w:rsidRDefault="003F1EFE" w:rsidP="003F1EFE">
      <w:pPr>
        <w:spacing w:before="0" w:after="0" w:line="240" w:lineRule="auto"/>
        <w:ind w:left="0"/>
        <w:rPr>
          <w:rFonts w:ascii="Arial" w:eastAsia="MS Mincho" w:hAnsi="Arial" w:cs="Arial"/>
          <w:b/>
        </w:rPr>
      </w:pPr>
    </w:p>
    <w:p w14:paraId="05E75E83" w14:textId="77777777" w:rsidR="003F1EFE" w:rsidRDefault="003F1EFE" w:rsidP="003F1EFE">
      <w:pPr>
        <w:spacing w:before="0" w:after="0" w:line="240" w:lineRule="auto"/>
        <w:ind w:left="0"/>
        <w:rPr>
          <w:rFonts w:ascii="Arial" w:eastAsia="MS Mincho" w:hAnsi="Arial" w:cs="Arial"/>
          <w:b/>
        </w:rPr>
      </w:pPr>
    </w:p>
    <w:p w14:paraId="37BE25C1" w14:textId="48BC2B72" w:rsidR="003F1EFE" w:rsidRDefault="003F1EFE" w:rsidP="003F1EFE">
      <w:pPr>
        <w:spacing w:before="0" w:after="0" w:line="240" w:lineRule="auto"/>
        <w:ind w:left="0"/>
        <w:rPr>
          <w:rFonts w:ascii="Arial" w:eastAsia="MS Mincho" w:hAnsi="Arial" w:cs="Arial"/>
          <w:u w:val="single"/>
        </w:rPr>
      </w:pPr>
      <w:r w:rsidRPr="003F2645">
        <w:rPr>
          <w:rFonts w:ascii="Arial" w:eastAsia="MS Mincho" w:hAnsi="Arial" w:cs="Arial"/>
          <w:b/>
        </w:rPr>
        <w:t>Class 16</w:t>
      </w:r>
      <w:r w:rsidRPr="003F2645">
        <w:rPr>
          <w:rFonts w:ascii="Arial" w:eastAsia="MS Mincho" w:hAnsi="Arial" w:cs="Arial"/>
          <w:b/>
        </w:rPr>
        <w:tab/>
      </w:r>
      <w:r w:rsidRPr="003F2645">
        <w:rPr>
          <w:rFonts w:ascii="Arial" w:eastAsia="MS Mincho" w:hAnsi="Arial" w:cs="Arial"/>
          <w:u w:val="single"/>
        </w:rPr>
        <w:t xml:space="preserve">Chapter 8: </w:t>
      </w:r>
      <w:r w:rsidR="00253D8C">
        <w:rPr>
          <w:rFonts w:ascii="Arial" w:eastAsia="MS Mincho" w:hAnsi="Arial" w:cs="Arial"/>
          <w:u w:val="single"/>
        </w:rPr>
        <w:t xml:space="preserve"> </w:t>
      </w:r>
      <w:r w:rsidRPr="003F2645">
        <w:rPr>
          <w:rFonts w:ascii="Arial" w:eastAsia="MS Mincho" w:hAnsi="Arial" w:cs="Arial"/>
          <w:u w:val="single"/>
        </w:rPr>
        <w:t>Conflicts Involving Former Clients</w:t>
      </w:r>
    </w:p>
    <w:p w14:paraId="7708D131" w14:textId="1F5B92BC" w:rsidR="002A7273" w:rsidRPr="003F2645" w:rsidRDefault="002A7273" w:rsidP="003F1EFE">
      <w:pPr>
        <w:spacing w:before="0" w:after="0" w:line="240" w:lineRule="auto"/>
        <w:ind w:left="0"/>
        <w:rPr>
          <w:rFonts w:ascii="Arial" w:eastAsia="MS Mincho" w:hAnsi="Arial" w:cs="Arial"/>
          <w:u w:val="single"/>
        </w:rPr>
      </w:pPr>
      <w:proofErr w:type="gramStart"/>
      <w:r>
        <w:rPr>
          <w:rFonts w:ascii="Arial" w:eastAsia="MS Mincho" w:hAnsi="Arial" w:cs="Arial"/>
          <w:u w:val="single"/>
        </w:rPr>
        <w:t>TH  Oct.</w:t>
      </w:r>
      <w:proofErr w:type="gramEnd"/>
      <w:r>
        <w:rPr>
          <w:rFonts w:ascii="Arial" w:eastAsia="MS Mincho" w:hAnsi="Arial" w:cs="Arial"/>
          <w:u w:val="single"/>
        </w:rPr>
        <w:t xml:space="preserve"> 14</w:t>
      </w:r>
    </w:p>
    <w:p w14:paraId="14BB3FF2" w14:textId="77777777" w:rsidR="003F1EFE" w:rsidRPr="003F2645" w:rsidRDefault="003F1EFE" w:rsidP="003F1EFE">
      <w:pPr>
        <w:spacing w:before="0" w:after="0" w:line="240" w:lineRule="auto"/>
        <w:ind w:left="0"/>
        <w:rPr>
          <w:rFonts w:ascii="Arial" w:eastAsia="MS Mincho" w:hAnsi="Arial" w:cs="Arial"/>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6E90F0CA" w14:textId="77777777" w:rsidR="003F1EFE" w:rsidRPr="003F2645" w:rsidRDefault="003F1EFE" w:rsidP="003F1EFE">
      <w:pPr>
        <w:spacing w:before="0" w:after="0" w:line="240" w:lineRule="auto"/>
        <w:ind w:left="0"/>
        <w:rPr>
          <w:rFonts w:ascii="Arial" w:eastAsia="MS Mincho" w:hAnsi="Arial" w:cs="Arial"/>
        </w:rPr>
      </w:pPr>
      <w:r w:rsidRPr="003F2645">
        <w:rPr>
          <w:rFonts w:ascii="Arial" w:eastAsia="MS Mincho" w:hAnsi="Arial" w:cs="Arial"/>
        </w:rPr>
        <w:t xml:space="preserve">Text:  348 – 365  </w:t>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5E0C7E68" w14:textId="436C3A13" w:rsidR="003F1EFE" w:rsidRDefault="003F1EFE" w:rsidP="0003425F">
      <w:pPr>
        <w:spacing w:before="0" w:after="0" w:line="240" w:lineRule="auto"/>
        <w:ind w:left="0"/>
        <w:rPr>
          <w:rFonts w:ascii="Arial" w:eastAsia="MS Mincho" w:hAnsi="Arial" w:cs="Arial"/>
          <w:b/>
        </w:rPr>
      </w:pPr>
      <w:r w:rsidRPr="003F2645">
        <w:rPr>
          <w:rFonts w:ascii="Arial" w:eastAsia="MS Mincho" w:hAnsi="Arial" w:cs="Arial"/>
        </w:rPr>
        <w:t xml:space="preserve">Rules and Comments:  </w:t>
      </w:r>
      <w:r w:rsidRPr="003F2645">
        <w:rPr>
          <w:rFonts w:ascii="Arial" w:eastAsia="MS Mincho" w:hAnsi="Arial" w:cs="Arial"/>
          <w:b/>
        </w:rPr>
        <w:t>1.7, 1.9, 1.10</w:t>
      </w:r>
      <w:r>
        <w:rPr>
          <w:rFonts w:ascii="Arial" w:eastAsia="MS Mincho" w:hAnsi="Arial" w:cs="Arial"/>
          <w:b/>
        </w:rPr>
        <w:br w:type="page"/>
      </w:r>
    </w:p>
    <w:p w14:paraId="0B245924" w14:textId="0B1E7591" w:rsidR="00787914" w:rsidRPr="003F2645" w:rsidRDefault="00787914" w:rsidP="00787914">
      <w:pPr>
        <w:pBdr>
          <w:top w:val="single" w:sz="24" w:space="8" w:color="5B9BD5" w:themeColor="accent1"/>
          <w:bottom w:val="single" w:sz="24" w:space="8" w:color="5B9BD5" w:themeColor="accent1"/>
        </w:pBdr>
        <w:spacing w:after="0"/>
        <w:jc w:val="center"/>
        <w:rPr>
          <w:rFonts w:ascii="Arial" w:hAnsi="Arial" w:cs="Arial"/>
          <w:i/>
          <w:iCs/>
          <w:color w:val="5B9BD5" w:themeColor="accent1"/>
        </w:rPr>
      </w:pPr>
      <w:r w:rsidRPr="003F2645">
        <w:rPr>
          <w:rFonts w:ascii="Arial" w:eastAsia="MS Mincho" w:hAnsi="Arial" w:cs="Arial"/>
          <w:b/>
        </w:rPr>
        <w:lastRenderedPageBreak/>
        <w:t>WEEK 9</w:t>
      </w:r>
    </w:p>
    <w:p w14:paraId="0C7C68C3" w14:textId="77777777" w:rsidR="00787914" w:rsidRPr="003F2645" w:rsidRDefault="00787914" w:rsidP="00787914">
      <w:pPr>
        <w:spacing w:before="0" w:after="0" w:line="240" w:lineRule="auto"/>
        <w:ind w:left="0"/>
        <w:rPr>
          <w:rFonts w:ascii="Arial" w:eastAsia="MS Mincho" w:hAnsi="Arial" w:cs="Arial"/>
          <w:b/>
        </w:rPr>
      </w:pPr>
    </w:p>
    <w:p w14:paraId="66F7D045" w14:textId="77777777" w:rsidR="002D649C" w:rsidRPr="003F2645" w:rsidRDefault="002D649C" w:rsidP="002D649C">
      <w:pPr>
        <w:spacing w:before="0" w:after="0" w:line="240" w:lineRule="auto"/>
        <w:ind w:left="0"/>
        <w:rPr>
          <w:rFonts w:ascii="Arial" w:eastAsia="MS Mincho" w:hAnsi="Arial" w:cs="Arial"/>
        </w:rPr>
      </w:pPr>
    </w:p>
    <w:p w14:paraId="5C9ADF3F" w14:textId="399D0570" w:rsidR="000F3B55" w:rsidRDefault="00B62D61" w:rsidP="000F3B55">
      <w:pPr>
        <w:spacing w:before="0" w:after="0" w:line="240" w:lineRule="auto"/>
        <w:ind w:left="0"/>
        <w:rPr>
          <w:rFonts w:ascii="Arial" w:eastAsia="MS Mincho" w:hAnsi="Arial" w:cs="Arial"/>
          <w:u w:val="single"/>
        </w:rPr>
      </w:pPr>
      <w:r w:rsidRPr="003F2645">
        <w:rPr>
          <w:rFonts w:ascii="Arial" w:eastAsia="MS Mincho" w:hAnsi="Arial" w:cs="Arial"/>
          <w:b/>
        </w:rPr>
        <w:t>Class</w:t>
      </w:r>
      <w:r w:rsidR="00730727" w:rsidRPr="003F2645">
        <w:rPr>
          <w:rFonts w:ascii="Arial" w:eastAsia="MS Mincho" w:hAnsi="Arial" w:cs="Arial"/>
          <w:b/>
        </w:rPr>
        <w:t xml:space="preserve"> 17</w:t>
      </w:r>
      <w:r w:rsidR="002D649C" w:rsidRPr="003F2645">
        <w:rPr>
          <w:rFonts w:ascii="Arial" w:eastAsia="MS Mincho" w:hAnsi="Arial" w:cs="Arial"/>
          <w:b/>
        </w:rPr>
        <w:tab/>
      </w:r>
      <w:r w:rsidR="00F13A48" w:rsidRPr="003F2645">
        <w:rPr>
          <w:rFonts w:ascii="Arial" w:eastAsia="MS Mincho" w:hAnsi="Arial" w:cs="Arial"/>
          <w:u w:val="single"/>
        </w:rPr>
        <w:t>Chapter 9</w:t>
      </w:r>
      <w:r w:rsidR="000F3B55" w:rsidRPr="003F2645">
        <w:rPr>
          <w:rFonts w:ascii="Arial" w:eastAsia="MS Mincho" w:hAnsi="Arial" w:cs="Arial"/>
          <w:u w:val="single"/>
        </w:rPr>
        <w:t xml:space="preserve">: </w:t>
      </w:r>
      <w:r w:rsidR="00253D8C">
        <w:rPr>
          <w:rFonts w:ascii="Arial" w:eastAsia="MS Mincho" w:hAnsi="Arial" w:cs="Arial"/>
          <w:u w:val="single"/>
        </w:rPr>
        <w:t xml:space="preserve"> </w:t>
      </w:r>
      <w:r w:rsidR="000F3B55" w:rsidRPr="003F2645">
        <w:rPr>
          <w:rFonts w:ascii="Arial" w:eastAsia="MS Mincho" w:hAnsi="Arial" w:cs="Arial"/>
          <w:u w:val="single"/>
        </w:rPr>
        <w:t>Conflicts Between Lawyers and Clients</w:t>
      </w:r>
    </w:p>
    <w:p w14:paraId="5772FD3F" w14:textId="6D9AC59C" w:rsidR="005A081B" w:rsidRPr="003F2645" w:rsidRDefault="005A081B" w:rsidP="000F3B55">
      <w:pPr>
        <w:spacing w:before="0" w:after="0" w:line="240" w:lineRule="auto"/>
        <w:ind w:left="0"/>
        <w:rPr>
          <w:rFonts w:ascii="Arial" w:eastAsia="MS Mincho" w:hAnsi="Arial" w:cs="Arial"/>
          <w:u w:val="single"/>
        </w:rPr>
      </w:pPr>
      <w:proofErr w:type="gramStart"/>
      <w:r>
        <w:rPr>
          <w:rFonts w:ascii="Arial" w:eastAsia="MS Mincho" w:hAnsi="Arial" w:cs="Arial"/>
          <w:u w:val="single"/>
        </w:rPr>
        <w:t>TU  Oct.</w:t>
      </w:r>
      <w:proofErr w:type="gramEnd"/>
      <w:r>
        <w:rPr>
          <w:rFonts w:ascii="Arial" w:eastAsia="MS Mincho" w:hAnsi="Arial" w:cs="Arial"/>
          <w:u w:val="single"/>
        </w:rPr>
        <w:t xml:space="preserve"> 19</w:t>
      </w:r>
    </w:p>
    <w:p w14:paraId="3C734A6E" w14:textId="02EB04C7" w:rsidR="004F6D71" w:rsidRPr="003F2645" w:rsidRDefault="000F3B55" w:rsidP="008F1411">
      <w:pPr>
        <w:spacing w:before="0" w:after="0" w:line="240" w:lineRule="auto"/>
        <w:ind w:left="0"/>
        <w:rPr>
          <w:rFonts w:ascii="Arial" w:eastAsia="MS Mincho" w:hAnsi="Arial" w:cs="Arial"/>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2DFB2FEF" w14:textId="4635EEDA" w:rsidR="000F3B55" w:rsidRPr="003F2645" w:rsidRDefault="000F3B55" w:rsidP="004F6D71">
      <w:pPr>
        <w:spacing w:before="0" w:after="0" w:line="240" w:lineRule="auto"/>
        <w:ind w:left="0"/>
        <w:rPr>
          <w:rFonts w:ascii="Arial" w:eastAsia="MS Mincho" w:hAnsi="Arial" w:cs="Arial"/>
        </w:rPr>
      </w:pPr>
      <w:r w:rsidRPr="003F2645">
        <w:rPr>
          <w:rFonts w:ascii="Arial" w:eastAsia="MS Mincho" w:hAnsi="Arial" w:cs="Arial"/>
        </w:rPr>
        <w:t xml:space="preserve">Text:  pp. </w:t>
      </w:r>
      <w:r w:rsidR="00F13A48" w:rsidRPr="003F2645">
        <w:rPr>
          <w:rFonts w:ascii="Arial" w:eastAsia="MS Mincho" w:hAnsi="Arial" w:cs="Arial"/>
        </w:rPr>
        <w:t xml:space="preserve">367 </w:t>
      </w:r>
      <w:r w:rsidR="00286159" w:rsidRPr="003F2645">
        <w:rPr>
          <w:rFonts w:ascii="Arial" w:eastAsia="MS Mincho" w:hAnsi="Arial" w:cs="Arial"/>
        </w:rPr>
        <w:t>–</w:t>
      </w:r>
      <w:r w:rsidR="00F13A48" w:rsidRPr="003F2645">
        <w:rPr>
          <w:rFonts w:ascii="Arial" w:eastAsia="MS Mincho" w:hAnsi="Arial" w:cs="Arial"/>
        </w:rPr>
        <w:t xml:space="preserve"> 397</w:t>
      </w:r>
      <w:r w:rsidR="00286159" w:rsidRPr="003F2645">
        <w:rPr>
          <w:rFonts w:ascii="Arial" w:eastAsia="MS Mincho" w:hAnsi="Arial" w:cs="Arial"/>
        </w:rPr>
        <w:t xml:space="preserve"> </w:t>
      </w:r>
    </w:p>
    <w:p w14:paraId="186AB2BA" w14:textId="77777777" w:rsidR="000F3B55" w:rsidRPr="003F2645" w:rsidRDefault="000F3B55" w:rsidP="004F6D71">
      <w:pPr>
        <w:spacing w:before="0" w:after="0" w:line="240" w:lineRule="auto"/>
        <w:ind w:left="0"/>
        <w:rPr>
          <w:rFonts w:ascii="Arial" w:eastAsia="MS Mincho" w:hAnsi="Arial" w:cs="Arial"/>
        </w:rPr>
      </w:pPr>
    </w:p>
    <w:p w14:paraId="50574750" w14:textId="77777777" w:rsidR="000F3B55" w:rsidRPr="003F2645" w:rsidRDefault="00FF59EF" w:rsidP="004F6D71">
      <w:pPr>
        <w:spacing w:before="0" w:after="0" w:line="240" w:lineRule="auto"/>
        <w:ind w:left="0"/>
        <w:rPr>
          <w:rFonts w:ascii="Arial" w:eastAsia="MS Mincho" w:hAnsi="Arial" w:cs="Arial"/>
          <w:b/>
        </w:rPr>
      </w:pPr>
      <w:r w:rsidRPr="003F2645">
        <w:rPr>
          <w:rFonts w:ascii="Arial" w:eastAsia="MS Mincho" w:hAnsi="Arial" w:cs="Arial"/>
        </w:rPr>
        <w:t xml:space="preserve">Rules and Comments:  </w:t>
      </w:r>
      <w:r w:rsidR="000F3B55" w:rsidRPr="003F2645">
        <w:rPr>
          <w:rFonts w:ascii="Arial" w:eastAsia="MS Mincho" w:hAnsi="Arial" w:cs="Arial"/>
          <w:b/>
        </w:rPr>
        <w:t xml:space="preserve">1.4, 1.5, </w:t>
      </w:r>
      <w:r w:rsidR="008D7690" w:rsidRPr="003F2645">
        <w:rPr>
          <w:rFonts w:ascii="Arial" w:eastAsia="MS Mincho" w:hAnsi="Arial" w:cs="Arial"/>
          <w:b/>
        </w:rPr>
        <w:t>1.7</w:t>
      </w:r>
      <w:r w:rsidR="000F3B55" w:rsidRPr="003F2645">
        <w:rPr>
          <w:rFonts w:ascii="Arial" w:eastAsia="MS Mincho" w:hAnsi="Arial" w:cs="Arial"/>
          <w:b/>
        </w:rPr>
        <w:t>, 1.8, 5.2, 5.4, 7.1, 8.3, 8.4</w:t>
      </w:r>
    </w:p>
    <w:p w14:paraId="3F579550" w14:textId="77777777" w:rsidR="00EC2A50" w:rsidRPr="003F2645" w:rsidRDefault="00EC2A50" w:rsidP="004F6D71">
      <w:pPr>
        <w:spacing w:before="0" w:after="0" w:line="240" w:lineRule="auto"/>
        <w:ind w:left="0"/>
        <w:rPr>
          <w:rFonts w:ascii="Arial" w:eastAsia="MS Mincho" w:hAnsi="Arial" w:cs="Arial"/>
          <w:b/>
        </w:rPr>
      </w:pPr>
    </w:p>
    <w:p w14:paraId="1E080252" w14:textId="1C74CA23" w:rsidR="00EC2A50" w:rsidRPr="003F2645" w:rsidRDefault="00694496" w:rsidP="004F6D71">
      <w:pPr>
        <w:spacing w:before="0" w:after="0" w:line="240" w:lineRule="auto"/>
        <w:ind w:left="0"/>
        <w:rPr>
          <w:rFonts w:ascii="Arial" w:eastAsia="MS Mincho" w:hAnsi="Arial" w:cs="Arial"/>
        </w:rPr>
      </w:pPr>
      <w:r w:rsidRPr="003F2645">
        <w:rPr>
          <w:rFonts w:ascii="Arial" w:eastAsia="MS Mincho" w:hAnsi="Arial" w:cs="Arial"/>
          <w:b/>
        </w:rPr>
        <w:t>Be prepared to discuss:</w:t>
      </w:r>
      <w:r w:rsidRPr="003F2645">
        <w:rPr>
          <w:rFonts w:ascii="Arial" w:eastAsia="MS Mincho" w:hAnsi="Arial" w:cs="Arial"/>
          <w:b/>
        </w:rPr>
        <w:tab/>
      </w:r>
      <w:hyperlink r:id="rId46" w:history="1">
        <w:r w:rsidR="001B3265" w:rsidRPr="001B3265">
          <w:rPr>
            <w:rFonts w:ascii="Arial" w:hAnsi="Arial" w:cs="Arial"/>
            <w:color w:val="0E568C"/>
            <w:u w:val="single"/>
            <w:bdr w:val="none" w:sz="0" w:space="0" w:color="auto" w:frame="1"/>
          </w:rPr>
          <w:t>Culpepper &amp; Carroll, PLLC v. Cole, 2005-1136 (La. 4/4/06), 929 So. 2d 1224</w:t>
        </w:r>
      </w:hyperlink>
      <w:r w:rsidR="001B3265">
        <w:t xml:space="preserve"> </w:t>
      </w:r>
      <w:r w:rsidRPr="003F2645">
        <w:rPr>
          <w:rFonts w:ascii="Arial" w:eastAsia="MS Mincho" w:hAnsi="Arial" w:cs="Arial"/>
        </w:rPr>
        <w:t>– contingency fees</w:t>
      </w:r>
    </w:p>
    <w:p w14:paraId="2B737DD7" w14:textId="0786373A" w:rsidR="00787914" w:rsidRDefault="002B50DB" w:rsidP="004F6D71">
      <w:pPr>
        <w:spacing w:before="0" w:after="0" w:line="240" w:lineRule="auto"/>
        <w:ind w:left="0"/>
        <w:rPr>
          <w:rFonts w:ascii="Arial" w:hAnsi="Arial" w:cs="Arial"/>
          <w:lang w:val="en"/>
        </w:rPr>
      </w:pPr>
      <w:hyperlink r:id="rId47" w:tooltip="CulpeppervCole929So2d1224.pdf" w:history="1">
        <w:r w:rsidR="00F13A48" w:rsidRPr="003F2645">
          <w:rPr>
            <w:rFonts w:ascii="Arial" w:hAnsi="Arial" w:cs="Arial"/>
            <w:color w:val="0000FF"/>
            <w:lang w:val="en"/>
          </w:rPr>
          <w:t>CulpeppervCole929So2d1224.pdf</w:t>
        </w:r>
      </w:hyperlink>
      <w:r w:rsidR="00F13A48" w:rsidRPr="003F2645">
        <w:rPr>
          <w:rFonts w:ascii="Arial" w:hAnsi="Arial" w:cs="Arial"/>
          <w:noProof/>
          <w:color w:val="0000FF"/>
        </w:rPr>
        <w:drawing>
          <wp:inline distT="0" distB="0" distL="0" distR="0" wp14:anchorId="3FC89701" wp14:editId="0D55EA0B">
            <wp:extent cx="152400" cy="152400"/>
            <wp:effectExtent l="0" t="0" r="0" b="0"/>
            <wp:docPr id="26" name="Picture 26" descr="Preview the document">
              <a:hlinkClick xmlns:a="http://schemas.openxmlformats.org/drawingml/2006/main" r:id="rId4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view the document">
                      <a:hlinkClick r:id="rId47" tooltip="&quot;Preview the docume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13A48" w:rsidRPr="003F2645">
        <w:rPr>
          <w:rFonts w:ascii="Arial" w:hAnsi="Arial" w:cs="Arial"/>
          <w:lang w:val="en"/>
        </w:rPr>
        <w:t> </w:t>
      </w:r>
    </w:p>
    <w:p w14:paraId="43015EF2" w14:textId="77777777" w:rsidR="003F1EFE" w:rsidRPr="003F2645" w:rsidRDefault="003F1EFE" w:rsidP="004F6D71">
      <w:pPr>
        <w:spacing w:before="0" w:after="0" w:line="240" w:lineRule="auto"/>
        <w:ind w:left="0"/>
        <w:rPr>
          <w:rFonts w:ascii="Arial" w:hAnsi="Arial" w:cs="Arial"/>
          <w:lang w:val="en"/>
        </w:rPr>
      </w:pPr>
    </w:p>
    <w:p w14:paraId="124C6884" w14:textId="77777777" w:rsidR="003F1EFE" w:rsidRPr="003F2645" w:rsidRDefault="003F1EFE" w:rsidP="003F1EFE">
      <w:pPr>
        <w:spacing w:before="0" w:after="0" w:line="240" w:lineRule="auto"/>
        <w:ind w:left="0"/>
        <w:rPr>
          <w:rFonts w:ascii="Arial" w:eastAsia="MS Mincho" w:hAnsi="Arial" w:cs="Arial"/>
          <w:u w:val="single"/>
        </w:rPr>
      </w:pPr>
      <w:r w:rsidRPr="003F2645">
        <w:rPr>
          <w:rFonts w:ascii="Arial" w:eastAsia="MS Mincho" w:hAnsi="Arial" w:cs="Arial"/>
        </w:rPr>
        <w:t>---------------------------------------------------------------------------------------------------------------------</w:t>
      </w:r>
    </w:p>
    <w:p w14:paraId="185254F7" w14:textId="77777777" w:rsidR="003F1EFE" w:rsidRPr="003F2645" w:rsidRDefault="003F1EFE" w:rsidP="003F1EFE">
      <w:pPr>
        <w:spacing w:before="0" w:after="0" w:line="240" w:lineRule="auto"/>
        <w:ind w:left="0"/>
        <w:rPr>
          <w:rFonts w:ascii="Arial" w:eastAsia="MS Mincho" w:hAnsi="Arial" w:cs="Arial"/>
        </w:rPr>
      </w:pPr>
    </w:p>
    <w:p w14:paraId="179AA301" w14:textId="5E5C16A3" w:rsidR="003F1EFE" w:rsidRDefault="003F1EFE" w:rsidP="003F1EFE">
      <w:pPr>
        <w:spacing w:before="0" w:after="0" w:line="240" w:lineRule="auto"/>
        <w:ind w:left="0"/>
        <w:rPr>
          <w:rFonts w:ascii="Arial" w:eastAsia="MS Mincho" w:hAnsi="Arial" w:cs="Arial"/>
          <w:u w:val="single"/>
        </w:rPr>
      </w:pPr>
      <w:r w:rsidRPr="003F2645">
        <w:rPr>
          <w:rFonts w:ascii="Arial" w:eastAsia="MS Mincho" w:hAnsi="Arial" w:cs="Arial"/>
          <w:b/>
        </w:rPr>
        <w:t>Class 18</w:t>
      </w:r>
      <w:r w:rsidRPr="003F2645">
        <w:rPr>
          <w:rFonts w:ascii="Arial" w:eastAsia="MS Mincho" w:hAnsi="Arial" w:cs="Arial"/>
          <w:b/>
        </w:rPr>
        <w:tab/>
      </w:r>
      <w:r w:rsidRPr="003F2645">
        <w:rPr>
          <w:rFonts w:ascii="Arial" w:eastAsia="MS Mincho" w:hAnsi="Arial" w:cs="Arial"/>
          <w:u w:val="single"/>
        </w:rPr>
        <w:t xml:space="preserve">Chapter 9: </w:t>
      </w:r>
      <w:r w:rsidR="00253D8C">
        <w:rPr>
          <w:rFonts w:ascii="Arial" w:eastAsia="MS Mincho" w:hAnsi="Arial" w:cs="Arial"/>
          <w:u w:val="single"/>
        </w:rPr>
        <w:t xml:space="preserve"> </w:t>
      </w:r>
      <w:r w:rsidRPr="003F2645">
        <w:rPr>
          <w:rFonts w:ascii="Arial" w:eastAsia="MS Mincho" w:hAnsi="Arial" w:cs="Arial"/>
          <w:u w:val="single"/>
        </w:rPr>
        <w:t>Conflicts Between Lawyers and Clients</w:t>
      </w:r>
    </w:p>
    <w:p w14:paraId="2460FDBC" w14:textId="49039F39" w:rsidR="005A081B" w:rsidRPr="003F2645" w:rsidRDefault="005A081B" w:rsidP="003F1EFE">
      <w:pPr>
        <w:spacing w:before="0" w:after="0" w:line="240" w:lineRule="auto"/>
        <w:ind w:left="0"/>
        <w:rPr>
          <w:rFonts w:ascii="Arial" w:eastAsia="MS Mincho" w:hAnsi="Arial" w:cs="Arial"/>
          <w:u w:val="single"/>
        </w:rPr>
      </w:pPr>
      <w:proofErr w:type="gramStart"/>
      <w:r>
        <w:rPr>
          <w:rFonts w:ascii="Arial" w:eastAsia="MS Mincho" w:hAnsi="Arial" w:cs="Arial"/>
          <w:u w:val="single"/>
        </w:rPr>
        <w:t>TH  Oct.</w:t>
      </w:r>
      <w:proofErr w:type="gramEnd"/>
      <w:r>
        <w:rPr>
          <w:rFonts w:ascii="Arial" w:eastAsia="MS Mincho" w:hAnsi="Arial" w:cs="Arial"/>
          <w:u w:val="single"/>
        </w:rPr>
        <w:t xml:space="preserve"> 21</w:t>
      </w:r>
    </w:p>
    <w:p w14:paraId="226C14F6" w14:textId="77777777" w:rsidR="003F1EFE" w:rsidRPr="003F2645" w:rsidRDefault="003F1EFE" w:rsidP="003F1EFE">
      <w:pPr>
        <w:spacing w:before="0" w:after="0" w:line="240" w:lineRule="auto"/>
        <w:ind w:left="0"/>
        <w:rPr>
          <w:rFonts w:ascii="Arial" w:eastAsia="MS Mincho" w:hAnsi="Arial" w:cs="Arial"/>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276CF2AB" w14:textId="77777777" w:rsidR="003F1EFE" w:rsidRPr="003F2645" w:rsidRDefault="003F1EFE" w:rsidP="003F1EFE">
      <w:pPr>
        <w:spacing w:before="0" w:after="0" w:line="240" w:lineRule="auto"/>
        <w:ind w:left="0"/>
        <w:rPr>
          <w:rFonts w:ascii="Arial" w:eastAsia="MS Mincho" w:hAnsi="Arial" w:cs="Arial"/>
        </w:rPr>
      </w:pPr>
      <w:r w:rsidRPr="003F2645">
        <w:rPr>
          <w:rFonts w:ascii="Arial" w:eastAsia="MS Mincho" w:hAnsi="Arial" w:cs="Arial"/>
        </w:rPr>
        <w:t xml:space="preserve">Text:  pp. 397 – 429 </w:t>
      </w:r>
    </w:p>
    <w:p w14:paraId="19A640AC" w14:textId="77777777" w:rsidR="003F1EFE" w:rsidRPr="003F2645" w:rsidRDefault="003F1EFE" w:rsidP="003F1EFE">
      <w:pPr>
        <w:spacing w:before="0" w:after="0" w:line="240" w:lineRule="auto"/>
        <w:ind w:left="0"/>
        <w:rPr>
          <w:rFonts w:ascii="Arial" w:eastAsia="MS Mincho" w:hAnsi="Arial" w:cs="Arial"/>
        </w:rPr>
      </w:pPr>
    </w:p>
    <w:p w14:paraId="1A0BC2F4" w14:textId="77777777" w:rsidR="003F1EFE" w:rsidRPr="003F2645" w:rsidRDefault="003F1EFE" w:rsidP="003F1EFE">
      <w:pPr>
        <w:spacing w:before="0" w:after="0" w:line="240" w:lineRule="auto"/>
        <w:ind w:left="0"/>
        <w:rPr>
          <w:rFonts w:ascii="Arial" w:eastAsia="MS Mincho" w:hAnsi="Arial" w:cs="Arial"/>
          <w:b/>
        </w:rPr>
      </w:pPr>
      <w:r w:rsidRPr="003F2645">
        <w:rPr>
          <w:rFonts w:ascii="Arial" w:eastAsia="MS Mincho" w:hAnsi="Arial" w:cs="Arial"/>
        </w:rPr>
        <w:t xml:space="preserve">Rules and Comments:  </w:t>
      </w:r>
      <w:r w:rsidRPr="003F2645">
        <w:rPr>
          <w:rFonts w:ascii="Arial" w:eastAsia="MS Mincho" w:hAnsi="Arial" w:cs="Arial"/>
          <w:b/>
        </w:rPr>
        <w:t>1.4, 1.5, 1.7, 1.8, 5.2, 5.4, 7.1, 8.3, 8.4</w:t>
      </w:r>
    </w:p>
    <w:p w14:paraId="5042D485" w14:textId="77777777" w:rsidR="003F1EFE" w:rsidRPr="003F2645" w:rsidRDefault="003F1EFE" w:rsidP="003F1EFE">
      <w:pPr>
        <w:spacing w:before="0" w:after="0" w:line="240" w:lineRule="auto"/>
        <w:ind w:left="0"/>
        <w:rPr>
          <w:rFonts w:ascii="Arial" w:eastAsia="MS Mincho" w:hAnsi="Arial" w:cs="Arial"/>
          <w:b/>
        </w:rPr>
      </w:pPr>
    </w:p>
    <w:p w14:paraId="21AC8883" w14:textId="2F19AE12" w:rsidR="00A2783A" w:rsidRDefault="003F1EFE" w:rsidP="003F1EFE">
      <w:pPr>
        <w:spacing w:before="0" w:after="0" w:line="240" w:lineRule="auto"/>
        <w:ind w:left="0"/>
        <w:rPr>
          <w:rFonts w:ascii="Arial" w:eastAsia="MS Mincho" w:hAnsi="Arial" w:cs="Arial"/>
          <w:b/>
        </w:rPr>
      </w:pPr>
      <w:r w:rsidRPr="003F2645">
        <w:rPr>
          <w:rFonts w:ascii="Arial" w:eastAsia="MS Mincho" w:hAnsi="Arial" w:cs="Arial"/>
          <w:b/>
        </w:rPr>
        <w:t>Be prepared to discuss:</w:t>
      </w:r>
      <w:r w:rsidRPr="003F2645">
        <w:rPr>
          <w:rFonts w:ascii="Arial" w:eastAsia="MS Mincho" w:hAnsi="Arial" w:cs="Arial"/>
          <w:b/>
        </w:rPr>
        <w:tab/>
      </w:r>
      <w:hyperlink r:id="rId48" w:history="1">
        <w:r w:rsidR="00A2783A" w:rsidRPr="00A2783A">
          <w:rPr>
            <w:rFonts w:ascii="Arial" w:hAnsi="Arial" w:cs="Arial"/>
            <w:color w:val="0E568C"/>
            <w:u w:val="single"/>
            <w:bdr w:val="none" w:sz="0" w:space="0" w:color="auto" w:frame="1"/>
          </w:rPr>
          <w:t xml:space="preserve">Matter of </w:t>
        </w:r>
        <w:proofErr w:type="spellStart"/>
        <w:r w:rsidR="00A2783A" w:rsidRPr="00A2783A">
          <w:rPr>
            <w:rFonts w:ascii="Arial" w:hAnsi="Arial" w:cs="Arial"/>
            <w:color w:val="0E568C"/>
            <w:u w:val="single"/>
            <w:bdr w:val="none" w:sz="0" w:space="0" w:color="auto" w:frame="1"/>
          </w:rPr>
          <w:t>Swihart</w:t>
        </w:r>
        <w:proofErr w:type="spellEnd"/>
        <w:r w:rsidR="00A2783A" w:rsidRPr="00A2783A">
          <w:rPr>
            <w:rFonts w:ascii="Arial" w:hAnsi="Arial" w:cs="Arial"/>
            <w:color w:val="0E568C"/>
            <w:u w:val="single"/>
            <w:bdr w:val="none" w:sz="0" w:space="0" w:color="auto" w:frame="1"/>
          </w:rPr>
          <w:t>, 517 N.E.2d 792 (Ind. 1988)</w:t>
        </w:r>
      </w:hyperlink>
    </w:p>
    <w:p w14:paraId="2EDFCFE7" w14:textId="270D45AC" w:rsidR="003F1EFE" w:rsidRPr="003F2645" w:rsidRDefault="002B50DB" w:rsidP="003F1EFE">
      <w:pPr>
        <w:spacing w:before="0" w:after="0" w:line="240" w:lineRule="auto"/>
        <w:ind w:left="0"/>
        <w:rPr>
          <w:rFonts w:ascii="Arial" w:eastAsia="MS Mincho" w:hAnsi="Arial" w:cs="Arial"/>
        </w:rPr>
      </w:pPr>
      <w:hyperlink r:id="rId49" w:tooltip="Sweinhart517_N.E.2d_792.pdf" w:history="1">
        <w:r w:rsidR="003F1EFE" w:rsidRPr="003F2645">
          <w:rPr>
            <w:rFonts w:ascii="Arial" w:hAnsi="Arial" w:cs="Arial"/>
            <w:color w:val="0000FF"/>
            <w:lang w:val="en"/>
          </w:rPr>
          <w:t>Sweinhart517_N.E.2d_792.pdf</w:t>
        </w:r>
      </w:hyperlink>
      <w:r w:rsidR="003F1EFE" w:rsidRPr="003F2645">
        <w:rPr>
          <w:rFonts w:ascii="Arial" w:hAnsi="Arial" w:cs="Arial"/>
          <w:noProof/>
          <w:color w:val="0000FF"/>
        </w:rPr>
        <w:drawing>
          <wp:inline distT="0" distB="0" distL="0" distR="0" wp14:anchorId="5B37A5BC" wp14:editId="00DE0ED1">
            <wp:extent cx="152400" cy="152400"/>
            <wp:effectExtent l="0" t="0" r="0" b="0"/>
            <wp:docPr id="27" name="Picture 27" descr="Preview the document">
              <a:hlinkClick xmlns:a="http://schemas.openxmlformats.org/drawingml/2006/main" r:id="rId4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view the document">
                      <a:hlinkClick r:id="rId49" tooltip="&quot;Preview the docume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60D083" w14:textId="4D1BD7DA" w:rsidR="00787914" w:rsidRDefault="00787914">
      <w:pPr>
        <w:rPr>
          <w:rFonts w:ascii="Arial" w:hAnsi="Arial" w:cs="Arial"/>
          <w:lang w:val="en"/>
        </w:rPr>
      </w:pPr>
      <w:r w:rsidRPr="003F2645">
        <w:rPr>
          <w:rFonts w:ascii="Arial" w:hAnsi="Arial" w:cs="Arial"/>
          <w:lang w:val="en"/>
        </w:rPr>
        <w:br w:type="page"/>
      </w:r>
    </w:p>
    <w:p w14:paraId="67FB5A37" w14:textId="2C73B10F" w:rsidR="00787914" w:rsidRPr="003F2645" w:rsidRDefault="00787914" w:rsidP="00787914">
      <w:pPr>
        <w:pBdr>
          <w:top w:val="single" w:sz="24" w:space="8" w:color="5B9BD5" w:themeColor="accent1"/>
          <w:bottom w:val="single" w:sz="24" w:space="8" w:color="5B9BD5" w:themeColor="accent1"/>
        </w:pBdr>
        <w:spacing w:after="0"/>
        <w:jc w:val="center"/>
        <w:rPr>
          <w:rFonts w:ascii="Arial" w:hAnsi="Arial" w:cs="Arial"/>
          <w:i/>
          <w:iCs/>
          <w:color w:val="5B9BD5" w:themeColor="accent1"/>
        </w:rPr>
      </w:pPr>
      <w:r w:rsidRPr="003F2645">
        <w:rPr>
          <w:rFonts w:ascii="Arial" w:eastAsia="MS Mincho" w:hAnsi="Arial" w:cs="Arial"/>
          <w:b/>
        </w:rPr>
        <w:lastRenderedPageBreak/>
        <w:t>WEEK 10</w:t>
      </w:r>
    </w:p>
    <w:p w14:paraId="30C0D762" w14:textId="77777777" w:rsidR="00787914" w:rsidRPr="003F2645" w:rsidRDefault="00787914" w:rsidP="00787914">
      <w:pPr>
        <w:spacing w:before="0" w:after="0" w:line="240" w:lineRule="auto"/>
        <w:ind w:left="0"/>
        <w:rPr>
          <w:rFonts w:ascii="Arial" w:eastAsia="MS Mincho" w:hAnsi="Arial" w:cs="Arial"/>
          <w:b/>
        </w:rPr>
      </w:pPr>
    </w:p>
    <w:p w14:paraId="59052B04" w14:textId="434BF349" w:rsidR="003F1EFE" w:rsidRDefault="003F1EFE" w:rsidP="003F1EFE">
      <w:pPr>
        <w:spacing w:before="0" w:after="0" w:line="240" w:lineRule="auto"/>
        <w:ind w:left="0"/>
        <w:rPr>
          <w:rFonts w:ascii="Arial" w:eastAsia="MS Mincho" w:hAnsi="Arial" w:cs="Arial"/>
          <w:u w:val="single"/>
        </w:rPr>
      </w:pPr>
      <w:r w:rsidRPr="003F2645">
        <w:rPr>
          <w:rFonts w:ascii="Arial" w:eastAsia="MS Mincho" w:hAnsi="Arial" w:cs="Arial"/>
          <w:b/>
        </w:rPr>
        <w:t>Class 19</w:t>
      </w:r>
      <w:r w:rsidRPr="003F2645">
        <w:rPr>
          <w:rFonts w:ascii="Arial" w:eastAsia="MS Mincho" w:hAnsi="Arial" w:cs="Arial"/>
          <w:b/>
        </w:rPr>
        <w:tab/>
      </w:r>
      <w:r w:rsidRPr="003F2645">
        <w:rPr>
          <w:rFonts w:ascii="Arial" w:eastAsia="MS Mincho" w:hAnsi="Arial" w:cs="Arial"/>
          <w:u w:val="single"/>
        </w:rPr>
        <w:t xml:space="preserve">Chapter 9: </w:t>
      </w:r>
      <w:r w:rsidR="00253D8C">
        <w:rPr>
          <w:rFonts w:ascii="Arial" w:eastAsia="MS Mincho" w:hAnsi="Arial" w:cs="Arial"/>
          <w:u w:val="single"/>
        </w:rPr>
        <w:t xml:space="preserve"> </w:t>
      </w:r>
      <w:r w:rsidRPr="003F2645">
        <w:rPr>
          <w:rFonts w:ascii="Arial" w:eastAsia="MS Mincho" w:hAnsi="Arial" w:cs="Arial"/>
          <w:u w:val="single"/>
        </w:rPr>
        <w:t>Conflicts Between Lawyers and Clients</w:t>
      </w:r>
    </w:p>
    <w:p w14:paraId="55BB21C9" w14:textId="74FF5FD5" w:rsidR="009C0AB2" w:rsidRPr="003F2645" w:rsidRDefault="009C0AB2" w:rsidP="003F1EFE">
      <w:pPr>
        <w:spacing w:before="0" w:after="0" w:line="240" w:lineRule="auto"/>
        <w:ind w:left="0"/>
        <w:rPr>
          <w:rFonts w:ascii="Arial" w:eastAsia="MS Mincho" w:hAnsi="Arial" w:cs="Arial"/>
        </w:rPr>
      </w:pPr>
      <w:proofErr w:type="gramStart"/>
      <w:r>
        <w:rPr>
          <w:rFonts w:ascii="Arial" w:eastAsia="MS Mincho" w:hAnsi="Arial" w:cs="Arial"/>
          <w:u w:val="single"/>
        </w:rPr>
        <w:t>TU  Oct.</w:t>
      </w:r>
      <w:proofErr w:type="gramEnd"/>
      <w:r>
        <w:rPr>
          <w:rFonts w:ascii="Arial" w:eastAsia="MS Mincho" w:hAnsi="Arial" w:cs="Arial"/>
          <w:u w:val="single"/>
        </w:rPr>
        <w:t xml:space="preserve"> 26</w:t>
      </w:r>
    </w:p>
    <w:p w14:paraId="3650270C" w14:textId="77777777" w:rsidR="003F1EFE" w:rsidRPr="003F2645" w:rsidRDefault="003F1EFE" w:rsidP="003F1EFE">
      <w:pPr>
        <w:spacing w:before="0" w:after="0" w:line="240" w:lineRule="auto"/>
        <w:ind w:left="0"/>
        <w:rPr>
          <w:rFonts w:ascii="Arial" w:eastAsia="MS Mincho" w:hAnsi="Arial" w:cs="Arial"/>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3BF6D518" w14:textId="77777777" w:rsidR="003F1EFE" w:rsidRPr="003F2645" w:rsidRDefault="003F1EFE" w:rsidP="003F1EFE">
      <w:pPr>
        <w:spacing w:before="0" w:after="0" w:line="240" w:lineRule="auto"/>
        <w:ind w:left="0"/>
        <w:rPr>
          <w:rFonts w:ascii="Arial" w:eastAsia="MS Mincho" w:hAnsi="Arial" w:cs="Arial"/>
        </w:rPr>
      </w:pPr>
      <w:r w:rsidRPr="003F2645">
        <w:rPr>
          <w:rFonts w:ascii="Arial" w:eastAsia="MS Mincho" w:hAnsi="Arial" w:cs="Arial"/>
        </w:rPr>
        <w:t xml:space="preserve">Text:  pp. 429 – 433 </w:t>
      </w:r>
    </w:p>
    <w:p w14:paraId="0759DC7A" w14:textId="77777777" w:rsidR="003F1EFE" w:rsidRPr="003F2645" w:rsidRDefault="003F1EFE" w:rsidP="003F1EFE">
      <w:pPr>
        <w:spacing w:before="0" w:after="0" w:line="240" w:lineRule="auto"/>
        <w:ind w:left="0"/>
        <w:rPr>
          <w:rFonts w:ascii="Arial" w:eastAsia="MS Mincho" w:hAnsi="Arial" w:cs="Arial"/>
        </w:rPr>
      </w:pPr>
    </w:p>
    <w:p w14:paraId="1D6BF73C" w14:textId="77777777" w:rsidR="003F1EFE" w:rsidRPr="003F2645" w:rsidRDefault="003F1EFE" w:rsidP="003F1EFE">
      <w:pPr>
        <w:spacing w:before="0" w:after="0" w:line="240" w:lineRule="auto"/>
        <w:ind w:left="0"/>
        <w:rPr>
          <w:rFonts w:ascii="Arial" w:eastAsia="MS Mincho" w:hAnsi="Arial" w:cs="Arial"/>
          <w:b/>
        </w:rPr>
      </w:pPr>
      <w:r w:rsidRPr="003F2645">
        <w:rPr>
          <w:rFonts w:ascii="Arial" w:eastAsia="MS Mincho" w:hAnsi="Arial" w:cs="Arial"/>
        </w:rPr>
        <w:t xml:space="preserve">Rules and Comments:  </w:t>
      </w:r>
      <w:r w:rsidRPr="003F2645">
        <w:rPr>
          <w:rFonts w:ascii="Arial" w:eastAsia="MS Mincho" w:hAnsi="Arial" w:cs="Arial"/>
          <w:b/>
        </w:rPr>
        <w:t>1.4, 1.5, 1.7, 1.8, 5.2, 5.4, 7.1, 8.3, 8.4</w:t>
      </w:r>
    </w:p>
    <w:p w14:paraId="51F87424" w14:textId="77777777" w:rsidR="003F1EFE" w:rsidRPr="003F2645" w:rsidRDefault="003F1EFE" w:rsidP="003F1EFE">
      <w:pPr>
        <w:spacing w:before="0" w:after="0" w:line="240" w:lineRule="auto"/>
        <w:ind w:left="0"/>
        <w:rPr>
          <w:rFonts w:ascii="Arial" w:eastAsia="MS Mincho" w:hAnsi="Arial" w:cs="Arial"/>
          <w:b/>
        </w:rPr>
      </w:pPr>
    </w:p>
    <w:p w14:paraId="0CC825B7" w14:textId="1BD341C8" w:rsidR="00D873C1" w:rsidRDefault="003F1EFE" w:rsidP="003F1EFE">
      <w:pPr>
        <w:spacing w:before="0" w:after="0" w:line="240" w:lineRule="auto"/>
        <w:ind w:left="0"/>
        <w:rPr>
          <w:rFonts w:ascii="Arial" w:eastAsia="MS Mincho" w:hAnsi="Arial" w:cs="Arial"/>
          <w:b/>
        </w:rPr>
      </w:pPr>
      <w:r w:rsidRPr="003F2645">
        <w:rPr>
          <w:rFonts w:ascii="Arial" w:eastAsia="MS Mincho" w:hAnsi="Arial" w:cs="Arial"/>
          <w:b/>
        </w:rPr>
        <w:t>Be prepared to discuss:</w:t>
      </w:r>
      <w:r w:rsidRPr="003F2645">
        <w:rPr>
          <w:rFonts w:ascii="Arial" w:eastAsia="MS Mincho" w:hAnsi="Arial" w:cs="Arial"/>
          <w:b/>
        </w:rPr>
        <w:tab/>
      </w:r>
      <w:hyperlink r:id="rId50" w:history="1">
        <w:r w:rsidR="00D873C1" w:rsidRPr="00D873C1">
          <w:rPr>
            <w:rFonts w:ascii="Arial" w:hAnsi="Arial" w:cs="Arial"/>
            <w:color w:val="0E568C"/>
            <w:u w:val="single"/>
            <w:bdr w:val="none" w:sz="0" w:space="0" w:color="auto" w:frame="1"/>
          </w:rPr>
          <w:t>In re Rinella, 175 Ill. 2d 504, 677 N.E.2d 909 (1997)</w:t>
        </w:r>
      </w:hyperlink>
    </w:p>
    <w:p w14:paraId="438C5D86" w14:textId="39879514" w:rsidR="003F1EFE" w:rsidRPr="003F2645" w:rsidRDefault="002B50DB" w:rsidP="003F1EFE">
      <w:pPr>
        <w:spacing w:before="0" w:after="0" w:line="240" w:lineRule="auto"/>
        <w:ind w:left="0"/>
        <w:rPr>
          <w:rFonts w:ascii="Arial" w:eastAsia="MS Mincho" w:hAnsi="Arial" w:cs="Arial"/>
        </w:rPr>
      </w:pPr>
      <w:hyperlink r:id="rId51" w:tooltip="Rinella677NE2d909sexwithclient.pdf" w:history="1">
        <w:r w:rsidR="003F1EFE" w:rsidRPr="003F2645">
          <w:rPr>
            <w:rFonts w:ascii="Arial" w:hAnsi="Arial" w:cs="Arial"/>
            <w:color w:val="0000FF"/>
            <w:lang w:val="en"/>
          </w:rPr>
          <w:t>Rinella677NE2d909sexwithclient.pdf</w:t>
        </w:r>
      </w:hyperlink>
      <w:r w:rsidR="003F1EFE" w:rsidRPr="003F2645">
        <w:rPr>
          <w:rFonts w:ascii="Arial" w:hAnsi="Arial" w:cs="Arial"/>
          <w:noProof/>
          <w:color w:val="0000FF"/>
        </w:rPr>
        <w:drawing>
          <wp:inline distT="0" distB="0" distL="0" distR="0" wp14:anchorId="39B304BD" wp14:editId="23C9A36C">
            <wp:extent cx="152400" cy="152400"/>
            <wp:effectExtent l="0" t="0" r="0" b="0"/>
            <wp:docPr id="28" name="Picture 28" descr="Preview the document">
              <a:hlinkClick xmlns:a="http://schemas.openxmlformats.org/drawingml/2006/main" r:id="rId5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view the document">
                      <a:hlinkClick r:id="rId51" tooltip="&quot;Preview the docume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AECAC5A" w14:textId="77777777" w:rsidR="003F1EFE" w:rsidRPr="003F2645" w:rsidRDefault="003F1EFE" w:rsidP="003F1EFE">
      <w:pPr>
        <w:spacing w:before="0" w:after="0" w:line="240" w:lineRule="auto"/>
        <w:ind w:left="0"/>
        <w:rPr>
          <w:rFonts w:ascii="Arial" w:eastAsia="MS Mincho" w:hAnsi="Arial" w:cs="Arial"/>
        </w:rPr>
      </w:pPr>
    </w:p>
    <w:p w14:paraId="23462F8D" w14:textId="25E5DEE4" w:rsidR="009D1BAA" w:rsidRDefault="003F1EFE" w:rsidP="003F1EFE">
      <w:pPr>
        <w:spacing w:before="0" w:after="0" w:line="240" w:lineRule="auto"/>
        <w:ind w:left="0"/>
        <w:rPr>
          <w:rFonts w:ascii="Arial" w:eastAsia="MS Mincho" w:hAnsi="Arial" w:cs="Arial"/>
          <w:b/>
        </w:rPr>
      </w:pPr>
      <w:r w:rsidRPr="003F2645">
        <w:rPr>
          <w:rFonts w:ascii="Arial" w:eastAsia="MS Mincho" w:hAnsi="Arial" w:cs="Arial"/>
          <w:b/>
        </w:rPr>
        <w:t>Be prep</w:t>
      </w:r>
      <w:r w:rsidR="00633A96">
        <w:rPr>
          <w:rFonts w:ascii="Arial" w:eastAsia="MS Mincho" w:hAnsi="Arial" w:cs="Arial"/>
          <w:b/>
        </w:rPr>
        <w:t xml:space="preserve">ared to </w:t>
      </w:r>
      <w:proofErr w:type="gramStart"/>
      <w:r w:rsidR="00633A96">
        <w:rPr>
          <w:rFonts w:ascii="Arial" w:eastAsia="MS Mincho" w:hAnsi="Arial" w:cs="Arial"/>
          <w:b/>
        </w:rPr>
        <w:t>discuss:</w:t>
      </w:r>
      <w:proofErr w:type="gramEnd"/>
      <w:r w:rsidR="00633A96">
        <w:rPr>
          <w:rFonts w:ascii="Arial" w:eastAsia="MS Mincho" w:hAnsi="Arial" w:cs="Arial"/>
          <w:b/>
        </w:rPr>
        <w:tab/>
      </w:r>
      <w:r w:rsidRPr="003F2645">
        <w:rPr>
          <w:rFonts w:ascii="Arial" w:eastAsia="MS Mincho" w:hAnsi="Arial" w:cs="Arial"/>
          <w:b/>
        </w:rPr>
        <w:t xml:space="preserve">Florida </w:t>
      </w:r>
      <w:r w:rsidR="00633A96">
        <w:rPr>
          <w:rFonts w:ascii="Arial" w:eastAsia="MS Mincho" w:hAnsi="Arial" w:cs="Arial"/>
          <w:b/>
        </w:rPr>
        <w:t xml:space="preserve">rule </w:t>
      </w:r>
      <w:r w:rsidRPr="003F2645">
        <w:rPr>
          <w:rFonts w:ascii="Arial" w:eastAsia="MS Mincho" w:hAnsi="Arial" w:cs="Arial"/>
          <w:b/>
        </w:rPr>
        <w:t xml:space="preserve">regarding sex with </w:t>
      </w:r>
      <w:r w:rsidR="00633A96">
        <w:rPr>
          <w:rFonts w:ascii="Arial" w:eastAsia="MS Mincho" w:hAnsi="Arial" w:cs="Arial"/>
          <w:b/>
        </w:rPr>
        <w:t xml:space="preserve">clients:  </w:t>
      </w:r>
      <w:r w:rsidR="001E069C">
        <w:rPr>
          <w:rFonts w:ascii="Arial" w:eastAsia="MS Mincho" w:hAnsi="Arial" w:cs="Arial"/>
          <w:b/>
        </w:rPr>
        <w:t>4-</w:t>
      </w:r>
      <w:r w:rsidR="009D1BAA">
        <w:rPr>
          <w:rFonts w:ascii="Arial" w:eastAsia="MS Mincho" w:hAnsi="Arial" w:cs="Arial"/>
          <w:b/>
        </w:rPr>
        <w:t>8.4</w:t>
      </w:r>
    </w:p>
    <w:p w14:paraId="6D6C928E" w14:textId="3C0D205C" w:rsidR="00185BB6" w:rsidRPr="00865C03" w:rsidRDefault="002B50DB" w:rsidP="003F1EFE">
      <w:pPr>
        <w:spacing w:before="0" w:after="0" w:line="240" w:lineRule="auto"/>
        <w:ind w:left="0"/>
        <w:rPr>
          <w:rFonts w:ascii="Arial" w:eastAsia="MS Mincho" w:hAnsi="Arial" w:cs="Arial"/>
          <w:sz w:val="20"/>
          <w:szCs w:val="20"/>
        </w:rPr>
      </w:pPr>
      <w:hyperlink r:id="rId52" w:history="1">
        <w:r w:rsidR="00185BB6" w:rsidRPr="00865C03">
          <w:rPr>
            <w:rStyle w:val="Hyperlink"/>
            <w:rFonts w:ascii="Arial" w:eastAsia="MS Mincho" w:hAnsi="Arial" w:cs="Arial"/>
            <w:sz w:val="20"/>
            <w:szCs w:val="20"/>
          </w:rPr>
          <w:t>https://www-media.floridabar.org/uploads/2021/07/CH-4-2022_01-JUL-RRTFB-7-23-2021-4.pdf</w:t>
        </w:r>
      </w:hyperlink>
    </w:p>
    <w:p w14:paraId="736D33AA" w14:textId="77777777" w:rsidR="003F1EFE" w:rsidRPr="003F2645" w:rsidRDefault="003F1EFE" w:rsidP="003F1EFE">
      <w:pPr>
        <w:spacing w:before="0" w:after="0" w:line="240" w:lineRule="auto"/>
        <w:ind w:left="0"/>
        <w:rPr>
          <w:rFonts w:ascii="Arial" w:eastAsia="MS Mincho" w:hAnsi="Arial" w:cs="Arial"/>
          <w:b/>
        </w:rPr>
      </w:pPr>
    </w:p>
    <w:p w14:paraId="3F63EADB" w14:textId="13477426" w:rsidR="003F1EFE" w:rsidRPr="003F2645" w:rsidRDefault="003F1EFE" w:rsidP="003F1EFE">
      <w:pPr>
        <w:spacing w:before="0" w:after="0" w:line="240" w:lineRule="auto"/>
        <w:ind w:left="0"/>
        <w:rPr>
          <w:rFonts w:ascii="Arial" w:eastAsia="MS Mincho" w:hAnsi="Arial" w:cs="Arial"/>
        </w:rPr>
      </w:pPr>
      <w:r w:rsidRPr="003F2645">
        <w:rPr>
          <w:rFonts w:ascii="Arial" w:eastAsia="MS Mincho" w:hAnsi="Arial" w:cs="Arial"/>
          <w:b/>
        </w:rPr>
        <w:t>Be prepared to discuss:</w:t>
      </w:r>
      <w:r w:rsidR="00062089" w:rsidRPr="00062089">
        <w:t xml:space="preserve"> </w:t>
      </w:r>
      <w:r w:rsidR="00062089">
        <w:tab/>
      </w:r>
      <w:hyperlink r:id="rId53" w:history="1">
        <w:r w:rsidR="00062089" w:rsidRPr="00062089">
          <w:rPr>
            <w:rFonts w:ascii="Arial" w:hAnsi="Arial" w:cs="Arial"/>
            <w:color w:val="0E568C"/>
            <w:u w:val="single"/>
            <w:bdr w:val="none" w:sz="0" w:space="0" w:color="auto" w:frame="1"/>
          </w:rPr>
          <w:t xml:space="preserve">In re Disciplinary Proceedings Against </w:t>
        </w:r>
        <w:proofErr w:type="spellStart"/>
        <w:r w:rsidR="00062089" w:rsidRPr="00062089">
          <w:rPr>
            <w:rFonts w:ascii="Arial" w:hAnsi="Arial" w:cs="Arial"/>
            <w:color w:val="0E568C"/>
            <w:u w:val="single"/>
            <w:bdr w:val="none" w:sz="0" w:space="0" w:color="auto" w:frame="1"/>
          </w:rPr>
          <w:t>Inglimo</w:t>
        </w:r>
        <w:proofErr w:type="spellEnd"/>
        <w:r w:rsidR="00062089" w:rsidRPr="00062089">
          <w:rPr>
            <w:rFonts w:ascii="Arial" w:hAnsi="Arial" w:cs="Arial"/>
            <w:color w:val="0E568C"/>
            <w:u w:val="single"/>
            <w:bdr w:val="none" w:sz="0" w:space="0" w:color="auto" w:frame="1"/>
          </w:rPr>
          <w:t>, 2007 WI 126, 305 Wis. 2d 71, 740 N.W.2d 125</w:t>
        </w:r>
      </w:hyperlink>
      <w:r w:rsidR="00544E55">
        <w:rPr>
          <w:rFonts w:ascii="Arial" w:eastAsia="MS Mincho" w:hAnsi="Arial" w:cs="Arial"/>
          <w:b/>
        </w:rPr>
        <w:t xml:space="preserve">   </w:t>
      </w:r>
      <w:hyperlink r:id="rId54" w:tooltip="Inglimo305_Wis.2d_71.pdf" w:history="1">
        <w:r w:rsidRPr="003F2645">
          <w:rPr>
            <w:rFonts w:ascii="Arial" w:hAnsi="Arial" w:cs="Arial"/>
            <w:b/>
            <w:bCs/>
            <w:color w:val="0000FF"/>
            <w:lang w:val="en"/>
          </w:rPr>
          <w:t>Inglimo305_Wis.2d_71.pdf</w:t>
        </w:r>
      </w:hyperlink>
      <w:r w:rsidRPr="003F2645">
        <w:rPr>
          <w:rFonts w:ascii="Arial" w:hAnsi="Arial" w:cs="Arial"/>
          <w:b/>
          <w:bCs/>
          <w:noProof/>
          <w:color w:val="0000FF"/>
        </w:rPr>
        <w:drawing>
          <wp:inline distT="0" distB="0" distL="0" distR="0" wp14:anchorId="098F3B22" wp14:editId="56DC331C">
            <wp:extent cx="152400" cy="152400"/>
            <wp:effectExtent l="0" t="0" r="0" b="0"/>
            <wp:docPr id="29" name="Picture 29" descr="Preview the document">
              <a:hlinkClick xmlns:a="http://schemas.openxmlformats.org/drawingml/2006/main" r:id="rId5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eview the document">
                      <a:hlinkClick r:id="rId54" tooltip="&quot;Preview the docume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2645">
        <w:rPr>
          <w:rFonts w:ascii="Arial" w:hAnsi="Arial" w:cs="Arial"/>
          <w:b/>
          <w:bCs/>
          <w:lang w:val="en"/>
        </w:rPr>
        <w:t xml:space="preserve">     </w:t>
      </w:r>
      <w:r w:rsidRPr="003F2645">
        <w:rPr>
          <w:rFonts w:ascii="Arial" w:hAnsi="Arial" w:cs="Arial"/>
          <w:bCs/>
          <w:lang w:val="en"/>
        </w:rPr>
        <w:t xml:space="preserve">This is a very long case.  Please scan the first part of it discussing the review board's findings and then focus on the way the lawyer used statutory interpretation to make his claims.  The case seems repetitive because the findings of the review board are presented before the court addresses the court's analysis.  Please just get a gist of the facts, then turn to how the court applies the relevant rules and statutes.  I don't want you spending hours reading this </w:t>
      </w:r>
      <w:proofErr w:type="gramStart"/>
      <w:r w:rsidRPr="003F2645">
        <w:rPr>
          <w:rFonts w:ascii="Arial" w:hAnsi="Arial" w:cs="Arial"/>
          <w:bCs/>
          <w:lang w:val="en"/>
        </w:rPr>
        <w:t>case, but</w:t>
      </w:r>
      <w:proofErr w:type="gramEnd"/>
      <w:r w:rsidRPr="003F2645">
        <w:rPr>
          <w:rFonts w:ascii="Arial" w:hAnsi="Arial" w:cs="Arial"/>
          <w:bCs/>
          <w:lang w:val="en"/>
        </w:rPr>
        <w:t xml:space="preserve"> do want you to get a real world look. </w:t>
      </w:r>
    </w:p>
    <w:p w14:paraId="7735B530" w14:textId="77777777" w:rsidR="003F1EFE" w:rsidRPr="003F2645" w:rsidRDefault="003F1EFE" w:rsidP="003F1EFE">
      <w:pPr>
        <w:spacing w:before="0" w:after="0" w:line="240" w:lineRule="auto"/>
        <w:ind w:left="0"/>
        <w:rPr>
          <w:rFonts w:ascii="Arial" w:eastAsia="MS Mincho" w:hAnsi="Arial" w:cs="Arial"/>
        </w:rPr>
      </w:pPr>
    </w:p>
    <w:p w14:paraId="4EA8A9EC" w14:textId="77777777" w:rsidR="00EE64BD" w:rsidRDefault="003F1EFE" w:rsidP="003F1EFE">
      <w:pPr>
        <w:spacing w:before="0" w:after="0" w:line="240" w:lineRule="auto"/>
        <w:ind w:left="0"/>
        <w:rPr>
          <w:rFonts w:ascii="Arial" w:eastAsia="MS Mincho" w:hAnsi="Arial" w:cs="Arial"/>
          <w:b/>
        </w:rPr>
      </w:pPr>
      <w:r w:rsidRPr="003F2645">
        <w:rPr>
          <w:rFonts w:ascii="Arial" w:eastAsia="MS Mincho" w:hAnsi="Arial" w:cs="Arial"/>
          <w:b/>
        </w:rPr>
        <w:t>Be prepared to discuss:</w:t>
      </w:r>
      <w:r w:rsidR="00EE64BD">
        <w:rPr>
          <w:rFonts w:ascii="Arial" w:eastAsia="MS Mincho" w:hAnsi="Arial" w:cs="Arial"/>
          <w:b/>
        </w:rPr>
        <w:tab/>
      </w:r>
      <w:hyperlink r:id="rId55" w:history="1">
        <w:r w:rsidR="00EE64BD" w:rsidRPr="00EE64BD">
          <w:rPr>
            <w:rFonts w:ascii="Arial" w:hAnsi="Arial" w:cs="Arial"/>
            <w:color w:val="0E568C"/>
            <w:u w:val="single"/>
            <w:bdr w:val="none" w:sz="0" w:space="0" w:color="auto" w:frame="1"/>
          </w:rPr>
          <w:t>The Florida Bar v. Bryant, 813 So. 2d 38 (Fla. 2002)</w:t>
        </w:r>
      </w:hyperlink>
    </w:p>
    <w:p w14:paraId="6274E646" w14:textId="0A1B26B5" w:rsidR="003F1EFE" w:rsidRPr="003F2645" w:rsidRDefault="002B50DB" w:rsidP="003F1EFE">
      <w:pPr>
        <w:spacing w:before="0" w:after="0" w:line="240" w:lineRule="auto"/>
        <w:ind w:left="0"/>
        <w:rPr>
          <w:rFonts w:ascii="Arial" w:eastAsia="MS Mincho" w:hAnsi="Arial" w:cs="Arial"/>
        </w:rPr>
      </w:pPr>
      <w:hyperlink r:id="rId56" w:tooltip="Bryant sexual conduct with client 813_So.2d_38.pdf" w:history="1">
        <w:r w:rsidR="003F1EFE" w:rsidRPr="003F2645">
          <w:rPr>
            <w:rFonts w:ascii="Arial" w:hAnsi="Arial" w:cs="Arial"/>
            <w:color w:val="0000FF"/>
            <w:lang w:val="en"/>
          </w:rPr>
          <w:t>Bryant sexual conduct with client 813_So.2d_38.pdf</w:t>
        </w:r>
      </w:hyperlink>
      <w:r w:rsidR="003F1EFE" w:rsidRPr="003F2645">
        <w:rPr>
          <w:rFonts w:ascii="Arial" w:hAnsi="Arial" w:cs="Arial"/>
          <w:noProof/>
          <w:color w:val="0000FF"/>
        </w:rPr>
        <w:drawing>
          <wp:inline distT="0" distB="0" distL="0" distR="0" wp14:anchorId="58A19602" wp14:editId="4A04A697">
            <wp:extent cx="152400" cy="152400"/>
            <wp:effectExtent l="0" t="0" r="0" b="0"/>
            <wp:docPr id="30" name="Picture 30" descr="Preview the document">
              <a:hlinkClick xmlns:a="http://schemas.openxmlformats.org/drawingml/2006/main" r:id="rId5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ew the document">
                      <a:hlinkClick r:id="rId56" tooltip="&quot;Preview the docume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8DD61A4" w14:textId="77777777" w:rsidR="000D57B8" w:rsidRPr="003F2645" w:rsidRDefault="000D57B8" w:rsidP="000D57B8">
      <w:pPr>
        <w:spacing w:before="0" w:after="0" w:line="240" w:lineRule="auto"/>
        <w:ind w:left="0"/>
        <w:rPr>
          <w:rFonts w:ascii="Arial" w:eastAsia="MS Mincho" w:hAnsi="Arial" w:cs="Arial"/>
          <w:u w:val="single"/>
        </w:rPr>
      </w:pPr>
      <w:r w:rsidRPr="003F2645">
        <w:rPr>
          <w:rFonts w:ascii="Arial" w:eastAsia="MS Mincho" w:hAnsi="Arial" w:cs="Arial"/>
        </w:rPr>
        <w:t>---------------------------------------------------------------------------------------------------------------------</w:t>
      </w:r>
    </w:p>
    <w:p w14:paraId="04C7BE97" w14:textId="4904A6AC" w:rsidR="003F1EFE" w:rsidRDefault="003F1EFE" w:rsidP="003F1EFE">
      <w:pPr>
        <w:spacing w:before="0" w:after="0" w:line="240" w:lineRule="auto"/>
        <w:ind w:left="0"/>
        <w:rPr>
          <w:rFonts w:ascii="Arial" w:eastAsia="MS Mincho" w:hAnsi="Arial" w:cs="Arial"/>
          <w:u w:val="single"/>
        </w:rPr>
      </w:pPr>
      <w:r w:rsidRPr="003F2645">
        <w:rPr>
          <w:rFonts w:ascii="Arial" w:eastAsia="MS Mincho" w:hAnsi="Arial" w:cs="Arial"/>
          <w:b/>
        </w:rPr>
        <w:t>Class 20</w:t>
      </w:r>
      <w:r w:rsidRPr="003F2645">
        <w:rPr>
          <w:rFonts w:ascii="Arial" w:eastAsia="MS Mincho" w:hAnsi="Arial" w:cs="Arial"/>
          <w:b/>
        </w:rPr>
        <w:tab/>
      </w:r>
      <w:r w:rsidRPr="003F2645">
        <w:rPr>
          <w:rFonts w:ascii="Arial" w:eastAsia="MS Mincho" w:hAnsi="Arial" w:cs="Arial"/>
          <w:u w:val="single"/>
        </w:rPr>
        <w:t xml:space="preserve">Chapter 10: </w:t>
      </w:r>
      <w:r w:rsidR="00253D8C">
        <w:rPr>
          <w:rFonts w:ascii="Arial" w:eastAsia="MS Mincho" w:hAnsi="Arial" w:cs="Arial"/>
          <w:u w:val="single"/>
        </w:rPr>
        <w:t xml:space="preserve"> </w:t>
      </w:r>
      <w:r w:rsidRPr="003F2645">
        <w:rPr>
          <w:rFonts w:ascii="Arial" w:eastAsia="MS Mincho" w:hAnsi="Arial" w:cs="Arial"/>
          <w:u w:val="single"/>
        </w:rPr>
        <w:t>Conflicts Issues for Government Lawyers and</w:t>
      </w:r>
      <w:r>
        <w:rPr>
          <w:rFonts w:ascii="Arial" w:eastAsia="MS Mincho" w:hAnsi="Arial" w:cs="Arial"/>
          <w:u w:val="single"/>
        </w:rPr>
        <w:t xml:space="preserve"> </w:t>
      </w:r>
      <w:r w:rsidRPr="003F2645">
        <w:rPr>
          <w:rFonts w:ascii="Arial" w:eastAsia="MS Mincho" w:hAnsi="Arial" w:cs="Arial"/>
          <w:u w:val="single"/>
        </w:rPr>
        <w:t>Judges</w:t>
      </w:r>
    </w:p>
    <w:p w14:paraId="1A951600" w14:textId="200BCC2E" w:rsidR="009C0AB2" w:rsidRPr="003F2645" w:rsidRDefault="009C0AB2" w:rsidP="003F1EFE">
      <w:pPr>
        <w:spacing w:before="0" w:after="0" w:line="240" w:lineRule="auto"/>
        <w:ind w:left="0"/>
        <w:rPr>
          <w:rFonts w:ascii="Arial" w:eastAsia="MS Mincho" w:hAnsi="Arial" w:cs="Arial"/>
          <w:u w:val="single"/>
        </w:rPr>
      </w:pPr>
      <w:proofErr w:type="gramStart"/>
      <w:r>
        <w:rPr>
          <w:rFonts w:ascii="Arial" w:eastAsia="MS Mincho" w:hAnsi="Arial" w:cs="Arial"/>
          <w:u w:val="single"/>
        </w:rPr>
        <w:t>TH  Oct.</w:t>
      </w:r>
      <w:proofErr w:type="gramEnd"/>
      <w:r>
        <w:rPr>
          <w:rFonts w:ascii="Arial" w:eastAsia="MS Mincho" w:hAnsi="Arial" w:cs="Arial"/>
          <w:u w:val="single"/>
        </w:rPr>
        <w:t xml:space="preserve"> 28</w:t>
      </w:r>
    </w:p>
    <w:p w14:paraId="7DE758D4" w14:textId="77777777" w:rsidR="003F1EFE" w:rsidRPr="003F2645" w:rsidRDefault="003F1EFE" w:rsidP="003F1EFE">
      <w:pPr>
        <w:spacing w:before="0" w:after="0" w:line="240" w:lineRule="auto"/>
        <w:ind w:left="0"/>
        <w:rPr>
          <w:rFonts w:ascii="Arial" w:eastAsia="MS Mincho" w:hAnsi="Arial" w:cs="Arial"/>
          <w:b/>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2F47C323" w14:textId="77777777" w:rsidR="003F1EFE" w:rsidRPr="003F2645" w:rsidRDefault="003F1EFE" w:rsidP="003F1EFE">
      <w:pPr>
        <w:spacing w:before="0" w:after="0" w:line="240" w:lineRule="auto"/>
        <w:ind w:left="0"/>
        <w:rPr>
          <w:rFonts w:ascii="Arial" w:eastAsia="MS Mincho" w:hAnsi="Arial" w:cs="Arial"/>
        </w:rPr>
      </w:pPr>
      <w:r w:rsidRPr="003F2645">
        <w:rPr>
          <w:rFonts w:ascii="Arial" w:eastAsia="MS Mincho" w:hAnsi="Arial" w:cs="Arial"/>
        </w:rPr>
        <w:t xml:space="preserve">Text:  </w:t>
      </w:r>
      <w:r w:rsidRPr="003F2645">
        <w:rPr>
          <w:rFonts w:ascii="Arial" w:eastAsia="MS Mincho" w:hAnsi="Arial" w:cs="Arial"/>
          <w:u w:val="single"/>
        </w:rPr>
        <w:t>scan</w:t>
      </w:r>
      <w:r w:rsidRPr="003F2645">
        <w:rPr>
          <w:rFonts w:ascii="Arial" w:eastAsia="MS Mincho" w:hAnsi="Arial" w:cs="Arial"/>
        </w:rPr>
        <w:t xml:space="preserve"> pp. 435 – 469 (you will not be tested on these pages</w:t>
      </w:r>
      <w:proofErr w:type="gramStart"/>
      <w:r w:rsidRPr="003F2645">
        <w:rPr>
          <w:rFonts w:ascii="Arial" w:eastAsia="MS Mincho" w:hAnsi="Arial" w:cs="Arial"/>
        </w:rPr>
        <w:t>);</w:t>
      </w:r>
      <w:proofErr w:type="gramEnd"/>
      <w:r w:rsidRPr="003F2645">
        <w:rPr>
          <w:rFonts w:ascii="Arial" w:eastAsia="MS Mincho" w:hAnsi="Arial" w:cs="Arial"/>
        </w:rPr>
        <w:t xml:space="preserve"> </w:t>
      </w:r>
    </w:p>
    <w:p w14:paraId="6F15F4F2" w14:textId="77777777" w:rsidR="003F1EFE" w:rsidRPr="003F2645" w:rsidRDefault="003F1EFE" w:rsidP="003F1EFE">
      <w:pPr>
        <w:spacing w:before="0" w:after="0" w:line="240" w:lineRule="auto"/>
        <w:ind w:left="0"/>
        <w:rPr>
          <w:rFonts w:ascii="Arial" w:eastAsia="MS Mincho" w:hAnsi="Arial" w:cs="Arial"/>
        </w:rPr>
      </w:pPr>
      <w:r w:rsidRPr="003F2645">
        <w:rPr>
          <w:rFonts w:ascii="Arial" w:eastAsia="MS Mincho" w:hAnsi="Arial" w:cs="Arial"/>
        </w:rPr>
        <w:t xml:space="preserve">       </w:t>
      </w:r>
    </w:p>
    <w:p w14:paraId="3862E2F2" w14:textId="77777777" w:rsidR="003F1EFE" w:rsidRPr="003F2645" w:rsidRDefault="003F1EFE" w:rsidP="003F1EFE">
      <w:pPr>
        <w:spacing w:before="0" w:after="0" w:line="240" w:lineRule="auto"/>
        <w:ind w:left="0"/>
        <w:rPr>
          <w:rFonts w:ascii="Arial" w:eastAsia="MS Mincho" w:hAnsi="Arial" w:cs="Arial"/>
          <w:b/>
        </w:rPr>
      </w:pPr>
      <w:r w:rsidRPr="003F2645">
        <w:rPr>
          <w:rFonts w:ascii="Arial" w:eastAsia="MS Mincho" w:hAnsi="Arial" w:cs="Arial"/>
        </w:rPr>
        <w:t xml:space="preserve">Rules and Comments:  </w:t>
      </w:r>
      <w:r w:rsidRPr="003F2645">
        <w:rPr>
          <w:rFonts w:ascii="Arial" w:eastAsia="MS Mincho" w:hAnsi="Arial" w:cs="Arial"/>
          <w:b/>
        </w:rPr>
        <w:t>1.11, 1.12</w:t>
      </w:r>
    </w:p>
    <w:p w14:paraId="44A941A5" w14:textId="77777777" w:rsidR="003F1EFE" w:rsidRPr="003F2645" w:rsidRDefault="003F1EFE" w:rsidP="003F1EFE">
      <w:pPr>
        <w:spacing w:before="0" w:after="0" w:line="240" w:lineRule="auto"/>
        <w:ind w:left="0"/>
        <w:rPr>
          <w:rFonts w:ascii="Arial" w:eastAsia="MS Mincho" w:hAnsi="Arial" w:cs="Arial"/>
          <w:b/>
        </w:rPr>
      </w:pPr>
    </w:p>
    <w:p w14:paraId="5EE5AAB7" w14:textId="0AD5E37D" w:rsidR="002656AF" w:rsidRDefault="003F1EFE" w:rsidP="003F1EFE">
      <w:pPr>
        <w:pStyle w:val="NormalWeb"/>
      </w:pPr>
      <w:r w:rsidRPr="003F2645">
        <w:rPr>
          <w:rFonts w:ascii="Arial" w:eastAsia="MS Mincho" w:hAnsi="Arial" w:cs="Arial"/>
          <w:b/>
          <w:sz w:val="22"/>
          <w:szCs w:val="22"/>
        </w:rPr>
        <w:t>Be prepared to discuss:</w:t>
      </w:r>
      <w:r w:rsidR="002656AF">
        <w:rPr>
          <w:rFonts w:ascii="Arial" w:eastAsia="MS Mincho" w:hAnsi="Arial" w:cs="Arial"/>
          <w:b/>
          <w:sz w:val="22"/>
          <w:szCs w:val="22"/>
        </w:rPr>
        <w:tab/>
      </w:r>
      <w:hyperlink r:id="rId57" w:history="1">
        <w:r w:rsidR="00A75FFC" w:rsidRPr="00A75FFC">
          <w:rPr>
            <w:rFonts w:ascii="Arial" w:eastAsiaTheme="minorHAnsi" w:hAnsi="Arial" w:cs="Arial"/>
            <w:color w:val="0E568C"/>
            <w:sz w:val="22"/>
            <w:szCs w:val="22"/>
            <w:u w:val="single"/>
            <w:bdr w:val="none" w:sz="0" w:space="0" w:color="auto" w:frame="1"/>
          </w:rPr>
          <w:t xml:space="preserve">In re </w:t>
        </w:r>
        <w:proofErr w:type="spellStart"/>
        <w:r w:rsidR="00A75FFC" w:rsidRPr="00A75FFC">
          <w:rPr>
            <w:rFonts w:ascii="Arial" w:eastAsiaTheme="minorHAnsi" w:hAnsi="Arial" w:cs="Arial"/>
            <w:color w:val="0E568C"/>
            <w:sz w:val="22"/>
            <w:szCs w:val="22"/>
            <w:u w:val="single"/>
            <w:bdr w:val="none" w:sz="0" w:space="0" w:color="auto" w:frame="1"/>
          </w:rPr>
          <w:t>Crossen</w:t>
        </w:r>
        <w:proofErr w:type="spellEnd"/>
        <w:r w:rsidR="00A75FFC" w:rsidRPr="00A75FFC">
          <w:rPr>
            <w:rFonts w:ascii="Arial" w:eastAsiaTheme="minorHAnsi" w:hAnsi="Arial" w:cs="Arial"/>
            <w:color w:val="0E568C"/>
            <w:sz w:val="22"/>
            <w:szCs w:val="22"/>
            <w:u w:val="single"/>
            <w:bdr w:val="none" w:sz="0" w:space="0" w:color="auto" w:frame="1"/>
          </w:rPr>
          <w:t>, 450 Mass. 533, 880 N.E.2d 352 (2008)</w:t>
        </w:r>
      </w:hyperlink>
    </w:p>
    <w:p w14:paraId="672869F9" w14:textId="64F9CF73" w:rsidR="003F1EFE" w:rsidRPr="003F2645" w:rsidRDefault="002B50DB" w:rsidP="003F1EFE">
      <w:pPr>
        <w:pStyle w:val="NormalWeb"/>
        <w:rPr>
          <w:rFonts w:ascii="Arial" w:hAnsi="Arial" w:cs="Arial"/>
          <w:sz w:val="22"/>
          <w:szCs w:val="22"/>
          <w:lang w:val="en"/>
        </w:rPr>
      </w:pPr>
      <w:hyperlink r:id="rId58" w:tooltip="Crossen 450_Mass._533.pdf" w:history="1">
        <w:proofErr w:type="spellStart"/>
        <w:r w:rsidR="003F1EFE" w:rsidRPr="003F2645">
          <w:rPr>
            <w:rStyle w:val="Hyperlink"/>
            <w:rFonts w:ascii="Arial" w:hAnsi="Arial" w:cs="Arial"/>
            <w:sz w:val="22"/>
            <w:szCs w:val="22"/>
            <w:lang w:val="en"/>
          </w:rPr>
          <w:t>Crossen</w:t>
        </w:r>
        <w:proofErr w:type="spellEnd"/>
        <w:r w:rsidR="003F1EFE" w:rsidRPr="003F2645">
          <w:rPr>
            <w:rStyle w:val="Hyperlink"/>
            <w:rFonts w:ascii="Arial" w:hAnsi="Arial" w:cs="Arial"/>
            <w:sz w:val="22"/>
            <w:szCs w:val="22"/>
            <w:lang w:val="en"/>
          </w:rPr>
          <w:t xml:space="preserve"> 450_Mass._533.pdf</w:t>
        </w:r>
      </w:hyperlink>
      <w:r w:rsidR="003F1EFE" w:rsidRPr="003F2645">
        <w:rPr>
          <w:rFonts w:ascii="Arial" w:hAnsi="Arial" w:cs="Arial"/>
          <w:noProof/>
          <w:color w:val="0000FF"/>
          <w:sz w:val="22"/>
          <w:szCs w:val="22"/>
        </w:rPr>
        <w:drawing>
          <wp:inline distT="0" distB="0" distL="0" distR="0" wp14:anchorId="348409FD" wp14:editId="487FFE8F">
            <wp:extent cx="152400" cy="152400"/>
            <wp:effectExtent l="0" t="0" r="0" b="0"/>
            <wp:docPr id="31" name="Picture 31" descr="Preview the document">
              <a:hlinkClick xmlns:a="http://schemas.openxmlformats.org/drawingml/2006/main" r:id="rId5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58" tooltip="&quot;Preview the docume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376F4">
        <w:rPr>
          <w:rStyle w:val="Hyperlink"/>
          <w:rFonts w:ascii="Arial" w:hAnsi="Arial" w:cs="Arial"/>
          <w:sz w:val="22"/>
          <w:szCs w:val="22"/>
          <w:u w:val="none"/>
          <w:lang w:val="en"/>
        </w:rPr>
        <w:t xml:space="preserve">  </w:t>
      </w:r>
      <w:r w:rsidR="003F1EFE" w:rsidRPr="003F2645">
        <w:rPr>
          <w:rFonts w:ascii="Arial" w:hAnsi="Arial" w:cs="Arial"/>
          <w:sz w:val="22"/>
          <w:szCs w:val="22"/>
          <w:lang w:val="en"/>
        </w:rPr>
        <w:t xml:space="preserve">The </w:t>
      </w:r>
      <w:proofErr w:type="spellStart"/>
      <w:r w:rsidR="003F1EFE" w:rsidRPr="003F2645">
        <w:rPr>
          <w:rFonts w:ascii="Arial" w:hAnsi="Arial" w:cs="Arial"/>
          <w:sz w:val="22"/>
          <w:szCs w:val="22"/>
          <w:u w:val="single"/>
          <w:lang w:val="en"/>
        </w:rPr>
        <w:t>Crossen</w:t>
      </w:r>
      <w:proofErr w:type="spellEnd"/>
      <w:r w:rsidR="003F1EFE" w:rsidRPr="003F2645">
        <w:rPr>
          <w:rFonts w:ascii="Arial" w:hAnsi="Arial" w:cs="Arial"/>
          <w:sz w:val="22"/>
          <w:szCs w:val="22"/>
          <w:lang w:val="en"/>
        </w:rPr>
        <w:t xml:space="preserve"> case is terribly long.  I don't want you to spend hours on it.  I do want you to get a gist of the facts and see what some lawyers will stoop to in USING law clerks to gain information about judges.  I don't expect you to know everything about this case, but I DO want you to see what goes on out there and have this be a warning to you that there really are people who will stoop to these kinds of actions </w:t>
      </w:r>
      <w:proofErr w:type="gramStart"/>
      <w:r w:rsidR="003F1EFE" w:rsidRPr="003F2645">
        <w:rPr>
          <w:rFonts w:ascii="Arial" w:hAnsi="Arial" w:cs="Arial"/>
          <w:sz w:val="22"/>
          <w:szCs w:val="22"/>
          <w:lang w:val="en"/>
        </w:rPr>
        <w:t>in an attempt to</w:t>
      </w:r>
      <w:proofErr w:type="gramEnd"/>
      <w:r w:rsidR="003F1EFE" w:rsidRPr="003F2645">
        <w:rPr>
          <w:rFonts w:ascii="Arial" w:hAnsi="Arial" w:cs="Arial"/>
          <w:sz w:val="22"/>
          <w:szCs w:val="22"/>
          <w:lang w:val="en"/>
        </w:rPr>
        <w:t xml:space="preserve"> win a case.</w:t>
      </w:r>
    </w:p>
    <w:p w14:paraId="14767523" w14:textId="77777777" w:rsidR="003F1EFE" w:rsidRPr="003F2645" w:rsidRDefault="003F1EFE" w:rsidP="003F1EFE">
      <w:pPr>
        <w:spacing w:before="0" w:after="0" w:line="240" w:lineRule="auto"/>
        <w:ind w:left="0"/>
        <w:rPr>
          <w:rFonts w:ascii="Arial" w:eastAsia="MS Mincho" w:hAnsi="Arial" w:cs="Arial"/>
        </w:rPr>
      </w:pPr>
    </w:p>
    <w:p w14:paraId="1F7886F9" w14:textId="225420AA" w:rsidR="003F1EFE" w:rsidRPr="003F2645" w:rsidRDefault="003F1EFE" w:rsidP="003F1EFE">
      <w:pPr>
        <w:spacing w:before="0" w:after="0" w:line="240" w:lineRule="auto"/>
        <w:ind w:left="0"/>
        <w:rPr>
          <w:rFonts w:ascii="Arial" w:eastAsia="MS Mincho" w:hAnsi="Arial" w:cs="Arial"/>
        </w:rPr>
      </w:pPr>
      <w:r w:rsidRPr="003F2645">
        <w:rPr>
          <w:rFonts w:ascii="Arial" w:eastAsia="MS Mincho" w:hAnsi="Arial" w:cs="Arial"/>
          <w:b/>
        </w:rPr>
        <w:t>Be prepared to discuss:</w:t>
      </w:r>
      <w:r w:rsidRPr="003F2645">
        <w:rPr>
          <w:rFonts w:ascii="Arial" w:eastAsia="MS Mincho" w:hAnsi="Arial" w:cs="Arial"/>
          <w:b/>
        </w:rPr>
        <w:tab/>
      </w:r>
      <w:r w:rsidRPr="003F2645">
        <w:rPr>
          <w:rFonts w:ascii="Arial" w:eastAsia="MS Mincho" w:hAnsi="Arial" w:cs="Arial"/>
          <w:u w:val="single"/>
        </w:rPr>
        <w:t>Judge Murphy</w:t>
      </w:r>
      <w:r w:rsidRPr="003F2645">
        <w:rPr>
          <w:rFonts w:ascii="Arial" w:eastAsia="MS Mincho" w:hAnsi="Arial" w:cs="Arial"/>
          <w:b/>
        </w:rPr>
        <w:t xml:space="preserve"> </w:t>
      </w:r>
      <w:r w:rsidRPr="003F2645">
        <w:rPr>
          <w:rFonts w:ascii="Arial" w:eastAsia="MS Mincho" w:hAnsi="Arial" w:cs="Arial"/>
        </w:rPr>
        <w:t xml:space="preserve">case </w:t>
      </w:r>
    </w:p>
    <w:p w14:paraId="7E3AE0E4" w14:textId="7A600AC2" w:rsidR="00716C19" w:rsidRPr="003F2645" w:rsidRDefault="002B50DB" w:rsidP="003F1EFE">
      <w:pPr>
        <w:spacing w:before="180" w:after="180" w:line="240" w:lineRule="auto"/>
        <w:ind w:left="0"/>
        <w:rPr>
          <w:rFonts w:ascii="Arial" w:eastAsia="Times New Roman" w:hAnsi="Arial" w:cs="Arial"/>
          <w:lang w:val="en"/>
        </w:rPr>
      </w:pPr>
      <w:hyperlink r:id="rId59" w:history="1">
        <w:r w:rsidR="00716C19" w:rsidRPr="00E97B18">
          <w:rPr>
            <w:rStyle w:val="Hyperlink"/>
            <w:rFonts w:ascii="Arial" w:eastAsia="Times New Roman" w:hAnsi="Arial" w:cs="Arial"/>
            <w:lang w:val="en"/>
          </w:rPr>
          <w:t>https://www.nbcnews.com/news/us-news/florida-judge-john-c-murphy-fired-appalling-behavior-n482626</w:t>
        </w:r>
      </w:hyperlink>
    </w:p>
    <w:p w14:paraId="352A4D64" w14:textId="36AF1F55" w:rsidR="00E016A1" w:rsidRPr="003F2645" w:rsidRDefault="002B50DB" w:rsidP="00AD3E7E">
      <w:pPr>
        <w:spacing w:before="180" w:after="180" w:line="240" w:lineRule="auto"/>
        <w:ind w:left="0"/>
        <w:rPr>
          <w:rFonts w:ascii="Arial" w:eastAsia="MS Mincho" w:hAnsi="Arial" w:cs="Arial"/>
          <w:b/>
        </w:rPr>
      </w:pPr>
      <w:hyperlink r:id="rId60" w:history="1">
        <w:r w:rsidR="007742C7" w:rsidRPr="00E97B18">
          <w:rPr>
            <w:rStyle w:val="Hyperlink"/>
          </w:rPr>
          <w:t>file:///C:/Users/tjreid/Downloads/Judge%20John%20Murphy%20%20Disbarred%20Court%20opinion%20sc14-1582%20(1).pdf</w:t>
        </w:r>
      </w:hyperlink>
      <w:r w:rsidR="00633A96">
        <w:t xml:space="preserve">  </w:t>
      </w:r>
      <w:r w:rsidR="00514FF9">
        <w:t xml:space="preserve"> </w:t>
      </w:r>
      <w:hyperlink r:id="rId61" w:tooltip="Judge John Murphy  Disbarred Court opinion sc14-1582.pdf" w:history="1">
        <w:r w:rsidR="003F1EFE" w:rsidRPr="00514FF9">
          <w:rPr>
            <w:rFonts w:ascii="Arial" w:eastAsia="Times New Roman" w:hAnsi="Arial" w:cs="Arial"/>
            <w:color w:val="0000FF"/>
            <w:sz w:val="20"/>
            <w:szCs w:val="20"/>
            <w:lang w:val="en"/>
          </w:rPr>
          <w:t>Judge John Murphy Disbarred Court opinion sc14-1582.pdf</w:t>
        </w:r>
      </w:hyperlink>
      <w:r w:rsidR="003F1EFE" w:rsidRPr="00514FF9">
        <w:rPr>
          <w:rFonts w:ascii="Arial" w:eastAsia="Times New Roman" w:hAnsi="Arial" w:cs="Arial"/>
          <w:noProof/>
          <w:color w:val="0000FF"/>
          <w:sz w:val="20"/>
          <w:szCs w:val="20"/>
        </w:rPr>
        <w:drawing>
          <wp:inline distT="0" distB="0" distL="0" distR="0" wp14:anchorId="3D38CBD9" wp14:editId="46F12936">
            <wp:extent cx="152400" cy="152400"/>
            <wp:effectExtent l="0" t="0" r="0" b="0"/>
            <wp:docPr id="33" name="Picture 33" descr="Preview the document">
              <a:hlinkClick xmlns:a="http://schemas.openxmlformats.org/drawingml/2006/main" r:id="rId6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eview the document">
                      <a:hlinkClick r:id="rId61" tooltip="&quot;Preview the docume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16C19" w:rsidRPr="00514FF9">
        <w:rPr>
          <w:rFonts w:ascii="Arial" w:eastAsia="Times New Roman" w:hAnsi="Arial" w:cs="Arial"/>
          <w:color w:val="0000FF"/>
          <w:sz w:val="20"/>
          <w:szCs w:val="20"/>
          <w:lang w:val="en"/>
        </w:rPr>
        <w:t xml:space="preserve"> </w:t>
      </w:r>
      <w:r w:rsidR="00E016A1" w:rsidRPr="00514FF9">
        <w:rPr>
          <w:rFonts w:ascii="Arial" w:eastAsia="MS Mincho" w:hAnsi="Arial" w:cs="Arial"/>
          <w:b/>
          <w:sz w:val="20"/>
          <w:szCs w:val="20"/>
        </w:rPr>
        <w:br w:type="page"/>
      </w:r>
    </w:p>
    <w:p w14:paraId="3364B4E1" w14:textId="23845357" w:rsidR="00787914" w:rsidRPr="003F2645" w:rsidRDefault="00787914" w:rsidP="00787914">
      <w:pPr>
        <w:pBdr>
          <w:top w:val="single" w:sz="24" w:space="8" w:color="5B9BD5" w:themeColor="accent1"/>
          <w:bottom w:val="single" w:sz="24" w:space="8" w:color="5B9BD5" w:themeColor="accent1"/>
        </w:pBdr>
        <w:spacing w:after="0"/>
        <w:jc w:val="center"/>
        <w:rPr>
          <w:rFonts w:ascii="Arial" w:hAnsi="Arial" w:cs="Arial"/>
          <w:i/>
          <w:iCs/>
          <w:color w:val="5B9BD5" w:themeColor="accent1"/>
        </w:rPr>
      </w:pPr>
      <w:r w:rsidRPr="003F2645">
        <w:rPr>
          <w:rFonts w:ascii="Arial" w:eastAsia="MS Mincho" w:hAnsi="Arial" w:cs="Arial"/>
          <w:b/>
        </w:rPr>
        <w:lastRenderedPageBreak/>
        <w:t>WEEK 11</w:t>
      </w:r>
    </w:p>
    <w:p w14:paraId="397BFA4C" w14:textId="77777777" w:rsidR="00787914" w:rsidRPr="003F2645" w:rsidRDefault="00787914" w:rsidP="00787914">
      <w:pPr>
        <w:spacing w:before="0" w:after="0" w:line="240" w:lineRule="auto"/>
        <w:ind w:left="0"/>
        <w:rPr>
          <w:rFonts w:ascii="Arial" w:eastAsia="MS Mincho" w:hAnsi="Arial" w:cs="Arial"/>
          <w:b/>
        </w:rPr>
      </w:pPr>
    </w:p>
    <w:p w14:paraId="32E7B9F7" w14:textId="44C4D46C" w:rsidR="002D649C" w:rsidRPr="003F2645" w:rsidRDefault="002D649C" w:rsidP="002D649C">
      <w:pPr>
        <w:spacing w:before="0" w:after="0" w:line="240" w:lineRule="auto"/>
        <w:ind w:left="0"/>
        <w:rPr>
          <w:rFonts w:ascii="Arial" w:eastAsia="MS Mincho" w:hAnsi="Arial" w:cs="Arial"/>
          <w:b/>
        </w:rPr>
      </w:pPr>
    </w:p>
    <w:p w14:paraId="46BA96DF" w14:textId="30E488B1" w:rsidR="00AD3E7E" w:rsidRDefault="00AD3E7E" w:rsidP="00AD3E7E">
      <w:pPr>
        <w:spacing w:before="0" w:after="0" w:line="240" w:lineRule="auto"/>
        <w:ind w:left="0"/>
        <w:rPr>
          <w:rFonts w:ascii="Arial" w:eastAsia="MS Mincho" w:hAnsi="Arial" w:cs="Arial"/>
          <w:u w:val="single"/>
        </w:rPr>
      </w:pPr>
      <w:r w:rsidRPr="003F2645">
        <w:rPr>
          <w:rFonts w:ascii="Arial" w:eastAsia="MS Mincho" w:hAnsi="Arial" w:cs="Arial"/>
          <w:b/>
        </w:rPr>
        <w:t>Class 21</w:t>
      </w:r>
      <w:r w:rsidRPr="003F2645">
        <w:rPr>
          <w:rFonts w:ascii="Arial" w:eastAsia="MS Mincho" w:hAnsi="Arial" w:cs="Arial"/>
          <w:b/>
        </w:rPr>
        <w:tab/>
      </w:r>
      <w:r w:rsidRPr="003F2645">
        <w:rPr>
          <w:rFonts w:ascii="Arial" w:eastAsia="MS Mincho" w:hAnsi="Arial" w:cs="Arial"/>
          <w:u w:val="single"/>
        </w:rPr>
        <w:t xml:space="preserve">Chapter 11: </w:t>
      </w:r>
      <w:r w:rsidR="00253D8C">
        <w:rPr>
          <w:rFonts w:ascii="Arial" w:eastAsia="MS Mincho" w:hAnsi="Arial" w:cs="Arial"/>
          <w:u w:val="single"/>
        </w:rPr>
        <w:t xml:space="preserve"> </w:t>
      </w:r>
      <w:r w:rsidRPr="003F2645">
        <w:rPr>
          <w:rFonts w:ascii="Arial" w:eastAsia="MS Mincho" w:hAnsi="Arial" w:cs="Arial"/>
          <w:u w:val="single"/>
        </w:rPr>
        <w:t>Lawyers' Duties to Courts</w:t>
      </w:r>
    </w:p>
    <w:p w14:paraId="7A0659E7" w14:textId="295DBEB9" w:rsidR="00320F2C" w:rsidRPr="003F2645" w:rsidRDefault="00320F2C" w:rsidP="00AD3E7E">
      <w:pPr>
        <w:spacing w:before="0" w:after="0" w:line="240" w:lineRule="auto"/>
        <w:ind w:left="0"/>
        <w:rPr>
          <w:rFonts w:ascii="Arial" w:eastAsia="MS Mincho" w:hAnsi="Arial" w:cs="Arial"/>
          <w:u w:val="single"/>
        </w:rPr>
      </w:pPr>
      <w:proofErr w:type="gramStart"/>
      <w:r>
        <w:rPr>
          <w:rFonts w:ascii="Arial" w:eastAsia="MS Mincho" w:hAnsi="Arial" w:cs="Arial"/>
          <w:u w:val="single"/>
        </w:rPr>
        <w:t>TU  Nov.</w:t>
      </w:r>
      <w:proofErr w:type="gramEnd"/>
      <w:r>
        <w:rPr>
          <w:rFonts w:ascii="Arial" w:eastAsia="MS Mincho" w:hAnsi="Arial" w:cs="Arial"/>
          <w:u w:val="single"/>
        </w:rPr>
        <w:t xml:space="preserve"> 2</w:t>
      </w:r>
    </w:p>
    <w:p w14:paraId="7F3AD129" w14:textId="77777777" w:rsidR="00AD3E7E" w:rsidRPr="003F2645" w:rsidRDefault="00AD3E7E" w:rsidP="00AD3E7E">
      <w:pPr>
        <w:spacing w:before="0" w:after="0" w:line="240" w:lineRule="auto"/>
        <w:ind w:left="0"/>
        <w:rPr>
          <w:rFonts w:ascii="Arial" w:eastAsia="MS Mincho" w:hAnsi="Arial" w:cs="Arial"/>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0E76FE2B" w14:textId="77777777" w:rsidR="00AD3E7E" w:rsidRPr="003F2645" w:rsidRDefault="00AD3E7E" w:rsidP="00AD3E7E">
      <w:pPr>
        <w:spacing w:before="0" w:after="0" w:line="240" w:lineRule="auto"/>
        <w:ind w:left="0"/>
        <w:rPr>
          <w:rFonts w:ascii="Arial" w:eastAsia="MS Mincho" w:hAnsi="Arial" w:cs="Arial"/>
        </w:rPr>
      </w:pPr>
      <w:r w:rsidRPr="003F2645">
        <w:rPr>
          <w:rFonts w:ascii="Arial" w:eastAsia="MS Mincho" w:hAnsi="Arial" w:cs="Arial"/>
        </w:rPr>
        <w:t xml:space="preserve">Text:  471 – 498 </w:t>
      </w:r>
    </w:p>
    <w:p w14:paraId="06017D3C" w14:textId="77777777" w:rsidR="00AD3E7E" w:rsidRPr="003F2645" w:rsidRDefault="00AD3E7E" w:rsidP="00AD3E7E">
      <w:pPr>
        <w:spacing w:before="0" w:after="0" w:line="240" w:lineRule="auto"/>
        <w:ind w:left="0"/>
        <w:rPr>
          <w:rFonts w:ascii="Arial" w:eastAsia="MS Mincho" w:hAnsi="Arial" w:cs="Arial"/>
        </w:rPr>
      </w:pPr>
    </w:p>
    <w:p w14:paraId="022E1076" w14:textId="77777777" w:rsidR="00AD3E7E" w:rsidRPr="003F2645" w:rsidRDefault="00AD3E7E" w:rsidP="00AD3E7E">
      <w:pPr>
        <w:spacing w:before="0" w:after="0" w:line="240" w:lineRule="auto"/>
        <w:ind w:left="0"/>
        <w:rPr>
          <w:rFonts w:ascii="Arial" w:eastAsia="MS Mincho" w:hAnsi="Arial" w:cs="Arial"/>
          <w:b/>
        </w:rPr>
      </w:pPr>
      <w:r w:rsidRPr="003F2645">
        <w:rPr>
          <w:rFonts w:ascii="Arial" w:eastAsia="MS Mincho" w:hAnsi="Arial" w:cs="Arial"/>
        </w:rPr>
        <w:t xml:space="preserve">Rules and Comments:  </w:t>
      </w:r>
      <w:r w:rsidRPr="003F2645">
        <w:rPr>
          <w:rFonts w:ascii="Arial" w:eastAsia="MS Mincho" w:hAnsi="Arial" w:cs="Arial"/>
          <w:b/>
        </w:rPr>
        <w:t>3.1, 3.3</w:t>
      </w:r>
    </w:p>
    <w:p w14:paraId="3C3A320B" w14:textId="77777777" w:rsidR="00AD3E7E" w:rsidRPr="003F2645" w:rsidRDefault="00AD3E7E" w:rsidP="00AD3E7E">
      <w:pPr>
        <w:spacing w:before="0" w:after="0" w:line="240" w:lineRule="auto"/>
        <w:ind w:left="0"/>
        <w:rPr>
          <w:rFonts w:ascii="Arial" w:eastAsia="MS Mincho" w:hAnsi="Arial" w:cs="Arial"/>
          <w:b/>
        </w:rPr>
      </w:pPr>
    </w:p>
    <w:p w14:paraId="1F9EAC2A" w14:textId="148DEDA4" w:rsidR="00AD3E7E" w:rsidRPr="003F2645" w:rsidRDefault="00AD3E7E" w:rsidP="00AD3E7E">
      <w:pPr>
        <w:spacing w:before="0" w:after="0" w:line="240" w:lineRule="auto"/>
        <w:ind w:left="0"/>
        <w:rPr>
          <w:rFonts w:ascii="Arial" w:hAnsi="Arial" w:cs="Arial"/>
          <w:lang w:val="en"/>
        </w:rPr>
      </w:pPr>
      <w:r w:rsidRPr="003F2645">
        <w:rPr>
          <w:rFonts w:ascii="Arial" w:eastAsia="MS Mincho" w:hAnsi="Arial" w:cs="Arial"/>
          <w:b/>
        </w:rPr>
        <w:t xml:space="preserve">Be prepared to discuss:   </w:t>
      </w:r>
      <w:r w:rsidRPr="003F2645">
        <w:rPr>
          <w:rFonts w:ascii="Arial" w:eastAsia="MS Mincho" w:hAnsi="Arial" w:cs="Arial"/>
          <w:b/>
        </w:rPr>
        <w:tab/>
      </w:r>
      <w:r w:rsidRPr="003F2645">
        <w:rPr>
          <w:rFonts w:ascii="Arial" w:hAnsi="Arial" w:cs="Arial"/>
        </w:rPr>
        <w:t xml:space="preserve">Podcast </w:t>
      </w:r>
      <w:proofErr w:type="gramStart"/>
      <w:r w:rsidRPr="003F2645">
        <w:rPr>
          <w:rFonts w:ascii="Arial" w:hAnsi="Arial" w:cs="Arial"/>
        </w:rPr>
        <w:t>From</w:t>
      </w:r>
      <w:proofErr w:type="gramEnd"/>
      <w:r w:rsidRPr="003F2645">
        <w:rPr>
          <w:rFonts w:ascii="Arial" w:hAnsi="Arial" w:cs="Arial"/>
        </w:rPr>
        <w:t xml:space="preserve"> Scientific American on How to Tell If                   Someone is Lying: </w:t>
      </w:r>
      <w:r w:rsidRPr="003F2645">
        <w:rPr>
          <w:rFonts w:ascii="Arial" w:hAnsi="Arial" w:cs="Arial"/>
          <w:lang w:val="en"/>
        </w:rPr>
        <w:t> </w:t>
      </w:r>
    </w:p>
    <w:p w14:paraId="253F7B69" w14:textId="77777777" w:rsidR="00AD3E7E" w:rsidRPr="003F2645" w:rsidRDefault="002B50DB" w:rsidP="00AD3E7E">
      <w:pPr>
        <w:spacing w:before="0" w:after="0" w:line="240" w:lineRule="auto"/>
        <w:ind w:left="0"/>
        <w:rPr>
          <w:rFonts w:ascii="Arial" w:eastAsia="MS Mincho" w:hAnsi="Arial" w:cs="Arial"/>
          <w:b/>
        </w:rPr>
      </w:pPr>
      <w:hyperlink r:id="rId62" w:tooltip="Podcast From Scientific American on How to Tell If Someone is Lying.docx" w:history="1">
        <w:r w:rsidR="00AD3E7E" w:rsidRPr="003F2645">
          <w:rPr>
            <w:rFonts w:ascii="Arial" w:hAnsi="Arial" w:cs="Arial"/>
            <w:color w:val="0000FF"/>
            <w:lang w:val="en"/>
          </w:rPr>
          <w:t xml:space="preserve">Podcast From Scientific American on How to Tell If Someone </w:t>
        </w:r>
        <w:proofErr w:type="gramStart"/>
        <w:r w:rsidR="00AD3E7E" w:rsidRPr="003F2645">
          <w:rPr>
            <w:rFonts w:ascii="Arial" w:hAnsi="Arial" w:cs="Arial"/>
            <w:color w:val="0000FF"/>
            <w:lang w:val="en"/>
          </w:rPr>
          <w:t>is  Lying.docx</w:t>
        </w:r>
        <w:proofErr w:type="gramEnd"/>
      </w:hyperlink>
      <w:r w:rsidR="00AD3E7E" w:rsidRPr="003F2645">
        <w:rPr>
          <w:rFonts w:ascii="Arial" w:hAnsi="Arial" w:cs="Arial"/>
          <w:noProof/>
          <w:color w:val="0000FF"/>
        </w:rPr>
        <w:drawing>
          <wp:inline distT="0" distB="0" distL="0" distR="0" wp14:anchorId="3EF05319" wp14:editId="24B0B881">
            <wp:extent cx="152400" cy="152400"/>
            <wp:effectExtent l="0" t="0" r="0" b="0"/>
            <wp:docPr id="34" name="Picture 34" descr="Preview the document">
              <a:hlinkClick xmlns:a="http://schemas.openxmlformats.org/drawingml/2006/main" r:id="rId6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view the document">
                      <a:hlinkClick r:id="rId62" tooltip="&quot;Preview the docume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51FB059" w14:textId="3ADAA567" w:rsidR="000D57B8" w:rsidRPr="003F2645" w:rsidRDefault="002B50DB" w:rsidP="00AD3E7E">
      <w:pPr>
        <w:rPr>
          <w:rFonts w:ascii="Arial" w:eastAsia="MS Mincho" w:hAnsi="Arial" w:cs="Arial"/>
        </w:rPr>
      </w:pPr>
      <w:hyperlink r:id="rId63" w:history="1">
        <w:r w:rsidR="00AD3E7E" w:rsidRPr="003F2645">
          <w:rPr>
            <w:rStyle w:val="Hyperlink"/>
            <w:rFonts w:ascii="Arial" w:hAnsi="Arial" w:cs="Arial"/>
          </w:rPr>
          <w:t>http://www.scientificamerican.com/article/how-to-tell-if-someone-is-lying/?utm_source=maestro&amp;utm_medium=email&amp;utm_campaign=weekly_email</w:t>
        </w:r>
      </w:hyperlink>
    </w:p>
    <w:p w14:paraId="7BBD01D2" w14:textId="77777777" w:rsidR="000D57B8" w:rsidRPr="003F2645" w:rsidRDefault="000D57B8" w:rsidP="000D57B8">
      <w:pPr>
        <w:spacing w:before="0" w:after="0" w:line="240" w:lineRule="auto"/>
        <w:ind w:left="0"/>
        <w:rPr>
          <w:rFonts w:ascii="Arial" w:eastAsia="MS Mincho" w:hAnsi="Arial" w:cs="Arial"/>
          <w:u w:val="single"/>
        </w:rPr>
      </w:pPr>
      <w:r w:rsidRPr="003F2645">
        <w:rPr>
          <w:rFonts w:ascii="Arial" w:eastAsia="MS Mincho" w:hAnsi="Arial" w:cs="Arial"/>
        </w:rPr>
        <w:t>---------------------------------------------------------------------------------------------------------------------</w:t>
      </w:r>
    </w:p>
    <w:p w14:paraId="1CFBDE09" w14:textId="77777777" w:rsidR="000D57B8" w:rsidRPr="003F2645" w:rsidRDefault="000D57B8" w:rsidP="002D649C">
      <w:pPr>
        <w:spacing w:before="0" w:after="0" w:line="240" w:lineRule="auto"/>
        <w:ind w:left="0"/>
        <w:rPr>
          <w:rFonts w:ascii="Arial" w:eastAsia="MS Mincho" w:hAnsi="Arial" w:cs="Arial"/>
        </w:rPr>
      </w:pPr>
    </w:p>
    <w:p w14:paraId="00B46059" w14:textId="7440B81D" w:rsidR="00AD3E7E" w:rsidRDefault="00AD3E7E" w:rsidP="00AD3E7E">
      <w:pPr>
        <w:spacing w:before="0" w:after="0" w:line="240" w:lineRule="auto"/>
        <w:ind w:left="0"/>
        <w:rPr>
          <w:rFonts w:ascii="Arial" w:eastAsia="MS Mincho" w:hAnsi="Arial" w:cs="Arial"/>
          <w:u w:val="single"/>
        </w:rPr>
      </w:pPr>
      <w:r w:rsidRPr="003F2645">
        <w:rPr>
          <w:rFonts w:ascii="Arial" w:eastAsia="MS Mincho" w:hAnsi="Arial" w:cs="Arial"/>
          <w:b/>
        </w:rPr>
        <w:t>Class 22</w:t>
      </w:r>
      <w:r w:rsidRPr="003F2645">
        <w:rPr>
          <w:rFonts w:ascii="Arial" w:eastAsia="MS Mincho" w:hAnsi="Arial" w:cs="Arial"/>
          <w:b/>
        </w:rPr>
        <w:tab/>
      </w:r>
      <w:r w:rsidRPr="003F2645">
        <w:rPr>
          <w:rFonts w:ascii="Arial" w:eastAsia="MS Mincho" w:hAnsi="Arial" w:cs="Arial"/>
          <w:u w:val="single"/>
        </w:rPr>
        <w:t xml:space="preserve">Chapter 11: </w:t>
      </w:r>
      <w:r w:rsidR="00253D8C">
        <w:rPr>
          <w:rFonts w:ascii="Arial" w:eastAsia="MS Mincho" w:hAnsi="Arial" w:cs="Arial"/>
          <w:u w:val="single"/>
        </w:rPr>
        <w:t xml:space="preserve"> </w:t>
      </w:r>
      <w:r w:rsidRPr="003F2645">
        <w:rPr>
          <w:rFonts w:ascii="Arial" w:eastAsia="MS Mincho" w:hAnsi="Arial" w:cs="Arial"/>
          <w:u w:val="single"/>
        </w:rPr>
        <w:t>Lawyers' Duties to Courts</w:t>
      </w:r>
    </w:p>
    <w:p w14:paraId="3950A1ED" w14:textId="3FE33F87" w:rsidR="00320F2C" w:rsidRPr="003F2645" w:rsidRDefault="00320F2C" w:rsidP="00AD3E7E">
      <w:pPr>
        <w:spacing w:before="0" w:after="0" w:line="240" w:lineRule="auto"/>
        <w:ind w:left="0"/>
        <w:rPr>
          <w:rFonts w:ascii="Arial" w:eastAsia="MS Mincho" w:hAnsi="Arial" w:cs="Arial"/>
          <w:u w:val="single"/>
        </w:rPr>
      </w:pPr>
      <w:proofErr w:type="gramStart"/>
      <w:r>
        <w:rPr>
          <w:rFonts w:ascii="Arial" w:eastAsia="MS Mincho" w:hAnsi="Arial" w:cs="Arial"/>
          <w:u w:val="single"/>
        </w:rPr>
        <w:t>TH  Nov.</w:t>
      </w:r>
      <w:proofErr w:type="gramEnd"/>
      <w:r>
        <w:rPr>
          <w:rFonts w:ascii="Arial" w:eastAsia="MS Mincho" w:hAnsi="Arial" w:cs="Arial"/>
          <w:u w:val="single"/>
        </w:rPr>
        <w:t xml:space="preserve"> 4</w:t>
      </w:r>
    </w:p>
    <w:p w14:paraId="22E0EE15" w14:textId="77777777" w:rsidR="00AD3E7E" w:rsidRPr="003F2645" w:rsidRDefault="00AD3E7E" w:rsidP="00AD3E7E">
      <w:pPr>
        <w:spacing w:before="0" w:after="0" w:line="240" w:lineRule="auto"/>
        <w:ind w:left="0"/>
        <w:rPr>
          <w:rFonts w:ascii="Arial" w:eastAsia="MS Mincho" w:hAnsi="Arial" w:cs="Arial"/>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2A1A5481" w14:textId="77777777" w:rsidR="00AD3E7E" w:rsidRPr="003F2645" w:rsidRDefault="00AD3E7E" w:rsidP="00AD3E7E">
      <w:pPr>
        <w:spacing w:before="0" w:after="0" w:line="240" w:lineRule="auto"/>
        <w:ind w:left="0"/>
        <w:rPr>
          <w:rFonts w:ascii="Arial" w:eastAsia="MS Mincho" w:hAnsi="Arial" w:cs="Arial"/>
        </w:rPr>
      </w:pPr>
      <w:r w:rsidRPr="003F2645">
        <w:rPr>
          <w:rFonts w:ascii="Arial" w:eastAsia="MS Mincho" w:hAnsi="Arial" w:cs="Arial"/>
        </w:rPr>
        <w:t xml:space="preserve">Text:  501 – 518  </w:t>
      </w:r>
    </w:p>
    <w:p w14:paraId="4F2892AB" w14:textId="77777777" w:rsidR="00AD3E7E" w:rsidRPr="003F2645" w:rsidRDefault="00AD3E7E" w:rsidP="00AD3E7E">
      <w:pPr>
        <w:spacing w:before="0" w:after="0" w:line="240" w:lineRule="auto"/>
        <w:ind w:left="0"/>
        <w:rPr>
          <w:rFonts w:ascii="Arial" w:eastAsia="MS Mincho" w:hAnsi="Arial" w:cs="Arial"/>
        </w:rPr>
      </w:pPr>
    </w:p>
    <w:p w14:paraId="628F9C59" w14:textId="77777777" w:rsidR="00AD3E7E" w:rsidRPr="003F2645" w:rsidRDefault="00AD3E7E" w:rsidP="00AD3E7E">
      <w:pPr>
        <w:spacing w:before="0" w:after="0" w:line="240" w:lineRule="auto"/>
        <w:ind w:left="0"/>
        <w:rPr>
          <w:rFonts w:ascii="Arial" w:eastAsia="MS Mincho" w:hAnsi="Arial" w:cs="Arial"/>
          <w:b/>
        </w:rPr>
      </w:pPr>
      <w:r w:rsidRPr="003F2645">
        <w:rPr>
          <w:rFonts w:ascii="Arial" w:eastAsia="MS Mincho" w:hAnsi="Arial" w:cs="Arial"/>
        </w:rPr>
        <w:t xml:space="preserve">Rules and Comments:  </w:t>
      </w:r>
      <w:r w:rsidRPr="003F2645">
        <w:rPr>
          <w:rFonts w:ascii="Arial" w:eastAsia="MS Mincho" w:hAnsi="Arial" w:cs="Arial"/>
          <w:b/>
        </w:rPr>
        <w:t>3.1, 3.3</w:t>
      </w:r>
    </w:p>
    <w:p w14:paraId="3A6DEBFB" w14:textId="77777777" w:rsidR="00AD3E7E" w:rsidRPr="003F2645" w:rsidRDefault="00AD3E7E" w:rsidP="00AD3E7E">
      <w:pPr>
        <w:spacing w:before="0" w:after="0" w:line="240" w:lineRule="auto"/>
        <w:ind w:left="0"/>
        <w:rPr>
          <w:rFonts w:ascii="Arial" w:eastAsia="MS Mincho" w:hAnsi="Arial" w:cs="Arial"/>
          <w:b/>
        </w:rPr>
      </w:pPr>
    </w:p>
    <w:p w14:paraId="2602DA5F" w14:textId="77777777" w:rsidR="00AD3E7E" w:rsidRPr="003F2645" w:rsidRDefault="00AD3E7E" w:rsidP="00AD3E7E">
      <w:pPr>
        <w:spacing w:before="0" w:after="0" w:line="240" w:lineRule="auto"/>
        <w:ind w:left="0"/>
        <w:rPr>
          <w:rFonts w:ascii="Arial" w:eastAsia="MS Mincho" w:hAnsi="Arial" w:cs="Arial"/>
          <w:b/>
        </w:rPr>
      </w:pPr>
      <w:r w:rsidRPr="003F2645">
        <w:rPr>
          <w:rFonts w:ascii="Arial" w:eastAsia="MS Mincho" w:hAnsi="Arial" w:cs="Arial"/>
          <w:b/>
        </w:rPr>
        <w:t>Be sure to review the Sample Quiz Questions in our Rulebook.</w:t>
      </w:r>
    </w:p>
    <w:p w14:paraId="56802E59" w14:textId="77777777" w:rsidR="00AD3E7E" w:rsidRPr="003F2645" w:rsidRDefault="00AD3E7E" w:rsidP="00AD3E7E">
      <w:pPr>
        <w:spacing w:before="0" w:after="0" w:line="240" w:lineRule="auto"/>
        <w:ind w:left="0"/>
        <w:rPr>
          <w:rFonts w:ascii="Arial" w:eastAsia="MS Mincho" w:hAnsi="Arial" w:cs="Arial"/>
          <w:b/>
        </w:rPr>
      </w:pPr>
    </w:p>
    <w:p w14:paraId="0E7F033F" w14:textId="3C756A08" w:rsidR="00AD3E7E" w:rsidRPr="003F2645" w:rsidRDefault="00AD3E7E" w:rsidP="00AD3E7E">
      <w:pPr>
        <w:spacing w:before="0" w:after="0" w:line="240" w:lineRule="auto"/>
        <w:ind w:left="0"/>
        <w:rPr>
          <w:rFonts w:ascii="Arial" w:eastAsia="MS Mincho" w:hAnsi="Arial" w:cs="Arial"/>
          <w:b/>
        </w:rPr>
      </w:pPr>
      <w:r w:rsidRPr="003F2645">
        <w:rPr>
          <w:rFonts w:ascii="Arial" w:eastAsia="MS Mincho" w:hAnsi="Arial" w:cs="Arial"/>
          <w:b/>
        </w:rPr>
        <w:t xml:space="preserve">Exam Review Document </w:t>
      </w:r>
      <w:r w:rsidR="009D76B4">
        <w:rPr>
          <w:rFonts w:ascii="Arial" w:eastAsia="MS Mincho" w:hAnsi="Arial" w:cs="Arial"/>
          <w:b/>
        </w:rPr>
        <w:t xml:space="preserve">– for your use in studying for the final exam. </w:t>
      </w:r>
      <w:r w:rsidRPr="003F2645">
        <w:rPr>
          <w:rFonts w:ascii="Arial" w:eastAsia="MS Mincho" w:hAnsi="Arial" w:cs="Arial"/>
          <w:b/>
        </w:rPr>
        <w:t xml:space="preserve"> </w:t>
      </w:r>
      <w:hyperlink r:id="rId64" w:tooltip="CANVAS POSTEDExamPreparation.docx" w:history="1">
        <w:r w:rsidRPr="003F2645">
          <w:rPr>
            <w:rFonts w:ascii="Arial" w:hAnsi="Arial" w:cs="Arial"/>
            <w:color w:val="0000FF"/>
            <w:lang w:val="en"/>
          </w:rPr>
          <w:t>CANVAS POSTEDExamPreparation.docx</w:t>
        </w:r>
      </w:hyperlink>
      <w:r w:rsidRPr="003F2645">
        <w:rPr>
          <w:rFonts w:ascii="Arial" w:hAnsi="Arial" w:cs="Arial"/>
          <w:noProof/>
          <w:color w:val="0000FF"/>
        </w:rPr>
        <w:drawing>
          <wp:inline distT="0" distB="0" distL="0" distR="0" wp14:anchorId="39AC457A" wp14:editId="20F23F00">
            <wp:extent cx="152400" cy="152400"/>
            <wp:effectExtent l="0" t="0" r="0" b="0"/>
            <wp:docPr id="35" name="Picture 35" descr="Preview the document">
              <a:hlinkClick xmlns:a="http://schemas.openxmlformats.org/drawingml/2006/main" r:id="rId6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eview the document">
                      <a:hlinkClick r:id="rId64" tooltip="&quot;Preview the docume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4F994BF" w14:textId="3AA428B6" w:rsidR="00787914" w:rsidRPr="003F2645" w:rsidRDefault="00787914">
      <w:pPr>
        <w:rPr>
          <w:rFonts w:ascii="Arial" w:eastAsia="MS Mincho" w:hAnsi="Arial" w:cs="Arial"/>
          <w:b/>
        </w:rPr>
      </w:pPr>
    </w:p>
    <w:p w14:paraId="7A563743" w14:textId="77777777" w:rsidR="00787914" w:rsidRPr="003F2645" w:rsidRDefault="00787914" w:rsidP="00787914">
      <w:pPr>
        <w:spacing w:before="0" w:after="0" w:line="240" w:lineRule="auto"/>
        <w:ind w:left="0"/>
        <w:rPr>
          <w:rFonts w:ascii="Arial" w:eastAsia="MS Mincho" w:hAnsi="Arial" w:cs="Arial"/>
          <w:b/>
        </w:rPr>
      </w:pPr>
    </w:p>
    <w:p w14:paraId="5892F44F" w14:textId="10630FBD" w:rsidR="00787914" w:rsidRPr="003F2645" w:rsidRDefault="00787914" w:rsidP="00787914">
      <w:pPr>
        <w:pBdr>
          <w:top w:val="single" w:sz="24" w:space="8" w:color="5B9BD5" w:themeColor="accent1"/>
          <w:bottom w:val="single" w:sz="24" w:space="8" w:color="5B9BD5" w:themeColor="accent1"/>
        </w:pBdr>
        <w:spacing w:after="0"/>
        <w:jc w:val="center"/>
        <w:rPr>
          <w:rFonts w:ascii="Arial" w:hAnsi="Arial" w:cs="Arial"/>
          <w:i/>
          <w:iCs/>
          <w:color w:val="5B9BD5" w:themeColor="accent1"/>
        </w:rPr>
      </w:pPr>
      <w:r w:rsidRPr="003F2645">
        <w:rPr>
          <w:rFonts w:ascii="Arial" w:eastAsia="MS Mincho" w:hAnsi="Arial" w:cs="Arial"/>
          <w:b/>
        </w:rPr>
        <w:t>WEEK 12</w:t>
      </w:r>
    </w:p>
    <w:p w14:paraId="18B354FE" w14:textId="77777777" w:rsidR="00787914" w:rsidRPr="003F2645" w:rsidRDefault="00787914" w:rsidP="00787914">
      <w:pPr>
        <w:spacing w:before="0" w:after="0" w:line="240" w:lineRule="auto"/>
        <w:ind w:left="0"/>
        <w:rPr>
          <w:rFonts w:ascii="Arial" w:eastAsia="MS Mincho" w:hAnsi="Arial" w:cs="Arial"/>
          <w:b/>
        </w:rPr>
      </w:pPr>
    </w:p>
    <w:p w14:paraId="44B7B554" w14:textId="77777777" w:rsidR="00787914" w:rsidRPr="003F2645" w:rsidRDefault="00787914" w:rsidP="00BE385C">
      <w:pPr>
        <w:spacing w:before="0" w:after="0" w:line="240" w:lineRule="auto"/>
        <w:ind w:left="0"/>
        <w:rPr>
          <w:rFonts w:ascii="Arial" w:eastAsia="MS Mincho" w:hAnsi="Arial" w:cs="Arial"/>
          <w:b/>
        </w:rPr>
      </w:pPr>
    </w:p>
    <w:p w14:paraId="55042DD5" w14:textId="5B265DE1" w:rsidR="00AD3E7E" w:rsidRDefault="00AD3E7E" w:rsidP="00AD3E7E">
      <w:pPr>
        <w:spacing w:before="0" w:after="0" w:line="240" w:lineRule="auto"/>
        <w:ind w:left="0"/>
        <w:rPr>
          <w:rFonts w:ascii="Arial" w:eastAsia="MS Mincho" w:hAnsi="Arial" w:cs="Arial"/>
          <w:u w:val="single"/>
        </w:rPr>
      </w:pPr>
      <w:r w:rsidRPr="003F2645">
        <w:rPr>
          <w:rFonts w:ascii="Arial" w:eastAsia="MS Mincho" w:hAnsi="Arial" w:cs="Arial"/>
          <w:b/>
        </w:rPr>
        <w:t>Class 23</w:t>
      </w:r>
      <w:r w:rsidRPr="003F2645">
        <w:rPr>
          <w:rFonts w:ascii="Arial" w:eastAsia="MS Mincho" w:hAnsi="Arial" w:cs="Arial"/>
          <w:b/>
        </w:rPr>
        <w:tab/>
      </w:r>
      <w:r w:rsidRPr="003F2645">
        <w:rPr>
          <w:rFonts w:ascii="Arial" w:eastAsia="MS Mincho" w:hAnsi="Arial" w:cs="Arial"/>
          <w:u w:val="single"/>
        </w:rPr>
        <w:t xml:space="preserve">Chapter 11: </w:t>
      </w:r>
      <w:r w:rsidR="002C3C1F">
        <w:rPr>
          <w:rFonts w:ascii="Arial" w:eastAsia="MS Mincho" w:hAnsi="Arial" w:cs="Arial"/>
          <w:u w:val="single"/>
        </w:rPr>
        <w:t xml:space="preserve"> </w:t>
      </w:r>
      <w:r w:rsidRPr="003F2645">
        <w:rPr>
          <w:rFonts w:ascii="Arial" w:eastAsia="MS Mincho" w:hAnsi="Arial" w:cs="Arial"/>
          <w:u w:val="single"/>
        </w:rPr>
        <w:t>Lawyers' Duties to Courts</w:t>
      </w:r>
    </w:p>
    <w:p w14:paraId="628BBC0F" w14:textId="03532339" w:rsidR="00320F2C" w:rsidRPr="003F2645" w:rsidRDefault="00320F2C" w:rsidP="00AD3E7E">
      <w:pPr>
        <w:spacing w:before="0" w:after="0" w:line="240" w:lineRule="auto"/>
        <w:ind w:left="0"/>
        <w:rPr>
          <w:rFonts w:ascii="Arial" w:eastAsia="MS Mincho" w:hAnsi="Arial" w:cs="Arial"/>
          <w:u w:val="single"/>
        </w:rPr>
      </w:pPr>
      <w:proofErr w:type="gramStart"/>
      <w:r>
        <w:rPr>
          <w:rFonts w:ascii="Arial" w:eastAsia="MS Mincho" w:hAnsi="Arial" w:cs="Arial"/>
          <w:u w:val="single"/>
        </w:rPr>
        <w:t>TU  Nov.</w:t>
      </w:r>
      <w:proofErr w:type="gramEnd"/>
      <w:r>
        <w:rPr>
          <w:rFonts w:ascii="Arial" w:eastAsia="MS Mincho" w:hAnsi="Arial" w:cs="Arial"/>
          <w:u w:val="single"/>
        </w:rPr>
        <w:t xml:space="preserve"> 9</w:t>
      </w:r>
    </w:p>
    <w:p w14:paraId="1C5F2557" w14:textId="77777777" w:rsidR="00AD3E7E" w:rsidRPr="003F2645" w:rsidRDefault="00AD3E7E" w:rsidP="00AD3E7E">
      <w:pPr>
        <w:spacing w:before="0" w:after="0" w:line="240" w:lineRule="auto"/>
        <w:ind w:left="0"/>
        <w:rPr>
          <w:rFonts w:ascii="Arial" w:eastAsia="MS Mincho" w:hAnsi="Arial" w:cs="Arial"/>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09282FBC" w14:textId="77777777" w:rsidR="00AD3E7E" w:rsidRPr="003F2645" w:rsidRDefault="00AD3E7E" w:rsidP="00AD3E7E">
      <w:pPr>
        <w:spacing w:before="0" w:after="0" w:line="240" w:lineRule="auto"/>
        <w:ind w:left="0"/>
        <w:rPr>
          <w:rFonts w:ascii="Arial" w:eastAsia="MS Mincho" w:hAnsi="Arial" w:cs="Arial"/>
        </w:rPr>
      </w:pPr>
      <w:r w:rsidRPr="003F2645">
        <w:rPr>
          <w:rFonts w:ascii="Arial" w:eastAsia="MS Mincho" w:hAnsi="Arial" w:cs="Arial"/>
        </w:rPr>
        <w:t xml:space="preserve">Text:  518 – 538  </w:t>
      </w:r>
    </w:p>
    <w:p w14:paraId="65BBEA74" w14:textId="77777777" w:rsidR="00AD3E7E" w:rsidRPr="003F2645" w:rsidRDefault="00AD3E7E" w:rsidP="00AD3E7E">
      <w:pPr>
        <w:spacing w:before="0" w:after="0" w:line="240" w:lineRule="auto"/>
        <w:ind w:left="0"/>
        <w:rPr>
          <w:rFonts w:ascii="Arial" w:eastAsia="MS Mincho" w:hAnsi="Arial" w:cs="Arial"/>
        </w:rPr>
      </w:pPr>
    </w:p>
    <w:p w14:paraId="27D46E79" w14:textId="2404DBB9" w:rsidR="00AD3E7E" w:rsidRDefault="00AD3E7E" w:rsidP="00AD3E7E">
      <w:pPr>
        <w:spacing w:before="0" w:after="0" w:line="240" w:lineRule="auto"/>
        <w:ind w:left="0"/>
        <w:rPr>
          <w:rFonts w:ascii="Arial" w:eastAsia="MS Mincho" w:hAnsi="Arial" w:cs="Arial"/>
          <w:b/>
        </w:rPr>
      </w:pPr>
      <w:r w:rsidRPr="003F2645">
        <w:rPr>
          <w:rFonts w:ascii="Arial" w:eastAsia="MS Mincho" w:hAnsi="Arial" w:cs="Arial"/>
        </w:rPr>
        <w:t xml:space="preserve">Rules and Comments:  </w:t>
      </w:r>
      <w:r w:rsidRPr="003F2645">
        <w:rPr>
          <w:rFonts w:ascii="Arial" w:eastAsia="MS Mincho" w:hAnsi="Arial" w:cs="Arial"/>
          <w:b/>
        </w:rPr>
        <w:t>3.3, 3.4, 3.5, 3.6, 3.7, 3.8, 3.9</w:t>
      </w:r>
    </w:p>
    <w:p w14:paraId="696E008D" w14:textId="4B34D7F6" w:rsidR="002C3C1F" w:rsidRDefault="002C3C1F" w:rsidP="00AD3E7E">
      <w:pPr>
        <w:spacing w:before="0" w:after="0" w:line="240" w:lineRule="auto"/>
        <w:ind w:left="0"/>
        <w:rPr>
          <w:rFonts w:ascii="Arial" w:eastAsia="MS Mincho" w:hAnsi="Arial" w:cs="Arial"/>
          <w:b/>
        </w:rPr>
      </w:pPr>
    </w:p>
    <w:p w14:paraId="375B0B32" w14:textId="77777777" w:rsidR="002C3C1F" w:rsidRPr="003F2645" w:rsidRDefault="002C3C1F" w:rsidP="002C3C1F">
      <w:pPr>
        <w:spacing w:before="0" w:after="0" w:line="240" w:lineRule="auto"/>
        <w:ind w:left="0"/>
        <w:rPr>
          <w:rFonts w:ascii="Arial" w:eastAsia="MS Mincho" w:hAnsi="Arial" w:cs="Arial"/>
          <w:u w:val="single"/>
        </w:rPr>
      </w:pPr>
      <w:r w:rsidRPr="003F2645">
        <w:rPr>
          <w:rFonts w:ascii="Arial" w:eastAsia="MS Mincho" w:hAnsi="Arial" w:cs="Arial"/>
        </w:rPr>
        <w:t>---------------------------------------------------------------------------------------------------------------------</w:t>
      </w:r>
    </w:p>
    <w:p w14:paraId="10DCB128" w14:textId="4BBAEF52" w:rsidR="00320F2C" w:rsidRDefault="00320F2C" w:rsidP="00AD3E7E">
      <w:pPr>
        <w:spacing w:before="0" w:after="0" w:line="240" w:lineRule="auto"/>
        <w:ind w:left="0"/>
        <w:rPr>
          <w:rFonts w:ascii="Arial" w:eastAsia="MS Mincho" w:hAnsi="Arial" w:cs="Arial"/>
          <w:b/>
        </w:rPr>
      </w:pPr>
    </w:p>
    <w:p w14:paraId="5D7BFCFF" w14:textId="66E5DE46" w:rsidR="00320F2C" w:rsidRPr="003F2645" w:rsidRDefault="00320F2C" w:rsidP="00AD3E7E">
      <w:pPr>
        <w:spacing w:before="0" w:after="0" w:line="240" w:lineRule="auto"/>
        <w:ind w:left="0"/>
        <w:rPr>
          <w:rFonts w:ascii="Arial" w:eastAsia="MS Mincho" w:hAnsi="Arial" w:cs="Arial"/>
          <w:b/>
        </w:rPr>
      </w:pPr>
      <w:r>
        <w:rPr>
          <w:rFonts w:ascii="Arial" w:eastAsia="MS Mincho" w:hAnsi="Arial" w:cs="Arial"/>
          <w:b/>
        </w:rPr>
        <w:t xml:space="preserve">THURSDAY, NOV. </w:t>
      </w:r>
      <w:r w:rsidR="00614E43">
        <w:rPr>
          <w:rFonts w:ascii="Arial" w:eastAsia="MS Mincho" w:hAnsi="Arial" w:cs="Arial"/>
          <w:b/>
        </w:rPr>
        <w:t xml:space="preserve"> </w:t>
      </w:r>
      <w:r>
        <w:rPr>
          <w:rFonts w:ascii="Arial" w:eastAsia="MS Mincho" w:hAnsi="Arial" w:cs="Arial"/>
          <w:b/>
        </w:rPr>
        <w:t>11 is VETERANS DAY – NO CLASSES -- HOLIDAY</w:t>
      </w:r>
    </w:p>
    <w:p w14:paraId="1B9EE31D" w14:textId="20C715C1" w:rsidR="00AD3E7E" w:rsidRDefault="00AD3E7E" w:rsidP="00AD3E7E">
      <w:pPr>
        <w:rPr>
          <w:rFonts w:ascii="Arial" w:eastAsia="MS Mincho" w:hAnsi="Arial" w:cs="Arial"/>
          <w:b/>
        </w:rPr>
      </w:pPr>
      <w:r w:rsidRPr="003F2645">
        <w:rPr>
          <w:rFonts w:ascii="Arial" w:eastAsia="MS Mincho" w:hAnsi="Arial" w:cs="Arial"/>
          <w:b/>
        </w:rPr>
        <w:br w:type="page"/>
      </w:r>
    </w:p>
    <w:p w14:paraId="26A8BD25" w14:textId="219B3AE2" w:rsidR="00BF48D7" w:rsidRPr="003F2645" w:rsidRDefault="00BF48D7" w:rsidP="00BF48D7">
      <w:pPr>
        <w:pBdr>
          <w:top w:val="single" w:sz="24" w:space="8" w:color="5B9BD5" w:themeColor="accent1"/>
          <w:bottom w:val="single" w:sz="24" w:space="8" w:color="5B9BD5" w:themeColor="accent1"/>
        </w:pBdr>
        <w:spacing w:after="0"/>
        <w:jc w:val="center"/>
        <w:rPr>
          <w:rFonts w:ascii="Arial" w:hAnsi="Arial" w:cs="Arial"/>
          <w:i/>
          <w:iCs/>
          <w:color w:val="5B9BD5" w:themeColor="accent1"/>
        </w:rPr>
      </w:pPr>
      <w:r w:rsidRPr="003F2645">
        <w:rPr>
          <w:rFonts w:ascii="Arial" w:eastAsia="MS Mincho" w:hAnsi="Arial" w:cs="Arial"/>
          <w:b/>
        </w:rPr>
        <w:lastRenderedPageBreak/>
        <w:t>WEEK 13</w:t>
      </w:r>
    </w:p>
    <w:p w14:paraId="326CE8E4" w14:textId="77777777" w:rsidR="00BF48D7" w:rsidRPr="003F2645" w:rsidRDefault="00BF48D7" w:rsidP="00BF48D7">
      <w:pPr>
        <w:spacing w:before="0" w:after="0" w:line="240" w:lineRule="auto"/>
        <w:ind w:left="0"/>
        <w:rPr>
          <w:rFonts w:ascii="Arial" w:eastAsia="MS Mincho" w:hAnsi="Arial" w:cs="Arial"/>
          <w:b/>
        </w:rPr>
      </w:pPr>
    </w:p>
    <w:p w14:paraId="188D4BE8" w14:textId="77777777" w:rsidR="002D649C" w:rsidRPr="003F2645" w:rsidRDefault="002D649C" w:rsidP="002D649C">
      <w:pPr>
        <w:spacing w:before="0" w:after="0" w:line="240" w:lineRule="auto"/>
        <w:ind w:left="0"/>
        <w:rPr>
          <w:rFonts w:ascii="Arial" w:eastAsia="MS Mincho" w:hAnsi="Arial" w:cs="Arial"/>
        </w:rPr>
      </w:pPr>
    </w:p>
    <w:p w14:paraId="7FA5B781" w14:textId="77EC61E2" w:rsidR="005A6E46" w:rsidRDefault="00A90B4E" w:rsidP="005A6E46">
      <w:pPr>
        <w:spacing w:before="0" w:after="0" w:line="240" w:lineRule="auto"/>
        <w:ind w:left="0"/>
        <w:rPr>
          <w:rFonts w:ascii="Arial" w:eastAsia="MS Mincho" w:hAnsi="Arial" w:cs="Arial"/>
          <w:u w:val="single"/>
        </w:rPr>
      </w:pPr>
      <w:r w:rsidRPr="003F2645">
        <w:rPr>
          <w:rFonts w:ascii="Arial" w:eastAsia="MS Mincho" w:hAnsi="Arial" w:cs="Arial"/>
          <w:b/>
        </w:rPr>
        <w:t>Class 24</w:t>
      </w:r>
      <w:r w:rsidR="005A6E46" w:rsidRPr="003F2645">
        <w:rPr>
          <w:rFonts w:ascii="Arial" w:eastAsia="MS Mincho" w:hAnsi="Arial" w:cs="Arial"/>
          <w:b/>
        </w:rPr>
        <w:tab/>
      </w:r>
      <w:r w:rsidR="005F3762" w:rsidRPr="003F2645">
        <w:rPr>
          <w:rFonts w:ascii="Arial" w:eastAsia="MS Mincho" w:hAnsi="Arial" w:cs="Arial"/>
          <w:u w:val="single"/>
        </w:rPr>
        <w:t>Chapter 12</w:t>
      </w:r>
      <w:r w:rsidR="005A6E46" w:rsidRPr="003F2645">
        <w:rPr>
          <w:rFonts w:ascii="Arial" w:eastAsia="MS Mincho" w:hAnsi="Arial" w:cs="Arial"/>
          <w:u w:val="single"/>
        </w:rPr>
        <w:t xml:space="preserve">: </w:t>
      </w:r>
      <w:r w:rsidR="006526C8">
        <w:rPr>
          <w:rFonts w:ascii="Arial" w:eastAsia="MS Mincho" w:hAnsi="Arial" w:cs="Arial"/>
          <w:u w:val="single"/>
        </w:rPr>
        <w:t xml:space="preserve"> </w:t>
      </w:r>
      <w:r w:rsidR="005A6E46" w:rsidRPr="003F2645">
        <w:rPr>
          <w:rFonts w:ascii="Arial" w:eastAsia="MS Mincho" w:hAnsi="Arial" w:cs="Arial"/>
          <w:u w:val="single"/>
        </w:rPr>
        <w:t>Lawyers'</w:t>
      </w:r>
      <w:r w:rsidR="00BF48D7" w:rsidRPr="003F2645">
        <w:rPr>
          <w:rFonts w:ascii="Arial" w:eastAsia="MS Mincho" w:hAnsi="Arial" w:cs="Arial"/>
          <w:u w:val="single"/>
        </w:rPr>
        <w:t xml:space="preserve"> Duties to Adversaries and Third Persons</w:t>
      </w:r>
    </w:p>
    <w:p w14:paraId="36D6E61C" w14:textId="13B69F1A" w:rsidR="00C976B0" w:rsidRPr="003F2645" w:rsidRDefault="00C976B0" w:rsidP="005A6E46">
      <w:pPr>
        <w:spacing w:before="0" w:after="0" w:line="240" w:lineRule="auto"/>
        <w:ind w:left="0"/>
        <w:rPr>
          <w:rFonts w:ascii="Arial" w:eastAsia="MS Mincho" w:hAnsi="Arial" w:cs="Arial"/>
          <w:u w:val="single"/>
        </w:rPr>
      </w:pPr>
      <w:proofErr w:type="gramStart"/>
      <w:r>
        <w:rPr>
          <w:rFonts w:ascii="Arial" w:eastAsia="MS Mincho" w:hAnsi="Arial" w:cs="Arial"/>
          <w:u w:val="single"/>
        </w:rPr>
        <w:t>TU  Nov.</w:t>
      </w:r>
      <w:proofErr w:type="gramEnd"/>
      <w:r>
        <w:rPr>
          <w:rFonts w:ascii="Arial" w:eastAsia="MS Mincho" w:hAnsi="Arial" w:cs="Arial"/>
          <w:u w:val="single"/>
        </w:rPr>
        <w:t xml:space="preserve"> 16</w:t>
      </w:r>
    </w:p>
    <w:p w14:paraId="137DC0DC" w14:textId="6663D707" w:rsidR="005A6E46" w:rsidRPr="003F2645" w:rsidRDefault="005A6E46" w:rsidP="005A6E46">
      <w:pPr>
        <w:spacing w:before="0" w:after="0" w:line="240" w:lineRule="auto"/>
        <w:ind w:left="0"/>
        <w:rPr>
          <w:rFonts w:ascii="Arial" w:eastAsia="MS Mincho" w:hAnsi="Arial" w:cs="Arial"/>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26127F6B" w14:textId="0187C8E4" w:rsidR="005A6E46" w:rsidRPr="003F2645" w:rsidRDefault="005A6E46" w:rsidP="005A6E46">
      <w:pPr>
        <w:spacing w:before="0" w:after="0" w:line="240" w:lineRule="auto"/>
        <w:ind w:left="0"/>
        <w:rPr>
          <w:rFonts w:ascii="Arial" w:eastAsia="MS Mincho" w:hAnsi="Arial" w:cs="Arial"/>
        </w:rPr>
      </w:pPr>
      <w:r w:rsidRPr="003F2645">
        <w:rPr>
          <w:rFonts w:ascii="Arial" w:eastAsia="MS Mincho" w:hAnsi="Arial" w:cs="Arial"/>
        </w:rPr>
        <w:t xml:space="preserve">Text: </w:t>
      </w:r>
      <w:r w:rsidR="007E7267" w:rsidRPr="003F2645">
        <w:rPr>
          <w:rFonts w:ascii="Arial" w:eastAsia="MS Mincho" w:hAnsi="Arial" w:cs="Arial"/>
        </w:rPr>
        <w:t xml:space="preserve"> </w:t>
      </w:r>
      <w:r w:rsidR="005F3762" w:rsidRPr="003F2645">
        <w:rPr>
          <w:rFonts w:ascii="Arial" w:eastAsia="MS Mincho" w:hAnsi="Arial" w:cs="Arial"/>
        </w:rPr>
        <w:t xml:space="preserve">539 </w:t>
      </w:r>
      <w:r w:rsidR="00A464E7" w:rsidRPr="003F2645">
        <w:rPr>
          <w:rFonts w:ascii="Arial" w:eastAsia="MS Mincho" w:hAnsi="Arial" w:cs="Arial"/>
        </w:rPr>
        <w:t>–</w:t>
      </w:r>
      <w:r w:rsidR="005F3762" w:rsidRPr="003F2645">
        <w:rPr>
          <w:rFonts w:ascii="Arial" w:eastAsia="MS Mincho" w:hAnsi="Arial" w:cs="Arial"/>
        </w:rPr>
        <w:t xml:space="preserve"> 568</w:t>
      </w:r>
      <w:r w:rsidR="00A464E7" w:rsidRPr="003F2645">
        <w:rPr>
          <w:rFonts w:ascii="Arial" w:eastAsia="MS Mincho" w:hAnsi="Arial" w:cs="Arial"/>
        </w:rPr>
        <w:t xml:space="preserve"> </w:t>
      </w:r>
    </w:p>
    <w:p w14:paraId="2EAEFAC6" w14:textId="77777777" w:rsidR="005A6E46" w:rsidRPr="003F2645" w:rsidRDefault="005A6E46" w:rsidP="005A6E46">
      <w:pPr>
        <w:spacing w:before="0" w:after="0" w:line="240" w:lineRule="auto"/>
        <w:ind w:left="0"/>
        <w:rPr>
          <w:rFonts w:ascii="Arial" w:eastAsia="MS Mincho" w:hAnsi="Arial" w:cs="Arial"/>
        </w:rPr>
      </w:pPr>
    </w:p>
    <w:p w14:paraId="09D73BAD" w14:textId="77777777" w:rsidR="005A6E46" w:rsidRPr="003F2645" w:rsidRDefault="00500D11" w:rsidP="005A6E46">
      <w:pPr>
        <w:spacing w:before="0" w:after="0" w:line="240" w:lineRule="auto"/>
        <w:ind w:left="0"/>
        <w:rPr>
          <w:rFonts w:ascii="Arial" w:eastAsia="MS Mincho" w:hAnsi="Arial" w:cs="Arial"/>
          <w:b/>
        </w:rPr>
      </w:pPr>
      <w:r w:rsidRPr="003F2645">
        <w:rPr>
          <w:rFonts w:ascii="Arial" w:eastAsia="MS Mincho" w:hAnsi="Arial" w:cs="Arial"/>
        </w:rPr>
        <w:t xml:space="preserve">Rules and Comments:  </w:t>
      </w:r>
      <w:r w:rsidR="005A6E46" w:rsidRPr="003F2645">
        <w:rPr>
          <w:rFonts w:ascii="Arial" w:eastAsia="MS Mincho" w:hAnsi="Arial" w:cs="Arial"/>
          <w:b/>
        </w:rPr>
        <w:t>4.1, 4.2, 4.3, 4.4</w:t>
      </w:r>
    </w:p>
    <w:p w14:paraId="211902BD" w14:textId="77777777" w:rsidR="005A6E46" w:rsidRPr="003F2645" w:rsidRDefault="005A6E46" w:rsidP="005A6E46">
      <w:pPr>
        <w:spacing w:before="0" w:after="0" w:line="240" w:lineRule="auto"/>
        <w:ind w:left="0"/>
        <w:rPr>
          <w:rFonts w:ascii="Arial" w:eastAsia="MS Mincho" w:hAnsi="Arial" w:cs="Arial"/>
          <w:b/>
        </w:rPr>
      </w:pPr>
    </w:p>
    <w:p w14:paraId="6AF7BE27" w14:textId="77777777" w:rsidR="005A6E46" w:rsidRPr="003F2645" w:rsidRDefault="005A6E46" w:rsidP="005A6E46">
      <w:pPr>
        <w:spacing w:before="0" w:after="0" w:line="240" w:lineRule="auto"/>
        <w:ind w:left="0"/>
        <w:rPr>
          <w:rFonts w:ascii="Arial" w:eastAsia="MS Mincho" w:hAnsi="Arial" w:cs="Arial"/>
          <w:b/>
        </w:rPr>
      </w:pPr>
      <w:r w:rsidRPr="003F2645">
        <w:rPr>
          <w:rFonts w:ascii="Arial" w:eastAsia="MS Mincho" w:hAnsi="Arial" w:cs="Arial"/>
          <w:b/>
        </w:rPr>
        <w:t>Be prepared to discuss:</w:t>
      </w:r>
      <w:r w:rsidRPr="003F2645">
        <w:rPr>
          <w:rFonts w:ascii="Arial" w:eastAsia="MS Mincho" w:hAnsi="Arial" w:cs="Arial"/>
          <w:b/>
        </w:rPr>
        <w:tab/>
        <w:t xml:space="preserve">Setting up opposing counsel via vile tactics --  </w:t>
      </w:r>
    </w:p>
    <w:p w14:paraId="3D46E079" w14:textId="062FC30D" w:rsidR="005A6E46" w:rsidRPr="003F2645" w:rsidRDefault="002B50DB" w:rsidP="005A6E46">
      <w:pPr>
        <w:spacing w:before="0" w:after="0" w:line="240" w:lineRule="auto"/>
        <w:ind w:left="0"/>
        <w:rPr>
          <w:rStyle w:val="Hyperlink"/>
          <w:rFonts w:ascii="Arial" w:eastAsia="MS Mincho" w:hAnsi="Arial" w:cs="Arial"/>
          <w:b/>
        </w:rPr>
      </w:pPr>
      <w:hyperlink r:id="rId65" w:tooltip="Diacosummary.pdf" w:history="1">
        <w:r w:rsidR="00563AC8" w:rsidRPr="003F2645">
          <w:rPr>
            <w:rStyle w:val="Hyperlink"/>
            <w:rFonts w:ascii="Arial" w:hAnsi="Arial" w:cs="Arial"/>
            <w:b/>
            <w:bCs/>
            <w:lang w:val="en"/>
          </w:rPr>
          <w:t>Diacosummary.pdf</w:t>
        </w:r>
      </w:hyperlink>
      <w:r w:rsidR="00563AC8" w:rsidRPr="003F2645">
        <w:rPr>
          <w:rFonts w:ascii="Arial" w:hAnsi="Arial" w:cs="Arial"/>
          <w:b/>
          <w:bCs/>
          <w:noProof/>
          <w:color w:val="0000FF"/>
        </w:rPr>
        <w:drawing>
          <wp:inline distT="0" distB="0" distL="0" distR="0" wp14:anchorId="26C849D2" wp14:editId="7FD54F08">
            <wp:extent cx="152400" cy="152400"/>
            <wp:effectExtent l="0" t="0" r="0" b="0"/>
            <wp:docPr id="36" name="Picture 36" descr="Preview the document">
              <a:hlinkClick xmlns:a="http://schemas.openxmlformats.org/drawingml/2006/main" r:id="rId6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65" tooltip="&quot;Preview the docume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63AC8" w:rsidRPr="003F2645">
        <w:rPr>
          <w:rFonts w:ascii="Arial" w:hAnsi="Arial" w:cs="Arial"/>
          <w:lang w:val="en"/>
        </w:rPr>
        <w:t> </w:t>
      </w:r>
      <w:r w:rsidR="00C976B0">
        <w:rPr>
          <w:rFonts w:ascii="Arial" w:eastAsia="MS Mincho" w:hAnsi="Arial" w:cs="Arial"/>
          <w:b/>
        </w:rPr>
        <w:t xml:space="preserve"> </w:t>
      </w:r>
      <w:r w:rsidR="005A6E46" w:rsidRPr="003F2645">
        <w:rPr>
          <w:rFonts w:ascii="Arial" w:eastAsia="MS Mincho" w:hAnsi="Arial" w:cs="Arial"/>
          <w:b/>
        </w:rPr>
        <w:t xml:space="preserve">The Stephen </w:t>
      </w:r>
      <w:proofErr w:type="spellStart"/>
      <w:r w:rsidR="005A6E46" w:rsidRPr="003F2645">
        <w:rPr>
          <w:rFonts w:ascii="Arial" w:eastAsia="MS Mincho" w:hAnsi="Arial" w:cs="Arial"/>
          <w:b/>
        </w:rPr>
        <w:t>Diaco</w:t>
      </w:r>
      <w:proofErr w:type="spellEnd"/>
      <w:r w:rsidR="005A6E46" w:rsidRPr="003F2645">
        <w:rPr>
          <w:rFonts w:ascii="Arial" w:eastAsia="MS Mincho" w:hAnsi="Arial" w:cs="Arial"/>
          <w:b/>
        </w:rPr>
        <w:t xml:space="preserve"> case summary (84 USLW 1052) and  </w:t>
      </w:r>
      <w:hyperlink r:id="rId66" w:history="1">
        <w:r w:rsidR="005A6E46" w:rsidRPr="003F2645">
          <w:rPr>
            <w:rStyle w:val="Hyperlink"/>
            <w:rFonts w:ascii="Arial" w:eastAsia="MS Mincho" w:hAnsi="Arial" w:cs="Arial"/>
            <w:b/>
          </w:rPr>
          <w:t>http://www.tampabay.com/news/courts/tampa-attorney-stephen-diaco-stripped-of-his-law-license-by-florida/2263231</w:t>
        </w:r>
      </w:hyperlink>
      <w:r w:rsidR="005A6E46" w:rsidRPr="003F2645">
        <w:rPr>
          <w:rStyle w:val="Hyperlink"/>
          <w:rFonts w:ascii="Arial" w:eastAsia="MS Mincho" w:hAnsi="Arial" w:cs="Arial"/>
          <w:b/>
        </w:rPr>
        <w:t xml:space="preserve"> </w:t>
      </w:r>
    </w:p>
    <w:p w14:paraId="4390380F" w14:textId="77777777" w:rsidR="00563AC8" w:rsidRPr="003F2645" w:rsidRDefault="00563AC8" w:rsidP="005A6E46">
      <w:pPr>
        <w:spacing w:before="0" w:after="0" w:line="240" w:lineRule="auto"/>
        <w:ind w:left="0"/>
        <w:rPr>
          <w:rFonts w:ascii="Arial" w:eastAsia="MS Mincho" w:hAnsi="Arial" w:cs="Arial"/>
          <w:b/>
        </w:rPr>
      </w:pPr>
    </w:p>
    <w:p w14:paraId="1BAC55B4" w14:textId="77777777" w:rsidR="005A6E46" w:rsidRPr="003F2645" w:rsidRDefault="005A6E46" w:rsidP="005A6E46">
      <w:pPr>
        <w:spacing w:before="0" w:after="0" w:line="240" w:lineRule="auto"/>
        <w:ind w:left="0"/>
        <w:rPr>
          <w:rFonts w:ascii="Arial" w:eastAsia="MS Mincho" w:hAnsi="Arial" w:cs="Arial"/>
        </w:rPr>
      </w:pPr>
      <w:r w:rsidRPr="003F2645">
        <w:rPr>
          <w:rFonts w:ascii="Arial" w:eastAsia="MS Mincho" w:hAnsi="Arial" w:cs="Arial"/>
          <w:b/>
        </w:rPr>
        <w:t>Be prepared to discuss:</w:t>
      </w:r>
      <w:r w:rsidRPr="003F2645">
        <w:rPr>
          <w:rFonts w:ascii="Arial" w:eastAsia="MS Mincho" w:hAnsi="Arial" w:cs="Arial"/>
          <w:b/>
        </w:rPr>
        <w:tab/>
        <w:t>Lawyers Facebooking Opponents</w:t>
      </w:r>
    </w:p>
    <w:p w14:paraId="3D608D91" w14:textId="77777777" w:rsidR="000D57B8" w:rsidRPr="003F2645" w:rsidRDefault="000D57B8" w:rsidP="002D649C">
      <w:pPr>
        <w:spacing w:before="0" w:after="0" w:line="240" w:lineRule="auto"/>
        <w:ind w:left="0"/>
        <w:rPr>
          <w:rFonts w:ascii="Arial" w:eastAsia="MS Mincho" w:hAnsi="Arial" w:cs="Arial"/>
        </w:rPr>
      </w:pPr>
    </w:p>
    <w:p w14:paraId="3C23CFD7" w14:textId="77777777" w:rsidR="000D57B8" w:rsidRPr="003F2645" w:rsidRDefault="000D57B8" w:rsidP="000D57B8">
      <w:pPr>
        <w:spacing w:before="0" w:after="0" w:line="240" w:lineRule="auto"/>
        <w:ind w:left="0"/>
        <w:rPr>
          <w:rFonts w:ascii="Arial" w:eastAsia="MS Mincho" w:hAnsi="Arial" w:cs="Arial"/>
          <w:u w:val="single"/>
        </w:rPr>
      </w:pPr>
      <w:r w:rsidRPr="003F2645">
        <w:rPr>
          <w:rFonts w:ascii="Arial" w:eastAsia="MS Mincho" w:hAnsi="Arial" w:cs="Arial"/>
        </w:rPr>
        <w:t>---------------------------------------------------------------------------------------------------------------------</w:t>
      </w:r>
    </w:p>
    <w:p w14:paraId="44E92E9E" w14:textId="77777777" w:rsidR="000D57B8" w:rsidRPr="003F2645" w:rsidRDefault="000D57B8" w:rsidP="002D649C">
      <w:pPr>
        <w:spacing w:before="0" w:after="0" w:line="240" w:lineRule="auto"/>
        <w:ind w:left="0"/>
        <w:rPr>
          <w:rFonts w:ascii="Arial" w:eastAsia="MS Mincho" w:hAnsi="Arial" w:cs="Arial"/>
        </w:rPr>
      </w:pPr>
    </w:p>
    <w:p w14:paraId="75791576" w14:textId="2712BCB4" w:rsidR="002D649C" w:rsidRDefault="00A74A04" w:rsidP="00250BB4">
      <w:pPr>
        <w:spacing w:before="0" w:after="0" w:line="240" w:lineRule="auto"/>
        <w:ind w:left="0"/>
        <w:jc w:val="both"/>
        <w:rPr>
          <w:rFonts w:ascii="Arial" w:eastAsia="MS Mincho" w:hAnsi="Arial" w:cs="Arial"/>
          <w:u w:val="single"/>
        </w:rPr>
      </w:pPr>
      <w:r w:rsidRPr="003F2645">
        <w:rPr>
          <w:rFonts w:ascii="Arial" w:eastAsia="MS Mincho" w:hAnsi="Arial" w:cs="Arial"/>
          <w:b/>
        </w:rPr>
        <w:t>Class</w:t>
      </w:r>
      <w:r w:rsidR="00A90B4E" w:rsidRPr="003F2645">
        <w:rPr>
          <w:rFonts w:ascii="Arial" w:eastAsia="MS Mincho" w:hAnsi="Arial" w:cs="Arial"/>
          <w:b/>
        </w:rPr>
        <w:t xml:space="preserve"> 25</w:t>
      </w:r>
      <w:r w:rsidR="002D649C" w:rsidRPr="003F2645">
        <w:rPr>
          <w:rFonts w:ascii="Arial" w:eastAsia="MS Mincho" w:hAnsi="Arial" w:cs="Arial"/>
          <w:b/>
        </w:rPr>
        <w:tab/>
      </w:r>
      <w:r w:rsidR="005F3762" w:rsidRPr="003F2645">
        <w:rPr>
          <w:rFonts w:ascii="Arial" w:eastAsia="MS Mincho" w:hAnsi="Arial" w:cs="Arial"/>
          <w:u w:val="single"/>
        </w:rPr>
        <w:t>Chapter 12</w:t>
      </w:r>
      <w:r w:rsidR="002D649C" w:rsidRPr="003F2645">
        <w:rPr>
          <w:rFonts w:ascii="Arial" w:eastAsia="MS Mincho" w:hAnsi="Arial" w:cs="Arial"/>
          <w:u w:val="single"/>
        </w:rPr>
        <w:t xml:space="preserve">: </w:t>
      </w:r>
      <w:r w:rsidR="006526C8">
        <w:rPr>
          <w:rFonts w:ascii="Arial" w:eastAsia="MS Mincho" w:hAnsi="Arial" w:cs="Arial"/>
          <w:u w:val="single"/>
        </w:rPr>
        <w:t xml:space="preserve"> </w:t>
      </w:r>
      <w:r w:rsidR="002D649C" w:rsidRPr="003F2645">
        <w:rPr>
          <w:rFonts w:ascii="Arial" w:eastAsia="MS Mincho" w:hAnsi="Arial" w:cs="Arial"/>
          <w:u w:val="single"/>
        </w:rPr>
        <w:t>Lawyers' Duties to Adversaries and Thir</w:t>
      </w:r>
      <w:r w:rsidR="00250BB4" w:rsidRPr="003F2645">
        <w:rPr>
          <w:rFonts w:ascii="Arial" w:eastAsia="MS Mincho" w:hAnsi="Arial" w:cs="Arial"/>
          <w:u w:val="single"/>
        </w:rPr>
        <w:t>d Persons</w:t>
      </w:r>
    </w:p>
    <w:p w14:paraId="2F72EED8" w14:textId="7E11A9CC" w:rsidR="00C976B0" w:rsidRPr="003F2645" w:rsidRDefault="00C976B0" w:rsidP="00250BB4">
      <w:pPr>
        <w:spacing w:before="0" w:after="0" w:line="240" w:lineRule="auto"/>
        <w:ind w:left="0"/>
        <w:jc w:val="both"/>
        <w:rPr>
          <w:rFonts w:ascii="Arial" w:eastAsia="MS Mincho" w:hAnsi="Arial" w:cs="Arial"/>
          <w:u w:val="single"/>
        </w:rPr>
      </w:pPr>
      <w:proofErr w:type="gramStart"/>
      <w:r>
        <w:rPr>
          <w:rFonts w:ascii="Arial" w:eastAsia="MS Mincho" w:hAnsi="Arial" w:cs="Arial"/>
          <w:u w:val="single"/>
        </w:rPr>
        <w:t>TH  Nov.</w:t>
      </w:r>
      <w:proofErr w:type="gramEnd"/>
      <w:r>
        <w:rPr>
          <w:rFonts w:ascii="Arial" w:eastAsia="MS Mincho" w:hAnsi="Arial" w:cs="Arial"/>
          <w:u w:val="single"/>
        </w:rPr>
        <w:t xml:space="preserve"> 18</w:t>
      </w:r>
    </w:p>
    <w:p w14:paraId="4D884275" w14:textId="27D18548" w:rsidR="008E1358" w:rsidRPr="003F2645" w:rsidRDefault="007A7D04" w:rsidP="005F3762">
      <w:pPr>
        <w:spacing w:before="0" w:after="0" w:line="240" w:lineRule="auto"/>
        <w:ind w:left="0"/>
        <w:rPr>
          <w:rFonts w:ascii="Arial" w:eastAsia="MS Mincho" w:hAnsi="Arial" w:cs="Arial"/>
        </w:rPr>
      </w:pP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r w:rsidRPr="003F2645">
        <w:rPr>
          <w:rFonts w:ascii="Arial" w:eastAsia="MS Mincho" w:hAnsi="Arial" w:cs="Arial"/>
        </w:rPr>
        <w:tab/>
      </w:r>
    </w:p>
    <w:p w14:paraId="32DAAE01" w14:textId="77777777" w:rsidR="008F423C" w:rsidRPr="003F2645" w:rsidRDefault="008F423C" w:rsidP="008F423C">
      <w:pPr>
        <w:spacing w:before="0" w:after="0" w:line="240" w:lineRule="auto"/>
        <w:ind w:left="0"/>
        <w:rPr>
          <w:rFonts w:ascii="Arial" w:eastAsia="MS Mincho" w:hAnsi="Arial" w:cs="Arial"/>
        </w:rPr>
      </w:pPr>
      <w:r w:rsidRPr="003F2645">
        <w:rPr>
          <w:rFonts w:ascii="Arial" w:eastAsia="MS Mincho" w:hAnsi="Arial" w:cs="Arial"/>
        </w:rPr>
        <w:t xml:space="preserve">Text:  pp. 568 – 589 </w:t>
      </w:r>
    </w:p>
    <w:p w14:paraId="0A522EA3" w14:textId="77777777" w:rsidR="008F423C" w:rsidRPr="003F2645" w:rsidRDefault="008F423C" w:rsidP="008F423C">
      <w:pPr>
        <w:spacing w:before="0" w:after="0" w:line="240" w:lineRule="auto"/>
        <w:ind w:left="0"/>
        <w:rPr>
          <w:rFonts w:ascii="Arial" w:eastAsia="MS Mincho" w:hAnsi="Arial" w:cs="Arial"/>
        </w:rPr>
      </w:pPr>
    </w:p>
    <w:p w14:paraId="0DD3E7A1" w14:textId="77777777" w:rsidR="008F423C" w:rsidRPr="003F2645" w:rsidRDefault="008F423C" w:rsidP="008F423C">
      <w:pPr>
        <w:spacing w:before="0" w:after="0" w:line="240" w:lineRule="auto"/>
        <w:ind w:left="0"/>
        <w:rPr>
          <w:rFonts w:ascii="Arial" w:eastAsia="MS Mincho" w:hAnsi="Arial" w:cs="Arial"/>
          <w:b/>
        </w:rPr>
      </w:pPr>
      <w:r w:rsidRPr="003F2645">
        <w:rPr>
          <w:rFonts w:ascii="Arial" w:eastAsia="MS Mincho" w:hAnsi="Arial" w:cs="Arial"/>
        </w:rPr>
        <w:t xml:space="preserve">Rules and Comments:  </w:t>
      </w:r>
      <w:r w:rsidRPr="003F2645">
        <w:rPr>
          <w:rFonts w:ascii="Arial" w:eastAsia="MS Mincho" w:hAnsi="Arial" w:cs="Arial"/>
          <w:b/>
        </w:rPr>
        <w:t>4.1, 4.2, 4.3, 4.4</w:t>
      </w:r>
    </w:p>
    <w:p w14:paraId="1569B8BF" w14:textId="77777777" w:rsidR="008F423C" w:rsidRPr="003F2645" w:rsidRDefault="008F423C" w:rsidP="008F423C">
      <w:pPr>
        <w:spacing w:before="0" w:after="0" w:line="240" w:lineRule="auto"/>
        <w:ind w:left="0"/>
        <w:rPr>
          <w:rFonts w:ascii="Arial" w:eastAsia="MS Mincho" w:hAnsi="Arial" w:cs="Arial"/>
          <w:b/>
        </w:rPr>
      </w:pPr>
    </w:p>
    <w:p w14:paraId="13E14624" w14:textId="019D81E6" w:rsidR="008F423C" w:rsidRDefault="008F423C" w:rsidP="008F423C">
      <w:pPr>
        <w:spacing w:before="0" w:after="0" w:line="240" w:lineRule="auto"/>
        <w:ind w:left="0"/>
        <w:rPr>
          <w:rFonts w:ascii="Arial" w:eastAsia="MS Mincho" w:hAnsi="Arial" w:cs="Arial"/>
          <w:b/>
        </w:rPr>
      </w:pPr>
      <w:r w:rsidRPr="003F2645">
        <w:rPr>
          <w:rFonts w:ascii="Arial" w:eastAsia="MS Mincho" w:hAnsi="Arial" w:cs="Arial"/>
          <w:b/>
        </w:rPr>
        <w:t>Be prepared to discuss:</w:t>
      </w:r>
      <w:r w:rsidRPr="003F2645">
        <w:rPr>
          <w:rFonts w:ascii="Arial" w:eastAsia="MS Mincho" w:hAnsi="Arial" w:cs="Arial"/>
          <w:b/>
        </w:rPr>
        <w:tab/>
        <w:t xml:space="preserve">Opinion 07-1 of the Florida </w:t>
      </w:r>
      <w:proofErr w:type="gramStart"/>
      <w:r w:rsidRPr="003F2645">
        <w:rPr>
          <w:rFonts w:ascii="Arial" w:eastAsia="MS Mincho" w:hAnsi="Arial" w:cs="Arial"/>
          <w:b/>
        </w:rPr>
        <w:t>Bar  (</w:t>
      </w:r>
      <w:proofErr w:type="gramEnd"/>
      <w:r w:rsidRPr="003F2645">
        <w:rPr>
          <w:rFonts w:ascii="Arial" w:eastAsia="MS Mincho" w:hAnsi="Arial" w:cs="Arial"/>
          <w:b/>
        </w:rPr>
        <w:t>Sept. 7, 2007):</w:t>
      </w:r>
    </w:p>
    <w:p w14:paraId="6E12B928" w14:textId="78840C6F" w:rsidR="0019316B" w:rsidRDefault="002B50DB" w:rsidP="008F423C">
      <w:pPr>
        <w:spacing w:before="0" w:after="0" w:line="240" w:lineRule="auto"/>
        <w:ind w:left="0"/>
        <w:rPr>
          <w:rFonts w:ascii="Arial" w:eastAsia="MS Mincho" w:hAnsi="Arial" w:cs="Arial"/>
          <w:b/>
        </w:rPr>
      </w:pPr>
      <w:hyperlink r:id="rId67" w:history="1">
        <w:r w:rsidR="0019316B" w:rsidRPr="00E97B18">
          <w:rPr>
            <w:rStyle w:val="Hyperlink"/>
            <w:rFonts w:ascii="Arial" w:eastAsia="MS Mincho" w:hAnsi="Arial" w:cs="Arial"/>
            <w:b/>
          </w:rPr>
          <w:t>https://www.floridabar.org/etopinions/etopinion-07-1/</w:t>
        </w:r>
      </w:hyperlink>
    </w:p>
    <w:p w14:paraId="2559F8A1" w14:textId="77777777" w:rsidR="0019316B" w:rsidRDefault="0019316B" w:rsidP="008F423C">
      <w:pPr>
        <w:spacing w:before="0" w:after="0" w:line="240" w:lineRule="auto"/>
        <w:ind w:left="0"/>
        <w:rPr>
          <w:rFonts w:ascii="Arial" w:eastAsia="MS Mincho" w:hAnsi="Arial" w:cs="Arial"/>
          <w:b/>
        </w:rPr>
      </w:pPr>
    </w:p>
    <w:p w14:paraId="62397270" w14:textId="77777777" w:rsidR="008F423C" w:rsidRPr="003F2645" w:rsidRDefault="008F423C" w:rsidP="008F423C">
      <w:pPr>
        <w:spacing w:before="0" w:after="0" w:line="240" w:lineRule="auto"/>
        <w:ind w:left="0"/>
        <w:rPr>
          <w:rFonts w:ascii="Arial" w:eastAsia="MS Mincho" w:hAnsi="Arial" w:cs="Arial"/>
        </w:rPr>
      </w:pPr>
    </w:p>
    <w:p w14:paraId="2C4FEB21" w14:textId="77777777" w:rsidR="007B0366" w:rsidRPr="003F2645" w:rsidRDefault="007B0366" w:rsidP="007B0366">
      <w:pPr>
        <w:spacing w:before="0" w:after="0" w:line="240" w:lineRule="auto"/>
        <w:ind w:left="0"/>
        <w:rPr>
          <w:rFonts w:ascii="Arial" w:eastAsia="MS Mincho" w:hAnsi="Arial" w:cs="Arial"/>
          <w:b/>
        </w:rPr>
      </w:pPr>
    </w:p>
    <w:p w14:paraId="10FC1F84" w14:textId="70FF933B" w:rsidR="007B0366" w:rsidRPr="003F2645" w:rsidRDefault="007B0366" w:rsidP="007B0366">
      <w:pPr>
        <w:pBdr>
          <w:top w:val="single" w:sz="24" w:space="8" w:color="5B9BD5" w:themeColor="accent1"/>
          <w:bottom w:val="single" w:sz="24" w:space="8" w:color="5B9BD5" w:themeColor="accent1"/>
        </w:pBdr>
        <w:spacing w:after="0"/>
        <w:jc w:val="center"/>
        <w:rPr>
          <w:rFonts w:ascii="Arial" w:hAnsi="Arial" w:cs="Arial"/>
          <w:i/>
          <w:iCs/>
          <w:color w:val="5B9BD5" w:themeColor="accent1"/>
        </w:rPr>
      </w:pPr>
      <w:r w:rsidRPr="003F2645">
        <w:rPr>
          <w:rFonts w:ascii="Arial" w:eastAsia="MS Mincho" w:hAnsi="Arial" w:cs="Arial"/>
          <w:b/>
        </w:rPr>
        <w:t>WEEK 14</w:t>
      </w:r>
    </w:p>
    <w:p w14:paraId="3351CC37" w14:textId="77777777" w:rsidR="007B0366" w:rsidRPr="003F2645" w:rsidRDefault="007B0366" w:rsidP="007B0366">
      <w:pPr>
        <w:spacing w:before="0" w:after="0" w:line="240" w:lineRule="auto"/>
        <w:ind w:left="0"/>
        <w:rPr>
          <w:rFonts w:ascii="Arial" w:eastAsia="MS Mincho" w:hAnsi="Arial" w:cs="Arial"/>
          <w:b/>
        </w:rPr>
      </w:pPr>
    </w:p>
    <w:p w14:paraId="01CE3CA0" w14:textId="77777777" w:rsidR="00F61690" w:rsidRPr="00E06214" w:rsidRDefault="00F61690" w:rsidP="00F61690">
      <w:pPr>
        <w:spacing w:before="0" w:after="0" w:line="240" w:lineRule="auto"/>
        <w:ind w:left="0"/>
        <w:rPr>
          <w:rFonts w:ascii="Arial" w:eastAsia="MS Mincho" w:hAnsi="Arial" w:cs="Arial"/>
          <w:u w:val="single"/>
        </w:rPr>
      </w:pPr>
      <w:r>
        <w:rPr>
          <w:rFonts w:ascii="Arial" w:eastAsia="MS Mincho" w:hAnsi="Arial" w:cs="Arial"/>
        </w:rPr>
        <w:t xml:space="preserve">Prepare any questions you have for Prof. Reid and contact her to schedule a time to speak with her if you’d like additional help in preparing for the final exam.  </w:t>
      </w:r>
    </w:p>
    <w:p w14:paraId="28BF6012" w14:textId="77777777" w:rsidR="002D649C" w:rsidRPr="003F2645" w:rsidRDefault="002D649C" w:rsidP="002D649C">
      <w:pPr>
        <w:spacing w:before="0" w:after="0" w:line="240" w:lineRule="auto"/>
        <w:ind w:left="0"/>
        <w:rPr>
          <w:rFonts w:ascii="Arial" w:eastAsia="MS Mincho" w:hAnsi="Arial" w:cs="Arial"/>
        </w:rPr>
      </w:pPr>
    </w:p>
    <w:p w14:paraId="2242EC3E" w14:textId="77777777" w:rsidR="000D57B8" w:rsidRPr="003F2645" w:rsidRDefault="000D57B8" w:rsidP="000D57B8">
      <w:pPr>
        <w:spacing w:before="0" w:after="0" w:line="240" w:lineRule="auto"/>
        <w:ind w:left="0"/>
        <w:rPr>
          <w:rFonts w:ascii="Arial" w:eastAsia="MS Mincho" w:hAnsi="Arial" w:cs="Arial"/>
          <w:u w:val="single"/>
        </w:rPr>
      </w:pPr>
      <w:r w:rsidRPr="003F2645">
        <w:rPr>
          <w:rFonts w:ascii="Arial" w:eastAsia="MS Mincho" w:hAnsi="Arial" w:cs="Arial"/>
        </w:rPr>
        <w:t>---------------------------------------------------------------------------------------------------------------------</w:t>
      </w:r>
    </w:p>
    <w:p w14:paraId="7C6DBF9E" w14:textId="77777777" w:rsidR="000D57B8" w:rsidRPr="003F2645" w:rsidRDefault="000D57B8" w:rsidP="002D7C20">
      <w:pPr>
        <w:spacing w:before="0" w:after="0" w:line="240" w:lineRule="auto"/>
        <w:ind w:left="0"/>
        <w:rPr>
          <w:rFonts w:ascii="Arial" w:eastAsia="MS Mincho" w:hAnsi="Arial" w:cs="Arial"/>
        </w:rPr>
      </w:pPr>
    </w:p>
    <w:p w14:paraId="43EA8137" w14:textId="77777777" w:rsidR="007B0366" w:rsidRPr="006A6F5C" w:rsidRDefault="007B0366" w:rsidP="007B0366">
      <w:pPr>
        <w:spacing w:before="0" w:after="0" w:line="240" w:lineRule="auto"/>
        <w:ind w:left="0"/>
        <w:rPr>
          <w:rFonts w:ascii="Arial" w:eastAsia="MS Mincho" w:hAnsi="Arial" w:cs="Arial"/>
        </w:rPr>
      </w:pPr>
    </w:p>
    <w:p w14:paraId="315F555A" w14:textId="77777777" w:rsidR="000D1A93" w:rsidRDefault="000D1A93" w:rsidP="002D7C20">
      <w:pPr>
        <w:spacing w:before="0" w:after="0" w:line="240" w:lineRule="auto"/>
        <w:ind w:left="0"/>
        <w:rPr>
          <w:rFonts w:ascii="Arial" w:eastAsia="MS Mincho" w:hAnsi="Arial" w:cs="Arial"/>
          <w:b/>
        </w:rPr>
      </w:pPr>
    </w:p>
    <w:p w14:paraId="315A1B4A" w14:textId="77777777" w:rsidR="00E016A1" w:rsidRDefault="00E016A1">
      <w:pPr>
        <w:rPr>
          <w:rFonts w:ascii="Arial" w:hAnsi="Arial" w:cs="Arial"/>
          <w:b/>
        </w:rPr>
      </w:pPr>
      <w:r>
        <w:rPr>
          <w:rFonts w:ascii="Arial" w:hAnsi="Arial" w:cs="Arial"/>
          <w:b/>
        </w:rPr>
        <w:br w:type="page"/>
      </w:r>
    </w:p>
    <w:p w14:paraId="5FE398FD" w14:textId="0890E44A" w:rsidR="009D5FD0" w:rsidRPr="00704B58" w:rsidRDefault="008F31D9" w:rsidP="007B3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center"/>
        <w:rPr>
          <w:rFonts w:ascii="Arial" w:hAnsi="Arial" w:cs="Arial"/>
          <w:b/>
          <w:sz w:val="24"/>
          <w:szCs w:val="24"/>
        </w:rPr>
      </w:pPr>
      <w:r>
        <w:rPr>
          <w:rFonts w:ascii="Arial" w:hAnsi="Arial" w:cs="Arial"/>
          <w:b/>
          <w:sz w:val="24"/>
          <w:szCs w:val="24"/>
        </w:rPr>
        <w:lastRenderedPageBreak/>
        <w:t xml:space="preserve">Prof. Responsibility </w:t>
      </w:r>
      <w:r w:rsidR="009D5FD0" w:rsidRPr="00704B58">
        <w:rPr>
          <w:rFonts w:ascii="Arial" w:hAnsi="Arial" w:cs="Arial"/>
          <w:b/>
          <w:sz w:val="24"/>
          <w:szCs w:val="24"/>
        </w:rPr>
        <w:t>Course Policies</w:t>
      </w:r>
    </w:p>
    <w:p w14:paraId="3F3E186A" w14:textId="77777777" w:rsidR="00034504" w:rsidRPr="00034504" w:rsidRDefault="00034504" w:rsidP="00034504">
      <w:pPr>
        <w:widowControl w:val="0"/>
        <w:spacing w:before="0" w:after="0" w:line="240" w:lineRule="auto"/>
        <w:ind w:left="0"/>
        <w:outlineLvl w:val="0"/>
        <w:rPr>
          <w:rFonts w:ascii="Arial" w:eastAsia="Calibri" w:hAnsi="Arial" w:cs="Arial"/>
          <w:b/>
        </w:rPr>
      </w:pPr>
      <w:r w:rsidRPr="00034504">
        <w:rPr>
          <w:rFonts w:ascii="Arial" w:eastAsia="Calibri" w:hAnsi="Arial" w:cs="Arial"/>
          <w:b/>
        </w:rPr>
        <w:t>Office Hours &amp; Contacting Professor Reid</w:t>
      </w:r>
    </w:p>
    <w:p w14:paraId="4C3B7AF1" w14:textId="55581832" w:rsidR="00034504" w:rsidRPr="00034504" w:rsidRDefault="005522AA" w:rsidP="00034504">
      <w:pPr>
        <w:widowControl w:val="0"/>
        <w:spacing w:before="0" w:after="0" w:line="240" w:lineRule="auto"/>
        <w:ind w:left="0"/>
        <w:outlineLvl w:val="0"/>
        <w:rPr>
          <w:rFonts w:ascii="Arial" w:eastAsia="Calibri" w:hAnsi="Arial" w:cs="Arial"/>
          <w:b/>
        </w:rPr>
      </w:pPr>
      <w:r>
        <w:rPr>
          <w:rFonts w:ascii="Arial" w:eastAsia="Calibri" w:hAnsi="Arial" w:cs="Arial"/>
        </w:rPr>
        <w:t xml:space="preserve">Email address:  </w:t>
      </w:r>
      <w:r w:rsidR="00034504" w:rsidRPr="00034504">
        <w:rPr>
          <w:rFonts w:ascii="Arial" w:eastAsia="Calibri" w:hAnsi="Arial" w:cs="Arial"/>
        </w:rPr>
        <w:t xml:space="preserve">reid@law.ufl.edu </w:t>
      </w:r>
      <w:r w:rsidR="00034504" w:rsidRPr="00034504">
        <w:rPr>
          <w:rFonts w:ascii="Arial" w:eastAsia="Calibri" w:hAnsi="Arial" w:cs="Arial"/>
          <w:b/>
        </w:rPr>
        <w:t xml:space="preserve"> </w:t>
      </w:r>
    </w:p>
    <w:p w14:paraId="20E840A0" w14:textId="61CFBD2F" w:rsidR="00034504" w:rsidRPr="00034504" w:rsidRDefault="000C762B" w:rsidP="00034504">
      <w:pPr>
        <w:widowControl w:val="0"/>
        <w:spacing w:before="0" w:after="0" w:line="240" w:lineRule="auto"/>
        <w:ind w:left="0"/>
        <w:outlineLvl w:val="0"/>
        <w:rPr>
          <w:rFonts w:ascii="Arial" w:eastAsia="Calibri" w:hAnsi="Arial" w:cs="Arial"/>
        </w:rPr>
      </w:pPr>
      <w:r>
        <w:rPr>
          <w:rFonts w:ascii="Arial" w:eastAsia="Calibri" w:hAnsi="Arial" w:cs="Arial"/>
        </w:rPr>
        <w:t xml:space="preserve">Office:  </w:t>
      </w:r>
      <w:r w:rsidR="00034504" w:rsidRPr="00034504">
        <w:rPr>
          <w:rFonts w:ascii="Arial" w:eastAsia="Calibri" w:hAnsi="Arial" w:cs="Arial"/>
        </w:rPr>
        <w:t>317 Holland Hall</w:t>
      </w:r>
    </w:p>
    <w:p w14:paraId="09040223" w14:textId="1A00A714" w:rsidR="00034504" w:rsidRPr="00034504" w:rsidRDefault="00034504" w:rsidP="00034504">
      <w:pPr>
        <w:widowControl w:val="0"/>
        <w:spacing w:before="0" w:after="0" w:line="240" w:lineRule="auto"/>
        <w:ind w:left="0"/>
        <w:outlineLvl w:val="0"/>
        <w:rPr>
          <w:rFonts w:ascii="Arial" w:eastAsia="Calibri" w:hAnsi="Arial" w:cs="Arial"/>
        </w:rPr>
      </w:pPr>
      <w:r w:rsidRPr="00034504">
        <w:rPr>
          <w:rFonts w:ascii="Arial" w:eastAsia="Calibri" w:hAnsi="Arial" w:cs="Arial"/>
        </w:rPr>
        <w:t>Professor Reid’s text/</w:t>
      </w:r>
      <w:r w:rsidR="005522AA">
        <w:rPr>
          <w:rFonts w:ascii="Arial" w:eastAsia="Calibri" w:hAnsi="Arial" w:cs="Arial"/>
        </w:rPr>
        <w:t xml:space="preserve">cell phone:  </w:t>
      </w:r>
      <w:r w:rsidRPr="00034504">
        <w:rPr>
          <w:rFonts w:ascii="Arial" w:eastAsia="Calibri" w:hAnsi="Arial" w:cs="Arial"/>
        </w:rPr>
        <w:t>352-682-4202</w:t>
      </w:r>
    </w:p>
    <w:p w14:paraId="177EBFDB" w14:textId="27B1B14A" w:rsidR="003C1326" w:rsidRDefault="00977F8C" w:rsidP="003C1326">
      <w:pPr>
        <w:widowControl w:val="0"/>
        <w:spacing w:before="0" w:after="0" w:line="240" w:lineRule="auto"/>
        <w:ind w:left="0"/>
        <w:outlineLvl w:val="0"/>
        <w:rPr>
          <w:rFonts w:ascii="Arial" w:eastAsia="Calibri" w:hAnsi="Arial" w:cs="Arial"/>
        </w:rPr>
      </w:pPr>
      <w:r>
        <w:rPr>
          <w:rFonts w:ascii="Arial" w:eastAsia="Calibri" w:hAnsi="Arial" w:cs="Arial"/>
        </w:rPr>
        <w:t xml:space="preserve">Office hours: </w:t>
      </w:r>
      <w:r w:rsidR="003C1326">
        <w:rPr>
          <w:rFonts w:ascii="Arial" w:eastAsia="Calibri" w:hAnsi="Arial" w:cs="Arial"/>
        </w:rPr>
        <w:t xml:space="preserve">  in-person TU 10:20-10:50am; TH 10:20- </w:t>
      </w:r>
      <w:proofErr w:type="gramStart"/>
      <w:r w:rsidR="003C1326">
        <w:rPr>
          <w:rFonts w:ascii="Arial" w:eastAsia="Calibri" w:hAnsi="Arial" w:cs="Arial"/>
        </w:rPr>
        <w:t>10:50am;</w:t>
      </w:r>
      <w:proofErr w:type="gramEnd"/>
      <w:r w:rsidR="003C1326">
        <w:rPr>
          <w:rFonts w:ascii="Arial" w:eastAsia="Calibri" w:hAnsi="Arial" w:cs="Arial"/>
        </w:rPr>
        <w:t xml:space="preserve"> </w:t>
      </w:r>
    </w:p>
    <w:p w14:paraId="79D29B2E" w14:textId="7492E483" w:rsidR="00034504" w:rsidRPr="00034504" w:rsidRDefault="003C1326" w:rsidP="003C1326">
      <w:pPr>
        <w:widowControl w:val="0"/>
        <w:spacing w:before="0" w:after="0" w:line="240" w:lineRule="auto"/>
        <w:ind w:left="0"/>
        <w:outlineLvl w:val="0"/>
        <w:rPr>
          <w:rFonts w:ascii="Arial" w:eastAsia="Calibri" w:hAnsi="Arial" w:cs="Arial"/>
        </w:rPr>
      </w:pPr>
      <w:r>
        <w:rPr>
          <w:rFonts w:ascii="Arial" w:eastAsia="Calibri" w:hAnsi="Arial" w:cs="Arial"/>
        </w:rPr>
        <w:tab/>
      </w:r>
      <w:r>
        <w:rPr>
          <w:rFonts w:ascii="Arial" w:eastAsia="Calibri" w:hAnsi="Arial" w:cs="Arial"/>
        </w:rPr>
        <w:tab/>
        <w:t>by cell phone/text M-F from noon – 5:00pm</w:t>
      </w:r>
    </w:p>
    <w:p w14:paraId="1F9822D5" w14:textId="77777777" w:rsidR="00034504" w:rsidRPr="00034504" w:rsidRDefault="00034504" w:rsidP="00034504">
      <w:pPr>
        <w:widowControl w:val="0"/>
        <w:spacing w:before="0" w:after="0" w:line="240" w:lineRule="auto"/>
        <w:ind w:left="0"/>
        <w:outlineLvl w:val="0"/>
        <w:rPr>
          <w:rFonts w:ascii="Arial" w:eastAsia="Calibri" w:hAnsi="Arial" w:cs="Arial"/>
        </w:rPr>
      </w:pPr>
    </w:p>
    <w:p w14:paraId="198BA267" w14:textId="2DAC2213" w:rsidR="00034504" w:rsidRDefault="00034504" w:rsidP="00034504">
      <w:pPr>
        <w:widowControl w:val="0"/>
        <w:spacing w:before="0" w:after="0" w:line="240" w:lineRule="auto"/>
        <w:ind w:left="0"/>
        <w:outlineLvl w:val="0"/>
        <w:rPr>
          <w:rFonts w:ascii="Arial" w:eastAsia="Calibri" w:hAnsi="Arial" w:cs="Arial"/>
        </w:rPr>
      </w:pPr>
      <w:r w:rsidRPr="00034504">
        <w:rPr>
          <w:rFonts w:ascii="Arial" w:eastAsia="Calibri" w:hAnsi="Arial" w:cs="Arial"/>
        </w:rPr>
        <w:softHyphen/>
      </w:r>
      <w:r w:rsidRPr="00034504">
        <w:rPr>
          <w:rFonts w:ascii="Arial" w:eastAsia="Calibri" w:hAnsi="Arial" w:cs="Arial"/>
          <w:u w:val="single"/>
        </w:rPr>
        <w:t>WELCOME TO OUR COURSE!</w:t>
      </w:r>
      <w:r w:rsidRPr="00034504">
        <w:rPr>
          <w:rFonts w:ascii="Arial" w:eastAsia="Calibri" w:hAnsi="Arial" w:cs="Arial"/>
        </w:rPr>
        <w:t xml:space="preserve">  The following contains our course policies.  If you have any questions about them, please contact me.  Please note that these policies and the assignments in our syllabus are subject to change.</w:t>
      </w:r>
      <w:r w:rsidR="005D4086">
        <w:rPr>
          <w:rFonts w:ascii="Arial" w:eastAsia="Calibri" w:hAnsi="Arial" w:cs="Arial"/>
        </w:rPr>
        <w:t xml:space="preserve">  </w:t>
      </w:r>
      <w:r w:rsidR="005D4086" w:rsidRPr="00176A5D">
        <w:rPr>
          <w:rFonts w:ascii="Arial" w:eastAsia="Calibri" w:hAnsi="Arial" w:cs="Arial"/>
          <w:i/>
        </w:rPr>
        <w:t xml:space="preserve">This document contains links to </w:t>
      </w:r>
      <w:r w:rsidR="00BA5BFD" w:rsidRPr="00176A5D">
        <w:rPr>
          <w:rFonts w:ascii="Arial" w:eastAsia="Calibri" w:hAnsi="Arial" w:cs="Arial"/>
          <w:i/>
        </w:rPr>
        <w:t xml:space="preserve">pertinent </w:t>
      </w:r>
      <w:r w:rsidR="00176A5D" w:rsidRPr="00176A5D">
        <w:rPr>
          <w:rFonts w:ascii="Arial" w:eastAsia="Calibri" w:hAnsi="Arial" w:cs="Arial"/>
          <w:i/>
        </w:rPr>
        <w:t xml:space="preserve">law school and University </w:t>
      </w:r>
      <w:r w:rsidR="005D4086" w:rsidRPr="00176A5D">
        <w:rPr>
          <w:rFonts w:ascii="Arial" w:eastAsia="Calibri" w:hAnsi="Arial" w:cs="Arial"/>
          <w:i/>
        </w:rPr>
        <w:t>website information.</w:t>
      </w:r>
    </w:p>
    <w:p w14:paraId="26CEE059" w14:textId="77777777" w:rsidR="00034504" w:rsidRPr="00034504" w:rsidRDefault="00034504" w:rsidP="00034504">
      <w:pPr>
        <w:widowControl w:val="0"/>
        <w:spacing w:before="0" w:after="0" w:line="240" w:lineRule="auto"/>
        <w:ind w:left="0"/>
        <w:outlineLvl w:val="0"/>
        <w:rPr>
          <w:rFonts w:ascii="Arial" w:eastAsia="Calibri" w:hAnsi="Arial" w:cs="Arial"/>
        </w:rPr>
      </w:pPr>
    </w:p>
    <w:p w14:paraId="4B0BA8FD" w14:textId="541E643B" w:rsidR="00034504" w:rsidRDefault="00034504" w:rsidP="00034504">
      <w:pPr>
        <w:widowControl w:val="0"/>
        <w:spacing w:before="0" w:after="0" w:line="240" w:lineRule="auto"/>
        <w:ind w:left="0"/>
        <w:outlineLvl w:val="0"/>
        <w:rPr>
          <w:rFonts w:ascii="Arial" w:eastAsia="Calibri" w:hAnsi="Arial" w:cs="Arial"/>
          <w:b/>
        </w:rPr>
      </w:pPr>
      <w:r>
        <w:rPr>
          <w:rFonts w:ascii="Arial" w:eastAsia="Calibri" w:hAnsi="Arial" w:cs="Arial"/>
          <w:b/>
        </w:rPr>
        <w:t>Course Description</w:t>
      </w:r>
      <w:r w:rsidR="00D15134">
        <w:rPr>
          <w:rFonts w:ascii="Arial" w:eastAsia="Calibri" w:hAnsi="Arial" w:cs="Arial"/>
          <w:b/>
        </w:rPr>
        <w:t xml:space="preserve"> </w:t>
      </w:r>
    </w:p>
    <w:p w14:paraId="0F5FCA66" w14:textId="360C0010" w:rsidR="008A2D6E" w:rsidRDefault="00034504" w:rsidP="00034504">
      <w:pPr>
        <w:widowControl w:val="0"/>
        <w:spacing w:before="0" w:after="0" w:line="240" w:lineRule="auto"/>
        <w:ind w:left="0"/>
        <w:outlineLvl w:val="0"/>
        <w:rPr>
          <w:rFonts w:ascii="Arial" w:eastAsia="MS Mincho" w:hAnsi="Arial" w:cs="Arial"/>
        </w:rPr>
      </w:pPr>
      <w:r>
        <w:rPr>
          <w:rFonts w:ascii="Arial" w:eastAsia="Calibri" w:hAnsi="Arial" w:cs="Arial"/>
        </w:rPr>
        <w:t>Credits: 3</w:t>
      </w:r>
      <w:r w:rsidRPr="00034504">
        <w:rPr>
          <w:rFonts w:ascii="Arial" w:eastAsia="Calibri" w:hAnsi="Arial" w:cs="Arial"/>
        </w:rPr>
        <w:t>.</w:t>
      </w:r>
      <w:r>
        <w:rPr>
          <w:rFonts w:ascii="Arial" w:eastAsia="Calibri" w:hAnsi="Arial" w:cs="Arial"/>
        </w:rPr>
        <w:t xml:space="preserve">  Our Professional Responsibility and the Legal Profession course </w:t>
      </w:r>
      <w:r w:rsidRPr="008504E6">
        <w:rPr>
          <w:rFonts w:ascii="Arial" w:hAnsi="Arial" w:cs="Arial"/>
          <w:lang w:val="en"/>
        </w:rPr>
        <w:t>examines</w:t>
      </w:r>
      <w:r w:rsidR="008A2D6E" w:rsidRPr="008504E6">
        <w:rPr>
          <w:rFonts w:ascii="Arial" w:hAnsi="Arial" w:cs="Arial"/>
          <w:lang w:val="en"/>
        </w:rPr>
        <w:t xml:space="preserve"> the role of the individual lawyer and legal profession in </w:t>
      </w:r>
      <w:r w:rsidR="008504E6">
        <w:rPr>
          <w:rFonts w:ascii="Arial" w:hAnsi="Arial" w:cs="Arial"/>
          <w:lang w:val="en"/>
        </w:rPr>
        <w:t xml:space="preserve">contemporary </w:t>
      </w:r>
      <w:r w:rsidR="008A2D6E" w:rsidRPr="008504E6">
        <w:rPr>
          <w:rFonts w:ascii="Arial" w:hAnsi="Arial" w:cs="Arial"/>
          <w:lang w:val="en"/>
        </w:rPr>
        <w:t>so</w:t>
      </w:r>
      <w:r w:rsidR="00BE1AF4">
        <w:rPr>
          <w:rFonts w:ascii="Arial" w:hAnsi="Arial" w:cs="Arial"/>
          <w:lang w:val="en"/>
        </w:rPr>
        <w:t xml:space="preserve">ciety. </w:t>
      </w:r>
      <w:r w:rsidR="00E3420A">
        <w:rPr>
          <w:rFonts w:ascii="Arial" w:hAnsi="Arial" w:cs="Arial"/>
          <w:lang w:val="en"/>
        </w:rPr>
        <w:t xml:space="preserve"> </w:t>
      </w:r>
      <w:r w:rsidR="008A2D6E" w:rsidRPr="008504E6">
        <w:rPr>
          <w:rFonts w:ascii="Arial" w:hAnsi="Arial" w:cs="Arial"/>
          <w:lang w:val="en"/>
        </w:rPr>
        <w:t>Topics include</w:t>
      </w:r>
      <w:r>
        <w:rPr>
          <w:rFonts w:ascii="Arial" w:hAnsi="Arial" w:cs="Arial"/>
          <w:lang w:val="en"/>
        </w:rPr>
        <w:t xml:space="preserve">, but are not limited to, the following: </w:t>
      </w:r>
      <w:r w:rsidR="00BA5BFD">
        <w:rPr>
          <w:rFonts w:ascii="Arial" w:hAnsi="Arial" w:cs="Arial"/>
          <w:lang w:val="en"/>
        </w:rPr>
        <w:t xml:space="preserve"> </w:t>
      </w:r>
      <w:r w:rsidR="008A2D6E" w:rsidRPr="008504E6">
        <w:rPr>
          <w:rFonts w:ascii="Arial" w:hAnsi="Arial" w:cs="Arial"/>
          <w:lang w:val="en"/>
        </w:rPr>
        <w:t>the role of the lawyer as ad</w:t>
      </w:r>
      <w:r w:rsidR="008504E6">
        <w:rPr>
          <w:rFonts w:ascii="Arial" w:hAnsi="Arial" w:cs="Arial"/>
          <w:lang w:val="en"/>
        </w:rPr>
        <w:t xml:space="preserve">vocate, counselor, and officer </w:t>
      </w:r>
      <w:r w:rsidR="008A2D6E" w:rsidRPr="008504E6">
        <w:rPr>
          <w:rFonts w:ascii="Arial" w:hAnsi="Arial" w:cs="Arial"/>
          <w:lang w:val="en"/>
        </w:rPr>
        <w:t xml:space="preserve">of the court; the </w:t>
      </w:r>
      <w:r w:rsidR="002C14B6">
        <w:rPr>
          <w:rFonts w:ascii="Arial" w:hAnsi="Arial" w:cs="Arial"/>
          <w:lang w:val="en"/>
        </w:rPr>
        <w:t xml:space="preserve">professional, </w:t>
      </w:r>
      <w:r w:rsidR="008A2D6E" w:rsidRPr="008504E6">
        <w:rPr>
          <w:rFonts w:ascii="Arial" w:hAnsi="Arial" w:cs="Arial"/>
          <w:lang w:val="en"/>
        </w:rPr>
        <w:t>ethical</w:t>
      </w:r>
      <w:r w:rsidR="002C14B6">
        <w:rPr>
          <w:rFonts w:ascii="Arial" w:hAnsi="Arial" w:cs="Arial"/>
          <w:lang w:val="en"/>
        </w:rPr>
        <w:t>,</w:t>
      </w:r>
      <w:r w:rsidR="008A2D6E" w:rsidRPr="008504E6">
        <w:rPr>
          <w:rFonts w:ascii="Arial" w:hAnsi="Arial" w:cs="Arial"/>
          <w:lang w:val="en"/>
        </w:rPr>
        <w:t xml:space="preserve"> and moral obligations la</w:t>
      </w:r>
      <w:r w:rsidR="00AF44FA">
        <w:rPr>
          <w:rFonts w:ascii="Arial" w:hAnsi="Arial" w:cs="Arial"/>
          <w:lang w:val="en"/>
        </w:rPr>
        <w:t xml:space="preserve">wyers owe their clients, other </w:t>
      </w:r>
      <w:r w:rsidR="008A2D6E" w:rsidRPr="008504E6">
        <w:rPr>
          <w:rFonts w:ascii="Arial" w:hAnsi="Arial" w:cs="Arial"/>
          <w:lang w:val="en"/>
        </w:rPr>
        <w:t>lawyers, courts, and society</w:t>
      </w:r>
      <w:r>
        <w:rPr>
          <w:rFonts w:ascii="Arial" w:hAnsi="Arial" w:cs="Arial"/>
          <w:lang w:val="en"/>
        </w:rPr>
        <w:t>; and the American Bar Association’s Model Rules of Professional Conduct</w:t>
      </w:r>
      <w:r w:rsidR="00AF6440">
        <w:rPr>
          <w:rFonts w:ascii="Arial" w:hAnsi="Arial" w:cs="Arial"/>
          <w:lang w:val="en"/>
        </w:rPr>
        <w:t xml:space="preserve"> (Rules)</w:t>
      </w:r>
      <w:r>
        <w:rPr>
          <w:rFonts w:ascii="Arial" w:hAnsi="Arial" w:cs="Arial"/>
          <w:lang w:val="en"/>
        </w:rPr>
        <w:t xml:space="preserve">.  </w:t>
      </w:r>
      <w:r w:rsidR="008A2D6E" w:rsidRPr="008504E6">
        <w:rPr>
          <w:rFonts w:ascii="Arial" w:eastAsia="MS Mincho" w:hAnsi="Arial" w:cs="Arial"/>
        </w:rPr>
        <w:t xml:space="preserve"> </w:t>
      </w:r>
    </w:p>
    <w:p w14:paraId="192883CC" w14:textId="77777777" w:rsidR="00F34B3F" w:rsidRPr="008504E6" w:rsidRDefault="00F34B3F" w:rsidP="00034504">
      <w:pPr>
        <w:widowControl w:val="0"/>
        <w:spacing w:before="0" w:after="0" w:line="240" w:lineRule="auto"/>
        <w:ind w:left="0"/>
        <w:outlineLvl w:val="0"/>
        <w:rPr>
          <w:rFonts w:ascii="Arial" w:eastAsia="MS Mincho" w:hAnsi="Arial" w:cs="Arial"/>
        </w:rPr>
      </w:pPr>
    </w:p>
    <w:p w14:paraId="5749D779" w14:textId="77777777" w:rsidR="00F34B3F" w:rsidRDefault="001D5D32" w:rsidP="00F34B3F">
      <w:pPr>
        <w:widowControl w:val="0"/>
        <w:spacing w:before="0" w:after="0" w:line="240" w:lineRule="auto"/>
        <w:ind w:left="0"/>
        <w:outlineLvl w:val="0"/>
        <w:rPr>
          <w:rFonts w:ascii="Arial" w:eastAsia="Calibri" w:hAnsi="Arial" w:cs="Arial"/>
          <w:b/>
        </w:rPr>
      </w:pPr>
      <w:r>
        <w:rPr>
          <w:rFonts w:ascii="Arial" w:eastAsia="Calibri" w:hAnsi="Arial" w:cs="Arial"/>
          <w:b/>
        </w:rPr>
        <w:t xml:space="preserve">Course </w:t>
      </w:r>
      <w:r w:rsidR="00034504" w:rsidRPr="00034504">
        <w:rPr>
          <w:rFonts w:ascii="Arial" w:eastAsia="Calibri" w:hAnsi="Arial" w:cs="Arial"/>
          <w:b/>
        </w:rPr>
        <w:t>Objectives</w:t>
      </w:r>
      <w:r w:rsidR="007C4E38">
        <w:rPr>
          <w:rFonts w:ascii="Arial" w:eastAsia="Calibri" w:hAnsi="Arial" w:cs="Arial"/>
          <w:b/>
        </w:rPr>
        <w:t xml:space="preserve"> and Student Learning Outcomes</w:t>
      </w:r>
    </w:p>
    <w:p w14:paraId="7275940B" w14:textId="728866B2" w:rsidR="00F34B3F" w:rsidRDefault="0097679E" w:rsidP="00F34B3F">
      <w:pPr>
        <w:widowControl w:val="0"/>
        <w:spacing w:before="0" w:after="0" w:line="240" w:lineRule="auto"/>
        <w:ind w:left="0"/>
        <w:outlineLvl w:val="0"/>
        <w:rPr>
          <w:rFonts w:ascii="Arial" w:hAnsi="Arial" w:cs="Arial"/>
        </w:rPr>
      </w:pPr>
      <w:r>
        <w:rPr>
          <w:rFonts w:ascii="Arial" w:hAnsi="Arial" w:cs="Arial"/>
        </w:rPr>
        <w:t>Your k</w:t>
      </w:r>
      <w:r w:rsidR="00F34B3F">
        <w:rPr>
          <w:rFonts w:ascii="Arial" w:hAnsi="Arial" w:cs="Arial"/>
        </w:rPr>
        <w:t xml:space="preserve">nowledge of the </w:t>
      </w:r>
      <w:r w:rsidR="00F7014F">
        <w:rPr>
          <w:rFonts w:ascii="Arial" w:hAnsi="Arial" w:cs="Arial"/>
        </w:rPr>
        <w:t>r</w:t>
      </w:r>
      <w:r w:rsidR="00F34B3F">
        <w:rPr>
          <w:rFonts w:ascii="Arial" w:hAnsi="Arial" w:cs="Arial"/>
        </w:rPr>
        <w:t xml:space="preserve">ules </w:t>
      </w:r>
      <w:r w:rsidR="00F7014F">
        <w:rPr>
          <w:rFonts w:ascii="Arial" w:hAnsi="Arial" w:cs="Arial"/>
        </w:rPr>
        <w:t>of professional c</w:t>
      </w:r>
      <w:r w:rsidR="00F34B3F">
        <w:rPr>
          <w:rFonts w:ascii="Arial" w:hAnsi="Arial" w:cs="Arial"/>
        </w:rPr>
        <w:t xml:space="preserve">onduct is essential not only to </w:t>
      </w:r>
      <w:r>
        <w:rPr>
          <w:rFonts w:ascii="Arial" w:hAnsi="Arial" w:cs="Arial"/>
        </w:rPr>
        <w:t xml:space="preserve">your day-to-day </w:t>
      </w:r>
      <w:r w:rsidR="00F34B3F" w:rsidRPr="0097679E">
        <w:rPr>
          <w:rFonts w:ascii="Arial" w:hAnsi="Arial" w:cs="Arial"/>
          <w:i/>
        </w:rPr>
        <w:t>practice</w:t>
      </w:r>
      <w:r w:rsidR="00F34B3F">
        <w:rPr>
          <w:rFonts w:ascii="Arial" w:hAnsi="Arial" w:cs="Arial"/>
        </w:rPr>
        <w:t xml:space="preserve"> of law, but </w:t>
      </w:r>
      <w:r>
        <w:rPr>
          <w:rFonts w:ascii="Arial" w:hAnsi="Arial" w:cs="Arial"/>
        </w:rPr>
        <w:t xml:space="preserve">it’s also required for you to </w:t>
      </w:r>
      <w:r w:rsidR="00F34B3F" w:rsidRPr="0097679E">
        <w:rPr>
          <w:rFonts w:ascii="Arial" w:hAnsi="Arial" w:cs="Arial"/>
          <w:i/>
        </w:rPr>
        <w:t>gain admission</w:t>
      </w:r>
      <w:r w:rsidR="00F34B3F">
        <w:rPr>
          <w:rFonts w:ascii="Arial" w:hAnsi="Arial" w:cs="Arial"/>
        </w:rPr>
        <w:t xml:space="preserve"> to the Florida Bar.  As the </w:t>
      </w:r>
      <w:hyperlink r:id="rId68" w:anchor="109E" w:history="1">
        <w:r w:rsidR="00F34B3F" w:rsidRPr="00540C67">
          <w:rPr>
            <w:rStyle w:val="Hyperlink"/>
            <w:rFonts w:ascii="Arial" w:hAnsi="Arial" w:cs="Arial"/>
          </w:rPr>
          <w:t>Florida Board of Bar Examiners’ website</w:t>
        </w:r>
      </w:hyperlink>
      <w:r w:rsidR="00F34B3F">
        <w:rPr>
          <w:rFonts w:ascii="Arial" w:hAnsi="Arial" w:cs="Arial"/>
        </w:rPr>
        <w:t xml:space="preserve"> explains, “[a]</w:t>
      </w:r>
      <w:proofErr w:type="spellStart"/>
      <w:r w:rsidR="00F34B3F" w:rsidRPr="00655B0F">
        <w:rPr>
          <w:rFonts w:ascii="Arial" w:hAnsi="Arial" w:cs="Arial"/>
        </w:rPr>
        <w:t>ll</w:t>
      </w:r>
      <w:proofErr w:type="spellEnd"/>
      <w:r w:rsidR="00F34B3F" w:rsidRPr="00655B0F">
        <w:rPr>
          <w:rFonts w:ascii="Arial" w:hAnsi="Arial" w:cs="Arial"/>
        </w:rPr>
        <w:t xml:space="preserve"> applicants for admission in Florida must submit to the Multistate Professi</w:t>
      </w:r>
      <w:r w:rsidR="00F34B3F">
        <w:rPr>
          <w:rFonts w:ascii="Arial" w:hAnsi="Arial" w:cs="Arial"/>
        </w:rPr>
        <w:t xml:space="preserve">onal Responsibility Examination” which tests your understanding of the rules of professional conduct.  </w:t>
      </w:r>
    </w:p>
    <w:p w14:paraId="16E87C72" w14:textId="77777777" w:rsidR="00F34B3F" w:rsidRDefault="00F34B3F" w:rsidP="00F34B3F">
      <w:pPr>
        <w:widowControl w:val="0"/>
        <w:spacing w:before="0" w:after="0" w:line="240" w:lineRule="auto"/>
        <w:ind w:left="0"/>
        <w:outlineLvl w:val="0"/>
        <w:rPr>
          <w:rFonts w:ascii="Arial" w:hAnsi="Arial" w:cs="Arial"/>
        </w:rPr>
      </w:pPr>
    </w:p>
    <w:p w14:paraId="46410E4F" w14:textId="77777777" w:rsidR="00310135" w:rsidRDefault="00F34B3F" w:rsidP="005C7C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hAnsi="Arial" w:cs="Arial"/>
        </w:rPr>
      </w:pPr>
      <w:r>
        <w:rPr>
          <w:rFonts w:ascii="Arial" w:hAnsi="Arial" w:cs="Arial"/>
        </w:rPr>
        <w:tab/>
      </w:r>
      <w:r w:rsidR="002D6657">
        <w:rPr>
          <w:rFonts w:ascii="Arial" w:hAnsi="Arial" w:cs="Arial"/>
        </w:rPr>
        <w:t>Our course requires a personal investment from you in analyzing an</w:t>
      </w:r>
      <w:r w:rsidR="000E6288">
        <w:rPr>
          <w:rFonts w:ascii="Arial" w:hAnsi="Arial" w:cs="Arial"/>
        </w:rPr>
        <w:t>d</w:t>
      </w:r>
      <w:r w:rsidR="005C7C1C">
        <w:rPr>
          <w:rFonts w:ascii="Arial" w:hAnsi="Arial" w:cs="Arial"/>
        </w:rPr>
        <w:t xml:space="preserve"> considering what it </w:t>
      </w:r>
      <w:r w:rsidR="002D6657">
        <w:rPr>
          <w:rFonts w:ascii="Arial" w:hAnsi="Arial" w:cs="Arial"/>
        </w:rPr>
        <w:t xml:space="preserve">means to “be” and “to act” “like a lawyer.”  In our discussions and in your analysis of issues, you’re tasked to consider not only the ethical obligations imposed by and underlying the law, but also the moral obligations you, as a lawyer, have towards yourself, your client, the court, and all </w:t>
      </w:r>
      <w:r w:rsidR="00E3420A">
        <w:rPr>
          <w:rFonts w:ascii="Arial" w:hAnsi="Arial" w:cs="Arial"/>
        </w:rPr>
        <w:t xml:space="preserve">other parties/persons involved.  </w:t>
      </w:r>
    </w:p>
    <w:p w14:paraId="16207F7F" w14:textId="77777777" w:rsidR="00310135" w:rsidRDefault="00310135" w:rsidP="005C7C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hAnsi="Arial" w:cs="Arial"/>
        </w:rPr>
      </w:pPr>
    </w:p>
    <w:p w14:paraId="2816B177" w14:textId="4F2D4DE1" w:rsidR="00D37482" w:rsidRDefault="00310135" w:rsidP="005C7C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hAnsi="Arial" w:cs="Arial"/>
        </w:rPr>
      </w:pPr>
      <w:r>
        <w:rPr>
          <w:rFonts w:ascii="Arial" w:hAnsi="Arial" w:cs="Arial"/>
        </w:rPr>
        <w:tab/>
        <w:t>Throughout the course, w</w:t>
      </w:r>
      <w:r w:rsidR="00D37482">
        <w:rPr>
          <w:rFonts w:ascii="Arial" w:hAnsi="Arial" w:cs="Arial"/>
        </w:rPr>
        <w:t>e’ll be addressing the “norms” of the profession.  Although you may or may not agree with these “norms,” you need to have a working knowledge of them as they are what judges and the legal community at large</w:t>
      </w:r>
      <w:r w:rsidR="00253526">
        <w:rPr>
          <w:rFonts w:ascii="Arial" w:hAnsi="Arial" w:cs="Arial"/>
        </w:rPr>
        <w:t xml:space="preserve"> </w:t>
      </w:r>
      <w:r w:rsidR="00EA249C">
        <w:rPr>
          <w:rFonts w:ascii="Arial" w:hAnsi="Arial" w:cs="Arial"/>
        </w:rPr>
        <w:t xml:space="preserve">currently </w:t>
      </w:r>
      <w:r w:rsidR="00253526">
        <w:rPr>
          <w:rFonts w:ascii="Arial" w:hAnsi="Arial" w:cs="Arial"/>
        </w:rPr>
        <w:t>expect of you</w:t>
      </w:r>
      <w:r w:rsidR="000634F2">
        <w:rPr>
          <w:rFonts w:ascii="Arial" w:hAnsi="Arial" w:cs="Arial"/>
        </w:rPr>
        <w:t xml:space="preserve">.  </w:t>
      </w:r>
      <w:r w:rsidR="00CB180B">
        <w:rPr>
          <w:rFonts w:ascii="Arial" w:hAnsi="Arial" w:cs="Arial"/>
        </w:rPr>
        <w:t>Breach of these rules may result in serious adverse consequences affecting</w:t>
      </w:r>
      <w:r w:rsidR="009255FA">
        <w:rPr>
          <w:rFonts w:ascii="Arial" w:hAnsi="Arial" w:cs="Arial"/>
        </w:rPr>
        <w:t xml:space="preserve"> your license to practice law and to earn a living as a lawyer.</w:t>
      </w:r>
      <w:r w:rsidR="000634F2">
        <w:rPr>
          <w:rFonts w:ascii="Arial" w:hAnsi="Arial" w:cs="Arial"/>
        </w:rPr>
        <w:t xml:space="preserve">  If you disagree with any of these rules, I welcome you to join the rules committee of the Bar and advocate for change.</w:t>
      </w:r>
    </w:p>
    <w:p w14:paraId="11C83F9A" w14:textId="72053814" w:rsidR="007578A7" w:rsidRDefault="007578A7" w:rsidP="005C7C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hAnsi="Arial" w:cs="Arial"/>
        </w:rPr>
      </w:pPr>
    </w:p>
    <w:p w14:paraId="78271646" w14:textId="77777777" w:rsidR="00EB4A2C" w:rsidRDefault="007578A7" w:rsidP="00757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MS Mincho" w:hAnsi="Arial" w:cs="Arial"/>
        </w:rPr>
      </w:pPr>
      <w:r>
        <w:rPr>
          <w:rFonts w:ascii="Arial" w:hAnsi="Arial" w:cs="Arial"/>
        </w:rPr>
        <w:tab/>
      </w:r>
      <w:r w:rsidRPr="00E63355">
        <w:rPr>
          <w:rFonts w:ascii="Arial" w:eastAsia="MS Mincho" w:hAnsi="Arial" w:cs="Arial"/>
        </w:rPr>
        <w:t xml:space="preserve">The focus of our class is on </w:t>
      </w:r>
      <w:r w:rsidRPr="00E63355">
        <w:rPr>
          <w:rFonts w:ascii="Arial" w:eastAsia="MS Mincho" w:hAnsi="Arial" w:cs="Arial"/>
          <w:i/>
        </w:rPr>
        <w:t>analysis</w:t>
      </w:r>
      <w:r>
        <w:rPr>
          <w:rFonts w:ascii="Arial" w:eastAsia="MS Mincho" w:hAnsi="Arial" w:cs="Arial"/>
          <w:i/>
        </w:rPr>
        <w:t>,</w:t>
      </w:r>
      <w:r w:rsidRPr="00E63355">
        <w:rPr>
          <w:rFonts w:ascii="Arial" w:eastAsia="MS Mincho" w:hAnsi="Arial" w:cs="Arial"/>
        </w:rPr>
        <w:t xml:space="preserve"> </w:t>
      </w:r>
      <w:r w:rsidRPr="00E63355">
        <w:rPr>
          <w:rFonts w:ascii="Arial" w:eastAsia="MS Mincho" w:hAnsi="Arial" w:cs="Arial"/>
          <w:i/>
        </w:rPr>
        <w:t>statutory interpretation</w:t>
      </w:r>
      <w:r>
        <w:rPr>
          <w:rFonts w:ascii="Arial" w:eastAsia="MS Mincho" w:hAnsi="Arial" w:cs="Arial"/>
          <w:i/>
        </w:rPr>
        <w:t>, and developing your sense of professional identity</w:t>
      </w:r>
      <w:r w:rsidR="00A90C9D">
        <w:rPr>
          <w:rFonts w:ascii="Arial" w:eastAsia="MS Mincho" w:hAnsi="Arial" w:cs="Arial"/>
        </w:rPr>
        <w:t>.  We’ll learn the r</w:t>
      </w:r>
      <w:r w:rsidRPr="00E63355">
        <w:rPr>
          <w:rFonts w:ascii="Arial" w:eastAsia="MS Mincho" w:hAnsi="Arial" w:cs="Arial"/>
        </w:rPr>
        <w:t xml:space="preserve">ules by </w:t>
      </w:r>
      <w:r w:rsidRPr="00E63355">
        <w:rPr>
          <w:rFonts w:ascii="Arial" w:eastAsia="MS Mincho" w:hAnsi="Arial" w:cs="Arial"/>
          <w:i/>
        </w:rPr>
        <w:t>using</w:t>
      </w:r>
      <w:r w:rsidR="00A90C9D">
        <w:rPr>
          <w:rFonts w:ascii="Arial" w:eastAsia="MS Mincho" w:hAnsi="Arial" w:cs="Arial"/>
        </w:rPr>
        <w:t xml:space="preserve"> the r</w:t>
      </w:r>
      <w:r w:rsidRPr="00E63355">
        <w:rPr>
          <w:rFonts w:ascii="Arial" w:eastAsia="MS Mincho" w:hAnsi="Arial" w:cs="Arial"/>
        </w:rPr>
        <w:t>ules to solve problems (mini-hypothetical cases)</w:t>
      </w:r>
      <w:r>
        <w:rPr>
          <w:rFonts w:ascii="Arial" w:eastAsia="MS Mincho" w:hAnsi="Arial" w:cs="Arial"/>
        </w:rPr>
        <w:t xml:space="preserve"> and by discussing real-life problems</w:t>
      </w:r>
      <w:r w:rsidRPr="00E63355">
        <w:rPr>
          <w:rFonts w:ascii="Arial" w:eastAsia="MS Mincho" w:hAnsi="Arial" w:cs="Arial"/>
        </w:rPr>
        <w:t xml:space="preserve">.  </w:t>
      </w:r>
    </w:p>
    <w:p w14:paraId="3994DE8B" w14:textId="77777777" w:rsidR="00EB4A2C" w:rsidRDefault="00EB4A2C" w:rsidP="00757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MS Mincho" w:hAnsi="Arial" w:cs="Arial"/>
        </w:rPr>
      </w:pPr>
    </w:p>
    <w:p w14:paraId="6655B51B" w14:textId="12935263" w:rsidR="007578A7" w:rsidRPr="00034504" w:rsidRDefault="00EB4A2C" w:rsidP="00757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Calibri" w:hAnsi="Arial" w:cs="Arial"/>
        </w:rPr>
      </w:pPr>
      <w:r>
        <w:rPr>
          <w:rFonts w:ascii="Arial" w:eastAsia="MS Mincho" w:hAnsi="Arial" w:cs="Arial"/>
        </w:rPr>
        <w:tab/>
        <w:t xml:space="preserve">However, </w:t>
      </w:r>
      <w:r w:rsidR="00E97EA5">
        <w:rPr>
          <w:rFonts w:ascii="Arial" w:eastAsia="MS Mincho" w:hAnsi="Arial" w:cs="Arial"/>
        </w:rPr>
        <w:t>o</w:t>
      </w:r>
      <w:r w:rsidR="007578A7" w:rsidRPr="00E63355">
        <w:rPr>
          <w:rFonts w:ascii="Arial" w:eastAsia="MS Mincho" w:hAnsi="Arial" w:cs="Arial"/>
        </w:rPr>
        <w:t>ur focus is not just an</w:t>
      </w:r>
      <w:r w:rsidR="007578A7">
        <w:rPr>
          <w:rFonts w:ascii="Arial" w:eastAsia="MS Mincho" w:hAnsi="Arial" w:cs="Arial"/>
        </w:rPr>
        <w:t xml:space="preserve"> academic study</w:t>
      </w:r>
      <w:r w:rsidR="007578A7" w:rsidRPr="00E63355">
        <w:rPr>
          <w:rFonts w:ascii="Arial" w:eastAsia="MS Mincho" w:hAnsi="Arial" w:cs="Arial"/>
        </w:rPr>
        <w:t xml:space="preserve">, but is a </w:t>
      </w:r>
      <w:r w:rsidR="00E12ACB">
        <w:rPr>
          <w:rFonts w:ascii="Arial" w:eastAsia="MS Mincho" w:hAnsi="Arial" w:cs="Arial"/>
        </w:rPr>
        <w:t>true-to-life study</w:t>
      </w:r>
      <w:r w:rsidR="00A90C9D">
        <w:rPr>
          <w:rFonts w:ascii="Arial" w:eastAsia="MS Mincho" w:hAnsi="Arial" w:cs="Arial"/>
        </w:rPr>
        <w:t xml:space="preserve"> of how the r</w:t>
      </w:r>
      <w:r w:rsidR="007578A7" w:rsidRPr="00E63355">
        <w:rPr>
          <w:rFonts w:ascii="Arial" w:eastAsia="MS Mincho" w:hAnsi="Arial" w:cs="Arial"/>
        </w:rPr>
        <w:t>ules really work</w:t>
      </w:r>
      <w:r w:rsidR="007578A7">
        <w:rPr>
          <w:rFonts w:ascii="Arial" w:eastAsia="MS Mincho" w:hAnsi="Arial" w:cs="Arial"/>
        </w:rPr>
        <w:t xml:space="preserve"> (or don’t work)</w:t>
      </w:r>
      <w:r w:rsidR="007578A7" w:rsidRPr="00E63355">
        <w:rPr>
          <w:rFonts w:ascii="Arial" w:eastAsia="MS Mincho" w:hAnsi="Arial" w:cs="Arial"/>
        </w:rPr>
        <w:t xml:space="preserve"> in practice.  </w:t>
      </w:r>
      <w:r w:rsidR="008207A0">
        <w:rPr>
          <w:rFonts w:ascii="Arial" w:eastAsia="MS Mincho" w:hAnsi="Arial" w:cs="Arial"/>
        </w:rPr>
        <w:t>We’ll</w:t>
      </w:r>
      <w:r w:rsidR="00E12ACB">
        <w:rPr>
          <w:rFonts w:ascii="Arial" w:eastAsia="MS Mincho" w:hAnsi="Arial" w:cs="Arial"/>
        </w:rPr>
        <w:t xml:space="preserve"> address matters </w:t>
      </w:r>
      <w:r w:rsidR="008207A0">
        <w:rPr>
          <w:rFonts w:ascii="Arial" w:eastAsia="MS Mincho" w:hAnsi="Arial" w:cs="Arial"/>
        </w:rPr>
        <w:t xml:space="preserve">of ethics, conscience, and morals.  </w:t>
      </w:r>
      <w:r w:rsidR="00B55EEE">
        <w:rPr>
          <w:rFonts w:ascii="Arial" w:eastAsia="MS Mincho" w:hAnsi="Arial" w:cs="Arial"/>
        </w:rPr>
        <w:t>Some of the topics we discuss may be disturbing</w:t>
      </w:r>
      <w:r w:rsidR="00EA42C3">
        <w:rPr>
          <w:rFonts w:ascii="Arial" w:eastAsia="MS Mincho" w:hAnsi="Arial" w:cs="Arial"/>
        </w:rPr>
        <w:t xml:space="preserve"> or off-putting</w:t>
      </w:r>
      <w:r w:rsidR="00B55EEE">
        <w:rPr>
          <w:rFonts w:ascii="Arial" w:eastAsia="MS Mincho" w:hAnsi="Arial" w:cs="Arial"/>
        </w:rPr>
        <w:t>, but they</w:t>
      </w:r>
      <w:r w:rsidR="00EA42C3">
        <w:rPr>
          <w:rFonts w:ascii="Arial" w:eastAsia="MS Mincho" w:hAnsi="Arial" w:cs="Arial"/>
        </w:rPr>
        <w:t>’re</w:t>
      </w:r>
      <w:r w:rsidR="00B55EEE">
        <w:rPr>
          <w:rFonts w:ascii="Arial" w:eastAsia="MS Mincho" w:hAnsi="Arial" w:cs="Arial"/>
        </w:rPr>
        <w:t xml:space="preserve"> part of the real-world experience of practicing law and being a</w:t>
      </w:r>
      <w:r w:rsidR="00202D9A">
        <w:rPr>
          <w:rFonts w:ascii="Arial" w:eastAsia="MS Mincho" w:hAnsi="Arial" w:cs="Arial"/>
        </w:rPr>
        <w:t xml:space="preserve"> lawyer.</w:t>
      </w:r>
      <w:r w:rsidR="0066183D">
        <w:rPr>
          <w:rFonts w:ascii="Arial" w:eastAsia="MS Mincho" w:hAnsi="Arial" w:cs="Arial"/>
        </w:rPr>
        <w:t xml:space="preserve">  By being exposed to them now, you won’t be taken completely off guard should you face any of the same or similar scenarios in your practice of law.  </w:t>
      </w:r>
    </w:p>
    <w:p w14:paraId="4D453A65" w14:textId="129AA37E" w:rsidR="007578A7" w:rsidRDefault="007578A7" w:rsidP="005C7C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hAnsi="Arial" w:cs="Arial"/>
        </w:rPr>
      </w:pPr>
    </w:p>
    <w:p w14:paraId="545AC7D2" w14:textId="2D01B0D1" w:rsidR="002D6657" w:rsidRDefault="00D37482" w:rsidP="005C7C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hAnsi="Arial" w:cs="Arial"/>
        </w:rPr>
      </w:pPr>
      <w:r>
        <w:rPr>
          <w:rFonts w:ascii="Arial" w:hAnsi="Arial" w:cs="Arial"/>
        </w:rPr>
        <w:lastRenderedPageBreak/>
        <w:tab/>
      </w:r>
      <w:r w:rsidR="00C17FC2">
        <w:rPr>
          <w:rFonts w:ascii="Arial" w:hAnsi="Arial" w:cs="Arial"/>
        </w:rPr>
        <w:t>At the end of this course, you should develop the following:</w:t>
      </w:r>
    </w:p>
    <w:p w14:paraId="0CEED130" w14:textId="0D41E862" w:rsidR="00EC2532" w:rsidRDefault="00EC2532" w:rsidP="005D7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720"/>
        <w:rPr>
          <w:rFonts w:ascii="Arial" w:hAnsi="Arial" w:cs="Arial"/>
        </w:rPr>
      </w:pPr>
      <w:r>
        <w:rPr>
          <w:rFonts w:ascii="Arial" w:hAnsi="Arial" w:cs="Arial"/>
        </w:rPr>
        <w:t>1.</w:t>
      </w:r>
      <w:r>
        <w:rPr>
          <w:rFonts w:ascii="Arial" w:hAnsi="Arial" w:cs="Arial"/>
        </w:rPr>
        <w:tab/>
      </w:r>
      <w:r w:rsidR="00C17FC2">
        <w:rPr>
          <w:rFonts w:ascii="Arial" w:hAnsi="Arial" w:cs="Arial"/>
        </w:rPr>
        <w:t xml:space="preserve">An </w:t>
      </w:r>
      <w:r>
        <w:rPr>
          <w:rFonts w:ascii="Arial" w:hAnsi="Arial" w:cs="Arial"/>
        </w:rPr>
        <w:t xml:space="preserve">articulable, in-depth understanding of the law and policy underlying a lawyer’s </w:t>
      </w:r>
      <w:r w:rsidR="002C14B6">
        <w:rPr>
          <w:rFonts w:ascii="Arial" w:hAnsi="Arial" w:cs="Arial"/>
        </w:rPr>
        <w:t xml:space="preserve">professional, </w:t>
      </w:r>
      <w:r>
        <w:rPr>
          <w:rFonts w:ascii="Arial" w:hAnsi="Arial" w:cs="Arial"/>
        </w:rPr>
        <w:t>ethical</w:t>
      </w:r>
      <w:r w:rsidR="002C14B6">
        <w:rPr>
          <w:rFonts w:ascii="Arial" w:hAnsi="Arial" w:cs="Arial"/>
        </w:rPr>
        <w:t>,</w:t>
      </w:r>
      <w:r>
        <w:rPr>
          <w:rFonts w:ascii="Arial" w:hAnsi="Arial" w:cs="Arial"/>
        </w:rPr>
        <w:t xml:space="preserve"> and moral obligations. </w:t>
      </w:r>
      <w:r w:rsidR="00C63B70">
        <w:rPr>
          <w:rFonts w:ascii="Arial" w:hAnsi="Arial" w:cs="Arial"/>
        </w:rPr>
        <w:t xml:space="preserve"> </w:t>
      </w:r>
      <w:r w:rsidR="00B32A5F">
        <w:rPr>
          <w:rFonts w:ascii="Arial" w:hAnsi="Arial" w:cs="Arial"/>
        </w:rPr>
        <w:t xml:space="preserve"> </w:t>
      </w:r>
    </w:p>
    <w:p w14:paraId="40DBD4E9" w14:textId="68AC4C3D" w:rsidR="00451FCB" w:rsidRDefault="00EC2532" w:rsidP="005D7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720"/>
        <w:rPr>
          <w:rFonts w:ascii="Arial" w:hAnsi="Arial" w:cs="Arial"/>
        </w:rPr>
      </w:pPr>
      <w:r>
        <w:rPr>
          <w:rFonts w:ascii="Arial" w:hAnsi="Arial" w:cs="Arial"/>
        </w:rPr>
        <w:t>2.</w:t>
      </w:r>
      <w:r>
        <w:rPr>
          <w:rFonts w:ascii="Arial" w:hAnsi="Arial" w:cs="Arial"/>
        </w:rPr>
        <w:tab/>
      </w:r>
      <w:r w:rsidR="00C17FC2">
        <w:rPr>
          <w:rFonts w:ascii="Arial" w:hAnsi="Arial" w:cs="Arial"/>
        </w:rPr>
        <w:t>A</w:t>
      </w:r>
      <w:r w:rsidR="005C6AC4">
        <w:rPr>
          <w:rFonts w:ascii="Arial" w:hAnsi="Arial" w:cs="Arial"/>
        </w:rPr>
        <w:t xml:space="preserve">n articulable </w:t>
      </w:r>
      <w:r w:rsidR="00451FCB">
        <w:rPr>
          <w:rFonts w:ascii="Arial" w:hAnsi="Arial" w:cs="Arial"/>
        </w:rPr>
        <w:t>description of your professional identity, including not only what the law requires</w:t>
      </w:r>
      <w:r w:rsidR="003E09B1">
        <w:rPr>
          <w:rFonts w:ascii="Arial" w:hAnsi="Arial" w:cs="Arial"/>
        </w:rPr>
        <w:t xml:space="preserve"> of you</w:t>
      </w:r>
      <w:r w:rsidR="00451FCB">
        <w:rPr>
          <w:rFonts w:ascii="Arial" w:hAnsi="Arial" w:cs="Arial"/>
        </w:rPr>
        <w:t xml:space="preserve">, but </w:t>
      </w:r>
      <w:r w:rsidR="003E09B1">
        <w:rPr>
          <w:rFonts w:ascii="Arial" w:hAnsi="Arial" w:cs="Arial"/>
        </w:rPr>
        <w:t>also of what you require of yours</w:t>
      </w:r>
      <w:r w:rsidR="00B13E25">
        <w:rPr>
          <w:rFonts w:ascii="Arial" w:hAnsi="Arial" w:cs="Arial"/>
        </w:rPr>
        <w:t>elf</w:t>
      </w:r>
      <w:r w:rsidR="00A000D6">
        <w:rPr>
          <w:rFonts w:ascii="Arial" w:hAnsi="Arial" w:cs="Arial"/>
        </w:rPr>
        <w:t>.</w:t>
      </w:r>
      <w:r w:rsidR="0014143A">
        <w:rPr>
          <w:rFonts w:ascii="Arial" w:hAnsi="Arial" w:cs="Arial"/>
        </w:rPr>
        <w:t xml:space="preserve"> </w:t>
      </w:r>
    </w:p>
    <w:p w14:paraId="4C83CA82" w14:textId="60130DCF" w:rsidR="00A000D6" w:rsidRDefault="00451FCB" w:rsidP="005D7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720"/>
        <w:rPr>
          <w:rFonts w:ascii="Arial" w:hAnsi="Arial" w:cs="Arial"/>
        </w:rPr>
      </w:pPr>
      <w:r>
        <w:rPr>
          <w:rFonts w:ascii="Arial" w:hAnsi="Arial" w:cs="Arial"/>
        </w:rPr>
        <w:t>3.</w:t>
      </w:r>
      <w:r>
        <w:rPr>
          <w:rFonts w:ascii="Arial" w:hAnsi="Arial" w:cs="Arial"/>
        </w:rPr>
        <w:tab/>
      </w:r>
      <w:r w:rsidR="00C17FC2">
        <w:rPr>
          <w:rFonts w:ascii="Arial" w:hAnsi="Arial" w:cs="Arial"/>
        </w:rPr>
        <w:t>An understanding of h</w:t>
      </w:r>
      <w:r w:rsidR="00A000D6">
        <w:rPr>
          <w:rFonts w:ascii="Arial" w:hAnsi="Arial" w:cs="Arial"/>
        </w:rPr>
        <w:t>ow your professional identity and ethical obligations influence your analysis of legal and ethical issues.</w:t>
      </w:r>
      <w:r w:rsidR="00CF1F30">
        <w:rPr>
          <w:rFonts w:ascii="Arial" w:hAnsi="Arial" w:cs="Arial"/>
        </w:rPr>
        <w:t xml:space="preserve"> </w:t>
      </w:r>
    </w:p>
    <w:p w14:paraId="76FCAB39" w14:textId="4B03C140" w:rsidR="00441346" w:rsidRDefault="00A000D6" w:rsidP="005D7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720"/>
        <w:rPr>
          <w:rFonts w:ascii="Arial" w:hAnsi="Arial" w:cs="Arial"/>
        </w:rPr>
      </w:pPr>
      <w:r>
        <w:rPr>
          <w:rFonts w:ascii="Arial" w:hAnsi="Arial" w:cs="Arial"/>
        </w:rPr>
        <w:t>4.</w:t>
      </w:r>
      <w:r>
        <w:rPr>
          <w:rFonts w:ascii="Arial" w:hAnsi="Arial" w:cs="Arial"/>
        </w:rPr>
        <w:tab/>
      </w:r>
      <w:r w:rsidR="00C17FC2">
        <w:rPr>
          <w:rFonts w:ascii="Arial" w:hAnsi="Arial" w:cs="Arial"/>
        </w:rPr>
        <w:t>T</w:t>
      </w:r>
      <w:r w:rsidR="00B93E5A">
        <w:rPr>
          <w:rFonts w:ascii="Arial" w:hAnsi="Arial" w:cs="Arial"/>
        </w:rPr>
        <w:t xml:space="preserve">he </w:t>
      </w:r>
      <w:r w:rsidR="00E24A53">
        <w:rPr>
          <w:rFonts w:ascii="Arial" w:hAnsi="Arial" w:cs="Arial"/>
        </w:rPr>
        <w:t xml:space="preserve">analytical and interpretive </w:t>
      </w:r>
      <w:r w:rsidR="00B93E5A">
        <w:rPr>
          <w:rFonts w:ascii="Arial" w:hAnsi="Arial" w:cs="Arial"/>
        </w:rPr>
        <w:t>skills necessary to a</w:t>
      </w:r>
      <w:r w:rsidR="00FC07AB">
        <w:rPr>
          <w:rFonts w:ascii="Arial" w:hAnsi="Arial" w:cs="Arial"/>
        </w:rPr>
        <w:t>pply the r</w:t>
      </w:r>
      <w:r w:rsidR="004C4403">
        <w:rPr>
          <w:rFonts w:ascii="Arial" w:hAnsi="Arial" w:cs="Arial"/>
        </w:rPr>
        <w:t xml:space="preserve">ules </w:t>
      </w:r>
      <w:r w:rsidR="00441346">
        <w:rPr>
          <w:rFonts w:ascii="Arial" w:hAnsi="Arial" w:cs="Arial"/>
        </w:rPr>
        <w:t xml:space="preserve">and </w:t>
      </w:r>
      <w:r w:rsidR="004C4403">
        <w:rPr>
          <w:rFonts w:ascii="Arial" w:hAnsi="Arial" w:cs="Arial"/>
        </w:rPr>
        <w:t>other relevant laws</w:t>
      </w:r>
      <w:r w:rsidR="00911033">
        <w:rPr>
          <w:rFonts w:ascii="Arial" w:hAnsi="Arial" w:cs="Arial"/>
        </w:rPr>
        <w:t xml:space="preserve"> to factual scenarios</w:t>
      </w:r>
      <w:r w:rsidR="00E24A53">
        <w:rPr>
          <w:rFonts w:ascii="Arial" w:hAnsi="Arial" w:cs="Arial"/>
        </w:rPr>
        <w:t>,</w:t>
      </w:r>
      <w:r w:rsidR="00441346">
        <w:rPr>
          <w:rFonts w:ascii="Arial" w:hAnsi="Arial" w:cs="Arial"/>
        </w:rPr>
        <w:t xml:space="preserve"> articulate the outcome you believe bes</w:t>
      </w:r>
      <w:r w:rsidR="0057189B">
        <w:rPr>
          <w:rFonts w:ascii="Arial" w:hAnsi="Arial" w:cs="Arial"/>
        </w:rPr>
        <w:t>t conforms to</w:t>
      </w:r>
      <w:r w:rsidR="00F371F5">
        <w:rPr>
          <w:rFonts w:ascii="Arial" w:hAnsi="Arial" w:cs="Arial"/>
        </w:rPr>
        <w:t xml:space="preserve"> law and policy, and </w:t>
      </w:r>
      <w:r w:rsidR="0057189B">
        <w:rPr>
          <w:rFonts w:ascii="Arial" w:hAnsi="Arial" w:cs="Arial"/>
        </w:rPr>
        <w:t xml:space="preserve">evaluate that outcome </w:t>
      </w:r>
      <w:proofErr w:type="gramStart"/>
      <w:r w:rsidR="0057189B">
        <w:rPr>
          <w:rFonts w:ascii="Arial" w:hAnsi="Arial" w:cs="Arial"/>
        </w:rPr>
        <w:t>in light of</w:t>
      </w:r>
      <w:proofErr w:type="gramEnd"/>
      <w:r w:rsidR="0057189B">
        <w:rPr>
          <w:rFonts w:ascii="Arial" w:hAnsi="Arial" w:cs="Arial"/>
        </w:rPr>
        <w:t xml:space="preserve"> your personal values and morals.</w:t>
      </w:r>
    </w:p>
    <w:p w14:paraId="761EB899" w14:textId="68E92CEE" w:rsidR="00170005" w:rsidRDefault="00C17FC2" w:rsidP="00DC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720"/>
        <w:rPr>
          <w:rFonts w:ascii="Arial" w:hAnsi="Arial" w:cs="Arial"/>
        </w:rPr>
      </w:pPr>
      <w:r>
        <w:rPr>
          <w:rFonts w:ascii="Arial" w:hAnsi="Arial" w:cs="Arial"/>
        </w:rPr>
        <w:t>5.</w:t>
      </w:r>
      <w:r>
        <w:rPr>
          <w:rFonts w:ascii="Arial" w:hAnsi="Arial" w:cs="Arial"/>
        </w:rPr>
        <w:tab/>
        <w:t>I</w:t>
      </w:r>
      <w:r w:rsidR="000D152D">
        <w:rPr>
          <w:rFonts w:ascii="Arial" w:hAnsi="Arial" w:cs="Arial"/>
        </w:rPr>
        <w:t xml:space="preserve">nterpersonal and professional communication skills by actively </w:t>
      </w:r>
      <w:r w:rsidR="00441346">
        <w:rPr>
          <w:rFonts w:ascii="Arial" w:hAnsi="Arial" w:cs="Arial"/>
        </w:rPr>
        <w:t xml:space="preserve">listening </w:t>
      </w:r>
      <w:r w:rsidR="000D152D">
        <w:rPr>
          <w:rFonts w:ascii="Arial" w:hAnsi="Arial" w:cs="Arial"/>
        </w:rPr>
        <w:t>in class</w:t>
      </w:r>
      <w:r w:rsidR="00E3537E">
        <w:rPr>
          <w:rFonts w:ascii="Arial" w:hAnsi="Arial" w:cs="Arial"/>
        </w:rPr>
        <w:t>,</w:t>
      </w:r>
      <w:r w:rsidR="00DF07FE">
        <w:rPr>
          <w:rFonts w:ascii="Arial" w:hAnsi="Arial" w:cs="Arial"/>
        </w:rPr>
        <w:t xml:space="preserve"> </w:t>
      </w:r>
      <w:r w:rsidR="006042F7">
        <w:rPr>
          <w:rFonts w:ascii="Arial" w:hAnsi="Arial" w:cs="Arial"/>
        </w:rPr>
        <w:t xml:space="preserve">respectfully </w:t>
      </w:r>
      <w:r w:rsidR="00DF07FE">
        <w:rPr>
          <w:rFonts w:ascii="Arial" w:hAnsi="Arial" w:cs="Arial"/>
        </w:rPr>
        <w:t>assessing the validity of what is being offered, and</w:t>
      </w:r>
      <w:r w:rsidR="000D152D">
        <w:rPr>
          <w:rFonts w:ascii="Arial" w:hAnsi="Arial" w:cs="Arial"/>
        </w:rPr>
        <w:t xml:space="preserve"> </w:t>
      </w:r>
      <w:r w:rsidR="00E3537E">
        <w:rPr>
          <w:rFonts w:ascii="Arial" w:hAnsi="Arial" w:cs="Arial"/>
        </w:rPr>
        <w:t>carefully reading</w:t>
      </w:r>
      <w:r w:rsidR="00E24A53">
        <w:rPr>
          <w:rFonts w:ascii="Arial" w:hAnsi="Arial" w:cs="Arial"/>
        </w:rPr>
        <w:t>/viewing</w:t>
      </w:r>
      <w:r w:rsidR="000D152D">
        <w:rPr>
          <w:rFonts w:ascii="Arial" w:hAnsi="Arial" w:cs="Arial"/>
        </w:rPr>
        <w:t xml:space="preserve"> all assigned </w:t>
      </w:r>
      <w:r w:rsidR="00E3537E">
        <w:rPr>
          <w:rFonts w:ascii="Arial" w:hAnsi="Arial" w:cs="Arial"/>
        </w:rPr>
        <w:t xml:space="preserve">materials </w:t>
      </w:r>
      <w:r w:rsidR="000D152D">
        <w:rPr>
          <w:rFonts w:ascii="Arial" w:hAnsi="Arial" w:cs="Arial"/>
        </w:rPr>
        <w:t>so you</w:t>
      </w:r>
      <w:r w:rsidR="00E24A53">
        <w:rPr>
          <w:rFonts w:ascii="Arial" w:hAnsi="Arial" w:cs="Arial"/>
        </w:rPr>
        <w:t>’re</w:t>
      </w:r>
      <w:r w:rsidR="000D152D">
        <w:rPr>
          <w:rFonts w:ascii="Arial" w:hAnsi="Arial" w:cs="Arial"/>
        </w:rPr>
        <w:t xml:space="preserve"> prepared to </w:t>
      </w:r>
      <w:r w:rsidR="00DF07FE">
        <w:rPr>
          <w:rFonts w:ascii="Arial" w:hAnsi="Arial" w:cs="Arial"/>
        </w:rPr>
        <w:t xml:space="preserve">share </w:t>
      </w:r>
      <w:r w:rsidR="006042F7">
        <w:rPr>
          <w:rFonts w:ascii="Arial" w:hAnsi="Arial" w:cs="Arial"/>
        </w:rPr>
        <w:t xml:space="preserve">and explain </w:t>
      </w:r>
      <w:r w:rsidR="00DF07FE">
        <w:rPr>
          <w:rFonts w:ascii="Arial" w:hAnsi="Arial" w:cs="Arial"/>
        </w:rPr>
        <w:t xml:space="preserve">your thoughts </w:t>
      </w:r>
      <w:r w:rsidR="002C41E2">
        <w:rPr>
          <w:rFonts w:ascii="Arial" w:hAnsi="Arial" w:cs="Arial"/>
        </w:rPr>
        <w:t xml:space="preserve">and analysis </w:t>
      </w:r>
      <w:r w:rsidR="00042804">
        <w:rPr>
          <w:rFonts w:ascii="Arial" w:hAnsi="Arial" w:cs="Arial"/>
        </w:rPr>
        <w:t>with</w:t>
      </w:r>
      <w:r w:rsidR="002C41E2">
        <w:rPr>
          <w:rFonts w:ascii="Arial" w:hAnsi="Arial" w:cs="Arial"/>
        </w:rPr>
        <w:t xml:space="preserve"> the class.</w:t>
      </w:r>
      <w:r w:rsidR="004C4403">
        <w:rPr>
          <w:rFonts w:ascii="Arial" w:hAnsi="Arial" w:cs="Arial"/>
        </w:rPr>
        <w:t xml:space="preserve"> </w:t>
      </w:r>
    </w:p>
    <w:p w14:paraId="6A204FDF" w14:textId="77777777" w:rsidR="008316FD" w:rsidRPr="0096540D" w:rsidRDefault="008316FD" w:rsidP="00827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ind w:left="0"/>
        <w:rPr>
          <w:rFonts w:ascii="Arial" w:hAnsi="Arial" w:cs="Arial"/>
          <w:b/>
        </w:rPr>
      </w:pPr>
      <w:r w:rsidRPr="0096540D">
        <w:rPr>
          <w:rFonts w:ascii="Arial" w:hAnsi="Arial" w:cs="Arial"/>
          <w:b/>
        </w:rPr>
        <w:t>Course Limitations</w:t>
      </w:r>
    </w:p>
    <w:p w14:paraId="5B9BA532" w14:textId="509EC192" w:rsidR="008316FD" w:rsidRDefault="008316FD" w:rsidP="00827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ind w:left="0"/>
        <w:rPr>
          <w:rFonts w:ascii="Arial" w:hAnsi="Arial" w:cs="Arial"/>
        </w:rPr>
      </w:pPr>
      <w:r w:rsidRPr="008316FD">
        <w:rPr>
          <w:rFonts w:ascii="Arial" w:eastAsia="MS Mincho" w:hAnsi="Arial" w:cs="Arial"/>
        </w:rPr>
        <w:t xml:space="preserve">Please understand that this is a survey course in </w:t>
      </w:r>
      <w:r>
        <w:rPr>
          <w:rFonts w:ascii="Arial" w:eastAsia="MS Mincho" w:hAnsi="Arial" w:cs="Arial"/>
        </w:rPr>
        <w:t>Professional Responsibility</w:t>
      </w:r>
      <w:r w:rsidRPr="008316FD">
        <w:rPr>
          <w:rFonts w:ascii="Arial" w:eastAsia="MS Mincho" w:hAnsi="Arial" w:cs="Arial"/>
        </w:rPr>
        <w:t xml:space="preserve"> and does not address in detail every aspect of every </w:t>
      </w:r>
      <w:r>
        <w:rPr>
          <w:rFonts w:ascii="Arial" w:eastAsia="MS Mincho" w:hAnsi="Arial" w:cs="Arial"/>
        </w:rPr>
        <w:t>rule governing lawyer professionalism.  Our course focus</w:t>
      </w:r>
      <w:r w:rsidR="00697E62">
        <w:rPr>
          <w:rFonts w:ascii="Arial" w:eastAsia="MS Mincho" w:hAnsi="Arial" w:cs="Arial"/>
        </w:rPr>
        <w:t xml:space="preserve">es </w:t>
      </w:r>
      <w:r>
        <w:rPr>
          <w:rFonts w:ascii="Arial" w:eastAsia="MS Mincho" w:hAnsi="Arial" w:cs="Arial"/>
        </w:rPr>
        <w:t xml:space="preserve">on the ABA </w:t>
      </w:r>
      <w:r w:rsidRPr="00CD1B74">
        <w:rPr>
          <w:rFonts w:ascii="Arial" w:hAnsi="Arial" w:cs="Arial"/>
        </w:rPr>
        <w:t>Model Rules of Professional Responsibility</w:t>
      </w:r>
      <w:r w:rsidR="002E75B8">
        <w:rPr>
          <w:rFonts w:ascii="Arial" w:hAnsi="Arial" w:cs="Arial"/>
        </w:rPr>
        <w:t xml:space="preserve"> (Rules)</w:t>
      </w:r>
      <w:r w:rsidRPr="00CD1B74">
        <w:rPr>
          <w:rFonts w:ascii="Arial" w:hAnsi="Arial" w:cs="Arial"/>
        </w:rPr>
        <w:t xml:space="preserve">, with some coverage of select Florida-specific rules.  I’ll do my best to help you prepare for the bar exam and the Multistate Professional Responsibility Exam (MPRE), </w:t>
      </w:r>
      <w:r w:rsidR="00682285">
        <w:rPr>
          <w:rFonts w:ascii="Arial" w:hAnsi="Arial" w:cs="Arial"/>
        </w:rPr>
        <w:t xml:space="preserve">but please understand that our </w:t>
      </w:r>
      <w:r w:rsidRPr="00CD1B74">
        <w:rPr>
          <w:rFonts w:ascii="Arial" w:hAnsi="Arial" w:cs="Arial"/>
        </w:rPr>
        <w:t xml:space="preserve">course is designed to help you in your </w:t>
      </w:r>
      <w:r w:rsidRPr="00CD1B74">
        <w:rPr>
          <w:rFonts w:ascii="Arial" w:hAnsi="Arial" w:cs="Arial"/>
          <w:i/>
        </w:rPr>
        <w:t xml:space="preserve">actual practice of </w:t>
      </w:r>
      <w:proofErr w:type="gramStart"/>
      <w:r w:rsidRPr="00CD1B74">
        <w:rPr>
          <w:rFonts w:ascii="Arial" w:hAnsi="Arial" w:cs="Arial"/>
          <w:i/>
        </w:rPr>
        <w:t>law</w:t>
      </w:r>
      <w:r w:rsidRPr="00CD1B74">
        <w:rPr>
          <w:rFonts w:ascii="Arial" w:hAnsi="Arial" w:cs="Arial"/>
        </w:rPr>
        <w:t>, and</w:t>
      </w:r>
      <w:proofErr w:type="gramEnd"/>
      <w:r w:rsidRPr="00CD1B74">
        <w:rPr>
          <w:rFonts w:ascii="Arial" w:hAnsi="Arial" w:cs="Arial"/>
        </w:rPr>
        <w:t xml:space="preserve"> is not solely directed towards </w:t>
      </w:r>
      <w:r w:rsidR="00B26A07">
        <w:rPr>
          <w:rFonts w:ascii="Arial" w:hAnsi="Arial" w:cs="Arial"/>
        </w:rPr>
        <w:t>Bar testing and admission.</w:t>
      </w:r>
    </w:p>
    <w:p w14:paraId="4598D87B" w14:textId="23509A2B" w:rsidR="00827926" w:rsidRDefault="00827926" w:rsidP="00831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MS Mincho" w:hAnsi="Arial" w:cs="Arial"/>
          <w:b/>
          <w:sz w:val="24"/>
          <w:szCs w:val="24"/>
        </w:rPr>
      </w:pPr>
    </w:p>
    <w:p w14:paraId="4B1DD18B" w14:textId="0145006B" w:rsidR="00034504" w:rsidRDefault="00034504" w:rsidP="00034504">
      <w:pPr>
        <w:widowControl w:val="0"/>
        <w:spacing w:before="0" w:after="0" w:line="240" w:lineRule="auto"/>
        <w:ind w:left="0"/>
        <w:outlineLvl w:val="0"/>
        <w:rPr>
          <w:rFonts w:ascii="Arial" w:eastAsia="Calibri" w:hAnsi="Arial" w:cs="Arial"/>
          <w:b/>
        </w:rPr>
      </w:pPr>
      <w:r w:rsidRPr="00034504">
        <w:rPr>
          <w:rFonts w:ascii="Arial" w:eastAsia="Calibri" w:hAnsi="Arial" w:cs="Arial"/>
          <w:b/>
        </w:rPr>
        <w:t>Course Materials</w:t>
      </w:r>
    </w:p>
    <w:p w14:paraId="4F2DB647" w14:textId="3AE8097B" w:rsidR="002F607B" w:rsidRDefault="002F607B" w:rsidP="00034504">
      <w:pPr>
        <w:widowControl w:val="0"/>
        <w:spacing w:before="0" w:after="0" w:line="240" w:lineRule="auto"/>
        <w:ind w:left="0"/>
        <w:outlineLvl w:val="0"/>
        <w:rPr>
          <w:rFonts w:ascii="Arial" w:hAnsi="Arial" w:cs="Arial"/>
          <w:b/>
        </w:rPr>
      </w:pPr>
      <w:r w:rsidRPr="00B4218A">
        <w:rPr>
          <w:rFonts w:ascii="Arial" w:hAnsi="Arial" w:cs="Arial"/>
        </w:rPr>
        <w:t>Here’s what you’ll need for our course:</w:t>
      </w:r>
      <w:r w:rsidRPr="00B4218A">
        <w:rPr>
          <w:rFonts w:ascii="Arial" w:hAnsi="Arial" w:cs="Arial"/>
          <w:b/>
        </w:rPr>
        <w:t xml:space="preserve">  </w:t>
      </w:r>
      <w:r w:rsidRPr="00B4218A">
        <w:rPr>
          <w:rFonts w:ascii="Arial" w:hAnsi="Arial" w:cs="Arial"/>
        </w:rPr>
        <w:t>(1) our textbook</w:t>
      </w:r>
      <w:r w:rsidR="00B4218A">
        <w:rPr>
          <w:rFonts w:ascii="Arial" w:eastAsia="MS Mincho" w:hAnsi="Arial" w:cs="Arial"/>
        </w:rPr>
        <w:t xml:space="preserve"> </w:t>
      </w:r>
      <w:r w:rsidRPr="00B4218A">
        <w:rPr>
          <w:rFonts w:ascii="Arial" w:eastAsia="MS Mincho" w:hAnsi="Arial" w:cs="Arial"/>
          <w:u w:val="single"/>
        </w:rPr>
        <w:t>Ethical Problems in the Practice of Law – Concise Fourth Edition</w:t>
      </w:r>
      <w:r w:rsidRPr="00B4218A">
        <w:rPr>
          <w:rFonts w:ascii="Arial" w:eastAsia="MS Mincho" w:hAnsi="Arial" w:cs="Arial"/>
        </w:rPr>
        <w:t xml:space="preserve">, by </w:t>
      </w:r>
      <w:proofErr w:type="spellStart"/>
      <w:r w:rsidRPr="00B4218A">
        <w:rPr>
          <w:rFonts w:ascii="Arial" w:eastAsia="MS Mincho" w:hAnsi="Arial" w:cs="Arial"/>
        </w:rPr>
        <w:t>Lerman</w:t>
      </w:r>
      <w:proofErr w:type="spellEnd"/>
      <w:r w:rsidRPr="00B4218A">
        <w:rPr>
          <w:rFonts w:ascii="Arial" w:eastAsia="MS Mincho" w:hAnsi="Arial" w:cs="Arial"/>
        </w:rPr>
        <w:t xml:space="preserve"> and </w:t>
      </w:r>
      <w:proofErr w:type="spellStart"/>
      <w:r w:rsidRPr="00B4218A">
        <w:rPr>
          <w:rFonts w:ascii="Arial" w:eastAsia="MS Mincho" w:hAnsi="Arial" w:cs="Arial"/>
        </w:rPr>
        <w:t>Schra</w:t>
      </w:r>
      <w:r w:rsidR="000905A6">
        <w:rPr>
          <w:rFonts w:ascii="Arial" w:eastAsia="MS Mincho" w:hAnsi="Arial" w:cs="Arial"/>
        </w:rPr>
        <w:t>g</w:t>
      </w:r>
      <w:proofErr w:type="spellEnd"/>
      <w:r w:rsidR="000905A6">
        <w:rPr>
          <w:rFonts w:ascii="Arial" w:eastAsia="MS Mincho" w:hAnsi="Arial" w:cs="Arial"/>
        </w:rPr>
        <w:t xml:space="preserve">, 2018, ISBN 978-1-4548-9128-4; </w:t>
      </w:r>
      <w:r w:rsidRPr="00B4218A">
        <w:rPr>
          <w:rFonts w:ascii="Arial" w:hAnsi="Arial" w:cs="Arial"/>
        </w:rPr>
        <w:t>(2) our</w:t>
      </w:r>
      <w:r w:rsidR="00EB48B7">
        <w:rPr>
          <w:rFonts w:ascii="Arial" w:hAnsi="Arial" w:cs="Arial"/>
        </w:rPr>
        <w:t xml:space="preserve"> </w:t>
      </w:r>
      <w:r w:rsidR="0081402C">
        <w:rPr>
          <w:rFonts w:ascii="Arial" w:hAnsi="Arial" w:cs="Arial"/>
        </w:rPr>
        <w:t>r</w:t>
      </w:r>
      <w:r w:rsidRPr="00B4218A">
        <w:rPr>
          <w:rFonts w:ascii="Arial" w:hAnsi="Arial" w:cs="Arial"/>
        </w:rPr>
        <w:t>ules supplement</w:t>
      </w:r>
      <w:r w:rsidR="00B4218A">
        <w:rPr>
          <w:rFonts w:ascii="Arial" w:eastAsia="Times New Roman" w:hAnsi="Arial" w:cs="Arial"/>
          <w:color w:val="000000"/>
        </w:rPr>
        <w:t xml:space="preserve"> </w:t>
      </w:r>
      <w:r w:rsidRPr="00B4218A">
        <w:rPr>
          <w:rFonts w:ascii="Arial" w:eastAsia="Times New Roman" w:hAnsi="Arial" w:cs="Arial"/>
          <w:color w:val="000000"/>
          <w:u w:val="single"/>
        </w:rPr>
        <w:t>Ethical Problems in the Practice of Law</w:t>
      </w:r>
      <w:r w:rsidRPr="00B4218A">
        <w:rPr>
          <w:rFonts w:ascii="Arial" w:eastAsia="Times New Roman" w:hAnsi="Arial" w:cs="Arial"/>
          <w:color w:val="000000"/>
        </w:rPr>
        <w:t xml:space="preserve"> (2021 and 2022 edition) by </w:t>
      </w:r>
      <w:proofErr w:type="spellStart"/>
      <w:r w:rsidRPr="00B4218A">
        <w:rPr>
          <w:rFonts w:ascii="Arial" w:eastAsia="Times New Roman" w:hAnsi="Arial" w:cs="Arial"/>
          <w:color w:val="000000"/>
        </w:rPr>
        <w:t>Lerman</w:t>
      </w:r>
      <w:proofErr w:type="spellEnd"/>
      <w:r w:rsidRPr="00B4218A">
        <w:rPr>
          <w:rFonts w:ascii="Arial" w:eastAsia="Times New Roman" w:hAnsi="Arial" w:cs="Arial"/>
          <w:color w:val="000000"/>
        </w:rPr>
        <w:t xml:space="preserve">, </w:t>
      </w:r>
      <w:proofErr w:type="spellStart"/>
      <w:r w:rsidRPr="00B4218A">
        <w:rPr>
          <w:rFonts w:ascii="Arial" w:eastAsia="Times New Roman" w:hAnsi="Arial" w:cs="Arial"/>
          <w:color w:val="000000"/>
        </w:rPr>
        <w:t>Schrag</w:t>
      </w:r>
      <w:proofErr w:type="spellEnd"/>
      <w:r w:rsidRPr="00B4218A">
        <w:rPr>
          <w:rFonts w:ascii="Arial" w:eastAsia="Times New Roman" w:hAnsi="Arial" w:cs="Arial"/>
          <w:color w:val="000000"/>
        </w:rPr>
        <w:t>, and Gupta, 2021, ISBN 978-1-5438-1564-1</w:t>
      </w:r>
      <w:r w:rsidR="000905A6">
        <w:rPr>
          <w:rFonts w:ascii="Arial" w:eastAsia="Times New Roman" w:hAnsi="Arial" w:cs="Arial"/>
          <w:color w:val="000000"/>
        </w:rPr>
        <w:t>;</w:t>
      </w:r>
      <w:r w:rsidRPr="008C28F9">
        <w:rPr>
          <w:rFonts w:ascii="Arial" w:hAnsi="Arial" w:cs="Arial"/>
        </w:rPr>
        <w:t xml:space="preserve"> (3) access to the Florida rules of professional conduct on the </w:t>
      </w:r>
      <w:hyperlink r:id="rId69" w:history="1">
        <w:r w:rsidRPr="000806CD">
          <w:rPr>
            <w:rStyle w:val="Hyperlink"/>
            <w:rFonts w:ascii="Arial" w:hAnsi="Arial" w:cs="Arial"/>
          </w:rPr>
          <w:t>Florida Bar’s website</w:t>
        </w:r>
      </w:hyperlink>
      <w:r w:rsidR="000905A6">
        <w:rPr>
          <w:rFonts w:ascii="Arial" w:hAnsi="Arial" w:cs="Arial"/>
        </w:rPr>
        <w:t>;</w:t>
      </w:r>
      <w:r w:rsidRPr="008C28F9">
        <w:rPr>
          <w:rFonts w:ascii="Arial" w:hAnsi="Arial" w:cs="Arial"/>
        </w:rPr>
        <w:t xml:space="preserve"> </w:t>
      </w:r>
      <w:r w:rsidR="002C14B6">
        <w:rPr>
          <w:rFonts w:ascii="Arial" w:hAnsi="Arial" w:cs="Arial"/>
        </w:rPr>
        <w:t>(4) access to Westlaw; and (5</w:t>
      </w:r>
      <w:r w:rsidRPr="008C28F9">
        <w:rPr>
          <w:rFonts w:ascii="Arial" w:hAnsi="Arial" w:cs="Arial"/>
        </w:rPr>
        <w:t xml:space="preserve">) </w:t>
      </w:r>
      <w:r w:rsidRPr="002C14B6">
        <w:rPr>
          <w:rFonts w:ascii="Arial" w:hAnsi="Arial" w:cs="Arial"/>
        </w:rPr>
        <w:t>access to Prof. Reid’s Professional Responsibility Canvas website</w:t>
      </w:r>
      <w:r w:rsidR="00965902" w:rsidRPr="002C14B6">
        <w:rPr>
          <w:rFonts w:ascii="Arial" w:hAnsi="Arial" w:cs="Arial"/>
        </w:rPr>
        <w:t>.</w:t>
      </w:r>
      <w:r w:rsidRPr="002E310A">
        <w:rPr>
          <w:rFonts w:ascii="Arial" w:hAnsi="Arial" w:cs="Arial"/>
          <w:b/>
        </w:rPr>
        <w:t xml:space="preserve">  </w:t>
      </w:r>
    </w:p>
    <w:p w14:paraId="0BDC2D06" w14:textId="771F625D" w:rsidR="0017284A" w:rsidRDefault="0017284A" w:rsidP="00172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rFonts w:ascii="Arial" w:hAnsi="Arial" w:cs="Arial"/>
        </w:rPr>
      </w:pPr>
      <w:r>
        <w:rPr>
          <w:rFonts w:ascii="Arial" w:hAnsi="Arial" w:cs="Arial"/>
        </w:rPr>
        <w:t>Please note that m</w:t>
      </w:r>
      <w:r w:rsidR="004B4C38">
        <w:rPr>
          <w:rFonts w:ascii="Arial" w:hAnsi="Arial" w:cs="Arial"/>
        </w:rPr>
        <w:t xml:space="preserve">ost of the </w:t>
      </w:r>
      <w:r w:rsidRPr="002E310A">
        <w:rPr>
          <w:rFonts w:ascii="Arial" w:hAnsi="Arial" w:cs="Arial"/>
        </w:rPr>
        <w:t xml:space="preserve">Bar Review companies provide </w:t>
      </w:r>
      <w:r w:rsidRPr="002E310A">
        <w:rPr>
          <w:rFonts w:ascii="Arial" w:hAnsi="Arial" w:cs="Arial"/>
          <w:i/>
        </w:rPr>
        <w:t>free</w:t>
      </w:r>
      <w:r w:rsidRPr="002E310A">
        <w:rPr>
          <w:rFonts w:ascii="Arial" w:hAnsi="Arial" w:cs="Arial"/>
        </w:rPr>
        <w:t xml:space="preserve"> (at no charge to you) review materials for Professional Responsibility.  </w:t>
      </w:r>
      <w:r w:rsidR="00521A85">
        <w:rPr>
          <w:rFonts w:ascii="Arial" w:hAnsi="Arial" w:cs="Arial"/>
        </w:rPr>
        <w:t>Students have told me that t</w:t>
      </w:r>
      <w:r w:rsidRPr="002E310A">
        <w:rPr>
          <w:rFonts w:ascii="Arial" w:hAnsi="Arial" w:cs="Arial"/>
        </w:rPr>
        <w:t xml:space="preserve">hese materials generally are very helpful.  </w:t>
      </w:r>
    </w:p>
    <w:p w14:paraId="3F158E03" w14:textId="0D5BFACC" w:rsidR="00C931F0" w:rsidRDefault="00406D39" w:rsidP="00406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hAnsi="Arial" w:cs="Arial"/>
        </w:rPr>
      </w:pPr>
      <w:r>
        <w:rPr>
          <w:rFonts w:ascii="Arial" w:hAnsi="Arial" w:cs="Arial"/>
        </w:rPr>
        <w:tab/>
      </w:r>
      <w:r w:rsidR="0030651D">
        <w:rPr>
          <w:rFonts w:ascii="Arial" w:hAnsi="Arial" w:cs="Arial"/>
        </w:rPr>
        <w:t xml:space="preserve">Please </w:t>
      </w:r>
      <w:r w:rsidR="00B566C3">
        <w:rPr>
          <w:rFonts w:ascii="Arial" w:hAnsi="Arial" w:cs="Arial"/>
        </w:rPr>
        <w:t>expect to spend at least two hours outside of class reading and preparing for every hour of class.</w:t>
      </w:r>
      <w:r w:rsidR="004334D2">
        <w:rPr>
          <w:rFonts w:ascii="Arial" w:hAnsi="Arial" w:cs="Arial"/>
        </w:rPr>
        <w:t xml:space="preserve">  </w:t>
      </w:r>
      <w:r w:rsidR="00621094">
        <w:rPr>
          <w:rFonts w:ascii="Arial" w:hAnsi="Arial" w:cs="Arial"/>
        </w:rPr>
        <w:t xml:space="preserve">Please allow </w:t>
      </w:r>
      <w:r w:rsidR="00121A30">
        <w:rPr>
          <w:rFonts w:ascii="Arial" w:hAnsi="Arial" w:cs="Arial"/>
        </w:rPr>
        <w:t xml:space="preserve">at least </w:t>
      </w:r>
      <w:r w:rsidR="007D2927">
        <w:rPr>
          <w:rFonts w:ascii="Arial" w:hAnsi="Arial" w:cs="Arial"/>
        </w:rPr>
        <w:t>four</w:t>
      </w:r>
      <w:r w:rsidR="00621094">
        <w:rPr>
          <w:rFonts w:ascii="Arial" w:hAnsi="Arial" w:cs="Arial"/>
        </w:rPr>
        <w:t xml:space="preserve"> hours of preparation for </w:t>
      </w:r>
      <w:r w:rsidR="003E6F58">
        <w:rPr>
          <w:rFonts w:ascii="Arial" w:hAnsi="Arial" w:cs="Arial"/>
        </w:rPr>
        <w:t xml:space="preserve">each of </w:t>
      </w:r>
      <w:r w:rsidR="00621094">
        <w:rPr>
          <w:rFonts w:ascii="Arial" w:hAnsi="Arial" w:cs="Arial"/>
        </w:rPr>
        <w:t xml:space="preserve">our </w:t>
      </w:r>
      <w:proofErr w:type="gramStart"/>
      <w:r w:rsidR="00621094">
        <w:rPr>
          <w:rFonts w:ascii="Arial" w:hAnsi="Arial" w:cs="Arial"/>
        </w:rPr>
        <w:t>two hour</w:t>
      </w:r>
      <w:proofErr w:type="gramEnd"/>
      <w:r w:rsidR="00621094">
        <w:rPr>
          <w:rFonts w:ascii="Arial" w:hAnsi="Arial" w:cs="Arial"/>
        </w:rPr>
        <w:t xml:space="preserve"> class</w:t>
      </w:r>
      <w:r w:rsidR="003E6F58">
        <w:rPr>
          <w:rFonts w:ascii="Arial" w:hAnsi="Arial" w:cs="Arial"/>
        </w:rPr>
        <w:t>es</w:t>
      </w:r>
      <w:r w:rsidR="00621094">
        <w:rPr>
          <w:rFonts w:ascii="Arial" w:hAnsi="Arial" w:cs="Arial"/>
        </w:rPr>
        <w:t>.</w:t>
      </w:r>
    </w:p>
    <w:p w14:paraId="54CD0629" w14:textId="77777777" w:rsidR="00C605B4" w:rsidRDefault="00C605B4" w:rsidP="00406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hAnsi="Arial" w:cs="Arial"/>
        </w:rPr>
      </w:pPr>
    </w:p>
    <w:p w14:paraId="64F04B21" w14:textId="35E2CD16" w:rsidR="00C931F0" w:rsidRDefault="00C605B4" w:rsidP="00406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hAnsi="Arial" w:cs="Arial"/>
        </w:rPr>
      </w:pPr>
      <w:r w:rsidRPr="00C605B4">
        <w:rPr>
          <w:rFonts w:ascii="Arial" w:hAnsi="Arial" w:cs="Arial"/>
        </w:rPr>
        <w:tab/>
        <w:t>Please bring our textbook and the rules supplement to each class.</w:t>
      </w:r>
    </w:p>
    <w:p w14:paraId="58E28714" w14:textId="77777777" w:rsidR="00C605B4" w:rsidRPr="00C605B4" w:rsidRDefault="00C605B4" w:rsidP="00406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hAnsi="Arial" w:cs="Arial"/>
        </w:rPr>
      </w:pPr>
    </w:p>
    <w:p w14:paraId="1131B5B1" w14:textId="77777777" w:rsidR="0009626F" w:rsidRDefault="00C931F0" w:rsidP="00406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MS Mincho" w:hAnsi="Arial" w:cs="Arial"/>
        </w:rPr>
      </w:pPr>
      <w:r>
        <w:rPr>
          <w:rFonts w:ascii="Arial" w:hAnsi="Arial" w:cs="Arial"/>
        </w:rPr>
        <w:tab/>
      </w:r>
      <w:r w:rsidR="00406D39">
        <w:rPr>
          <w:rFonts w:ascii="Arial" w:hAnsi="Arial" w:cs="Arial"/>
        </w:rPr>
        <w:t xml:space="preserve">Our textbook </w:t>
      </w:r>
      <w:r w:rsidR="00406D39" w:rsidRPr="00E63355">
        <w:rPr>
          <w:rFonts w:ascii="Arial" w:eastAsia="MS Mincho" w:hAnsi="Arial" w:cs="Arial"/>
        </w:rPr>
        <w:t xml:space="preserve">is not a traditional casebook.  Instead of illustrating points by having </w:t>
      </w:r>
      <w:r w:rsidR="00B327D8">
        <w:rPr>
          <w:rFonts w:ascii="Arial" w:eastAsia="MS Mincho" w:hAnsi="Arial" w:cs="Arial"/>
        </w:rPr>
        <w:t xml:space="preserve">you </w:t>
      </w:r>
      <w:r w:rsidR="00406D39" w:rsidRPr="00E63355">
        <w:rPr>
          <w:rFonts w:ascii="Arial" w:eastAsia="MS Mincho" w:hAnsi="Arial" w:cs="Arial"/>
        </w:rPr>
        <w:t xml:space="preserve">read lengthy cases, the authors have summarized the relevant cases and have presented them </w:t>
      </w:r>
      <w:r w:rsidR="000742AA">
        <w:rPr>
          <w:rFonts w:ascii="Arial" w:eastAsia="MS Mincho" w:hAnsi="Arial" w:cs="Arial"/>
        </w:rPr>
        <w:t xml:space="preserve">as examples of </w:t>
      </w:r>
      <w:proofErr w:type="gramStart"/>
      <w:r w:rsidR="00406D39" w:rsidRPr="00E63355">
        <w:rPr>
          <w:rFonts w:ascii="Arial" w:eastAsia="MS Mincho" w:hAnsi="Arial" w:cs="Arial"/>
        </w:rPr>
        <w:t xml:space="preserve">particular </w:t>
      </w:r>
      <w:r w:rsidR="000742AA">
        <w:rPr>
          <w:rFonts w:ascii="Arial" w:eastAsia="MS Mincho" w:hAnsi="Arial" w:cs="Arial"/>
        </w:rPr>
        <w:t>concepts</w:t>
      </w:r>
      <w:proofErr w:type="gramEnd"/>
      <w:r w:rsidR="000742AA">
        <w:rPr>
          <w:rFonts w:ascii="Arial" w:eastAsia="MS Mincho" w:hAnsi="Arial" w:cs="Arial"/>
        </w:rPr>
        <w:t xml:space="preserve">.  </w:t>
      </w:r>
    </w:p>
    <w:p w14:paraId="502DE382" w14:textId="77777777" w:rsidR="0009626F" w:rsidRDefault="0009626F" w:rsidP="00406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MS Mincho" w:hAnsi="Arial" w:cs="Arial"/>
        </w:rPr>
      </w:pPr>
    </w:p>
    <w:p w14:paraId="11291670" w14:textId="1B737F61" w:rsidR="00406D39" w:rsidRPr="00406D39" w:rsidRDefault="0009626F" w:rsidP="00406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MS Mincho" w:hAnsi="Arial" w:cs="Arial"/>
          <w:u w:val="single"/>
        </w:rPr>
      </w:pPr>
      <w:r>
        <w:rPr>
          <w:rFonts w:ascii="Arial" w:eastAsia="MS Mincho" w:hAnsi="Arial" w:cs="Arial"/>
        </w:rPr>
        <w:lastRenderedPageBreak/>
        <w:tab/>
      </w:r>
      <w:r w:rsidR="000742AA">
        <w:rPr>
          <w:rFonts w:ascii="Arial" w:eastAsia="MS Mincho" w:hAnsi="Arial" w:cs="Arial"/>
        </w:rPr>
        <w:t>Our rules supplement contains not only the rules and comment</w:t>
      </w:r>
      <w:r w:rsidR="00047028">
        <w:rPr>
          <w:rFonts w:ascii="Arial" w:eastAsia="MS Mincho" w:hAnsi="Arial" w:cs="Arial"/>
        </w:rPr>
        <w:t>s</w:t>
      </w:r>
      <w:r w:rsidR="000742AA">
        <w:rPr>
          <w:rFonts w:ascii="Arial" w:eastAsia="MS Mincho" w:hAnsi="Arial" w:cs="Arial"/>
        </w:rPr>
        <w:t xml:space="preserve"> to those rules, but also useful multiple-</w:t>
      </w:r>
      <w:r w:rsidR="00406D39" w:rsidRPr="00406D39">
        <w:rPr>
          <w:rFonts w:ascii="Arial" w:eastAsia="MS Mincho" w:hAnsi="Arial" w:cs="Arial"/>
        </w:rPr>
        <w:t xml:space="preserve">choice questions </w:t>
      </w:r>
      <w:r w:rsidR="000742AA">
        <w:rPr>
          <w:rFonts w:ascii="Arial" w:eastAsia="MS Mincho" w:hAnsi="Arial" w:cs="Arial"/>
        </w:rPr>
        <w:t xml:space="preserve">(with answers and explanations) </w:t>
      </w:r>
      <w:r w:rsidR="00406D39" w:rsidRPr="00406D39">
        <w:rPr>
          <w:rFonts w:ascii="Arial" w:eastAsia="MS Mincho" w:hAnsi="Arial" w:cs="Arial"/>
        </w:rPr>
        <w:t>to test your knowledge.</w:t>
      </w:r>
    </w:p>
    <w:p w14:paraId="704E815B" w14:textId="77777777" w:rsidR="00406D39" w:rsidRPr="00E63355" w:rsidRDefault="00406D39" w:rsidP="00406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MS Mincho" w:hAnsi="Arial" w:cs="Arial"/>
          <w:u w:val="single"/>
        </w:rPr>
      </w:pPr>
    </w:p>
    <w:p w14:paraId="3D2335C2" w14:textId="0C65CC1D" w:rsidR="00034504" w:rsidRPr="00034504" w:rsidRDefault="00406D39" w:rsidP="00757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Calibri" w:hAnsi="Arial" w:cs="Arial"/>
        </w:rPr>
      </w:pPr>
      <w:r w:rsidRPr="00E63355">
        <w:rPr>
          <w:rFonts w:ascii="Arial" w:eastAsia="MS Mincho" w:hAnsi="Arial" w:cs="Arial"/>
        </w:rPr>
        <w:tab/>
      </w:r>
      <w:r w:rsidR="00034504" w:rsidRPr="00034504">
        <w:rPr>
          <w:rFonts w:ascii="Arial" w:eastAsia="Calibri" w:hAnsi="Arial" w:cs="Arial"/>
        </w:rPr>
        <w:t xml:space="preserve">Emails from Prof. Reid are part of the required reading for our course.  Please read them in a timely manner and respond if necessary.  </w:t>
      </w:r>
      <w:r w:rsidR="00403989">
        <w:rPr>
          <w:rFonts w:ascii="Arial" w:eastAsia="Calibri" w:hAnsi="Arial" w:cs="Arial"/>
        </w:rPr>
        <w:t xml:space="preserve">Please </w:t>
      </w:r>
      <w:r w:rsidR="00B16625">
        <w:rPr>
          <w:rFonts w:ascii="Arial" w:eastAsia="Calibri" w:hAnsi="Arial" w:cs="Arial"/>
        </w:rPr>
        <w:t xml:space="preserve">also </w:t>
      </w:r>
      <w:r w:rsidR="00403989">
        <w:rPr>
          <w:rFonts w:ascii="Arial" w:eastAsia="Calibri" w:hAnsi="Arial" w:cs="Arial"/>
        </w:rPr>
        <w:t xml:space="preserve">let me know if you hear about something interesting to share with the class.  </w:t>
      </w:r>
    </w:p>
    <w:p w14:paraId="6EBCD737" w14:textId="15C1625D" w:rsidR="00034504" w:rsidRPr="00034504" w:rsidRDefault="00034504" w:rsidP="00034504">
      <w:pPr>
        <w:widowControl w:val="0"/>
        <w:spacing w:before="0" w:after="0" w:line="240" w:lineRule="auto"/>
        <w:ind w:left="0"/>
        <w:rPr>
          <w:rFonts w:ascii="Arial" w:eastAsia="Calibri" w:hAnsi="Arial" w:cs="Arial"/>
        </w:rPr>
      </w:pPr>
    </w:p>
    <w:p w14:paraId="5D9955F6" w14:textId="3E5ABAA0" w:rsidR="00034504" w:rsidRDefault="00034504" w:rsidP="00034504">
      <w:pPr>
        <w:widowControl w:val="0"/>
        <w:spacing w:before="0" w:after="0" w:line="240" w:lineRule="auto"/>
        <w:ind w:left="0"/>
        <w:rPr>
          <w:rFonts w:ascii="Arial" w:eastAsia="Calibri" w:hAnsi="Arial" w:cs="Arial"/>
        </w:rPr>
      </w:pPr>
      <w:r w:rsidRPr="00034504">
        <w:rPr>
          <w:rFonts w:ascii="Arial" w:eastAsia="Calibri" w:hAnsi="Arial" w:cs="Arial"/>
        </w:rPr>
        <w:t xml:space="preserve">Please stay up to date with the reading as per our </w:t>
      </w:r>
      <w:r w:rsidR="00143C3F">
        <w:rPr>
          <w:rFonts w:ascii="Arial" w:eastAsia="Calibri" w:hAnsi="Arial" w:cs="Arial"/>
        </w:rPr>
        <w:t xml:space="preserve">assignments </w:t>
      </w:r>
      <w:r w:rsidRPr="00034504">
        <w:rPr>
          <w:rFonts w:ascii="Arial" w:eastAsia="Calibri" w:hAnsi="Arial" w:cs="Arial"/>
        </w:rPr>
        <w:t xml:space="preserve">even if you don’t think we’ll cover the material yet in class.  </w:t>
      </w:r>
    </w:p>
    <w:p w14:paraId="0E9CEC79" w14:textId="77777777" w:rsidR="0017284A" w:rsidRDefault="0017284A" w:rsidP="00034504">
      <w:pPr>
        <w:widowControl w:val="0"/>
        <w:spacing w:before="0" w:after="0" w:line="240" w:lineRule="auto"/>
        <w:ind w:left="0"/>
        <w:rPr>
          <w:rFonts w:ascii="Arial" w:eastAsia="Calibri" w:hAnsi="Arial" w:cs="Arial"/>
          <w:b/>
        </w:rPr>
      </w:pPr>
    </w:p>
    <w:p w14:paraId="79507C79" w14:textId="30141CAD" w:rsidR="00034504" w:rsidRPr="00034504" w:rsidRDefault="00034504" w:rsidP="00034504">
      <w:pPr>
        <w:widowControl w:val="0"/>
        <w:spacing w:before="0" w:after="0" w:line="240" w:lineRule="auto"/>
        <w:ind w:left="0"/>
        <w:rPr>
          <w:rFonts w:ascii="Arial" w:eastAsia="Calibri" w:hAnsi="Arial" w:cs="Arial"/>
        </w:rPr>
      </w:pPr>
      <w:r w:rsidRPr="00034504">
        <w:rPr>
          <w:rFonts w:ascii="Arial" w:eastAsia="Calibri" w:hAnsi="Arial" w:cs="Arial"/>
          <w:b/>
        </w:rPr>
        <w:t>Levin College of Law Policies</w:t>
      </w:r>
    </w:p>
    <w:p w14:paraId="1FC438CD" w14:textId="033FA68F" w:rsidR="00034504" w:rsidRPr="00034504" w:rsidRDefault="00FB6A8A" w:rsidP="00034504">
      <w:pPr>
        <w:widowControl w:val="0"/>
        <w:spacing w:before="0" w:after="0" w:line="240" w:lineRule="auto"/>
        <w:ind w:left="0"/>
        <w:rPr>
          <w:rFonts w:ascii="Arial" w:eastAsia="Calibri" w:hAnsi="Arial" w:cs="Arial"/>
        </w:rPr>
      </w:pPr>
      <w:r>
        <w:rPr>
          <w:rFonts w:ascii="Arial" w:eastAsia="Calibri" w:hAnsi="Arial" w:cs="Arial"/>
        </w:rPr>
        <w:t xml:space="preserve">Our course is consistent with, and subject to, </w:t>
      </w:r>
      <w:r w:rsidR="00034504" w:rsidRPr="00034504">
        <w:rPr>
          <w:rFonts w:ascii="Arial" w:eastAsia="Calibri" w:hAnsi="Arial" w:cs="Arial"/>
        </w:rPr>
        <w:t xml:space="preserve">the University of Florida and Levin College of Law </w:t>
      </w:r>
      <w:hyperlink r:id="rId70" w:history="1">
        <w:r w:rsidR="00034504" w:rsidRPr="00034504">
          <w:rPr>
            <w:rFonts w:ascii="Arial" w:eastAsia="Calibri" w:hAnsi="Arial" w:cs="Arial"/>
            <w:color w:val="0000FF"/>
            <w:u w:val="single"/>
          </w:rPr>
          <w:t>academic and conduct policies</w:t>
        </w:r>
      </w:hyperlink>
      <w:r w:rsidR="00034504" w:rsidRPr="00034504">
        <w:rPr>
          <w:rFonts w:ascii="Arial" w:eastAsia="Calibri" w:hAnsi="Arial" w:cs="Arial"/>
        </w:rPr>
        <w:t xml:space="preserve">.  </w:t>
      </w:r>
    </w:p>
    <w:p w14:paraId="45C3DA47" w14:textId="77777777" w:rsidR="00034504" w:rsidRPr="00034504" w:rsidRDefault="00034504" w:rsidP="00034504">
      <w:pPr>
        <w:widowControl w:val="0"/>
        <w:spacing w:before="0" w:after="0" w:line="240" w:lineRule="auto"/>
        <w:ind w:left="0"/>
        <w:rPr>
          <w:rFonts w:ascii="Arial" w:eastAsia="Calibri" w:hAnsi="Arial" w:cs="Arial"/>
        </w:rPr>
      </w:pPr>
    </w:p>
    <w:p w14:paraId="0599AC6A" w14:textId="77777777" w:rsidR="00034504" w:rsidRPr="00034504" w:rsidRDefault="00034504" w:rsidP="00034504">
      <w:pPr>
        <w:spacing w:before="0" w:after="0" w:line="240" w:lineRule="auto"/>
        <w:ind w:left="0"/>
        <w:rPr>
          <w:rFonts w:ascii="Arial" w:eastAsia="Calibri" w:hAnsi="Arial" w:cs="Arial"/>
          <w:b/>
        </w:rPr>
      </w:pPr>
      <w:r w:rsidRPr="00034504">
        <w:rPr>
          <w:rFonts w:ascii="Arial" w:eastAsia="Calibri" w:hAnsi="Arial" w:cs="Arial"/>
          <w:b/>
        </w:rPr>
        <w:t>Academic Accommodations/Exam Delays</w:t>
      </w:r>
    </w:p>
    <w:p w14:paraId="73781115" w14:textId="20B65A03" w:rsidR="00034504" w:rsidRPr="0012735D" w:rsidRDefault="00034504" w:rsidP="00034504">
      <w:pPr>
        <w:spacing w:before="0" w:after="0" w:line="240" w:lineRule="auto"/>
        <w:ind w:left="0"/>
        <w:rPr>
          <w:rFonts w:ascii="Arial" w:eastAsia="Calibri" w:hAnsi="Arial" w:cs="Arial"/>
        </w:rPr>
      </w:pPr>
      <w:r w:rsidRPr="00034504">
        <w:rPr>
          <w:rFonts w:ascii="Arial" w:eastAsia="Calibri" w:hAnsi="Arial" w:cs="Arial"/>
        </w:rPr>
        <w:t xml:space="preserve">Please consult our Student Services office and the </w:t>
      </w:r>
      <w:hyperlink r:id="rId71" w:history="1">
        <w:r w:rsidRPr="00034504">
          <w:rPr>
            <w:rFonts w:ascii="Arial" w:eastAsia="Calibri" w:hAnsi="Arial" w:cs="Arial"/>
            <w:color w:val="0000FF"/>
            <w:u w:val="single"/>
          </w:rPr>
          <w:t xml:space="preserve">law school website </w:t>
        </w:r>
      </w:hyperlink>
      <w:r w:rsidRPr="00034504">
        <w:rPr>
          <w:rFonts w:ascii="Arial" w:eastAsia="Calibri" w:hAnsi="Arial" w:cs="Arial"/>
        </w:rPr>
        <w:t>for the most up-to-date information regarding academic accommodations, including any exam delays.</w:t>
      </w:r>
      <w:r w:rsidR="0012735D">
        <w:rPr>
          <w:rFonts w:ascii="Arial" w:eastAsia="Calibri" w:hAnsi="Arial" w:cs="Arial"/>
        </w:rPr>
        <w:t xml:space="preserve">  </w:t>
      </w:r>
      <w:r w:rsidR="0012735D" w:rsidRPr="0012735D">
        <w:rPr>
          <w:rFonts w:ascii="Arial" w:hAnsi="Arial" w:cs="Arial"/>
        </w:rPr>
        <w:t xml:space="preserve">The law school policy on exam delays and accommodations can be found </w:t>
      </w:r>
      <w:hyperlink r:id="rId72" w:history="1">
        <w:r w:rsidR="0012735D" w:rsidRPr="0012735D">
          <w:rPr>
            <w:rStyle w:val="Hyperlink"/>
            <w:rFonts w:ascii="Arial" w:hAnsi="Arial" w:cs="Arial"/>
          </w:rPr>
          <w:t>here</w:t>
        </w:r>
      </w:hyperlink>
      <w:r w:rsidR="0012735D" w:rsidRPr="0012735D">
        <w:rPr>
          <w:rFonts w:ascii="Arial" w:hAnsi="Arial" w:cs="Arial"/>
        </w:rPr>
        <w:t>.</w:t>
      </w:r>
    </w:p>
    <w:p w14:paraId="0ABAE7B7" w14:textId="3B0167FF" w:rsidR="00952E31" w:rsidRDefault="00952E31" w:rsidP="00034504">
      <w:pPr>
        <w:spacing w:before="0" w:after="0" w:line="240" w:lineRule="auto"/>
        <w:ind w:left="0"/>
        <w:rPr>
          <w:rFonts w:ascii="Arial" w:eastAsia="Calibri" w:hAnsi="Arial" w:cs="Arial"/>
        </w:rPr>
      </w:pPr>
    </w:p>
    <w:p w14:paraId="1D856D13" w14:textId="77777777" w:rsidR="008244F4" w:rsidRDefault="00952E31" w:rsidP="008244F4">
      <w:pPr>
        <w:spacing w:before="0" w:after="0" w:line="240" w:lineRule="auto"/>
        <w:ind w:left="0"/>
        <w:rPr>
          <w:rFonts w:ascii="Arial" w:eastAsia="Calibri" w:hAnsi="Arial" w:cs="Arial"/>
          <w:b/>
        </w:rPr>
      </w:pPr>
      <w:r>
        <w:rPr>
          <w:rFonts w:ascii="Arial" w:eastAsia="Calibri" w:hAnsi="Arial" w:cs="Arial"/>
          <w:b/>
        </w:rPr>
        <w:t>Accommodation</w:t>
      </w:r>
      <w:r w:rsidR="008244F4">
        <w:rPr>
          <w:rFonts w:ascii="Arial" w:eastAsia="Calibri" w:hAnsi="Arial" w:cs="Arial"/>
          <w:b/>
        </w:rPr>
        <w:t>s for Students with Disabilities</w:t>
      </w:r>
    </w:p>
    <w:p w14:paraId="65E90C54" w14:textId="3C61F470" w:rsidR="008244F4" w:rsidRDefault="008244F4" w:rsidP="008244F4">
      <w:pPr>
        <w:spacing w:before="0" w:after="0" w:line="240" w:lineRule="auto"/>
        <w:ind w:left="0"/>
        <w:rPr>
          <w:rFonts w:ascii="Arial" w:hAnsi="Arial" w:cs="Arial"/>
        </w:rPr>
      </w:pPr>
      <w:r w:rsidRPr="003B141E">
        <w:rPr>
          <w:rFonts w:ascii="Arial" w:hAnsi="Arial" w:cs="Arial"/>
        </w:rPr>
        <w:t>Students requesting accommodations for disabilities must, as soon as possible, register with the Disability Resource Center (</w:t>
      </w:r>
      <w:hyperlink r:id="rId73" w:history="1">
        <w:r w:rsidRPr="003B141E">
          <w:rPr>
            <w:rStyle w:val="Hyperlink"/>
            <w:rFonts w:ascii="Arial" w:hAnsi="Arial" w:cs="Arial"/>
          </w:rPr>
          <w:t>https://disability.ufl.edu/</w:t>
        </w:r>
      </w:hyperlink>
      <w:r w:rsidRPr="003B141E">
        <w:rPr>
          <w:rFonts w:ascii="Arial" w:hAnsi="Arial" w:cs="Arial"/>
        </w:rPr>
        <w:t xml:space="preserve">).  Once registered, students will receive an accommodation letter, which must be presented to the Assistant Dean for Student Affairs (Assistant Dean Brian Mitchell).  Students requesting academic accommodations for learning barrier disabilities must, as soon as possible, contact the Disability Resource Center.  Click </w:t>
      </w:r>
      <w:hyperlink r:id="rId74" w:history="1">
        <w:r w:rsidRPr="003B141E">
          <w:rPr>
            <w:rStyle w:val="Hyperlink"/>
            <w:rFonts w:ascii="Arial" w:hAnsi="Arial" w:cs="Arial"/>
          </w:rPr>
          <w:t>here</w:t>
        </w:r>
      </w:hyperlink>
      <w:r w:rsidRPr="003B141E">
        <w:rPr>
          <w:rFonts w:ascii="Arial" w:hAnsi="Arial" w:cs="Arial"/>
        </w:rPr>
        <w:t xml:space="preserve"> to get started with the Disability Resource Center.  It</w:t>
      </w:r>
      <w:r w:rsidR="00257BA3">
        <w:rPr>
          <w:rFonts w:ascii="Arial" w:hAnsi="Arial" w:cs="Arial"/>
        </w:rPr>
        <w:t>’s</w:t>
      </w:r>
      <w:r w:rsidRPr="003B141E">
        <w:rPr>
          <w:rFonts w:ascii="Arial" w:hAnsi="Arial" w:cs="Arial"/>
        </w:rPr>
        <w:t xml:space="preserve"> important for students to share their accommodation letter with their instructor and discuss their access needs as early as possible in the semester.</w:t>
      </w:r>
    </w:p>
    <w:p w14:paraId="658F56A5" w14:textId="1715AE6D" w:rsidR="00285637" w:rsidRDefault="00285637" w:rsidP="008244F4">
      <w:pPr>
        <w:spacing w:before="0" w:after="0" w:line="240" w:lineRule="auto"/>
        <w:ind w:left="0"/>
        <w:rPr>
          <w:rFonts w:ascii="Arial" w:hAnsi="Arial" w:cs="Arial"/>
        </w:rPr>
      </w:pPr>
    </w:p>
    <w:p w14:paraId="039DBCEB" w14:textId="77777777" w:rsidR="00285637" w:rsidRDefault="00285637" w:rsidP="00285637">
      <w:pPr>
        <w:spacing w:before="0" w:after="0" w:line="240" w:lineRule="auto"/>
        <w:ind w:left="0"/>
        <w:rPr>
          <w:rFonts w:ascii="Arial" w:hAnsi="Arial" w:cs="Arial"/>
          <w:b/>
        </w:rPr>
      </w:pPr>
      <w:r>
        <w:rPr>
          <w:rFonts w:ascii="Arial" w:hAnsi="Arial" w:cs="Arial"/>
          <w:b/>
        </w:rPr>
        <w:t xml:space="preserve">In-class Video or Audio Recording  </w:t>
      </w:r>
    </w:p>
    <w:p w14:paraId="39D38C93" w14:textId="77777777" w:rsidR="00285637" w:rsidRDefault="00285637" w:rsidP="00285637">
      <w:pPr>
        <w:spacing w:before="0" w:after="0" w:line="240" w:lineRule="auto"/>
        <w:ind w:left="0"/>
        <w:rPr>
          <w:rFonts w:ascii="Arial" w:hAnsi="Arial" w:cs="Arial"/>
        </w:rPr>
      </w:pPr>
      <w:r>
        <w:rPr>
          <w:rFonts w:ascii="Arial" w:hAnsi="Arial" w:cs="Arial"/>
        </w:rPr>
        <w:t>Although s</w:t>
      </w:r>
      <w:r w:rsidRPr="00285637">
        <w:rPr>
          <w:rFonts w:ascii="Arial" w:hAnsi="Arial" w:cs="Arial"/>
        </w:rPr>
        <w:t xml:space="preserve">tudents are allowed </w:t>
      </w:r>
      <w:r>
        <w:rPr>
          <w:rFonts w:ascii="Arial" w:hAnsi="Arial" w:cs="Arial"/>
        </w:rPr>
        <w:t xml:space="preserve">to record (by video or audio) class lectures, they may do so </w:t>
      </w:r>
      <w:r w:rsidRPr="00226B8A">
        <w:rPr>
          <w:rFonts w:ascii="Arial" w:hAnsi="Arial" w:cs="Arial"/>
          <w:b/>
        </w:rPr>
        <w:t>only</w:t>
      </w:r>
      <w:r>
        <w:rPr>
          <w:rFonts w:ascii="Arial" w:hAnsi="Arial" w:cs="Arial"/>
        </w:rPr>
        <w:t xml:space="preserve"> within the following parameters and for the following purposes</w:t>
      </w:r>
      <w:proofErr w:type="gramStart"/>
      <w:r>
        <w:rPr>
          <w:rFonts w:ascii="Arial" w:hAnsi="Arial" w:cs="Arial"/>
        </w:rPr>
        <w:t xml:space="preserve">:  </w:t>
      </w:r>
      <w:r w:rsidRPr="00285637">
        <w:rPr>
          <w:rFonts w:ascii="Arial" w:hAnsi="Arial" w:cs="Arial"/>
        </w:rPr>
        <w:t>(</w:t>
      </w:r>
      <w:proofErr w:type="gramEnd"/>
      <w:r w:rsidRPr="00285637">
        <w:rPr>
          <w:rFonts w:ascii="Arial" w:hAnsi="Arial" w:cs="Arial"/>
        </w:rPr>
        <w:t xml:space="preserve">1) for personal educational use, (2) in connection with a complaint to the university, or (3) as evidence in, or in preparation for, a criminal or civil proceeding.  All other purposes are prohibited.  </w:t>
      </w:r>
      <w:r w:rsidRPr="00226B8A">
        <w:rPr>
          <w:rFonts w:ascii="Arial" w:hAnsi="Arial" w:cs="Arial"/>
          <w:u w:val="single"/>
        </w:rPr>
        <w:t>Specifically, students may not publish recorded lectures without the written consent of the instructor.</w:t>
      </w:r>
      <w:r w:rsidRPr="00285637">
        <w:rPr>
          <w:rFonts w:ascii="Arial" w:hAnsi="Arial" w:cs="Arial"/>
        </w:rPr>
        <w:t xml:space="preserve"> </w:t>
      </w:r>
    </w:p>
    <w:p w14:paraId="544EAFD1" w14:textId="77777777" w:rsidR="00285637" w:rsidRDefault="00285637" w:rsidP="00285637">
      <w:pPr>
        <w:spacing w:before="0" w:after="0" w:line="240" w:lineRule="auto"/>
        <w:ind w:left="0"/>
        <w:rPr>
          <w:rFonts w:ascii="Arial" w:hAnsi="Arial" w:cs="Arial"/>
        </w:rPr>
      </w:pPr>
    </w:p>
    <w:p w14:paraId="73479642" w14:textId="0D3AE062" w:rsidR="00285637" w:rsidRDefault="00285637" w:rsidP="00285637">
      <w:pPr>
        <w:spacing w:before="0" w:after="0" w:line="240" w:lineRule="auto"/>
        <w:ind w:left="0"/>
        <w:rPr>
          <w:rFonts w:ascii="Arial" w:hAnsi="Arial" w:cs="Arial"/>
        </w:rPr>
      </w:pPr>
      <w:r w:rsidRPr="00285637">
        <w:rPr>
          <w:rFonts w:ascii="Arial" w:hAnsi="Arial" w:cs="Arial"/>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w:t>
      </w:r>
      <w:r>
        <w:rPr>
          <w:rFonts w:ascii="Arial" w:hAnsi="Arial" w:cs="Arial"/>
        </w:rPr>
        <w:t xml:space="preserve"> </w:t>
      </w:r>
      <w:r w:rsidRPr="00285637">
        <w:rPr>
          <w:rFonts w:ascii="Arial" w:hAnsi="Arial" w:cs="Arial"/>
        </w:rPr>
        <w:t>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w:t>
      </w:r>
      <w:r>
        <w:rPr>
          <w:rFonts w:ascii="Arial" w:hAnsi="Arial" w:cs="Arial"/>
        </w:rPr>
        <w:t>ecturer during a class session.</w:t>
      </w:r>
    </w:p>
    <w:p w14:paraId="2047C7FC" w14:textId="77777777" w:rsidR="00285637" w:rsidRDefault="00285637" w:rsidP="00285637">
      <w:pPr>
        <w:spacing w:before="0" w:after="0" w:line="240" w:lineRule="auto"/>
        <w:ind w:left="0"/>
        <w:rPr>
          <w:rFonts w:ascii="Arial" w:hAnsi="Arial" w:cs="Arial"/>
        </w:rPr>
      </w:pPr>
    </w:p>
    <w:p w14:paraId="4306DBA5" w14:textId="572DA8AB" w:rsidR="00F72B03" w:rsidRDefault="00285637" w:rsidP="00285637">
      <w:pPr>
        <w:spacing w:before="0" w:after="0" w:line="240" w:lineRule="auto"/>
        <w:ind w:left="0"/>
        <w:rPr>
          <w:rFonts w:ascii="Arial" w:hAnsi="Arial" w:cs="Arial"/>
        </w:rPr>
      </w:pPr>
      <w:r w:rsidRPr="00226B8A">
        <w:rPr>
          <w:rFonts w:ascii="Arial" w:hAnsi="Arial" w:cs="Arial"/>
          <w:u w:val="single"/>
        </w:rPr>
        <w:t>Publication without permission o</w:t>
      </w:r>
      <w:r w:rsidR="00F72B03" w:rsidRPr="00226B8A">
        <w:rPr>
          <w:rFonts w:ascii="Arial" w:hAnsi="Arial" w:cs="Arial"/>
          <w:u w:val="single"/>
        </w:rPr>
        <w:t>f the instructor is prohibited.</w:t>
      </w:r>
      <w:r w:rsidR="00226B8A">
        <w:rPr>
          <w:rFonts w:ascii="Arial" w:hAnsi="Arial" w:cs="Arial"/>
        </w:rPr>
        <w:t xml:space="preserve">  </w:t>
      </w:r>
      <w:r w:rsidR="001F4B95">
        <w:rPr>
          <w:rFonts w:ascii="Arial" w:hAnsi="Arial" w:cs="Arial"/>
        </w:rPr>
        <w:t>T</w:t>
      </w:r>
      <w:r w:rsidRPr="00285637">
        <w:rPr>
          <w:rFonts w:ascii="Arial" w:hAnsi="Arial" w:cs="Arial"/>
        </w:rPr>
        <w:t xml:space="preserve">o “publish” means to share, transmit, circulate, distribute, or provide access to a recording, regardless of format or medium, to another person (or persons), </w:t>
      </w:r>
      <w:r w:rsidRPr="001F4B95">
        <w:rPr>
          <w:rFonts w:ascii="Arial" w:hAnsi="Arial" w:cs="Arial"/>
          <w:u w:val="single"/>
        </w:rPr>
        <w:t>including but not limited to another student within the same class section</w:t>
      </w:r>
      <w:r w:rsidRPr="00285637">
        <w:rPr>
          <w:rFonts w:ascii="Arial" w:hAnsi="Arial" w:cs="Arial"/>
        </w:rPr>
        <w:t xml:space="preserve">. </w:t>
      </w:r>
      <w:r w:rsidR="00F72B03">
        <w:rPr>
          <w:rFonts w:ascii="Arial" w:hAnsi="Arial" w:cs="Arial"/>
        </w:rPr>
        <w:t xml:space="preserve"> </w:t>
      </w:r>
      <w:r w:rsidRPr="00285637">
        <w:rPr>
          <w:rFonts w:ascii="Arial" w:hAnsi="Arial" w:cs="Arial"/>
        </w:rPr>
        <w:t xml:space="preserve">Additionally, a recording, or transcript of a recording, is considered published if it is posted on or uploaded to, in whole or in part, any media platform, including but not limited to social media, book, magazine, newspaper, leaflet, or </w:t>
      </w:r>
      <w:proofErr w:type="gramStart"/>
      <w:r w:rsidRPr="00285637">
        <w:rPr>
          <w:rFonts w:ascii="Arial" w:hAnsi="Arial" w:cs="Arial"/>
        </w:rPr>
        <w:t>third party</w:t>
      </w:r>
      <w:proofErr w:type="gramEnd"/>
      <w:r w:rsidRPr="00285637">
        <w:rPr>
          <w:rFonts w:ascii="Arial" w:hAnsi="Arial" w:cs="Arial"/>
        </w:rPr>
        <w:t xml:space="preserve"> note/tutoring services.</w:t>
      </w:r>
      <w:r w:rsidR="00F72B03">
        <w:rPr>
          <w:rFonts w:ascii="Arial" w:hAnsi="Arial" w:cs="Arial"/>
        </w:rPr>
        <w:t xml:space="preserve"> </w:t>
      </w:r>
      <w:r w:rsidRPr="00285637">
        <w:rPr>
          <w:rFonts w:ascii="Arial" w:hAnsi="Arial" w:cs="Arial"/>
        </w:rPr>
        <w:t xml:space="preserve"> </w:t>
      </w:r>
    </w:p>
    <w:p w14:paraId="001193E0" w14:textId="77777777" w:rsidR="00F72B03" w:rsidRDefault="00F72B03" w:rsidP="00285637">
      <w:pPr>
        <w:spacing w:before="0" w:after="0" w:line="240" w:lineRule="auto"/>
        <w:ind w:left="0"/>
        <w:rPr>
          <w:rFonts w:ascii="Arial" w:hAnsi="Arial" w:cs="Arial"/>
        </w:rPr>
      </w:pPr>
    </w:p>
    <w:p w14:paraId="702ACA49" w14:textId="6054D39B" w:rsidR="00285637" w:rsidRPr="001F4B95" w:rsidRDefault="00285637" w:rsidP="00285637">
      <w:pPr>
        <w:spacing w:before="0" w:after="0" w:line="240" w:lineRule="auto"/>
        <w:ind w:left="0"/>
        <w:rPr>
          <w:rFonts w:ascii="Arial" w:hAnsi="Arial" w:cs="Arial"/>
          <w:u w:val="single"/>
        </w:rPr>
      </w:pPr>
      <w:r w:rsidRPr="001F4B95">
        <w:rPr>
          <w:rFonts w:ascii="Arial" w:hAnsi="Arial" w:cs="Arial"/>
          <w:u w:val="single"/>
        </w:rPr>
        <w:t>A student who publishes a recording without written consent may be subject to a civil cause of action instituted by a person injured by the publication and/or discipline under UF Regulation 4.040 Student Honor</w:t>
      </w:r>
      <w:r w:rsidR="0034522C">
        <w:rPr>
          <w:rFonts w:ascii="Arial" w:hAnsi="Arial" w:cs="Arial"/>
          <w:u w:val="single"/>
        </w:rPr>
        <w:t xml:space="preserve"> Code and Student Conduct Code.</w:t>
      </w:r>
    </w:p>
    <w:p w14:paraId="45CB8CF8" w14:textId="77777777" w:rsidR="00285637" w:rsidRPr="001F4B95" w:rsidRDefault="00285637" w:rsidP="008244F4">
      <w:pPr>
        <w:spacing w:before="0" w:after="0" w:line="240" w:lineRule="auto"/>
        <w:ind w:left="0"/>
        <w:rPr>
          <w:rFonts w:ascii="Arial" w:hAnsi="Arial" w:cs="Arial"/>
          <w:u w:val="single"/>
        </w:rPr>
      </w:pPr>
    </w:p>
    <w:p w14:paraId="5018C132" w14:textId="77777777" w:rsidR="00034504" w:rsidRPr="00034504" w:rsidRDefault="00034504" w:rsidP="00034504">
      <w:pPr>
        <w:spacing w:before="0" w:after="0" w:line="240" w:lineRule="auto"/>
        <w:ind w:left="0"/>
        <w:rPr>
          <w:rFonts w:ascii="Arial" w:eastAsia="Calibri" w:hAnsi="Arial" w:cs="Arial"/>
          <w:b/>
        </w:rPr>
      </w:pPr>
      <w:r w:rsidRPr="00034504">
        <w:rPr>
          <w:rFonts w:ascii="Arial" w:eastAsia="Calibri" w:hAnsi="Arial" w:cs="Arial"/>
          <w:b/>
        </w:rPr>
        <w:t>Course Evaluations</w:t>
      </w:r>
    </w:p>
    <w:p w14:paraId="60B872D4" w14:textId="407FAE6F" w:rsidR="00034504" w:rsidRPr="00D72934" w:rsidRDefault="00034504" w:rsidP="00034504">
      <w:pPr>
        <w:spacing w:before="0" w:after="0" w:line="240" w:lineRule="auto"/>
        <w:ind w:left="0"/>
        <w:rPr>
          <w:rFonts w:ascii="Arial" w:eastAsia="Calibri" w:hAnsi="Arial" w:cs="Arial"/>
        </w:rPr>
      </w:pPr>
      <w:r w:rsidRPr="00034504">
        <w:rPr>
          <w:rFonts w:ascii="Arial" w:eastAsia="Calibri" w:hAnsi="Arial" w:cs="Arial"/>
        </w:rPr>
        <w:t xml:space="preserve">Students are expected to provide professional and respectful feedback on the quality of instruction in this course by completing course evaluations online via </w:t>
      </w:r>
      <w:proofErr w:type="spellStart"/>
      <w:r w:rsidRPr="00034504">
        <w:rPr>
          <w:rFonts w:ascii="Arial" w:eastAsia="Calibri" w:hAnsi="Arial" w:cs="Arial"/>
        </w:rPr>
        <w:t>GatorEvals</w:t>
      </w:r>
      <w:proofErr w:type="spellEnd"/>
      <w:r w:rsidRPr="00034504">
        <w:rPr>
          <w:rFonts w:ascii="Arial" w:eastAsia="Calibri" w:hAnsi="Arial" w:cs="Arial"/>
        </w:rPr>
        <w:t>.</w:t>
      </w:r>
      <w:r w:rsidR="00D72934" w:rsidRPr="00D72934">
        <w:rPr>
          <w:sz w:val="24"/>
          <w:szCs w:val="24"/>
        </w:rPr>
        <w:t xml:space="preserve"> </w:t>
      </w:r>
      <w:r w:rsidR="00D72934">
        <w:rPr>
          <w:sz w:val="24"/>
          <w:szCs w:val="24"/>
        </w:rPr>
        <w:t xml:space="preserve"> </w:t>
      </w:r>
      <w:r w:rsidR="00D72934" w:rsidRPr="00D72934">
        <w:rPr>
          <w:rFonts w:ascii="Arial" w:hAnsi="Arial" w:cs="Arial"/>
        </w:rPr>
        <w:t xml:space="preserve">Click </w:t>
      </w:r>
      <w:hyperlink r:id="rId75" w:history="1">
        <w:r w:rsidR="00D72934" w:rsidRPr="00D72934">
          <w:rPr>
            <w:rStyle w:val="Hyperlink"/>
            <w:rFonts w:ascii="Arial" w:hAnsi="Arial" w:cs="Arial"/>
          </w:rPr>
          <w:t>here</w:t>
        </w:r>
      </w:hyperlink>
      <w:r w:rsidR="00D72934" w:rsidRPr="00D72934">
        <w:rPr>
          <w:rFonts w:ascii="Arial" w:hAnsi="Arial" w:cs="Arial"/>
        </w:rPr>
        <w:t xml:space="preserve"> for guidance on how to give feedback in a professional and respectful manner. </w:t>
      </w:r>
      <w:r w:rsidR="00686AFE">
        <w:rPr>
          <w:rFonts w:ascii="Arial" w:hAnsi="Arial" w:cs="Arial"/>
        </w:rPr>
        <w:t xml:space="preserve"> </w:t>
      </w:r>
      <w:r w:rsidR="00497C87">
        <w:rPr>
          <w:rFonts w:ascii="Arial" w:hAnsi="Arial" w:cs="Arial"/>
        </w:rPr>
        <w:t>You’ll</w:t>
      </w:r>
      <w:r w:rsidR="00D72934" w:rsidRPr="00D72934">
        <w:rPr>
          <w:rFonts w:ascii="Arial" w:hAnsi="Arial" w:cs="Arial"/>
        </w:rPr>
        <w:t xml:space="preserve"> be notified when the evaluation period opens and may complete evaluations through the email </w:t>
      </w:r>
      <w:r w:rsidR="00497C87">
        <w:rPr>
          <w:rFonts w:ascii="Arial" w:hAnsi="Arial" w:cs="Arial"/>
        </w:rPr>
        <w:t>you</w:t>
      </w:r>
      <w:r w:rsidR="00D72934" w:rsidRPr="00D72934">
        <w:rPr>
          <w:rFonts w:ascii="Arial" w:hAnsi="Arial" w:cs="Arial"/>
        </w:rPr>
        <w:t xml:space="preserve"> receive</w:t>
      </w:r>
      <w:r w:rsidR="00497C87">
        <w:rPr>
          <w:rFonts w:ascii="Arial" w:hAnsi="Arial" w:cs="Arial"/>
        </w:rPr>
        <w:t xml:space="preserve"> from </w:t>
      </w:r>
      <w:proofErr w:type="spellStart"/>
      <w:r w:rsidR="00497C87">
        <w:rPr>
          <w:rFonts w:ascii="Arial" w:hAnsi="Arial" w:cs="Arial"/>
        </w:rPr>
        <w:t>GatorEvals</w:t>
      </w:r>
      <w:proofErr w:type="spellEnd"/>
      <w:r w:rsidR="00497C87">
        <w:rPr>
          <w:rFonts w:ascii="Arial" w:hAnsi="Arial" w:cs="Arial"/>
        </w:rPr>
        <w:t>, in your</w:t>
      </w:r>
      <w:r w:rsidR="00D72934" w:rsidRPr="00D72934">
        <w:rPr>
          <w:rFonts w:ascii="Arial" w:hAnsi="Arial" w:cs="Arial"/>
        </w:rPr>
        <w:t xml:space="preserve"> Canvas course menu under </w:t>
      </w:r>
      <w:proofErr w:type="spellStart"/>
      <w:r w:rsidR="00D72934" w:rsidRPr="00D72934">
        <w:rPr>
          <w:rFonts w:ascii="Arial" w:hAnsi="Arial" w:cs="Arial"/>
        </w:rPr>
        <w:t>GatorEvals</w:t>
      </w:r>
      <w:proofErr w:type="spellEnd"/>
      <w:r w:rsidR="00D72934" w:rsidRPr="00D72934">
        <w:rPr>
          <w:rFonts w:ascii="Arial" w:hAnsi="Arial" w:cs="Arial"/>
        </w:rPr>
        <w:t xml:space="preserve">, or via </w:t>
      </w:r>
      <w:hyperlink r:id="rId76" w:history="1">
        <w:r w:rsidR="00D72934" w:rsidRPr="00D72934">
          <w:rPr>
            <w:rStyle w:val="Hyperlink"/>
            <w:rFonts w:ascii="Arial" w:hAnsi="Arial" w:cs="Arial"/>
          </w:rPr>
          <w:t>https://ufl.bluera.com/ufl/</w:t>
        </w:r>
      </w:hyperlink>
      <w:r w:rsidR="00D72934" w:rsidRPr="00D72934">
        <w:rPr>
          <w:rFonts w:ascii="Arial" w:hAnsi="Arial" w:cs="Arial"/>
        </w:rPr>
        <w:t xml:space="preserve">. </w:t>
      </w:r>
      <w:r w:rsidR="00D72934">
        <w:rPr>
          <w:rFonts w:ascii="Arial" w:hAnsi="Arial" w:cs="Arial"/>
        </w:rPr>
        <w:t xml:space="preserve"> </w:t>
      </w:r>
      <w:r w:rsidR="00D72934" w:rsidRPr="00D72934">
        <w:rPr>
          <w:rFonts w:ascii="Arial" w:hAnsi="Arial" w:cs="Arial"/>
        </w:rPr>
        <w:t xml:space="preserve">Summaries of course evaluation results are available </w:t>
      </w:r>
      <w:hyperlink r:id="rId77" w:history="1">
        <w:r w:rsidR="00D72934" w:rsidRPr="00D72934">
          <w:rPr>
            <w:rStyle w:val="Hyperlink"/>
            <w:rFonts w:ascii="Arial" w:hAnsi="Arial" w:cs="Arial"/>
          </w:rPr>
          <w:t>here</w:t>
        </w:r>
      </w:hyperlink>
      <w:r w:rsidR="00D72934" w:rsidRPr="00D72934">
        <w:rPr>
          <w:rFonts w:ascii="Arial" w:hAnsi="Arial" w:cs="Arial"/>
        </w:rPr>
        <w:t>.</w:t>
      </w:r>
    </w:p>
    <w:p w14:paraId="1FF02B38" w14:textId="77777777" w:rsidR="00DC4267" w:rsidRDefault="00DC4267" w:rsidP="00034504">
      <w:pPr>
        <w:spacing w:before="0" w:after="0" w:line="240" w:lineRule="auto"/>
        <w:ind w:left="0"/>
        <w:rPr>
          <w:rFonts w:ascii="Arial" w:eastAsia="Calibri" w:hAnsi="Arial" w:cs="Arial"/>
        </w:rPr>
      </w:pPr>
    </w:p>
    <w:p w14:paraId="6B89D732" w14:textId="77777777" w:rsidR="00B5790B" w:rsidRDefault="00B5790B" w:rsidP="00B57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MS Mincho" w:hAnsi="Arial" w:cs="Arial"/>
          <w:b/>
        </w:rPr>
      </w:pPr>
      <w:r w:rsidRPr="00B5790B">
        <w:rPr>
          <w:rFonts w:ascii="Arial" w:eastAsia="MS Mincho" w:hAnsi="Arial" w:cs="Arial"/>
          <w:b/>
        </w:rPr>
        <w:tab/>
        <w:t>Call</w:t>
      </w:r>
      <w:r>
        <w:rPr>
          <w:rFonts w:ascii="Arial" w:eastAsia="MS Mincho" w:hAnsi="Arial" w:cs="Arial"/>
          <w:b/>
        </w:rPr>
        <w:t>ing or Texting Prof. Reid</w:t>
      </w:r>
    </w:p>
    <w:p w14:paraId="764C7FCA" w14:textId="6BD8CC1B" w:rsidR="00160E22" w:rsidRDefault="00B5790B" w:rsidP="00B57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MS Mincho" w:hAnsi="Arial" w:cs="Arial"/>
        </w:rPr>
      </w:pPr>
      <w:r>
        <w:rPr>
          <w:rFonts w:ascii="Arial" w:eastAsia="MS Mincho" w:hAnsi="Arial" w:cs="Arial"/>
          <w:b/>
        </w:rPr>
        <w:tab/>
      </w:r>
      <w:r w:rsidRPr="00B5790B">
        <w:rPr>
          <w:rFonts w:ascii="Arial" w:eastAsia="MS Mincho" w:hAnsi="Arial" w:cs="Arial"/>
        </w:rPr>
        <w:t>I</w:t>
      </w:r>
      <w:r w:rsidR="000C184D">
        <w:rPr>
          <w:rFonts w:ascii="Arial" w:eastAsia="MS Mincho" w:hAnsi="Arial" w:cs="Arial"/>
        </w:rPr>
        <w:t xml:space="preserve">f you have a question, please </w:t>
      </w:r>
      <w:proofErr w:type="gramStart"/>
      <w:r w:rsidR="000C184D">
        <w:rPr>
          <w:rFonts w:ascii="Arial" w:eastAsia="MS Mincho" w:hAnsi="Arial" w:cs="Arial"/>
        </w:rPr>
        <w:t>call</w:t>
      </w:r>
      <w:proofErr w:type="gramEnd"/>
      <w:r w:rsidR="000C184D">
        <w:rPr>
          <w:rFonts w:ascii="Arial" w:eastAsia="MS Mincho" w:hAnsi="Arial" w:cs="Arial"/>
        </w:rPr>
        <w:t xml:space="preserve"> or text me.  I prefer speaking with you rather than emailing.  </w:t>
      </w:r>
      <w:r w:rsidRPr="008316FD">
        <w:rPr>
          <w:rFonts w:ascii="Arial" w:eastAsia="MS Mincho" w:hAnsi="Arial" w:cs="Arial"/>
        </w:rPr>
        <w:t xml:space="preserve">My cell phone </w:t>
      </w:r>
      <w:r w:rsidR="006C3804">
        <w:rPr>
          <w:rFonts w:ascii="Arial" w:eastAsia="MS Mincho" w:hAnsi="Arial" w:cs="Arial"/>
        </w:rPr>
        <w:t xml:space="preserve">number </w:t>
      </w:r>
      <w:r w:rsidRPr="008316FD">
        <w:rPr>
          <w:rFonts w:ascii="Arial" w:eastAsia="MS Mincho" w:hAnsi="Arial" w:cs="Arial"/>
        </w:rPr>
        <w:t xml:space="preserve">is 352-682-4202.  </w:t>
      </w:r>
      <w:r w:rsidR="00E73427">
        <w:rPr>
          <w:rFonts w:ascii="Arial" w:eastAsia="MS Mincho" w:hAnsi="Arial" w:cs="Arial"/>
        </w:rPr>
        <w:t>This is my personal number</w:t>
      </w:r>
      <w:r w:rsidR="000B718A">
        <w:rPr>
          <w:rFonts w:ascii="Arial" w:eastAsia="MS Mincho" w:hAnsi="Arial" w:cs="Arial"/>
        </w:rPr>
        <w:t xml:space="preserve"> and it’s the best way to reach me remotely.</w:t>
      </w:r>
    </w:p>
    <w:p w14:paraId="53C056A5" w14:textId="77777777" w:rsidR="00160E22" w:rsidRDefault="00160E22" w:rsidP="00B57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MS Mincho" w:hAnsi="Arial" w:cs="Arial"/>
        </w:rPr>
      </w:pPr>
    </w:p>
    <w:p w14:paraId="075E7F2F" w14:textId="0F5DDA44" w:rsidR="009161EF" w:rsidRDefault="00160E22" w:rsidP="00B57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MS Mincho" w:hAnsi="Arial" w:cs="Arial"/>
        </w:rPr>
      </w:pPr>
      <w:r>
        <w:rPr>
          <w:rFonts w:ascii="Arial" w:eastAsia="MS Mincho" w:hAnsi="Arial" w:cs="Arial"/>
        </w:rPr>
        <w:tab/>
      </w:r>
      <w:r w:rsidR="000C184D">
        <w:rPr>
          <w:rFonts w:ascii="Arial" w:eastAsia="MS Mincho" w:hAnsi="Arial" w:cs="Arial"/>
        </w:rPr>
        <w:t xml:space="preserve">If you call and I don’t answer, please leave a </w:t>
      </w:r>
      <w:r w:rsidR="00615803">
        <w:rPr>
          <w:rFonts w:ascii="Arial" w:eastAsia="MS Mincho" w:hAnsi="Arial" w:cs="Arial"/>
        </w:rPr>
        <w:t>message and I’ll call you back.  I’m available noon-5:00</w:t>
      </w:r>
      <w:r w:rsidR="00350451">
        <w:rPr>
          <w:rFonts w:ascii="Arial" w:eastAsia="MS Mincho" w:hAnsi="Arial" w:cs="Arial"/>
        </w:rPr>
        <w:t xml:space="preserve"> </w:t>
      </w:r>
      <w:r w:rsidR="00615803">
        <w:rPr>
          <w:rFonts w:ascii="Arial" w:eastAsia="MS Mincho" w:hAnsi="Arial" w:cs="Arial"/>
        </w:rPr>
        <w:t>p</w:t>
      </w:r>
      <w:r w:rsidR="00350451">
        <w:rPr>
          <w:rFonts w:ascii="Arial" w:eastAsia="MS Mincho" w:hAnsi="Arial" w:cs="Arial"/>
        </w:rPr>
        <w:t>.</w:t>
      </w:r>
      <w:r w:rsidR="00615803">
        <w:rPr>
          <w:rFonts w:ascii="Arial" w:eastAsia="MS Mincho" w:hAnsi="Arial" w:cs="Arial"/>
        </w:rPr>
        <w:t>m</w:t>
      </w:r>
      <w:r w:rsidR="00350451">
        <w:rPr>
          <w:rFonts w:ascii="Arial" w:eastAsia="MS Mincho" w:hAnsi="Arial" w:cs="Arial"/>
        </w:rPr>
        <w:t>.</w:t>
      </w:r>
      <w:r w:rsidR="00615803">
        <w:rPr>
          <w:rFonts w:ascii="Arial" w:eastAsia="MS Mincho" w:hAnsi="Arial" w:cs="Arial"/>
        </w:rPr>
        <w:t xml:space="preserve"> Monday through Friday, and at any time in case of an emergency.  </w:t>
      </w:r>
      <w:r w:rsidR="003E3F41">
        <w:rPr>
          <w:rFonts w:ascii="Arial" w:eastAsia="MS Mincho" w:hAnsi="Arial" w:cs="Arial"/>
        </w:rPr>
        <w:t xml:space="preserve">I’ll also extend these hours to be available to you while you’re studying for the final exam.  </w:t>
      </w:r>
    </w:p>
    <w:p w14:paraId="00695233" w14:textId="77777777" w:rsidR="009161EF" w:rsidRDefault="009161EF" w:rsidP="00B57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MS Mincho" w:hAnsi="Arial" w:cs="Arial"/>
        </w:rPr>
      </w:pPr>
    </w:p>
    <w:p w14:paraId="74D4DD3E" w14:textId="2EF5D74C" w:rsidR="00B5790B" w:rsidRDefault="009161EF" w:rsidP="00B57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MS Mincho" w:hAnsi="Arial" w:cs="Arial"/>
        </w:rPr>
      </w:pPr>
      <w:r>
        <w:rPr>
          <w:rFonts w:ascii="Arial" w:eastAsia="MS Mincho" w:hAnsi="Arial" w:cs="Arial"/>
        </w:rPr>
        <w:tab/>
      </w:r>
      <w:r w:rsidR="00B5790B" w:rsidRPr="008316FD">
        <w:rPr>
          <w:rFonts w:ascii="Arial" w:eastAsia="MS Mincho" w:hAnsi="Arial" w:cs="Arial"/>
        </w:rPr>
        <w:t xml:space="preserve">If you </w:t>
      </w:r>
      <w:r w:rsidR="00B5790B">
        <w:rPr>
          <w:rFonts w:ascii="Arial" w:eastAsia="MS Mincho" w:hAnsi="Arial" w:cs="Arial"/>
        </w:rPr>
        <w:t xml:space="preserve">text </w:t>
      </w:r>
      <w:r w:rsidR="00B5790B" w:rsidRPr="008316FD">
        <w:rPr>
          <w:rFonts w:ascii="Arial" w:eastAsia="MS Mincho" w:hAnsi="Arial" w:cs="Arial"/>
        </w:rPr>
        <w:t xml:space="preserve">me, please indicate </w:t>
      </w:r>
      <w:r w:rsidR="00B5790B">
        <w:rPr>
          <w:rFonts w:ascii="Arial" w:eastAsia="MS Mincho" w:hAnsi="Arial" w:cs="Arial"/>
        </w:rPr>
        <w:t>who</w:t>
      </w:r>
      <w:r w:rsidR="00B5790B" w:rsidRPr="008316FD">
        <w:rPr>
          <w:rFonts w:ascii="Arial" w:eastAsia="MS Mincho" w:hAnsi="Arial" w:cs="Arial"/>
          <w:b/>
        </w:rPr>
        <w:t xml:space="preserve"> </w:t>
      </w:r>
      <w:r w:rsidR="00B5790B" w:rsidRPr="008316FD">
        <w:rPr>
          <w:rFonts w:ascii="Arial" w:eastAsia="MS Mincho" w:hAnsi="Arial" w:cs="Arial"/>
        </w:rPr>
        <w:t>you are and that you</w:t>
      </w:r>
      <w:r w:rsidR="00B5790B">
        <w:rPr>
          <w:rFonts w:ascii="Arial" w:eastAsia="MS Mincho" w:hAnsi="Arial" w:cs="Arial"/>
        </w:rPr>
        <w:t>’re</w:t>
      </w:r>
      <w:r w:rsidR="00B5790B" w:rsidRPr="008316FD">
        <w:rPr>
          <w:rFonts w:ascii="Arial" w:eastAsia="MS Mincho" w:hAnsi="Arial" w:cs="Arial"/>
        </w:rPr>
        <w:t xml:space="preserve"> in our </w:t>
      </w:r>
      <w:r w:rsidR="00B5790B">
        <w:rPr>
          <w:rFonts w:ascii="Arial" w:eastAsia="MS Mincho" w:hAnsi="Arial" w:cs="Arial"/>
        </w:rPr>
        <w:t xml:space="preserve">Prof. Responsibility </w:t>
      </w:r>
      <w:r w:rsidR="00B5790B" w:rsidRPr="008316FD">
        <w:rPr>
          <w:rFonts w:ascii="Arial" w:eastAsia="MS Mincho" w:hAnsi="Arial" w:cs="Arial"/>
        </w:rPr>
        <w:t xml:space="preserve">class.  I never want you to be frustrated or confused by what you’re studying.  Please call me and I’d be happy </w:t>
      </w:r>
      <w:r w:rsidR="006C3804">
        <w:rPr>
          <w:rFonts w:ascii="Arial" w:eastAsia="MS Mincho" w:hAnsi="Arial" w:cs="Arial"/>
        </w:rPr>
        <w:t>to discuss the subject with you.</w:t>
      </w:r>
      <w:r w:rsidR="00B5790B">
        <w:rPr>
          <w:rFonts w:ascii="Arial" w:eastAsia="MS Mincho" w:hAnsi="Arial" w:cs="Arial"/>
        </w:rPr>
        <w:t xml:space="preserve">  </w:t>
      </w:r>
    </w:p>
    <w:p w14:paraId="625CA2D1" w14:textId="77777777" w:rsidR="00A549B1" w:rsidRDefault="00A549B1" w:rsidP="00B57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MS Mincho" w:hAnsi="Arial" w:cs="Arial"/>
        </w:rPr>
      </w:pPr>
    </w:p>
    <w:p w14:paraId="47CF28D4" w14:textId="77777777" w:rsidR="00034504" w:rsidRPr="00034504" w:rsidRDefault="00034504" w:rsidP="00034504">
      <w:pPr>
        <w:spacing w:before="0" w:after="0" w:line="240" w:lineRule="auto"/>
        <w:ind w:left="0"/>
        <w:rPr>
          <w:rFonts w:ascii="Arial" w:eastAsia="Calibri" w:hAnsi="Arial" w:cs="Arial"/>
          <w:b/>
        </w:rPr>
      </w:pPr>
      <w:r w:rsidRPr="00034504">
        <w:rPr>
          <w:rFonts w:ascii="Arial" w:eastAsia="Calibri" w:hAnsi="Arial" w:cs="Arial"/>
          <w:b/>
        </w:rPr>
        <w:t>Emailing Prof. Reid</w:t>
      </w:r>
    </w:p>
    <w:p w14:paraId="4666D5D0" w14:textId="2BF21BD5" w:rsidR="00034504" w:rsidRDefault="00034504" w:rsidP="00034504">
      <w:pPr>
        <w:spacing w:before="0" w:after="0" w:line="240" w:lineRule="auto"/>
        <w:ind w:left="0"/>
        <w:rPr>
          <w:rFonts w:ascii="Arial" w:eastAsia="Calibri" w:hAnsi="Arial" w:cs="Arial"/>
        </w:rPr>
      </w:pPr>
      <w:r w:rsidRPr="00034504">
        <w:rPr>
          <w:rFonts w:ascii="Arial" w:eastAsia="Calibri" w:hAnsi="Arial" w:cs="Arial"/>
        </w:rPr>
        <w:t>When you send me an email, pl</w:t>
      </w:r>
      <w:r w:rsidR="00FF26F4">
        <w:rPr>
          <w:rFonts w:ascii="Arial" w:eastAsia="Calibri" w:hAnsi="Arial" w:cs="Arial"/>
        </w:rPr>
        <w:t>ease fill in the “</w:t>
      </w:r>
      <w:r w:rsidR="00F70384">
        <w:rPr>
          <w:rFonts w:ascii="Arial" w:eastAsia="Calibri" w:hAnsi="Arial" w:cs="Arial"/>
        </w:rPr>
        <w:t>subject</w:t>
      </w:r>
      <w:r w:rsidR="00FB5879">
        <w:rPr>
          <w:rFonts w:ascii="Arial" w:eastAsia="Calibri" w:hAnsi="Arial" w:cs="Arial"/>
        </w:rPr>
        <w:t xml:space="preserve">” line </w:t>
      </w:r>
      <w:r w:rsidRPr="00034504">
        <w:rPr>
          <w:rFonts w:ascii="Arial" w:eastAsia="Calibri" w:hAnsi="Arial" w:cs="Arial"/>
          <w:u w:val="single"/>
        </w:rPr>
        <w:t>and</w:t>
      </w:r>
      <w:r w:rsidRPr="00034504">
        <w:rPr>
          <w:rFonts w:ascii="Arial" w:eastAsia="Calibri" w:hAnsi="Arial" w:cs="Arial"/>
        </w:rPr>
        <w:t xml:space="preserve"> please include your phone number in the body of the email.  </w:t>
      </w:r>
      <w:r w:rsidR="002C030F">
        <w:rPr>
          <w:rFonts w:ascii="Arial" w:eastAsia="Calibri" w:hAnsi="Arial" w:cs="Arial"/>
        </w:rPr>
        <w:t xml:space="preserve">If the email contains confidential information, please include “CONFIDENTIAL” in the subject line.  </w:t>
      </w:r>
      <w:r w:rsidRPr="00034504">
        <w:rPr>
          <w:rFonts w:ascii="Arial" w:eastAsia="Calibri" w:hAnsi="Arial" w:cs="Arial"/>
        </w:rPr>
        <w:t>Please use correct punctuation, spelling, grammar, etc. in your messages.</w:t>
      </w:r>
      <w:r w:rsidR="009C3353">
        <w:rPr>
          <w:rFonts w:ascii="Arial" w:eastAsia="Calibri" w:hAnsi="Arial" w:cs="Arial"/>
        </w:rPr>
        <w:t xml:space="preserve">  </w:t>
      </w:r>
    </w:p>
    <w:p w14:paraId="6B4283CC" w14:textId="77777777" w:rsidR="00E13783" w:rsidRPr="00034504" w:rsidRDefault="00E13783" w:rsidP="00034504">
      <w:pPr>
        <w:spacing w:before="0" w:after="0" w:line="240" w:lineRule="auto"/>
        <w:ind w:left="0"/>
        <w:rPr>
          <w:rFonts w:ascii="Arial" w:eastAsia="Calibri" w:hAnsi="Arial" w:cs="Arial"/>
        </w:rPr>
      </w:pPr>
    </w:p>
    <w:p w14:paraId="72256ECA" w14:textId="77777777" w:rsidR="00034504" w:rsidRPr="00034504" w:rsidRDefault="00034504" w:rsidP="00034504">
      <w:pPr>
        <w:spacing w:before="0" w:after="0" w:line="240" w:lineRule="auto"/>
        <w:ind w:left="0"/>
        <w:rPr>
          <w:rFonts w:ascii="Arial" w:eastAsia="Calibri" w:hAnsi="Arial" w:cs="Arial"/>
          <w:b/>
        </w:rPr>
      </w:pPr>
      <w:r w:rsidRPr="00034504">
        <w:rPr>
          <w:rFonts w:ascii="Arial" w:eastAsia="Calibri" w:hAnsi="Arial" w:cs="Arial"/>
          <w:b/>
        </w:rPr>
        <w:t>Laptop and Other Device Use</w:t>
      </w:r>
    </w:p>
    <w:p w14:paraId="7728C5F1" w14:textId="77777777" w:rsidR="00290165" w:rsidRDefault="00094F3C" w:rsidP="00034504">
      <w:pPr>
        <w:spacing w:before="0" w:after="0" w:line="240" w:lineRule="auto"/>
        <w:ind w:left="0"/>
        <w:rPr>
          <w:rFonts w:ascii="Arial" w:eastAsia="Calibri" w:hAnsi="Arial" w:cs="Arial"/>
        </w:rPr>
      </w:pPr>
      <w:r>
        <w:rPr>
          <w:rFonts w:ascii="Arial" w:eastAsia="Calibri" w:hAnsi="Arial" w:cs="Arial"/>
        </w:rPr>
        <w:t>You</w:t>
      </w:r>
      <w:r w:rsidR="007434F1">
        <w:rPr>
          <w:rFonts w:ascii="Arial" w:eastAsia="Calibri" w:hAnsi="Arial" w:cs="Arial"/>
        </w:rPr>
        <w:t xml:space="preserve"> </w:t>
      </w:r>
      <w:r w:rsidR="00034504" w:rsidRPr="00034504">
        <w:rPr>
          <w:rFonts w:ascii="Arial" w:eastAsia="Calibri" w:hAnsi="Arial" w:cs="Arial"/>
        </w:rPr>
        <w:t>are welcome to use</w:t>
      </w:r>
      <w:r w:rsidR="00980A9A">
        <w:rPr>
          <w:rFonts w:ascii="Arial" w:eastAsia="Calibri" w:hAnsi="Arial" w:cs="Arial"/>
        </w:rPr>
        <w:t xml:space="preserve"> your </w:t>
      </w:r>
      <w:r w:rsidR="00034504" w:rsidRPr="00034504">
        <w:rPr>
          <w:rFonts w:ascii="Arial" w:eastAsia="Calibri" w:hAnsi="Arial" w:cs="Arial"/>
        </w:rPr>
        <w:t>laptop or other device</w:t>
      </w:r>
      <w:r w:rsidR="007434F1">
        <w:rPr>
          <w:rFonts w:ascii="Arial" w:eastAsia="Calibri" w:hAnsi="Arial" w:cs="Arial"/>
        </w:rPr>
        <w:t>s</w:t>
      </w:r>
      <w:r w:rsidR="00034504" w:rsidRPr="00034504">
        <w:rPr>
          <w:rFonts w:ascii="Arial" w:eastAsia="Calibri" w:hAnsi="Arial" w:cs="Arial"/>
        </w:rPr>
        <w:t xml:space="preserve"> in class, but </w:t>
      </w:r>
      <w:r w:rsidR="00034504" w:rsidRPr="00034504">
        <w:rPr>
          <w:rFonts w:ascii="Arial" w:eastAsia="Calibri" w:hAnsi="Arial" w:cs="Arial"/>
          <w:i/>
        </w:rPr>
        <w:t>only</w:t>
      </w:r>
      <w:r w:rsidR="00034504" w:rsidRPr="00034504">
        <w:rPr>
          <w:rFonts w:ascii="Arial" w:eastAsia="Calibri" w:hAnsi="Arial" w:cs="Arial"/>
        </w:rPr>
        <w:t xml:space="preserve"> for note-taking or other assignment-related purposes.  </w:t>
      </w:r>
    </w:p>
    <w:p w14:paraId="5119E811" w14:textId="77777777" w:rsidR="00290165" w:rsidRDefault="00290165" w:rsidP="00034504">
      <w:pPr>
        <w:spacing w:before="0" w:after="0" w:line="240" w:lineRule="auto"/>
        <w:ind w:left="0"/>
        <w:rPr>
          <w:rFonts w:ascii="Arial" w:eastAsia="Calibri" w:hAnsi="Arial" w:cs="Arial"/>
        </w:rPr>
      </w:pPr>
    </w:p>
    <w:p w14:paraId="372F616B" w14:textId="77777777" w:rsidR="00290165" w:rsidRDefault="00B16625" w:rsidP="00034504">
      <w:pPr>
        <w:spacing w:before="0" w:after="0" w:line="240" w:lineRule="auto"/>
        <w:ind w:left="0"/>
        <w:rPr>
          <w:rFonts w:ascii="Arial" w:eastAsia="Calibri" w:hAnsi="Arial" w:cs="Arial"/>
        </w:rPr>
      </w:pPr>
      <w:r>
        <w:rPr>
          <w:rFonts w:ascii="Arial" w:eastAsia="Calibri" w:hAnsi="Arial" w:cs="Arial"/>
        </w:rPr>
        <w:t xml:space="preserve">Violation of this policy will result in the reduction of the student’s final grade </w:t>
      </w:r>
      <w:r w:rsidRPr="00147AC0">
        <w:rPr>
          <w:rFonts w:ascii="Arial" w:eastAsia="Calibri" w:hAnsi="Arial" w:cs="Arial"/>
          <w:b/>
        </w:rPr>
        <w:t xml:space="preserve">by one full letter </w:t>
      </w:r>
      <w:r>
        <w:rPr>
          <w:rFonts w:ascii="Arial" w:eastAsia="Calibri" w:hAnsi="Arial" w:cs="Arial"/>
        </w:rPr>
        <w:t xml:space="preserve">(example: </w:t>
      </w:r>
      <w:r w:rsidR="005D644B">
        <w:rPr>
          <w:rFonts w:ascii="Arial" w:eastAsia="Calibri" w:hAnsi="Arial" w:cs="Arial"/>
        </w:rPr>
        <w:t xml:space="preserve"> </w:t>
      </w:r>
      <w:r>
        <w:rPr>
          <w:rFonts w:ascii="Arial" w:eastAsia="Calibri" w:hAnsi="Arial" w:cs="Arial"/>
        </w:rPr>
        <w:t xml:space="preserve">a </w:t>
      </w:r>
      <w:r w:rsidRPr="00034504">
        <w:rPr>
          <w:rFonts w:ascii="Arial" w:eastAsia="Calibri" w:hAnsi="Arial" w:cs="Arial"/>
        </w:rPr>
        <w:t xml:space="preserve">grade of “A” </w:t>
      </w:r>
      <w:r w:rsidR="00147AC0">
        <w:rPr>
          <w:rFonts w:ascii="Arial" w:eastAsia="Calibri" w:hAnsi="Arial" w:cs="Arial"/>
        </w:rPr>
        <w:t xml:space="preserve">will be dropped </w:t>
      </w:r>
      <w:r w:rsidRPr="00034504">
        <w:rPr>
          <w:rFonts w:ascii="Arial" w:eastAsia="Calibri" w:hAnsi="Arial" w:cs="Arial"/>
        </w:rPr>
        <w:t xml:space="preserve">to a “B”) for </w:t>
      </w:r>
      <w:r w:rsidRPr="00034504">
        <w:rPr>
          <w:rFonts w:ascii="Arial" w:eastAsia="Calibri" w:hAnsi="Arial" w:cs="Arial"/>
          <w:u w:val="single"/>
        </w:rPr>
        <w:t>each</w:t>
      </w:r>
      <w:r w:rsidRPr="00034504">
        <w:rPr>
          <w:rFonts w:ascii="Arial" w:eastAsia="Calibri" w:hAnsi="Arial" w:cs="Arial"/>
        </w:rPr>
        <w:t xml:space="preserve"> infraction of this rule.</w:t>
      </w:r>
    </w:p>
    <w:p w14:paraId="06794851" w14:textId="77777777" w:rsidR="00290165" w:rsidRDefault="00290165" w:rsidP="00034504">
      <w:pPr>
        <w:spacing w:before="0" w:after="0" w:line="240" w:lineRule="auto"/>
        <w:ind w:left="0"/>
        <w:rPr>
          <w:rFonts w:ascii="Arial" w:eastAsia="Calibri" w:hAnsi="Arial" w:cs="Arial"/>
        </w:rPr>
      </w:pPr>
    </w:p>
    <w:p w14:paraId="09F5A947" w14:textId="2842012E" w:rsidR="00290165" w:rsidRDefault="00B94EAB" w:rsidP="00034504">
      <w:pPr>
        <w:spacing w:before="0" w:after="0" w:line="240" w:lineRule="auto"/>
        <w:ind w:left="0"/>
        <w:rPr>
          <w:rFonts w:ascii="Arial" w:eastAsia="Calibri" w:hAnsi="Arial" w:cs="Arial"/>
        </w:rPr>
      </w:pPr>
      <w:r>
        <w:rPr>
          <w:rFonts w:ascii="Arial" w:eastAsia="Calibri" w:hAnsi="Arial" w:cs="Arial"/>
        </w:rPr>
        <w:t xml:space="preserve">The student may also be asked to leave the </w:t>
      </w:r>
      <w:r w:rsidR="00034504" w:rsidRPr="00034504">
        <w:rPr>
          <w:rFonts w:ascii="Arial" w:eastAsia="Calibri" w:hAnsi="Arial" w:cs="Arial"/>
        </w:rPr>
        <w:t>classroom for engaging in unprofess</w:t>
      </w:r>
      <w:r w:rsidR="00290165">
        <w:rPr>
          <w:rFonts w:ascii="Arial" w:eastAsia="Calibri" w:hAnsi="Arial" w:cs="Arial"/>
        </w:rPr>
        <w:t>ional and distracting conduct.</w:t>
      </w:r>
      <w:r w:rsidR="008A2FEC">
        <w:rPr>
          <w:rFonts w:ascii="Arial" w:eastAsia="Calibri" w:hAnsi="Arial" w:cs="Arial"/>
        </w:rPr>
        <w:t xml:space="preserve">  Judges have been known to cite lawyers for contempt for such behavior.  If you cannot resist the temptation of social media sites, please do not bring your devices into our classroom.  </w:t>
      </w:r>
    </w:p>
    <w:p w14:paraId="4502728D" w14:textId="77777777" w:rsidR="00290165" w:rsidRDefault="00290165" w:rsidP="00034504">
      <w:pPr>
        <w:spacing w:before="0" w:after="0" w:line="240" w:lineRule="auto"/>
        <w:ind w:left="0"/>
        <w:rPr>
          <w:rFonts w:ascii="Arial" w:eastAsia="Calibri" w:hAnsi="Arial" w:cs="Arial"/>
        </w:rPr>
      </w:pPr>
    </w:p>
    <w:p w14:paraId="2F8F5430" w14:textId="087F04A9" w:rsidR="00891777" w:rsidRDefault="00762ABA" w:rsidP="00034504">
      <w:pPr>
        <w:spacing w:before="0" w:after="0" w:line="240" w:lineRule="auto"/>
        <w:ind w:left="0"/>
        <w:rPr>
          <w:rFonts w:ascii="Arial" w:eastAsia="Calibri" w:hAnsi="Arial" w:cs="Arial"/>
        </w:rPr>
      </w:pPr>
      <w:r>
        <w:rPr>
          <w:rFonts w:ascii="Arial" w:eastAsia="Calibri" w:hAnsi="Arial" w:cs="Arial"/>
        </w:rPr>
        <w:t>This is a course in</w:t>
      </w:r>
      <w:r w:rsidR="00307509">
        <w:rPr>
          <w:rFonts w:ascii="Arial" w:eastAsia="Calibri" w:hAnsi="Arial" w:cs="Arial"/>
        </w:rPr>
        <w:t xml:space="preserve"> Professional Responsibility.  Please do not </w:t>
      </w:r>
      <w:r w:rsidR="00646446">
        <w:rPr>
          <w:rFonts w:ascii="Arial" w:eastAsia="Calibri" w:hAnsi="Arial" w:cs="Arial"/>
        </w:rPr>
        <w:t xml:space="preserve">embarrass yourself by acting </w:t>
      </w:r>
      <w:r w:rsidR="00307509">
        <w:rPr>
          <w:rFonts w:ascii="Arial" w:eastAsia="Calibri" w:hAnsi="Arial" w:cs="Arial"/>
        </w:rPr>
        <w:t>act unprofessionally</w:t>
      </w:r>
      <w:r w:rsidR="00CF785F">
        <w:rPr>
          <w:rFonts w:ascii="Arial" w:eastAsia="Calibri" w:hAnsi="Arial" w:cs="Arial"/>
        </w:rPr>
        <w:t>, irresponsibly,</w:t>
      </w:r>
      <w:r w:rsidR="00307509">
        <w:rPr>
          <w:rFonts w:ascii="Arial" w:eastAsia="Calibri" w:hAnsi="Arial" w:cs="Arial"/>
        </w:rPr>
        <w:t xml:space="preserve"> </w:t>
      </w:r>
      <w:r w:rsidR="00BC0780">
        <w:rPr>
          <w:rFonts w:ascii="Arial" w:eastAsia="Calibri" w:hAnsi="Arial" w:cs="Arial"/>
        </w:rPr>
        <w:t>or</w:t>
      </w:r>
      <w:r w:rsidR="008C0732">
        <w:rPr>
          <w:rFonts w:ascii="Arial" w:eastAsia="Calibri" w:hAnsi="Arial" w:cs="Arial"/>
        </w:rPr>
        <w:t xml:space="preserve"> rudely</w:t>
      </w:r>
      <w:r w:rsidR="00BC0780">
        <w:rPr>
          <w:rFonts w:ascii="Arial" w:eastAsia="Calibri" w:hAnsi="Arial" w:cs="Arial"/>
        </w:rPr>
        <w:t>.</w:t>
      </w:r>
    </w:p>
    <w:p w14:paraId="2118409C" w14:textId="2F2282AA" w:rsidR="00034504" w:rsidRDefault="00034504" w:rsidP="00034504">
      <w:pPr>
        <w:spacing w:before="0" w:after="0" w:line="240" w:lineRule="auto"/>
        <w:ind w:left="0"/>
        <w:rPr>
          <w:rFonts w:ascii="Arial" w:eastAsia="Calibri" w:hAnsi="Arial" w:cs="Arial"/>
        </w:rPr>
      </w:pPr>
      <w:r w:rsidRPr="00034504">
        <w:rPr>
          <w:rFonts w:ascii="Arial" w:eastAsia="Calibri" w:hAnsi="Arial" w:cs="Arial"/>
        </w:rPr>
        <w:t xml:space="preserve">  </w:t>
      </w:r>
    </w:p>
    <w:p w14:paraId="56C80018" w14:textId="77777777" w:rsidR="009E0E9D" w:rsidRDefault="009E0E9D" w:rsidP="009E0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b/>
        </w:rPr>
      </w:pPr>
      <w:r>
        <w:rPr>
          <w:rFonts w:ascii="Arial" w:eastAsia="Calibri" w:hAnsi="Arial" w:cs="Arial"/>
          <w:b/>
        </w:rPr>
        <w:t>Expected Class Demeanor</w:t>
      </w:r>
    </w:p>
    <w:p w14:paraId="58010348" w14:textId="3B85E828" w:rsidR="00F169F7" w:rsidRDefault="009E0E9D" w:rsidP="00F16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r>
        <w:rPr>
          <w:rFonts w:ascii="Arial" w:eastAsia="Calibri" w:hAnsi="Arial" w:cs="Arial"/>
        </w:rPr>
        <w:t>Please do not arrive late to class, leave early, or leave to take a break during class absent extenuating circumstances.  Please turn OFF your cell phone during class</w:t>
      </w:r>
      <w:r w:rsidR="00F169F7">
        <w:rPr>
          <w:rFonts w:ascii="Arial" w:eastAsia="Calibri" w:hAnsi="Arial" w:cs="Arial"/>
        </w:rPr>
        <w:t xml:space="preserve"> unless you</w:t>
      </w:r>
      <w:r w:rsidR="00DD0BB0">
        <w:rPr>
          <w:rFonts w:ascii="Arial" w:eastAsia="Calibri" w:hAnsi="Arial" w:cs="Arial"/>
        </w:rPr>
        <w:t>’re</w:t>
      </w:r>
      <w:r w:rsidR="00F169F7">
        <w:rPr>
          <w:rFonts w:ascii="Arial" w:eastAsia="Calibri" w:hAnsi="Arial" w:cs="Arial"/>
        </w:rPr>
        <w:t xml:space="preserve"> expecting an important call</w:t>
      </w:r>
      <w:r>
        <w:rPr>
          <w:rFonts w:ascii="Arial" w:eastAsia="Calibri" w:hAnsi="Arial" w:cs="Arial"/>
        </w:rPr>
        <w:t>.  I reserve the right to lower</w:t>
      </w:r>
      <w:r w:rsidR="005006B4">
        <w:rPr>
          <w:rFonts w:ascii="Arial" w:eastAsia="Calibri" w:hAnsi="Arial" w:cs="Arial"/>
        </w:rPr>
        <w:t>, at my discretion,</w:t>
      </w:r>
      <w:r>
        <w:rPr>
          <w:rFonts w:ascii="Arial" w:eastAsia="Calibri" w:hAnsi="Arial" w:cs="Arial"/>
        </w:rPr>
        <w:t xml:space="preserve"> </w:t>
      </w:r>
      <w:r w:rsidR="004C67EA">
        <w:rPr>
          <w:rFonts w:ascii="Arial" w:eastAsia="Calibri" w:hAnsi="Arial" w:cs="Arial"/>
        </w:rPr>
        <w:t xml:space="preserve">the final grade of any student who engages </w:t>
      </w:r>
      <w:r>
        <w:rPr>
          <w:rFonts w:ascii="Arial" w:eastAsia="Calibri" w:hAnsi="Arial" w:cs="Arial"/>
        </w:rPr>
        <w:t>in behavior that disrupts the learning environment</w:t>
      </w:r>
      <w:r w:rsidR="004C67EA">
        <w:rPr>
          <w:rFonts w:ascii="Arial" w:eastAsia="Calibri" w:hAnsi="Arial" w:cs="Arial"/>
        </w:rPr>
        <w:t>.</w:t>
      </w:r>
      <w:r>
        <w:rPr>
          <w:rFonts w:ascii="Arial" w:eastAsia="Calibri" w:hAnsi="Arial" w:cs="Arial"/>
        </w:rPr>
        <w:t xml:space="preserve">  </w:t>
      </w:r>
    </w:p>
    <w:p w14:paraId="75368A0F" w14:textId="525D1525" w:rsidR="00034504" w:rsidRPr="00034504" w:rsidRDefault="00034504" w:rsidP="00F16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r w:rsidRPr="00034504">
        <w:rPr>
          <w:rFonts w:ascii="Arial" w:eastAsia="Calibri" w:hAnsi="Arial" w:cs="Arial"/>
          <w:b/>
        </w:rPr>
        <w:lastRenderedPageBreak/>
        <w:t>College of Law Grading Policies</w:t>
      </w:r>
    </w:p>
    <w:p w14:paraId="53BB886C" w14:textId="22A82D07" w:rsidR="00CC773D" w:rsidRPr="00CC773D" w:rsidRDefault="00034504" w:rsidP="00CC773D">
      <w:pPr>
        <w:widowControl w:val="0"/>
        <w:spacing w:before="0" w:after="0" w:line="240" w:lineRule="auto"/>
        <w:ind w:left="0"/>
        <w:rPr>
          <w:rFonts w:ascii="Arial" w:hAnsi="Arial" w:cs="Arial"/>
        </w:rPr>
      </w:pPr>
      <w:r w:rsidRPr="00034504">
        <w:rPr>
          <w:rFonts w:ascii="Arial" w:eastAsia="Calibri" w:hAnsi="Arial" w:cs="Arial"/>
        </w:rPr>
        <w:t xml:space="preserve">Current </w:t>
      </w:r>
      <w:hyperlink r:id="rId78" w:history="1">
        <w:r w:rsidRPr="00034504">
          <w:rPr>
            <w:rFonts w:ascii="Arial" w:eastAsia="Calibri" w:hAnsi="Arial" w:cs="Arial"/>
            <w:color w:val="0000FF"/>
            <w:u w:val="single"/>
          </w:rPr>
          <w:t>grading policies</w:t>
        </w:r>
      </w:hyperlink>
      <w:r w:rsidRPr="00034504">
        <w:rPr>
          <w:rFonts w:ascii="Arial" w:eastAsia="Calibri" w:hAnsi="Arial" w:cs="Arial"/>
        </w:rPr>
        <w:t xml:space="preserve"> </w:t>
      </w:r>
      <w:r w:rsidR="00C4726E">
        <w:rPr>
          <w:rFonts w:ascii="Arial" w:eastAsia="Calibri" w:hAnsi="Arial" w:cs="Arial"/>
        </w:rPr>
        <w:t xml:space="preserve">are set forth on the law school’s website. </w:t>
      </w:r>
      <w:r w:rsidR="004B6276">
        <w:rPr>
          <w:rFonts w:ascii="Arial" w:eastAsia="Calibri" w:hAnsi="Arial" w:cs="Arial"/>
        </w:rPr>
        <w:t xml:space="preserve"> </w:t>
      </w:r>
      <w:r w:rsidR="00EA3370">
        <w:rPr>
          <w:rFonts w:ascii="Arial" w:eastAsia="Calibri" w:hAnsi="Arial" w:cs="Arial"/>
        </w:rPr>
        <w:t xml:space="preserve">Ours is a required course, subject to the mandatory curve.  </w:t>
      </w:r>
      <w:r w:rsidR="00420951">
        <w:rPr>
          <w:rFonts w:ascii="Arial" w:hAnsi="Arial" w:cs="Arial"/>
        </w:rPr>
        <w:t>T</w:t>
      </w:r>
      <w:r w:rsidR="00CC773D" w:rsidRPr="00CC773D">
        <w:rPr>
          <w:rFonts w:ascii="Arial" w:hAnsi="Arial" w:cs="Arial"/>
        </w:rPr>
        <w:t xml:space="preserve">he Levin College of Law’s grading policies </w:t>
      </w:r>
      <w:r w:rsidR="00B110FC">
        <w:rPr>
          <w:rFonts w:ascii="Arial" w:hAnsi="Arial" w:cs="Arial"/>
        </w:rPr>
        <w:t xml:space="preserve">are </w:t>
      </w:r>
      <w:r w:rsidR="00CC773D" w:rsidRPr="00CC773D">
        <w:rPr>
          <w:rFonts w:ascii="Arial" w:hAnsi="Arial" w:cs="Arial"/>
        </w:rPr>
        <w:t xml:space="preserve">found </w:t>
      </w:r>
      <w:hyperlink r:id="rId79" w:history="1">
        <w:r w:rsidR="00CC773D" w:rsidRPr="00CC773D">
          <w:rPr>
            <w:rStyle w:val="Hyperlink"/>
            <w:rFonts w:ascii="Arial" w:hAnsi="Arial" w:cs="Arial"/>
          </w:rPr>
          <w:t>here</w:t>
        </w:r>
      </w:hyperlink>
      <w:r w:rsidR="00CC773D" w:rsidRPr="00CC773D">
        <w:rPr>
          <w:rFonts w:ascii="Arial" w:hAnsi="Arial" w:cs="Arial"/>
        </w:rPr>
        <w:t xml:space="preserve">. </w:t>
      </w:r>
      <w:r w:rsidR="001C3A6A">
        <w:rPr>
          <w:rFonts w:ascii="Arial" w:hAnsi="Arial" w:cs="Arial"/>
        </w:rPr>
        <w:t xml:space="preserve"> </w:t>
      </w:r>
      <w:r w:rsidR="00CC773D" w:rsidRPr="00CC773D">
        <w:rPr>
          <w:rFonts w:ascii="Arial" w:hAnsi="Arial" w:cs="Arial"/>
        </w:rPr>
        <w:t>The below chart describes the specific letter grade/grade point equivalent in place:</w:t>
      </w:r>
    </w:p>
    <w:p w14:paraId="274BAF7F" w14:textId="7DFFD903" w:rsidR="00CC773D" w:rsidRPr="00CC773D" w:rsidRDefault="00CC773D" w:rsidP="00CC773D">
      <w:pPr>
        <w:widowControl w:val="0"/>
        <w:spacing w:before="0" w:after="0" w:line="240" w:lineRule="auto"/>
        <w:ind w:left="0"/>
        <w:rPr>
          <w:rFonts w:ascii="Arial" w:hAnsi="Arial" w:cs="Arial"/>
        </w:rPr>
      </w:pPr>
    </w:p>
    <w:p w14:paraId="5B35496A" w14:textId="64B26557" w:rsidR="00CC773D" w:rsidRDefault="00CC773D" w:rsidP="00CC773D">
      <w:pPr>
        <w:widowControl w:val="0"/>
        <w:spacing w:before="0" w:after="0" w:line="240" w:lineRule="auto"/>
        <w:ind w:left="0"/>
        <w:rPr>
          <w:rFonts w:ascii="Arial" w:hAnsi="Arial" w:cs="Arial"/>
        </w:rPr>
      </w:pPr>
      <w:r w:rsidRPr="00CC773D">
        <w:rPr>
          <w:rFonts w:ascii="Arial" w:hAnsi="Arial" w:cs="Arial"/>
        </w:rPr>
        <w:t>Letter Grade</w:t>
      </w:r>
      <w:r>
        <w:rPr>
          <w:rFonts w:ascii="Arial" w:hAnsi="Arial" w:cs="Arial"/>
        </w:rPr>
        <w:tab/>
      </w:r>
      <w:r>
        <w:rPr>
          <w:rFonts w:ascii="Arial" w:hAnsi="Arial" w:cs="Arial"/>
        </w:rPr>
        <w:tab/>
      </w:r>
      <w:r>
        <w:rPr>
          <w:rFonts w:ascii="Arial" w:hAnsi="Arial" w:cs="Arial"/>
        </w:rPr>
        <w:tab/>
        <w:t>Point Equivalent</w:t>
      </w:r>
    </w:p>
    <w:p w14:paraId="2AE6A23C" w14:textId="1B211FFA" w:rsidR="00CC773D" w:rsidRDefault="00CC773D" w:rsidP="00CC773D">
      <w:pPr>
        <w:widowControl w:val="0"/>
        <w:spacing w:before="0" w:after="0" w:line="240" w:lineRule="auto"/>
        <w:ind w:left="0"/>
        <w:rPr>
          <w:rFonts w:ascii="Arial" w:hAnsi="Arial" w:cs="Arial"/>
        </w:rPr>
      </w:pPr>
      <w:r>
        <w:rPr>
          <w:rFonts w:ascii="Arial" w:hAnsi="Arial" w:cs="Arial"/>
        </w:rPr>
        <w:t>A</w:t>
      </w:r>
      <w:r>
        <w:rPr>
          <w:rFonts w:ascii="Arial" w:hAnsi="Arial" w:cs="Arial"/>
        </w:rPr>
        <w:tab/>
      </w:r>
      <w:r>
        <w:rPr>
          <w:rFonts w:ascii="Arial" w:hAnsi="Arial" w:cs="Arial"/>
        </w:rPr>
        <w:tab/>
      </w:r>
      <w:r>
        <w:rPr>
          <w:rFonts w:ascii="Arial" w:hAnsi="Arial" w:cs="Arial"/>
        </w:rPr>
        <w:tab/>
      </w:r>
      <w:r>
        <w:rPr>
          <w:rFonts w:ascii="Arial" w:hAnsi="Arial" w:cs="Arial"/>
        </w:rPr>
        <w:tab/>
        <w:t>4.0</w:t>
      </w:r>
      <w:r w:rsidR="00922359">
        <w:rPr>
          <w:rFonts w:ascii="Arial" w:hAnsi="Arial" w:cs="Arial"/>
        </w:rPr>
        <w:t>0</w:t>
      </w:r>
    </w:p>
    <w:p w14:paraId="6D3CB3C1" w14:textId="2CF08547" w:rsidR="00CC773D" w:rsidRDefault="00CC773D" w:rsidP="00CC773D">
      <w:pPr>
        <w:widowControl w:val="0"/>
        <w:spacing w:before="0" w:after="0" w:line="240" w:lineRule="auto"/>
        <w:ind w:left="0"/>
        <w:rPr>
          <w:rFonts w:ascii="Arial" w:hAnsi="Arial" w:cs="Arial"/>
        </w:rPr>
      </w:pPr>
      <w:r>
        <w:rPr>
          <w:rFonts w:ascii="Arial" w:hAnsi="Arial" w:cs="Arial"/>
        </w:rPr>
        <w:t>A-</w:t>
      </w:r>
      <w:r>
        <w:rPr>
          <w:rFonts w:ascii="Arial" w:hAnsi="Arial" w:cs="Arial"/>
        </w:rPr>
        <w:tab/>
      </w:r>
      <w:r>
        <w:rPr>
          <w:rFonts w:ascii="Arial" w:hAnsi="Arial" w:cs="Arial"/>
        </w:rPr>
        <w:tab/>
      </w:r>
      <w:r>
        <w:rPr>
          <w:rFonts w:ascii="Arial" w:hAnsi="Arial" w:cs="Arial"/>
        </w:rPr>
        <w:tab/>
      </w:r>
      <w:r>
        <w:rPr>
          <w:rFonts w:ascii="Arial" w:hAnsi="Arial" w:cs="Arial"/>
        </w:rPr>
        <w:tab/>
        <w:t>3.67</w:t>
      </w:r>
    </w:p>
    <w:p w14:paraId="2235C172" w14:textId="6E948B63" w:rsidR="00CC773D" w:rsidRDefault="00CC773D" w:rsidP="00CC773D">
      <w:pPr>
        <w:widowControl w:val="0"/>
        <w:spacing w:before="0" w:after="0" w:line="240" w:lineRule="auto"/>
        <w:ind w:left="0"/>
        <w:rPr>
          <w:rFonts w:ascii="Arial" w:hAnsi="Arial" w:cs="Arial"/>
        </w:rPr>
      </w:pPr>
      <w:r>
        <w:rPr>
          <w:rFonts w:ascii="Arial" w:hAnsi="Arial" w:cs="Arial"/>
        </w:rPr>
        <w:t>B+</w:t>
      </w:r>
      <w:r>
        <w:rPr>
          <w:rFonts w:ascii="Arial" w:hAnsi="Arial" w:cs="Arial"/>
        </w:rPr>
        <w:tab/>
      </w:r>
      <w:r>
        <w:rPr>
          <w:rFonts w:ascii="Arial" w:hAnsi="Arial" w:cs="Arial"/>
        </w:rPr>
        <w:tab/>
      </w:r>
      <w:r>
        <w:rPr>
          <w:rFonts w:ascii="Arial" w:hAnsi="Arial" w:cs="Arial"/>
        </w:rPr>
        <w:tab/>
      </w:r>
      <w:r>
        <w:rPr>
          <w:rFonts w:ascii="Arial" w:hAnsi="Arial" w:cs="Arial"/>
        </w:rPr>
        <w:tab/>
        <w:t>3.33</w:t>
      </w:r>
    </w:p>
    <w:p w14:paraId="53B445BB" w14:textId="0FB4B4AA" w:rsidR="00CC773D" w:rsidRDefault="00CC773D" w:rsidP="00CC773D">
      <w:pPr>
        <w:widowControl w:val="0"/>
        <w:spacing w:before="0" w:after="0" w:line="240" w:lineRule="auto"/>
        <w:ind w:left="0"/>
        <w:rPr>
          <w:rFonts w:ascii="Arial" w:hAnsi="Arial" w:cs="Arial"/>
        </w:rPr>
      </w:pPr>
      <w:r>
        <w:rPr>
          <w:rFonts w:ascii="Arial" w:hAnsi="Arial" w:cs="Arial"/>
        </w:rPr>
        <w:t>B</w:t>
      </w:r>
      <w:r>
        <w:rPr>
          <w:rFonts w:ascii="Arial" w:hAnsi="Arial" w:cs="Arial"/>
        </w:rPr>
        <w:tab/>
      </w:r>
      <w:r>
        <w:rPr>
          <w:rFonts w:ascii="Arial" w:hAnsi="Arial" w:cs="Arial"/>
        </w:rPr>
        <w:tab/>
      </w:r>
      <w:r>
        <w:rPr>
          <w:rFonts w:ascii="Arial" w:hAnsi="Arial" w:cs="Arial"/>
        </w:rPr>
        <w:tab/>
      </w:r>
      <w:r>
        <w:rPr>
          <w:rFonts w:ascii="Arial" w:hAnsi="Arial" w:cs="Arial"/>
        </w:rPr>
        <w:tab/>
        <w:t>3.0</w:t>
      </w:r>
      <w:r w:rsidR="00922359">
        <w:rPr>
          <w:rFonts w:ascii="Arial" w:hAnsi="Arial" w:cs="Arial"/>
        </w:rPr>
        <w:t>0</w:t>
      </w:r>
    </w:p>
    <w:p w14:paraId="674878C3" w14:textId="0A5DB475" w:rsidR="0078683B" w:rsidRDefault="0078683B" w:rsidP="00CC773D">
      <w:pPr>
        <w:widowControl w:val="0"/>
        <w:spacing w:before="0" w:after="0" w:line="240" w:lineRule="auto"/>
        <w:ind w:left="0"/>
        <w:rPr>
          <w:rFonts w:ascii="Arial" w:hAnsi="Arial" w:cs="Arial"/>
        </w:rPr>
      </w:pPr>
      <w:r>
        <w:rPr>
          <w:rFonts w:ascii="Arial" w:hAnsi="Arial" w:cs="Arial"/>
        </w:rPr>
        <w:t>B-</w:t>
      </w:r>
      <w:r>
        <w:rPr>
          <w:rFonts w:ascii="Arial" w:hAnsi="Arial" w:cs="Arial"/>
        </w:rPr>
        <w:tab/>
      </w:r>
      <w:r>
        <w:rPr>
          <w:rFonts w:ascii="Arial" w:hAnsi="Arial" w:cs="Arial"/>
        </w:rPr>
        <w:tab/>
      </w:r>
      <w:r>
        <w:rPr>
          <w:rFonts w:ascii="Arial" w:hAnsi="Arial" w:cs="Arial"/>
        </w:rPr>
        <w:tab/>
      </w:r>
      <w:r>
        <w:rPr>
          <w:rFonts w:ascii="Arial" w:hAnsi="Arial" w:cs="Arial"/>
        </w:rPr>
        <w:tab/>
        <w:t>2.67</w:t>
      </w:r>
    </w:p>
    <w:p w14:paraId="47E0AE5E" w14:textId="08658BE3" w:rsidR="0078683B" w:rsidRDefault="0078683B" w:rsidP="00CC773D">
      <w:pPr>
        <w:widowControl w:val="0"/>
        <w:spacing w:before="0" w:after="0" w:line="240" w:lineRule="auto"/>
        <w:ind w:left="0"/>
        <w:rPr>
          <w:rFonts w:ascii="Arial" w:hAnsi="Arial" w:cs="Arial"/>
        </w:rPr>
      </w:pPr>
      <w:r>
        <w:rPr>
          <w:rFonts w:ascii="Arial" w:hAnsi="Arial" w:cs="Arial"/>
        </w:rPr>
        <w:t>C+</w:t>
      </w:r>
      <w:r>
        <w:rPr>
          <w:rFonts w:ascii="Arial" w:hAnsi="Arial" w:cs="Arial"/>
        </w:rPr>
        <w:tab/>
      </w:r>
      <w:r>
        <w:rPr>
          <w:rFonts w:ascii="Arial" w:hAnsi="Arial" w:cs="Arial"/>
        </w:rPr>
        <w:tab/>
      </w:r>
      <w:r>
        <w:rPr>
          <w:rFonts w:ascii="Arial" w:hAnsi="Arial" w:cs="Arial"/>
        </w:rPr>
        <w:tab/>
      </w:r>
      <w:r>
        <w:rPr>
          <w:rFonts w:ascii="Arial" w:hAnsi="Arial" w:cs="Arial"/>
        </w:rPr>
        <w:tab/>
        <w:t>2.33</w:t>
      </w:r>
    </w:p>
    <w:p w14:paraId="3AB4325F" w14:textId="278B350F" w:rsidR="0078683B" w:rsidRDefault="0078683B" w:rsidP="00CC773D">
      <w:pPr>
        <w:widowControl w:val="0"/>
        <w:spacing w:before="0" w:after="0" w:line="240" w:lineRule="auto"/>
        <w:ind w:left="0"/>
        <w:rPr>
          <w:rFonts w:ascii="Arial" w:hAnsi="Arial" w:cs="Arial"/>
        </w:rPr>
      </w:pPr>
      <w:r>
        <w:rPr>
          <w:rFonts w:ascii="Arial" w:hAnsi="Arial" w:cs="Arial"/>
        </w:rPr>
        <w:t>C</w:t>
      </w:r>
      <w:r>
        <w:rPr>
          <w:rFonts w:ascii="Arial" w:hAnsi="Arial" w:cs="Arial"/>
        </w:rPr>
        <w:tab/>
      </w:r>
      <w:r>
        <w:rPr>
          <w:rFonts w:ascii="Arial" w:hAnsi="Arial" w:cs="Arial"/>
        </w:rPr>
        <w:tab/>
      </w:r>
      <w:r>
        <w:rPr>
          <w:rFonts w:ascii="Arial" w:hAnsi="Arial" w:cs="Arial"/>
        </w:rPr>
        <w:tab/>
      </w:r>
      <w:r>
        <w:rPr>
          <w:rFonts w:ascii="Arial" w:hAnsi="Arial" w:cs="Arial"/>
        </w:rPr>
        <w:tab/>
        <w:t>2.0</w:t>
      </w:r>
      <w:r w:rsidR="00922359">
        <w:rPr>
          <w:rFonts w:ascii="Arial" w:hAnsi="Arial" w:cs="Arial"/>
        </w:rPr>
        <w:t>0</w:t>
      </w:r>
    </w:p>
    <w:p w14:paraId="57BF9934" w14:textId="3DD2BFD0" w:rsidR="0078683B" w:rsidRDefault="0078683B" w:rsidP="00CC773D">
      <w:pPr>
        <w:widowControl w:val="0"/>
        <w:spacing w:before="0" w:after="0" w:line="240" w:lineRule="auto"/>
        <w:ind w:left="0"/>
        <w:rPr>
          <w:rFonts w:ascii="Arial" w:hAnsi="Arial" w:cs="Arial"/>
        </w:rPr>
      </w:pPr>
      <w:r>
        <w:rPr>
          <w:rFonts w:ascii="Arial" w:hAnsi="Arial" w:cs="Arial"/>
        </w:rPr>
        <w:t>C-</w:t>
      </w:r>
      <w:r>
        <w:rPr>
          <w:rFonts w:ascii="Arial" w:hAnsi="Arial" w:cs="Arial"/>
        </w:rPr>
        <w:tab/>
      </w:r>
      <w:r>
        <w:rPr>
          <w:rFonts w:ascii="Arial" w:hAnsi="Arial" w:cs="Arial"/>
        </w:rPr>
        <w:tab/>
      </w:r>
      <w:r>
        <w:rPr>
          <w:rFonts w:ascii="Arial" w:hAnsi="Arial" w:cs="Arial"/>
        </w:rPr>
        <w:tab/>
      </w:r>
      <w:r>
        <w:rPr>
          <w:rFonts w:ascii="Arial" w:hAnsi="Arial" w:cs="Arial"/>
        </w:rPr>
        <w:tab/>
        <w:t>1.67</w:t>
      </w:r>
    </w:p>
    <w:p w14:paraId="59156999" w14:textId="38E02245" w:rsidR="0078683B" w:rsidRDefault="0078683B" w:rsidP="00CC773D">
      <w:pPr>
        <w:widowControl w:val="0"/>
        <w:spacing w:before="0" w:after="0" w:line="240" w:lineRule="auto"/>
        <w:ind w:left="0"/>
        <w:rPr>
          <w:rFonts w:ascii="Arial" w:hAnsi="Arial" w:cs="Arial"/>
        </w:rPr>
      </w:pPr>
      <w:r>
        <w:rPr>
          <w:rFonts w:ascii="Arial" w:hAnsi="Arial" w:cs="Arial"/>
        </w:rPr>
        <w:t xml:space="preserve">D+ </w:t>
      </w:r>
      <w:r>
        <w:rPr>
          <w:rFonts w:ascii="Arial" w:hAnsi="Arial" w:cs="Arial"/>
        </w:rPr>
        <w:tab/>
      </w:r>
      <w:r>
        <w:rPr>
          <w:rFonts w:ascii="Arial" w:hAnsi="Arial" w:cs="Arial"/>
        </w:rPr>
        <w:tab/>
      </w:r>
      <w:r>
        <w:rPr>
          <w:rFonts w:ascii="Arial" w:hAnsi="Arial" w:cs="Arial"/>
        </w:rPr>
        <w:tab/>
      </w:r>
      <w:r>
        <w:rPr>
          <w:rFonts w:ascii="Arial" w:hAnsi="Arial" w:cs="Arial"/>
        </w:rPr>
        <w:tab/>
        <w:t>1.33</w:t>
      </w:r>
    </w:p>
    <w:p w14:paraId="098F855D" w14:textId="73385D49" w:rsidR="0078683B" w:rsidRDefault="0078683B" w:rsidP="00CC773D">
      <w:pPr>
        <w:widowControl w:val="0"/>
        <w:spacing w:before="0" w:after="0" w:line="240" w:lineRule="auto"/>
        <w:ind w:left="0"/>
        <w:rPr>
          <w:rFonts w:ascii="Arial" w:hAnsi="Arial" w:cs="Arial"/>
        </w:rPr>
      </w:pPr>
      <w:r>
        <w:rPr>
          <w:rFonts w:ascii="Arial" w:hAnsi="Arial" w:cs="Arial"/>
        </w:rPr>
        <w:t>D</w:t>
      </w:r>
      <w:r>
        <w:rPr>
          <w:rFonts w:ascii="Arial" w:hAnsi="Arial" w:cs="Arial"/>
        </w:rPr>
        <w:tab/>
      </w:r>
      <w:r>
        <w:rPr>
          <w:rFonts w:ascii="Arial" w:hAnsi="Arial" w:cs="Arial"/>
        </w:rPr>
        <w:tab/>
      </w:r>
      <w:r>
        <w:rPr>
          <w:rFonts w:ascii="Arial" w:hAnsi="Arial" w:cs="Arial"/>
        </w:rPr>
        <w:tab/>
      </w:r>
      <w:r>
        <w:rPr>
          <w:rFonts w:ascii="Arial" w:hAnsi="Arial" w:cs="Arial"/>
        </w:rPr>
        <w:tab/>
        <w:t>1.0</w:t>
      </w:r>
      <w:r w:rsidR="00922359">
        <w:rPr>
          <w:rFonts w:ascii="Arial" w:hAnsi="Arial" w:cs="Arial"/>
        </w:rPr>
        <w:t>0</w:t>
      </w:r>
    </w:p>
    <w:p w14:paraId="4A3031FD" w14:textId="2A0B92D2" w:rsidR="0078683B" w:rsidRDefault="0078683B" w:rsidP="00CC773D">
      <w:pPr>
        <w:widowControl w:val="0"/>
        <w:spacing w:before="0" w:after="0" w:line="240" w:lineRule="auto"/>
        <w:ind w:left="0"/>
        <w:rPr>
          <w:rFonts w:ascii="Arial" w:hAnsi="Arial" w:cs="Arial"/>
        </w:rPr>
      </w:pPr>
      <w:r>
        <w:rPr>
          <w:rFonts w:ascii="Arial" w:hAnsi="Arial" w:cs="Arial"/>
        </w:rPr>
        <w:t>D-</w:t>
      </w:r>
      <w:r>
        <w:rPr>
          <w:rFonts w:ascii="Arial" w:hAnsi="Arial" w:cs="Arial"/>
        </w:rPr>
        <w:tab/>
      </w:r>
      <w:r>
        <w:rPr>
          <w:rFonts w:ascii="Arial" w:hAnsi="Arial" w:cs="Arial"/>
        </w:rPr>
        <w:tab/>
      </w:r>
      <w:r>
        <w:rPr>
          <w:rFonts w:ascii="Arial" w:hAnsi="Arial" w:cs="Arial"/>
        </w:rPr>
        <w:tab/>
      </w:r>
      <w:r>
        <w:rPr>
          <w:rFonts w:ascii="Arial" w:hAnsi="Arial" w:cs="Arial"/>
        </w:rPr>
        <w:tab/>
        <w:t>0.67</w:t>
      </w:r>
    </w:p>
    <w:p w14:paraId="190C4D38" w14:textId="75A538E0" w:rsidR="0078683B" w:rsidRDefault="0078683B" w:rsidP="00CC773D">
      <w:pPr>
        <w:widowControl w:val="0"/>
        <w:spacing w:before="0" w:after="0" w:line="240" w:lineRule="auto"/>
        <w:ind w:left="0"/>
        <w:rPr>
          <w:rFonts w:ascii="Arial" w:hAnsi="Arial" w:cs="Arial"/>
        </w:rPr>
      </w:pPr>
      <w:r>
        <w:rPr>
          <w:rFonts w:ascii="Arial" w:hAnsi="Arial" w:cs="Arial"/>
        </w:rPr>
        <w:t>E (failure)</w:t>
      </w:r>
      <w:r>
        <w:rPr>
          <w:rFonts w:ascii="Arial" w:hAnsi="Arial" w:cs="Arial"/>
        </w:rPr>
        <w:tab/>
      </w:r>
      <w:r>
        <w:rPr>
          <w:rFonts w:ascii="Arial" w:hAnsi="Arial" w:cs="Arial"/>
        </w:rPr>
        <w:tab/>
      </w:r>
      <w:r>
        <w:rPr>
          <w:rFonts w:ascii="Arial" w:hAnsi="Arial" w:cs="Arial"/>
        </w:rPr>
        <w:tab/>
        <w:t>0.00</w:t>
      </w:r>
    </w:p>
    <w:p w14:paraId="5E83EF58" w14:textId="77777777" w:rsidR="00D1573E" w:rsidRDefault="00D1573E" w:rsidP="00CC773D">
      <w:pPr>
        <w:widowControl w:val="0"/>
        <w:spacing w:before="0" w:after="0" w:line="240" w:lineRule="auto"/>
        <w:ind w:left="0"/>
        <w:rPr>
          <w:rFonts w:ascii="Arial" w:hAnsi="Arial" w:cs="Arial"/>
        </w:rPr>
      </w:pPr>
    </w:p>
    <w:p w14:paraId="5C6D8873" w14:textId="494B5EFB" w:rsidR="00CC773D" w:rsidRPr="00CC773D" w:rsidRDefault="001C3A6A" w:rsidP="00A566D0">
      <w:pPr>
        <w:widowControl w:val="0"/>
        <w:spacing w:before="0" w:after="0" w:line="240" w:lineRule="auto"/>
        <w:ind w:left="0"/>
        <w:rPr>
          <w:rFonts w:ascii="Arial" w:hAnsi="Arial" w:cs="Arial"/>
        </w:rPr>
      </w:pPr>
      <w:r>
        <w:rPr>
          <w:rFonts w:ascii="Arial" w:hAnsi="Arial" w:cs="Arial"/>
        </w:rPr>
        <w:t>The methods by which students will be evaluated and their grade determined is set forth in the “Final Course Grade” section below.</w:t>
      </w:r>
    </w:p>
    <w:p w14:paraId="1B7C72CB" w14:textId="77777777" w:rsidR="00C4726E" w:rsidRPr="00034504" w:rsidRDefault="00C4726E" w:rsidP="00C4726E">
      <w:pPr>
        <w:widowControl w:val="0"/>
        <w:spacing w:before="0" w:after="0" w:line="240" w:lineRule="auto"/>
        <w:ind w:left="0"/>
        <w:rPr>
          <w:rFonts w:ascii="Arial" w:eastAsia="Calibri" w:hAnsi="Arial" w:cs="Arial"/>
        </w:rPr>
      </w:pPr>
    </w:p>
    <w:p w14:paraId="10717546" w14:textId="77777777" w:rsidR="00EB7C8E" w:rsidRDefault="00034504" w:rsidP="00EB7C8E">
      <w:pPr>
        <w:widowControl w:val="0"/>
        <w:spacing w:before="0" w:after="0" w:line="240" w:lineRule="auto"/>
        <w:ind w:left="0"/>
        <w:rPr>
          <w:rFonts w:ascii="Arial" w:eastAsia="Calibri" w:hAnsi="Arial" w:cs="Arial"/>
          <w:b/>
        </w:rPr>
      </w:pPr>
      <w:r w:rsidRPr="00034504">
        <w:rPr>
          <w:rFonts w:ascii="Arial" w:eastAsia="Calibri" w:hAnsi="Arial" w:cs="Arial"/>
          <w:b/>
        </w:rPr>
        <w:t>Honor Code</w:t>
      </w:r>
    </w:p>
    <w:p w14:paraId="01CE924C" w14:textId="1B6CA208" w:rsidR="00034504" w:rsidRPr="00BC21A3" w:rsidRDefault="00034504" w:rsidP="00EB7C8E">
      <w:pPr>
        <w:widowControl w:val="0"/>
        <w:spacing w:before="0" w:after="0" w:line="240" w:lineRule="auto"/>
        <w:ind w:left="0"/>
        <w:rPr>
          <w:rFonts w:ascii="Arial" w:eastAsia="Calibri" w:hAnsi="Arial" w:cs="Arial"/>
        </w:rPr>
      </w:pPr>
      <w:r w:rsidRPr="00EB7C8E">
        <w:rPr>
          <w:rFonts w:ascii="Arial" w:eastAsia="Calibri" w:hAnsi="Arial" w:cs="Arial"/>
        </w:rPr>
        <w:t xml:space="preserve">In every aspect of this course </w:t>
      </w:r>
      <w:r w:rsidR="00436890" w:rsidRPr="00EB7C8E">
        <w:rPr>
          <w:rFonts w:ascii="Arial" w:eastAsia="Calibri" w:hAnsi="Arial" w:cs="Arial"/>
        </w:rPr>
        <w:t xml:space="preserve">students </w:t>
      </w:r>
      <w:r w:rsidRPr="00EB7C8E">
        <w:rPr>
          <w:rFonts w:ascii="Arial" w:eastAsia="Calibri" w:hAnsi="Arial" w:cs="Arial"/>
        </w:rPr>
        <w:t>are strictly bound by the</w:t>
      </w:r>
      <w:r w:rsidR="00A01443">
        <w:rPr>
          <w:rFonts w:ascii="Arial" w:eastAsia="Calibri" w:hAnsi="Arial" w:cs="Arial"/>
        </w:rPr>
        <w:t xml:space="preserve"> University of Florida </w:t>
      </w:r>
      <w:r w:rsidRPr="00EB7C8E">
        <w:rPr>
          <w:rFonts w:ascii="Arial" w:eastAsia="Calibri" w:hAnsi="Arial" w:cs="Arial"/>
        </w:rPr>
        <w:t xml:space="preserve"> </w:t>
      </w:r>
      <w:hyperlink r:id="rId80" w:history="1">
        <w:r w:rsidRPr="00EB7C8E">
          <w:rPr>
            <w:rFonts w:ascii="Arial" w:eastAsia="Calibri" w:hAnsi="Arial" w:cs="Arial"/>
            <w:color w:val="0000FF"/>
            <w:u w:val="single"/>
          </w:rPr>
          <w:t>Honor Code</w:t>
        </w:r>
      </w:hyperlink>
      <w:r w:rsidRPr="00EB7C8E">
        <w:rPr>
          <w:rFonts w:ascii="Arial" w:eastAsia="Calibri" w:hAnsi="Arial" w:cs="Arial"/>
        </w:rPr>
        <w:t xml:space="preserve">.  </w:t>
      </w:r>
      <w:r w:rsidR="00EB7C8E" w:rsidRPr="00EB7C8E">
        <w:rPr>
          <w:rFonts w:ascii="Arial" w:hAnsi="Arial" w:cs="Arial"/>
        </w:rPr>
        <w:t xml:space="preserve">Academic honesty and integrity are fundamental values of the University community.  </w:t>
      </w:r>
      <w:r w:rsidR="00A01443" w:rsidRPr="00EB7C8E">
        <w:rPr>
          <w:rFonts w:ascii="Arial" w:hAnsi="Arial" w:cs="Arial"/>
        </w:rPr>
        <w:t>On all work submitted for credit</w:t>
      </w:r>
      <w:r w:rsidR="00A01443">
        <w:rPr>
          <w:rFonts w:ascii="Arial" w:hAnsi="Arial" w:cs="Arial"/>
        </w:rPr>
        <w:t>,</w:t>
      </w:r>
      <w:r w:rsidR="00A01443" w:rsidRPr="00EB7C8E">
        <w:rPr>
          <w:rFonts w:ascii="Arial" w:hAnsi="Arial" w:cs="Arial"/>
        </w:rPr>
        <w:t xml:space="preserve"> the following pledge is either required or implied</w:t>
      </w:r>
      <w:proofErr w:type="gramStart"/>
      <w:r w:rsidR="00A01443" w:rsidRPr="00EB7C8E">
        <w:rPr>
          <w:rFonts w:ascii="Arial" w:hAnsi="Arial" w:cs="Arial"/>
        </w:rPr>
        <w:t xml:space="preserve">: </w:t>
      </w:r>
      <w:r w:rsidR="00B664BC">
        <w:rPr>
          <w:rFonts w:ascii="Arial" w:hAnsi="Arial" w:cs="Arial"/>
        </w:rPr>
        <w:t xml:space="preserve"> </w:t>
      </w:r>
      <w:r w:rsidR="00A01443" w:rsidRPr="00EB7C8E">
        <w:rPr>
          <w:rFonts w:ascii="Arial" w:hAnsi="Arial" w:cs="Arial"/>
        </w:rPr>
        <w:t>“</w:t>
      </w:r>
      <w:proofErr w:type="gramEnd"/>
      <w:r w:rsidR="00A01443" w:rsidRPr="00EB7C8E">
        <w:rPr>
          <w:rFonts w:ascii="Arial" w:hAnsi="Arial" w:cs="Arial"/>
        </w:rPr>
        <w:t>On my honor, I have neither given nor received unauthorized</w:t>
      </w:r>
      <w:r w:rsidR="00A01443">
        <w:rPr>
          <w:rFonts w:ascii="Arial" w:hAnsi="Arial" w:cs="Arial"/>
        </w:rPr>
        <w:t xml:space="preserve"> aid in doing this assignment.”</w:t>
      </w:r>
      <w:r w:rsidR="00A01443" w:rsidRPr="00EB7C8E">
        <w:rPr>
          <w:rFonts w:ascii="Arial" w:hAnsi="Arial" w:cs="Arial"/>
        </w:rPr>
        <w:t xml:space="preserve"> </w:t>
      </w:r>
      <w:r w:rsidR="00A01443">
        <w:rPr>
          <w:rFonts w:ascii="Arial" w:hAnsi="Arial" w:cs="Arial"/>
        </w:rPr>
        <w:t xml:space="preserve"> </w:t>
      </w:r>
      <w:r w:rsidR="00EB7C8E" w:rsidRPr="00EB7C8E">
        <w:rPr>
          <w:rFonts w:ascii="Arial" w:hAnsi="Arial" w:cs="Arial"/>
        </w:rPr>
        <w:t xml:space="preserve">Students should understand the </w:t>
      </w:r>
      <w:r w:rsidR="00A01443">
        <w:rPr>
          <w:rFonts w:ascii="Arial" w:hAnsi="Arial" w:cs="Arial"/>
        </w:rPr>
        <w:t xml:space="preserve">requirements of the </w:t>
      </w:r>
      <w:r w:rsidR="00EB7C8E" w:rsidRPr="00EB7C8E">
        <w:rPr>
          <w:rFonts w:ascii="Arial" w:hAnsi="Arial" w:cs="Arial"/>
        </w:rPr>
        <w:t>UF Student Honor Code</w:t>
      </w:r>
      <w:r w:rsidR="00A01443">
        <w:rPr>
          <w:rFonts w:ascii="Arial" w:hAnsi="Arial" w:cs="Arial"/>
        </w:rPr>
        <w:t xml:space="preserve"> </w:t>
      </w:r>
      <w:r w:rsidR="00F742CB">
        <w:rPr>
          <w:rFonts w:ascii="Arial" w:hAnsi="Arial" w:cs="Arial"/>
        </w:rPr>
        <w:t xml:space="preserve">and the </w:t>
      </w:r>
      <w:r w:rsidR="00A01443">
        <w:rPr>
          <w:rFonts w:ascii="Arial" w:hAnsi="Arial" w:cs="Arial"/>
        </w:rPr>
        <w:t xml:space="preserve">possible sanctions </w:t>
      </w:r>
      <w:r w:rsidR="00F742CB">
        <w:rPr>
          <w:rFonts w:ascii="Arial" w:hAnsi="Arial" w:cs="Arial"/>
        </w:rPr>
        <w:t>for violating this Code.</w:t>
      </w:r>
      <w:r w:rsidR="00A01443">
        <w:rPr>
          <w:rFonts w:ascii="Arial" w:hAnsi="Arial" w:cs="Arial"/>
        </w:rPr>
        <w:t xml:space="preserve">  </w:t>
      </w:r>
      <w:r w:rsidR="00EB7C8E" w:rsidRPr="00EB7C8E">
        <w:rPr>
          <w:rFonts w:ascii="Arial" w:hAnsi="Arial" w:cs="Arial"/>
        </w:rPr>
        <w:t xml:space="preserve">Furthermore, </w:t>
      </w:r>
      <w:r w:rsidR="00BC21A3">
        <w:rPr>
          <w:rFonts w:ascii="Arial" w:hAnsi="Arial" w:cs="Arial"/>
        </w:rPr>
        <w:t xml:space="preserve">students </w:t>
      </w:r>
      <w:r w:rsidR="00EB7C8E" w:rsidRPr="00EB7C8E">
        <w:rPr>
          <w:rFonts w:ascii="Arial" w:hAnsi="Arial" w:cs="Arial"/>
        </w:rPr>
        <w:t xml:space="preserve">are obligated to report </w:t>
      </w:r>
      <w:r w:rsidR="00BC21A3">
        <w:rPr>
          <w:rFonts w:ascii="Arial" w:hAnsi="Arial" w:cs="Arial"/>
        </w:rPr>
        <w:t xml:space="preserve">to appropriate personnel </w:t>
      </w:r>
      <w:r w:rsidR="00EB7C8E" w:rsidRPr="00EB7C8E">
        <w:rPr>
          <w:rFonts w:ascii="Arial" w:hAnsi="Arial" w:cs="Arial"/>
        </w:rPr>
        <w:t>any condition that facilitates academic misconduct</w:t>
      </w:r>
      <w:r w:rsidR="00BC21A3">
        <w:rPr>
          <w:rFonts w:ascii="Arial" w:hAnsi="Arial" w:cs="Arial"/>
        </w:rPr>
        <w:t>.</w:t>
      </w:r>
      <w:r w:rsidR="00EB7C8E" w:rsidRPr="00EB7C8E">
        <w:rPr>
          <w:rFonts w:ascii="Arial" w:hAnsi="Arial" w:cs="Arial"/>
        </w:rPr>
        <w:t xml:space="preserve">  If you have any questions or concerns, please consult with the instructor.</w:t>
      </w:r>
      <w:r w:rsidR="00BC21A3" w:rsidRPr="00BC21A3">
        <w:t xml:space="preserve"> </w:t>
      </w:r>
      <w:r w:rsidR="00BC21A3">
        <w:t xml:space="preserve"> </w:t>
      </w:r>
      <w:r w:rsidR="00BC21A3" w:rsidRPr="00BC21A3">
        <w:rPr>
          <w:rFonts w:ascii="Arial" w:hAnsi="Arial" w:cs="Arial"/>
        </w:rPr>
        <w:t>See the link</w:t>
      </w:r>
      <w:hyperlink r:id="rId81" w:history="1">
        <w:r w:rsidR="00A72CEA">
          <w:rPr>
            <w:rStyle w:val="Hyperlink"/>
            <w:rFonts w:ascii="Arial" w:hAnsi="Arial" w:cs="Arial"/>
            <w:u w:val="none"/>
          </w:rPr>
          <w:t xml:space="preserve"> </w:t>
        </w:r>
        <w:r w:rsidR="00BC21A3" w:rsidRPr="00BC21A3">
          <w:rPr>
            <w:rStyle w:val="Hyperlink"/>
            <w:rFonts w:ascii="Arial" w:hAnsi="Arial" w:cs="Arial"/>
          </w:rPr>
          <w:t>here</w:t>
        </w:r>
      </w:hyperlink>
      <w:r w:rsidR="00BC21A3" w:rsidRPr="00BC21A3">
        <w:rPr>
          <w:rFonts w:ascii="Arial" w:hAnsi="Arial" w:cs="Arial"/>
        </w:rPr>
        <w:t xml:space="preserve">. </w:t>
      </w:r>
    </w:p>
    <w:p w14:paraId="6CCF2787" w14:textId="77777777" w:rsidR="00034504" w:rsidRPr="00034504" w:rsidRDefault="00034504" w:rsidP="00034504">
      <w:pPr>
        <w:widowControl w:val="0"/>
        <w:spacing w:before="0" w:after="0" w:line="240" w:lineRule="auto"/>
        <w:ind w:left="0"/>
        <w:rPr>
          <w:rFonts w:ascii="Arial" w:eastAsia="Calibri" w:hAnsi="Arial" w:cs="Arial"/>
        </w:rPr>
      </w:pPr>
      <w:r w:rsidRPr="00034504">
        <w:rPr>
          <w:rFonts w:ascii="Arial" w:eastAsia="Calibri" w:hAnsi="Arial" w:cs="Arial"/>
        </w:rPr>
        <w:tab/>
      </w:r>
      <w:r w:rsidRPr="00034504">
        <w:rPr>
          <w:rFonts w:ascii="Arial" w:eastAsia="Calibri" w:hAnsi="Arial" w:cs="Arial"/>
        </w:rPr>
        <w:tab/>
      </w:r>
      <w:r w:rsidRPr="00034504">
        <w:rPr>
          <w:rFonts w:ascii="Arial" w:eastAsia="Calibri" w:hAnsi="Arial" w:cs="Arial"/>
        </w:rPr>
        <w:tab/>
      </w:r>
      <w:r w:rsidRPr="00034504">
        <w:rPr>
          <w:rFonts w:ascii="Arial" w:eastAsia="Calibri" w:hAnsi="Arial" w:cs="Arial"/>
        </w:rPr>
        <w:tab/>
      </w:r>
      <w:r w:rsidRPr="00034504">
        <w:rPr>
          <w:rFonts w:ascii="Arial" w:eastAsia="Calibri" w:hAnsi="Arial" w:cs="Arial"/>
        </w:rPr>
        <w:tab/>
      </w:r>
    </w:p>
    <w:p w14:paraId="6B15C425" w14:textId="77777777" w:rsidR="005737D4" w:rsidRDefault="00034504" w:rsidP="00573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b/>
        </w:rPr>
      </w:pPr>
      <w:r w:rsidRPr="00034504">
        <w:rPr>
          <w:rFonts w:ascii="Arial" w:eastAsia="Calibri" w:hAnsi="Arial" w:cs="Arial"/>
          <w:b/>
        </w:rPr>
        <w:t>Attendance</w:t>
      </w:r>
      <w:r w:rsidR="00ED510F">
        <w:rPr>
          <w:rFonts w:ascii="Arial" w:eastAsia="Calibri" w:hAnsi="Arial" w:cs="Arial"/>
          <w:b/>
        </w:rPr>
        <w:t xml:space="preserve"> </w:t>
      </w:r>
    </w:p>
    <w:p w14:paraId="7304DD43" w14:textId="12BD8271" w:rsidR="00125BA2" w:rsidRDefault="00034504" w:rsidP="00034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r w:rsidRPr="00D00D10">
        <w:rPr>
          <w:rFonts w:ascii="Arial" w:eastAsia="Calibri" w:hAnsi="Arial" w:cs="Arial"/>
          <w:u w:val="single"/>
        </w:rPr>
        <w:t xml:space="preserve">On-time class </w:t>
      </w:r>
      <w:hyperlink r:id="rId82" w:history="1">
        <w:r w:rsidRPr="00D00D10">
          <w:rPr>
            <w:rFonts w:ascii="Arial" w:eastAsia="Calibri" w:hAnsi="Arial" w:cs="Arial"/>
            <w:color w:val="0000FF"/>
            <w:u w:val="single"/>
          </w:rPr>
          <w:t>attendance</w:t>
        </w:r>
      </w:hyperlink>
      <w:r w:rsidRPr="00D00D10">
        <w:rPr>
          <w:rFonts w:ascii="Arial" w:eastAsia="Calibri" w:hAnsi="Arial" w:cs="Arial"/>
          <w:u w:val="single"/>
        </w:rPr>
        <w:t xml:space="preserve"> is mandatory.</w:t>
      </w:r>
      <w:r w:rsidRPr="00034504">
        <w:rPr>
          <w:rFonts w:ascii="Arial" w:eastAsia="Calibri" w:hAnsi="Arial" w:cs="Arial"/>
        </w:rPr>
        <w:t xml:space="preserve">  </w:t>
      </w:r>
      <w:r w:rsidR="00125BA2">
        <w:rPr>
          <w:rFonts w:ascii="Arial" w:eastAsia="Calibri" w:hAnsi="Arial" w:cs="Arial"/>
        </w:rPr>
        <w:t>Attendance will be taken at each class meeting.</w:t>
      </w:r>
    </w:p>
    <w:p w14:paraId="4DE6C50B" w14:textId="77777777" w:rsidR="00125BA2" w:rsidRDefault="00125BA2" w:rsidP="00034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p>
    <w:p w14:paraId="58F46ED2" w14:textId="69C6DBDA" w:rsidR="00034504" w:rsidRPr="00F179F9" w:rsidRDefault="005737D4" w:rsidP="00034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r w:rsidRPr="00F179F9">
        <w:rPr>
          <w:rFonts w:ascii="Arial" w:hAnsi="Arial" w:cs="Arial"/>
        </w:rPr>
        <w:t xml:space="preserve">The law school's policy on attendance can be found </w:t>
      </w:r>
      <w:hyperlink r:id="rId83" w:anchor=":~:text=co%2Dcurricular%20activities.-,Attendance,regular%20and%20punctual%20class%20attendance.&amp;text=UF%20Law%20policy%20permits%20dismissal,of%2012%20credits%20per%20semester." w:history="1">
        <w:r w:rsidRPr="00F179F9">
          <w:rPr>
            <w:rStyle w:val="Hyperlink"/>
            <w:rFonts w:ascii="Arial" w:hAnsi="Arial" w:cs="Arial"/>
          </w:rPr>
          <w:t>here</w:t>
        </w:r>
      </w:hyperlink>
      <w:r w:rsidRPr="00F179F9">
        <w:rPr>
          <w:rFonts w:ascii="Arial" w:hAnsi="Arial" w:cs="Arial"/>
        </w:rPr>
        <w:t xml:space="preserve">.  </w:t>
      </w:r>
      <w:r w:rsidR="00034504" w:rsidRPr="00F179F9">
        <w:rPr>
          <w:rFonts w:ascii="Arial" w:eastAsia="Calibri" w:hAnsi="Arial" w:cs="Arial"/>
        </w:rPr>
        <w:t>The law school</w:t>
      </w:r>
      <w:r w:rsidR="00DD4961" w:rsidRPr="00F179F9">
        <w:rPr>
          <w:rFonts w:ascii="Arial" w:eastAsia="Calibri" w:hAnsi="Arial" w:cs="Arial"/>
        </w:rPr>
        <w:t>’s</w:t>
      </w:r>
      <w:r w:rsidR="00034504" w:rsidRPr="00F179F9">
        <w:rPr>
          <w:rFonts w:ascii="Arial" w:eastAsia="Calibri" w:hAnsi="Arial" w:cs="Arial"/>
        </w:rPr>
        <w:t xml:space="preserve"> policy reads as follows</w:t>
      </w:r>
      <w:proofErr w:type="gramStart"/>
      <w:r w:rsidR="00034504" w:rsidRPr="00F179F9">
        <w:rPr>
          <w:rFonts w:ascii="Arial" w:eastAsia="Calibri" w:hAnsi="Arial" w:cs="Arial"/>
        </w:rPr>
        <w:t>:</w:t>
      </w:r>
      <w:r w:rsidR="009D3992">
        <w:rPr>
          <w:rFonts w:ascii="Arial" w:eastAsia="Calibri" w:hAnsi="Arial" w:cs="Arial"/>
        </w:rPr>
        <w:t xml:space="preserve"> </w:t>
      </w:r>
      <w:r w:rsidR="00034504" w:rsidRPr="00F179F9">
        <w:rPr>
          <w:rFonts w:ascii="Arial" w:eastAsia="Calibri" w:hAnsi="Arial" w:cs="Arial"/>
          <w:color w:val="333132"/>
          <w:shd w:val="clear" w:color="auto" w:fill="FAF8F1"/>
        </w:rPr>
        <w:t xml:space="preserve"> “</w:t>
      </w:r>
      <w:proofErr w:type="gramEnd"/>
      <w:r w:rsidR="00034504" w:rsidRPr="00F179F9">
        <w:rPr>
          <w:rFonts w:ascii="Arial" w:eastAsia="Calibri" w:hAnsi="Arial" w:cs="Arial"/>
        </w:rPr>
        <w:t xml:space="preserve">ABA standards require regular and punctual class attendance.  Attendance is an essential function of legal education and a primary obligation of each student, </w:t>
      </w:r>
      <w:proofErr w:type="gramStart"/>
      <w:r w:rsidR="00034504" w:rsidRPr="00F179F9">
        <w:rPr>
          <w:rFonts w:ascii="Arial" w:eastAsia="Calibri" w:hAnsi="Arial" w:cs="Arial"/>
        </w:rPr>
        <w:t>whose</w:t>
      </w:r>
      <w:proofErr w:type="gramEnd"/>
      <w:r w:rsidR="00034504" w:rsidRPr="00F179F9">
        <w:rPr>
          <w:rFonts w:ascii="Arial" w:eastAsia="Calibri" w:hAnsi="Arial" w:cs="Arial"/>
        </w:rPr>
        <w:t xml:space="preserve"> right to continued enrollment in a course and take the exam for credit is conditioned upon a record of attendance satisfactory to the course instructor.  UF Law policy permits dismissal of students whose lack of attendance causes their course load to drop below the minimum requirement of 12 credits per semester.  Petitions for readmission under an exception to the minimum course-load rule will be granted only for good cause shown.”</w:t>
      </w:r>
    </w:p>
    <w:p w14:paraId="4085E159" w14:textId="49433702" w:rsidR="003B073E" w:rsidRPr="00F179F9" w:rsidRDefault="003B073E" w:rsidP="00034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p>
    <w:p w14:paraId="73DD3772" w14:textId="77777777" w:rsidR="009D3992" w:rsidRDefault="006A116B" w:rsidP="006A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MS Mincho" w:hAnsi="Arial" w:cs="Arial"/>
        </w:rPr>
      </w:pPr>
      <w:r w:rsidRPr="00F179F9">
        <w:rPr>
          <w:rFonts w:ascii="Arial" w:eastAsia="MS Mincho" w:hAnsi="Arial" w:cs="Arial"/>
        </w:rPr>
        <w:tab/>
        <w:t xml:space="preserve">As a lawyer, if you’re ill or otherwise can’t attend a meeting with a client or show up at the office or in court, you (of course!) would </w:t>
      </w:r>
      <w:r w:rsidRPr="00F179F9">
        <w:rPr>
          <w:rFonts w:ascii="Arial" w:eastAsia="MS Mincho" w:hAnsi="Arial" w:cs="Arial"/>
          <w:b/>
          <w:i/>
        </w:rPr>
        <w:t>notify</w:t>
      </w:r>
      <w:r w:rsidRPr="00F179F9">
        <w:rPr>
          <w:rFonts w:ascii="Arial" w:eastAsia="MS Mincho" w:hAnsi="Arial" w:cs="Arial"/>
        </w:rPr>
        <w:t xml:space="preserve"> those impacted by your absence.  That’s what a professional does.  And, of course, you would not be </w:t>
      </w:r>
      <w:r w:rsidRPr="00F179F9">
        <w:rPr>
          <w:rFonts w:ascii="Arial" w:eastAsia="MS Mincho" w:hAnsi="Arial" w:cs="Arial"/>
          <w:i/>
        </w:rPr>
        <w:t>late</w:t>
      </w:r>
      <w:r w:rsidRPr="00F179F9">
        <w:rPr>
          <w:rFonts w:ascii="Arial" w:eastAsia="MS Mincho" w:hAnsi="Arial" w:cs="Arial"/>
        </w:rPr>
        <w:t xml:space="preserve"> for a meeting with a client or a court </w:t>
      </w:r>
      <w:proofErr w:type="gramStart"/>
      <w:r w:rsidRPr="00F179F9">
        <w:rPr>
          <w:rFonts w:ascii="Arial" w:eastAsia="MS Mincho" w:hAnsi="Arial" w:cs="Arial"/>
        </w:rPr>
        <w:t>appearance, or</w:t>
      </w:r>
      <w:proofErr w:type="gramEnd"/>
      <w:r w:rsidRPr="00F179F9">
        <w:rPr>
          <w:rFonts w:ascii="Arial" w:eastAsia="MS Mincho" w:hAnsi="Arial" w:cs="Arial"/>
        </w:rPr>
        <w:t xml:space="preserve"> walk out in the middle of such unless there was some emergency.  </w:t>
      </w:r>
    </w:p>
    <w:p w14:paraId="44DF6998" w14:textId="77777777" w:rsidR="009D3992" w:rsidRDefault="009D3992" w:rsidP="006A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MS Mincho" w:hAnsi="Arial" w:cs="Arial"/>
        </w:rPr>
      </w:pPr>
    </w:p>
    <w:p w14:paraId="4452C77F" w14:textId="1B53C3E8" w:rsidR="006A116B" w:rsidRPr="00F179F9" w:rsidRDefault="009D3992" w:rsidP="006A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MS Mincho" w:hAnsi="Arial" w:cs="Arial"/>
        </w:rPr>
      </w:pPr>
      <w:r>
        <w:rPr>
          <w:rFonts w:ascii="Arial" w:eastAsia="MS Mincho" w:hAnsi="Arial" w:cs="Arial"/>
        </w:rPr>
        <w:lastRenderedPageBreak/>
        <w:tab/>
        <w:t xml:space="preserve">With the above guiding principles, </w:t>
      </w:r>
      <w:r w:rsidR="006A116B" w:rsidRPr="00F179F9">
        <w:rPr>
          <w:rFonts w:ascii="Arial" w:eastAsia="MS Mincho" w:hAnsi="Arial" w:cs="Arial"/>
        </w:rPr>
        <w:t xml:space="preserve">my attendance </w:t>
      </w:r>
      <w:r w:rsidR="00C73049" w:rsidRPr="00F179F9">
        <w:rPr>
          <w:rFonts w:ascii="Arial" w:eastAsia="MS Mincho" w:hAnsi="Arial" w:cs="Arial"/>
        </w:rPr>
        <w:t xml:space="preserve">and class participation </w:t>
      </w:r>
      <w:r w:rsidR="006A116B" w:rsidRPr="00F179F9">
        <w:rPr>
          <w:rFonts w:ascii="Arial" w:eastAsia="MS Mincho" w:hAnsi="Arial" w:cs="Arial"/>
        </w:rPr>
        <w:t>policies are as follows:</w:t>
      </w:r>
    </w:p>
    <w:p w14:paraId="1787C215" w14:textId="77777777" w:rsidR="006A116B" w:rsidRPr="00F179F9" w:rsidRDefault="006A116B" w:rsidP="006A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p>
    <w:p w14:paraId="76FC15BC" w14:textId="0C33081D" w:rsidR="00C931F0" w:rsidRPr="00F179F9" w:rsidRDefault="00034504" w:rsidP="00AF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MS Mincho" w:hAnsi="Arial" w:cs="Arial"/>
        </w:rPr>
      </w:pPr>
      <w:r w:rsidRPr="00F179F9">
        <w:rPr>
          <w:rFonts w:ascii="Arial" w:eastAsia="Calibri" w:hAnsi="Arial" w:cs="Arial"/>
          <w:u w:val="single"/>
        </w:rPr>
        <w:t>Excused absences.</w:t>
      </w:r>
      <w:r w:rsidRPr="00F179F9">
        <w:rPr>
          <w:rFonts w:ascii="Arial" w:eastAsia="Calibri" w:hAnsi="Arial" w:cs="Arial"/>
        </w:rPr>
        <w:t xml:space="preserve">  If you miss a class</w:t>
      </w:r>
      <w:r w:rsidR="00ED510F" w:rsidRPr="00F179F9">
        <w:rPr>
          <w:rFonts w:ascii="Arial" w:eastAsia="Calibri" w:hAnsi="Arial" w:cs="Arial"/>
        </w:rPr>
        <w:t xml:space="preserve"> for </w:t>
      </w:r>
      <w:r w:rsidR="00ED510F" w:rsidRPr="00F179F9">
        <w:rPr>
          <w:rFonts w:ascii="Arial" w:eastAsia="Calibri" w:hAnsi="Arial" w:cs="Arial"/>
          <w:u w:val="single"/>
        </w:rPr>
        <w:t>any</w:t>
      </w:r>
      <w:r w:rsidR="00ED510F" w:rsidRPr="00F179F9">
        <w:rPr>
          <w:rFonts w:ascii="Arial" w:eastAsia="Calibri" w:hAnsi="Arial" w:cs="Arial"/>
        </w:rPr>
        <w:t xml:space="preserve"> reason</w:t>
      </w:r>
      <w:r w:rsidRPr="00F179F9">
        <w:rPr>
          <w:rFonts w:ascii="Arial" w:eastAsia="Calibri" w:hAnsi="Arial" w:cs="Arial"/>
        </w:rPr>
        <w:t xml:space="preserve">, </w:t>
      </w:r>
      <w:r w:rsidR="00737E6E" w:rsidRPr="00F179F9">
        <w:rPr>
          <w:rFonts w:ascii="Arial" w:eastAsia="Calibri" w:hAnsi="Arial" w:cs="Arial"/>
        </w:rPr>
        <w:t>you must n</w:t>
      </w:r>
      <w:r w:rsidRPr="00F179F9">
        <w:rPr>
          <w:rFonts w:ascii="Arial" w:eastAsia="Calibri" w:hAnsi="Arial" w:cs="Arial"/>
        </w:rPr>
        <w:t xml:space="preserve">otify me via email as soon as possible.  If your reason for missing class is reasonable, I will excuse your absence.  </w:t>
      </w:r>
      <w:r w:rsidR="00853BAC" w:rsidRPr="00F179F9">
        <w:rPr>
          <w:rFonts w:ascii="Arial" w:eastAsia="Calibri" w:hAnsi="Arial" w:cs="Arial"/>
          <w:i/>
        </w:rPr>
        <w:t xml:space="preserve">The burden, however, is on YOU to tell me, via email and in a timely manner, if you’re absent.  </w:t>
      </w:r>
      <w:r w:rsidR="00853BAC" w:rsidRPr="00F179F9">
        <w:rPr>
          <w:rFonts w:ascii="Arial" w:eastAsia="Calibri" w:hAnsi="Arial" w:cs="Arial"/>
        </w:rPr>
        <w:t>If you do not timely contact me, your absence will be unexcused.</w:t>
      </w:r>
      <w:r w:rsidR="001030C2" w:rsidRPr="00F179F9">
        <w:rPr>
          <w:rFonts w:ascii="Arial" w:eastAsia="MS Mincho" w:hAnsi="Arial" w:cs="Arial"/>
        </w:rPr>
        <w:t xml:space="preserve">  </w:t>
      </w:r>
      <w:r w:rsidR="00FD4B23">
        <w:rPr>
          <w:rFonts w:ascii="Arial" w:eastAsia="MS Mincho" w:hAnsi="Arial" w:cs="Arial"/>
        </w:rPr>
        <w:tab/>
      </w:r>
      <w:r w:rsidR="001030C2" w:rsidRPr="00F179F9">
        <w:rPr>
          <w:rFonts w:ascii="Arial" w:eastAsia="MS Mincho" w:hAnsi="Arial" w:cs="Arial"/>
        </w:rPr>
        <w:t xml:space="preserve">You’re responsible for keeping track of your absences.  </w:t>
      </w:r>
      <w:r w:rsidR="000045C6" w:rsidRPr="00F179F9">
        <w:rPr>
          <w:rFonts w:ascii="Arial" w:eastAsia="MS Mincho" w:hAnsi="Arial" w:cs="Arial"/>
        </w:rPr>
        <w:t>Please don’t ask me how many classes you’ve missed.</w:t>
      </w:r>
      <w:r w:rsidR="00C931F0" w:rsidRPr="00F179F9">
        <w:rPr>
          <w:rFonts w:ascii="Arial" w:eastAsia="MS Mincho" w:hAnsi="Arial" w:cs="Arial"/>
        </w:rPr>
        <w:t xml:space="preserve">  If you’re absent, please get notes from someone you trust.  </w:t>
      </w:r>
    </w:p>
    <w:p w14:paraId="2EFC3F22" w14:textId="77777777" w:rsidR="00C931F0" w:rsidRPr="00F179F9" w:rsidRDefault="00C931F0" w:rsidP="00AF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p>
    <w:p w14:paraId="52B58B6D" w14:textId="13259C5E" w:rsidR="00853BAC" w:rsidRDefault="00ED1757" w:rsidP="00AF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MS Mincho" w:hAnsi="Arial" w:cs="Arial"/>
        </w:rPr>
      </w:pPr>
      <w:r>
        <w:rPr>
          <w:rFonts w:ascii="Arial" w:eastAsia="MS Mincho" w:hAnsi="Arial" w:cs="Arial"/>
        </w:rPr>
        <w:t>For exceptional accommodations due to e</w:t>
      </w:r>
      <w:r w:rsidR="00853BAC" w:rsidRPr="00E63355">
        <w:rPr>
          <w:rFonts w:ascii="Arial" w:eastAsia="MS Mincho" w:hAnsi="Arial" w:cs="Arial"/>
        </w:rPr>
        <w:t>xtraordinary situations (such as your own extensive illness, hospitalization, family emergency, death in your family, etc.)</w:t>
      </w:r>
      <w:r>
        <w:rPr>
          <w:rFonts w:ascii="Arial" w:eastAsia="MS Mincho" w:hAnsi="Arial" w:cs="Arial"/>
        </w:rPr>
        <w:t xml:space="preserve">, please contact </w:t>
      </w:r>
      <w:r w:rsidR="0079049B">
        <w:rPr>
          <w:rFonts w:ascii="Arial" w:eastAsia="MS Mincho" w:hAnsi="Arial" w:cs="Arial"/>
        </w:rPr>
        <w:t>the Student Affairs office.</w:t>
      </w:r>
      <w:r w:rsidR="00853BAC">
        <w:rPr>
          <w:rFonts w:ascii="Arial" w:eastAsia="MS Mincho" w:hAnsi="Arial" w:cs="Arial"/>
        </w:rPr>
        <w:t xml:space="preserve">  </w:t>
      </w:r>
    </w:p>
    <w:p w14:paraId="4951DE65" w14:textId="77777777" w:rsidR="00853BAC" w:rsidRDefault="00853BAC" w:rsidP="00AF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MS Mincho" w:hAnsi="Arial" w:cs="Arial"/>
        </w:rPr>
      </w:pPr>
    </w:p>
    <w:p w14:paraId="1377D39D" w14:textId="77B15EC7" w:rsidR="00B41776" w:rsidRDefault="00034504" w:rsidP="00AF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r w:rsidRPr="00034504">
        <w:rPr>
          <w:rFonts w:ascii="Arial" w:eastAsia="Calibri" w:hAnsi="Arial" w:cs="Arial"/>
        </w:rPr>
        <w:t>If you’re ill, please stay home if you need to do so (and I’ll excuse your absence – you don’t nee</w:t>
      </w:r>
      <w:r w:rsidR="00853BAC">
        <w:rPr>
          <w:rFonts w:ascii="Arial" w:eastAsia="Calibri" w:hAnsi="Arial" w:cs="Arial"/>
        </w:rPr>
        <w:t xml:space="preserve">d to give me a doctor’s note).  </w:t>
      </w:r>
      <w:r w:rsidRPr="00034504">
        <w:rPr>
          <w:rFonts w:ascii="Arial" w:eastAsia="Calibri" w:hAnsi="Arial" w:cs="Arial"/>
        </w:rPr>
        <w:t>I understand that emergencies and other instances beyond your control happen.  Because I trust that you</w:t>
      </w:r>
      <w:r w:rsidR="00581EBD">
        <w:rPr>
          <w:rFonts w:ascii="Arial" w:eastAsia="Calibri" w:hAnsi="Arial" w:cs="Arial"/>
        </w:rPr>
        <w:t>’re</w:t>
      </w:r>
      <w:r w:rsidRPr="00034504">
        <w:rPr>
          <w:rFonts w:ascii="Arial" w:eastAsia="Calibri" w:hAnsi="Arial" w:cs="Arial"/>
        </w:rPr>
        <w:t xml:space="preserve"> telling me the truth, I </w:t>
      </w:r>
      <w:r w:rsidR="00ED510F">
        <w:rPr>
          <w:rFonts w:ascii="Arial" w:eastAsia="Calibri" w:hAnsi="Arial" w:cs="Arial"/>
        </w:rPr>
        <w:t xml:space="preserve">require only timely notice of your absence and </w:t>
      </w:r>
      <w:r w:rsidRPr="00034504">
        <w:rPr>
          <w:rFonts w:ascii="Arial" w:eastAsia="Calibri" w:hAnsi="Arial" w:cs="Arial"/>
        </w:rPr>
        <w:t xml:space="preserve">don’t require you to provide any proof of your absence.  Your word is your bond.  </w:t>
      </w:r>
    </w:p>
    <w:p w14:paraId="6A8DECCE" w14:textId="77777777" w:rsidR="00975BCE" w:rsidRDefault="00975BCE" w:rsidP="00AF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p>
    <w:p w14:paraId="5773076E" w14:textId="1674A202" w:rsidR="00853BAC" w:rsidRDefault="00853BAC" w:rsidP="00AF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r w:rsidRPr="00E63355">
        <w:rPr>
          <w:rFonts w:ascii="Arial" w:eastAsia="MS Mincho" w:hAnsi="Arial" w:cs="Arial"/>
        </w:rPr>
        <w:t>I understand “life happens” and will consider a reasonable excuse for missing a class.  I also understand that some of you may be involved in competitions and other school-related functions.  Please let me know about those.</w:t>
      </w:r>
    </w:p>
    <w:p w14:paraId="530BE0CF" w14:textId="77777777" w:rsidR="00853BAC" w:rsidRDefault="00853BAC" w:rsidP="00AF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p>
    <w:p w14:paraId="06206B11" w14:textId="77777777" w:rsidR="00FC17F0" w:rsidRDefault="00034504" w:rsidP="00AF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hAnsi="Arial" w:cs="Arial"/>
        </w:rPr>
      </w:pPr>
      <w:r w:rsidRPr="00034504">
        <w:rPr>
          <w:rFonts w:ascii="Arial" w:eastAsia="Calibri" w:hAnsi="Arial" w:cs="Arial"/>
          <w:u w:val="single"/>
        </w:rPr>
        <w:t>Unexcused absences.</w:t>
      </w:r>
      <w:r w:rsidRPr="00034504">
        <w:rPr>
          <w:rFonts w:ascii="Arial" w:eastAsia="Calibri" w:hAnsi="Arial" w:cs="Arial"/>
        </w:rPr>
        <w:t xml:space="preserve">  </w:t>
      </w:r>
      <w:r w:rsidR="00AF57A4">
        <w:rPr>
          <w:rFonts w:ascii="Arial" w:hAnsi="Arial" w:cs="Arial"/>
        </w:rPr>
        <w:t xml:space="preserve">Any student with more than 3 </w:t>
      </w:r>
      <w:r w:rsidR="00AF57A4" w:rsidRPr="003B6FEB">
        <w:rPr>
          <w:rFonts w:ascii="Arial" w:hAnsi="Arial" w:cs="Arial"/>
          <w:u w:val="single"/>
        </w:rPr>
        <w:t>unexcused</w:t>
      </w:r>
      <w:r w:rsidR="00AF57A4">
        <w:rPr>
          <w:rFonts w:ascii="Arial" w:hAnsi="Arial" w:cs="Arial"/>
        </w:rPr>
        <w:t xml:space="preserve"> absences will not be permitted to sit for the final exam and will receive a failing grade (“E”) in the course. </w:t>
      </w:r>
      <w:r w:rsidR="00865619">
        <w:rPr>
          <w:rFonts w:ascii="Arial" w:hAnsi="Arial" w:cs="Arial"/>
        </w:rPr>
        <w:t xml:space="preserve"> </w:t>
      </w:r>
      <w:r w:rsidR="00AB5FB9">
        <w:rPr>
          <w:rFonts w:ascii="Arial" w:hAnsi="Arial" w:cs="Arial"/>
        </w:rPr>
        <w:t>(Because each of our classes meets for 2 hours, missing 3 classes is the</w:t>
      </w:r>
      <w:r w:rsidR="00AF24F3">
        <w:rPr>
          <w:rFonts w:ascii="Arial" w:hAnsi="Arial" w:cs="Arial"/>
        </w:rPr>
        <w:t xml:space="preserve"> equivalent of missing </w:t>
      </w:r>
      <w:r w:rsidR="00AB5FB9">
        <w:rPr>
          <w:rFonts w:ascii="Arial" w:hAnsi="Arial" w:cs="Arial"/>
        </w:rPr>
        <w:t xml:space="preserve">6 one-hour classes.)  </w:t>
      </w:r>
    </w:p>
    <w:p w14:paraId="0858EA07" w14:textId="77777777" w:rsidR="00FC17F0" w:rsidRDefault="00FC17F0" w:rsidP="00AF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hAnsi="Arial" w:cs="Arial"/>
        </w:rPr>
      </w:pPr>
    </w:p>
    <w:p w14:paraId="75F36BCA" w14:textId="51F03CCA" w:rsidR="004079B6" w:rsidRDefault="00865619" w:rsidP="00AF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r>
        <w:rPr>
          <w:rFonts w:ascii="Arial" w:eastAsia="Calibri" w:hAnsi="Arial" w:cs="Arial"/>
        </w:rPr>
        <w:t>As explained below, i</w:t>
      </w:r>
      <w:r w:rsidRPr="00034504">
        <w:rPr>
          <w:rFonts w:ascii="Arial" w:eastAsia="Calibri" w:hAnsi="Arial" w:cs="Arial"/>
        </w:rPr>
        <w:t>f you fail to tell me ahead of class that you</w:t>
      </w:r>
      <w:r w:rsidR="005B0B79">
        <w:rPr>
          <w:rFonts w:ascii="Arial" w:eastAsia="Calibri" w:hAnsi="Arial" w:cs="Arial"/>
        </w:rPr>
        <w:t>’re</w:t>
      </w:r>
      <w:r w:rsidRPr="00034504">
        <w:rPr>
          <w:rFonts w:ascii="Arial" w:eastAsia="Calibri" w:hAnsi="Arial" w:cs="Arial"/>
        </w:rPr>
        <w:t xml:space="preserve"> unprepared, and </w:t>
      </w:r>
      <w:proofErr w:type="gramStart"/>
      <w:r w:rsidRPr="00034504">
        <w:rPr>
          <w:rFonts w:ascii="Arial" w:eastAsia="Calibri" w:hAnsi="Arial" w:cs="Arial"/>
        </w:rPr>
        <w:t>your</w:t>
      </w:r>
      <w:proofErr w:type="gramEnd"/>
      <w:r w:rsidRPr="00034504">
        <w:rPr>
          <w:rFonts w:ascii="Arial" w:eastAsia="Calibri" w:hAnsi="Arial" w:cs="Arial"/>
        </w:rPr>
        <w:t xml:space="preserve"> in-class performance demonstrates that you</w:t>
      </w:r>
      <w:r w:rsidR="005B0B79">
        <w:rPr>
          <w:rFonts w:ascii="Arial" w:eastAsia="Calibri" w:hAnsi="Arial" w:cs="Arial"/>
        </w:rPr>
        <w:t>’re</w:t>
      </w:r>
      <w:r w:rsidRPr="00034504">
        <w:rPr>
          <w:rFonts w:ascii="Arial" w:eastAsia="Calibri" w:hAnsi="Arial" w:cs="Arial"/>
        </w:rPr>
        <w:t xml:space="preserve"> unprepared, you</w:t>
      </w:r>
      <w:r w:rsidR="005B0B79">
        <w:rPr>
          <w:rFonts w:ascii="Arial" w:eastAsia="Calibri" w:hAnsi="Arial" w:cs="Arial"/>
        </w:rPr>
        <w:t>’ll</w:t>
      </w:r>
      <w:r w:rsidRPr="00034504">
        <w:rPr>
          <w:rFonts w:ascii="Arial" w:eastAsia="Calibri" w:hAnsi="Arial" w:cs="Arial"/>
        </w:rPr>
        <w:t xml:space="preserve"> receive an </w:t>
      </w:r>
      <w:r w:rsidRPr="009F2069">
        <w:rPr>
          <w:rFonts w:ascii="Arial" w:eastAsia="Calibri" w:hAnsi="Arial" w:cs="Arial"/>
          <w:u w:val="single"/>
        </w:rPr>
        <w:t>unexcused</w:t>
      </w:r>
      <w:r w:rsidRPr="00034504">
        <w:rPr>
          <w:rFonts w:ascii="Arial" w:eastAsia="Calibri" w:hAnsi="Arial" w:cs="Arial"/>
        </w:rPr>
        <w:t xml:space="preserve"> absence for that class.</w:t>
      </w:r>
      <w:r w:rsidR="00E21F64">
        <w:rPr>
          <w:rFonts w:ascii="Arial" w:eastAsia="Calibri" w:hAnsi="Arial" w:cs="Arial"/>
        </w:rPr>
        <w:t xml:space="preserve">  </w:t>
      </w:r>
    </w:p>
    <w:p w14:paraId="6B530FC1" w14:textId="77777777" w:rsidR="004079B6" w:rsidRDefault="004079B6" w:rsidP="00AF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p>
    <w:p w14:paraId="7216F46D" w14:textId="424E1313" w:rsidR="00034504" w:rsidRDefault="004079B6" w:rsidP="004F1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Calibri" w:hAnsi="Arial" w:cs="Arial"/>
        </w:rPr>
      </w:pPr>
      <w:r>
        <w:rPr>
          <w:rFonts w:ascii="Arial" w:eastAsia="MS Mincho" w:hAnsi="Arial" w:cs="Arial"/>
        </w:rPr>
        <w:tab/>
      </w:r>
      <w:r w:rsidR="00AF57A4">
        <w:rPr>
          <w:rFonts w:ascii="Arial" w:eastAsia="Calibri" w:hAnsi="Arial" w:cs="Arial"/>
          <w:b/>
        </w:rPr>
        <w:t>Final Course Grade</w:t>
      </w:r>
      <w:r w:rsidR="00034504" w:rsidRPr="00034504">
        <w:rPr>
          <w:rFonts w:ascii="Arial" w:eastAsia="Calibri" w:hAnsi="Arial" w:cs="Arial"/>
        </w:rPr>
        <w:t xml:space="preserve">  </w:t>
      </w:r>
    </w:p>
    <w:p w14:paraId="771C6355" w14:textId="5F4F9316" w:rsidR="00B94EAB" w:rsidRDefault="00B94EAB" w:rsidP="00AF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hAnsi="Arial" w:cs="Arial"/>
        </w:rPr>
      </w:pPr>
      <w:r w:rsidRPr="00031FC7">
        <w:rPr>
          <w:rFonts w:ascii="Arial" w:hAnsi="Arial" w:cs="Arial"/>
        </w:rPr>
        <w:t xml:space="preserve">Your final grade will be calculated based on </w:t>
      </w:r>
      <w:r>
        <w:rPr>
          <w:rFonts w:ascii="Arial" w:hAnsi="Arial" w:cs="Arial"/>
        </w:rPr>
        <w:t>the following</w:t>
      </w:r>
      <w:r w:rsidR="009F2069">
        <w:rPr>
          <w:rFonts w:ascii="Arial" w:hAnsi="Arial" w:cs="Arial"/>
        </w:rPr>
        <w:t xml:space="preserve"> </w:t>
      </w:r>
      <w:proofErr w:type="gramStart"/>
      <w:r w:rsidR="009F2069">
        <w:rPr>
          <w:rFonts w:ascii="Arial" w:hAnsi="Arial" w:cs="Arial"/>
        </w:rPr>
        <w:t>100 point</w:t>
      </w:r>
      <w:proofErr w:type="gramEnd"/>
      <w:r w:rsidR="009F2069">
        <w:rPr>
          <w:rFonts w:ascii="Arial" w:hAnsi="Arial" w:cs="Arial"/>
        </w:rPr>
        <w:t xml:space="preserve"> scale</w:t>
      </w:r>
      <w:r w:rsidR="00987FD3">
        <w:rPr>
          <w:rFonts w:ascii="Arial" w:hAnsi="Arial" w:cs="Arial"/>
        </w:rPr>
        <w:t xml:space="preserve">, explained in more detail below:  </w:t>
      </w:r>
    </w:p>
    <w:p w14:paraId="0ACAA556" w14:textId="7D4FAB86" w:rsidR="00987FD3" w:rsidRDefault="00987FD3" w:rsidP="00AF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hAnsi="Arial" w:cs="Arial"/>
        </w:rPr>
      </w:pPr>
    </w:p>
    <w:p w14:paraId="7474396C" w14:textId="39A31E84" w:rsidR="00987FD3" w:rsidRDefault="00987FD3" w:rsidP="00AF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hAnsi="Arial" w:cs="Arial"/>
        </w:rPr>
      </w:pPr>
      <w:r>
        <w:rPr>
          <w:rFonts w:ascii="Arial" w:hAnsi="Arial" w:cs="Arial"/>
        </w:rPr>
        <w:tab/>
      </w:r>
      <w:r>
        <w:rPr>
          <w:rFonts w:ascii="Arial" w:hAnsi="Arial" w:cs="Arial"/>
        </w:rPr>
        <w:tab/>
      </w:r>
      <w:r w:rsidR="008C2FCB">
        <w:rPr>
          <w:rFonts w:ascii="Arial" w:hAnsi="Arial" w:cs="Arial"/>
        </w:rPr>
        <w:tab/>
      </w:r>
      <w:r>
        <w:rPr>
          <w:rFonts w:ascii="Arial" w:hAnsi="Arial" w:cs="Arial"/>
        </w:rPr>
        <w:t>10 points:  class participation</w:t>
      </w:r>
    </w:p>
    <w:p w14:paraId="5A3647E9" w14:textId="550A5B78" w:rsidR="00987FD3" w:rsidRPr="00034504" w:rsidRDefault="00987FD3" w:rsidP="00AF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r>
        <w:rPr>
          <w:rFonts w:ascii="Arial" w:hAnsi="Arial" w:cs="Arial"/>
        </w:rPr>
        <w:tab/>
      </w:r>
      <w:r>
        <w:rPr>
          <w:rFonts w:ascii="Arial" w:hAnsi="Arial" w:cs="Arial"/>
        </w:rPr>
        <w:tab/>
      </w:r>
      <w:r w:rsidR="008C2FCB">
        <w:rPr>
          <w:rFonts w:ascii="Arial" w:hAnsi="Arial" w:cs="Arial"/>
        </w:rPr>
        <w:tab/>
      </w:r>
      <w:r>
        <w:rPr>
          <w:rFonts w:ascii="Arial" w:hAnsi="Arial" w:cs="Arial"/>
        </w:rPr>
        <w:t>90 points:  final exam</w:t>
      </w:r>
    </w:p>
    <w:p w14:paraId="75ABDF59" w14:textId="77777777" w:rsidR="00034504" w:rsidRPr="00034504" w:rsidRDefault="00034504" w:rsidP="00034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p>
    <w:p w14:paraId="5DA44CF2" w14:textId="29D1781B" w:rsidR="00034504" w:rsidRPr="00CE060E" w:rsidRDefault="00034504" w:rsidP="00034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r w:rsidRPr="00034504">
        <w:rPr>
          <w:rFonts w:ascii="Arial" w:eastAsia="Calibri" w:hAnsi="Arial" w:cs="Arial"/>
        </w:rPr>
        <w:tab/>
      </w:r>
      <w:r w:rsidRPr="00034504">
        <w:rPr>
          <w:rFonts w:ascii="Segoe UI Symbol" w:eastAsia="Calibri" w:hAnsi="Segoe UI Symbol" w:cs="Segoe UI Symbol"/>
        </w:rPr>
        <w:t>✓</w:t>
      </w:r>
      <w:r w:rsidR="00A91D6A">
        <w:rPr>
          <w:rFonts w:ascii="Arial" w:eastAsia="Calibri" w:hAnsi="Arial" w:cs="Arial"/>
          <w:u w:val="single"/>
        </w:rPr>
        <w:t>Violation of Laptop and Oher Device U</w:t>
      </w:r>
      <w:r w:rsidRPr="00CE060E">
        <w:rPr>
          <w:rFonts w:ascii="Arial" w:eastAsia="Calibri" w:hAnsi="Arial" w:cs="Arial"/>
          <w:u w:val="single"/>
        </w:rPr>
        <w:t>se policy.</w:t>
      </w:r>
      <w:r w:rsidRPr="00CE060E">
        <w:rPr>
          <w:rFonts w:ascii="Arial" w:eastAsia="Calibri" w:hAnsi="Arial" w:cs="Arial"/>
        </w:rPr>
        <w:t xml:space="preserve">  Please see </w:t>
      </w:r>
      <w:r w:rsidR="00D250C3" w:rsidRPr="00CE060E">
        <w:rPr>
          <w:rFonts w:ascii="Arial" w:eastAsia="Calibri" w:hAnsi="Arial" w:cs="Arial"/>
        </w:rPr>
        <w:t xml:space="preserve">the above section </w:t>
      </w:r>
      <w:r w:rsidR="00DA0B8B" w:rsidRPr="00CE060E">
        <w:rPr>
          <w:rFonts w:ascii="Arial" w:eastAsia="Calibri" w:hAnsi="Arial" w:cs="Arial"/>
        </w:rPr>
        <w:t>regarding drop</w:t>
      </w:r>
      <w:r w:rsidR="00621D2B" w:rsidRPr="00CE060E">
        <w:rPr>
          <w:rFonts w:ascii="Arial" w:eastAsia="Calibri" w:hAnsi="Arial" w:cs="Arial"/>
        </w:rPr>
        <w:t>(</w:t>
      </w:r>
      <w:r w:rsidR="00DA0B8B" w:rsidRPr="00CE060E">
        <w:rPr>
          <w:rFonts w:ascii="Arial" w:eastAsia="Calibri" w:hAnsi="Arial" w:cs="Arial"/>
        </w:rPr>
        <w:t>s</w:t>
      </w:r>
      <w:r w:rsidR="00621D2B" w:rsidRPr="00CE060E">
        <w:rPr>
          <w:rFonts w:ascii="Arial" w:eastAsia="Calibri" w:hAnsi="Arial" w:cs="Arial"/>
        </w:rPr>
        <w:t>)</w:t>
      </w:r>
      <w:r w:rsidR="00DA0B8B" w:rsidRPr="00CE060E">
        <w:rPr>
          <w:rFonts w:ascii="Arial" w:eastAsia="Calibri" w:hAnsi="Arial" w:cs="Arial"/>
        </w:rPr>
        <w:t xml:space="preserve"> in </w:t>
      </w:r>
      <w:r w:rsidR="00621D2B" w:rsidRPr="00CE060E">
        <w:rPr>
          <w:rFonts w:ascii="Arial" w:eastAsia="Calibri" w:hAnsi="Arial" w:cs="Arial"/>
        </w:rPr>
        <w:t xml:space="preserve">a student’s </w:t>
      </w:r>
      <w:r w:rsidR="000D6F92">
        <w:rPr>
          <w:rFonts w:ascii="Arial" w:eastAsia="Calibri" w:hAnsi="Arial" w:cs="Arial"/>
        </w:rPr>
        <w:t xml:space="preserve">final grade due to </w:t>
      </w:r>
      <w:r w:rsidR="00DA0B8B" w:rsidRPr="00CE060E">
        <w:rPr>
          <w:rFonts w:ascii="Arial" w:eastAsia="Calibri" w:hAnsi="Arial" w:cs="Arial"/>
        </w:rPr>
        <w:t xml:space="preserve">violation(s) of the </w:t>
      </w:r>
      <w:r w:rsidR="00D250C3" w:rsidRPr="00CE060E">
        <w:rPr>
          <w:rFonts w:ascii="Arial" w:eastAsia="Calibri" w:hAnsi="Arial" w:cs="Arial"/>
        </w:rPr>
        <w:t>Laptop and Other Device Use</w:t>
      </w:r>
      <w:r w:rsidR="00DA0B8B" w:rsidRPr="00CE060E">
        <w:rPr>
          <w:rFonts w:ascii="Arial" w:eastAsia="Calibri" w:hAnsi="Arial" w:cs="Arial"/>
        </w:rPr>
        <w:t xml:space="preserve"> policy.</w:t>
      </w:r>
    </w:p>
    <w:p w14:paraId="21AD50E3" w14:textId="740E7A1D" w:rsidR="009E0E9D" w:rsidRPr="00CE060E" w:rsidRDefault="009E0E9D" w:rsidP="00034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p>
    <w:p w14:paraId="6A6F9B13" w14:textId="4B824EF5" w:rsidR="009E0E9D" w:rsidRPr="00CE060E" w:rsidRDefault="009E0E9D" w:rsidP="00034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r w:rsidRPr="00CE060E">
        <w:rPr>
          <w:rFonts w:ascii="Arial" w:eastAsia="Calibri" w:hAnsi="Arial" w:cs="Arial"/>
        </w:rPr>
        <w:tab/>
      </w:r>
      <w:r w:rsidRPr="00CE060E">
        <w:rPr>
          <w:rFonts w:ascii="Segoe UI Symbol" w:eastAsia="Calibri" w:hAnsi="Segoe UI Symbol" w:cs="Segoe UI Symbol"/>
        </w:rPr>
        <w:t>✓</w:t>
      </w:r>
      <w:r w:rsidRPr="00CE060E">
        <w:rPr>
          <w:rFonts w:ascii="Arial" w:eastAsia="Calibri" w:hAnsi="Arial" w:cs="Arial"/>
          <w:u w:val="single"/>
        </w:rPr>
        <w:t>Violation of Expected Class Demeanor policy.</w:t>
      </w:r>
      <w:r w:rsidRPr="00CE060E">
        <w:rPr>
          <w:rFonts w:ascii="Arial" w:eastAsia="Calibri" w:hAnsi="Arial" w:cs="Arial"/>
        </w:rPr>
        <w:t xml:space="preserve">  Please see the above section on </w:t>
      </w:r>
      <w:r w:rsidR="009940EB">
        <w:rPr>
          <w:rFonts w:ascii="Arial" w:eastAsia="Calibri" w:hAnsi="Arial" w:cs="Arial"/>
        </w:rPr>
        <w:t>lowering a student’s final grade due to violation</w:t>
      </w:r>
      <w:r w:rsidR="006055A0">
        <w:rPr>
          <w:rFonts w:ascii="Arial" w:eastAsia="Calibri" w:hAnsi="Arial" w:cs="Arial"/>
        </w:rPr>
        <w:t>(</w:t>
      </w:r>
      <w:r w:rsidR="009940EB">
        <w:rPr>
          <w:rFonts w:ascii="Arial" w:eastAsia="Calibri" w:hAnsi="Arial" w:cs="Arial"/>
        </w:rPr>
        <w:t>s</w:t>
      </w:r>
      <w:r w:rsidR="006055A0">
        <w:rPr>
          <w:rFonts w:ascii="Arial" w:eastAsia="Calibri" w:hAnsi="Arial" w:cs="Arial"/>
        </w:rPr>
        <w:t>)</w:t>
      </w:r>
      <w:r w:rsidR="009940EB">
        <w:rPr>
          <w:rFonts w:ascii="Arial" w:eastAsia="Calibri" w:hAnsi="Arial" w:cs="Arial"/>
        </w:rPr>
        <w:t xml:space="preserve"> of the </w:t>
      </w:r>
      <w:r w:rsidRPr="00CE060E">
        <w:rPr>
          <w:rFonts w:ascii="Arial" w:eastAsia="Calibri" w:hAnsi="Arial" w:cs="Arial"/>
        </w:rPr>
        <w:t>Expected Class</w:t>
      </w:r>
      <w:r w:rsidR="009940EB">
        <w:rPr>
          <w:rFonts w:ascii="Arial" w:eastAsia="Calibri" w:hAnsi="Arial" w:cs="Arial"/>
        </w:rPr>
        <w:t xml:space="preserve"> Demeanor policy.</w:t>
      </w:r>
    </w:p>
    <w:p w14:paraId="0328C43F" w14:textId="77777777" w:rsidR="00034504" w:rsidRPr="00CC3410" w:rsidRDefault="00034504" w:rsidP="00034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r w:rsidRPr="00CC3410">
        <w:rPr>
          <w:rFonts w:ascii="Arial" w:eastAsia="Calibri" w:hAnsi="Arial" w:cs="Arial"/>
        </w:rPr>
        <w:tab/>
      </w:r>
      <w:r w:rsidRPr="00CC3410">
        <w:rPr>
          <w:rFonts w:ascii="Arial" w:eastAsia="Calibri" w:hAnsi="Arial" w:cs="Arial"/>
        </w:rPr>
        <w:tab/>
      </w:r>
      <w:r w:rsidRPr="00CC3410">
        <w:rPr>
          <w:rFonts w:ascii="Arial" w:eastAsia="Calibri" w:hAnsi="Arial" w:cs="Arial"/>
        </w:rPr>
        <w:tab/>
      </w:r>
    </w:p>
    <w:p w14:paraId="23964615" w14:textId="15708B84" w:rsidR="00204AF5" w:rsidRDefault="00034504" w:rsidP="0020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r w:rsidRPr="00034504">
        <w:rPr>
          <w:rFonts w:ascii="Arial" w:eastAsia="Calibri" w:hAnsi="Arial" w:cs="Arial"/>
          <w:b/>
        </w:rPr>
        <w:tab/>
      </w:r>
      <w:r w:rsidRPr="00034504">
        <w:rPr>
          <w:rFonts w:ascii="Segoe UI Symbol" w:eastAsia="Calibri" w:hAnsi="Segoe UI Symbol" w:cs="Segoe UI Symbol"/>
        </w:rPr>
        <w:t>✓</w:t>
      </w:r>
      <w:r w:rsidR="00AF57A4">
        <w:rPr>
          <w:rFonts w:ascii="Arial" w:eastAsia="Calibri" w:hAnsi="Arial" w:cs="Arial"/>
          <w:u w:val="single"/>
        </w:rPr>
        <w:t>Class participation</w:t>
      </w:r>
      <w:r w:rsidR="00204AF5">
        <w:rPr>
          <w:rFonts w:ascii="Arial" w:eastAsia="Calibri" w:hAnsi="Arial" w:cs="Arial"/>
          <w:u w:val="single"/>
        </w:rPr>
        <w:t xml:space="preserve"> and “immunity</w:t>
      </w:r>
      <w:r w:rsidR="00AF57A4">
        <w:rPr>
          <w:rFonts w:ascii="Arial" w:eastAsia="Calibri" w:hAnsi="Arial" w:cs="Arial"/>
          <w:u w:val="single"/>
        </w:rPr>
        <w:t>.</w:t>
      </w:r>
      <w:r w:rsidR="00204AF5">
        <w:rPr>
          <w:rFonts w:ascii="Arial" w:eastAsia="Calibri" w:hAnsi="Arial" w:cs="Arial"/>
          <w:u w:val="single"/>
        </w:rPr>
        <w:t>”</w:t>
      </w:r>
      <w:r w:rsidR="00AF57A4">
        <w:rPr>
          <w:rFonts w:ascii="Arial" w:eastAsia="Calibri" w:hAnsi="Arial" w:cs="Arial"/>
        </w:rPr>
        <w:t xml:space="preserve">  </w:t>
      </w:r>
      <w:r w:rsidR="007642DC">
        <w:rPr>
          <w:rFonts w:ascii="Arial" w:eastAsia="Calibri" w:hAnsi="Arial" w:cs="Arial"/>
        </w:rPr>
        <w:t>C</w:t>
      </w:r>
      <w:r w:rsidR="00204AF5" w:rsidRPr="00034504">
        <w:rPr>
          <w:rFonts w:ascii="Arial" w:eastAsia="Calibri" w:hAnsi="Arial" w:cs="Arial"/>
        </w:rPr>
        <w:t>lass participation counts</w:t>
      </w:r>
      <w:r w:rsidR="00204AF5">
        <w:rPr>
          <w:rFonts w:ascii="Arial" w:eastAsia="Calibri" w:hAnsi="Arial" w:cs="Arial"/>
        </w:rPr>
        <w:t xml:space="preserve"> for 10% of </w:t>
      </w:r>
      <w:r w:rsidR="007642DC">
        <w:rPr>
          <w:rFonts w:ascii="Arial" w:eastAsia="Calibri" w:hAnsi="Arial" w:cs="Arial"/>
        </w:rPr>
        <w:t xml:space="preserve">a student’s </w:t>
      </w:r>
      <w:r w:rsidR="00204AF5">
        <w:rPr>
          <w:rFonts w:ascii="Arial" w:eastAsia="Calibri" w:hAnsi="Arial" w:cs="Arial"/>
        </w:rPr>
        <w:t>grade</w:t>
      </w:r>
      <w:r w:rsidR="00204AF5" w:rsidRPr="00034504">
        <w:rPr>
          <w:rFonts w:ascii="Arial" w:eastAsia="Calibri" w:hAnsi="Arial" w:cs="Arial"/>
        </w:rPr>
        <w:t xml:space="preserve">. </w:t>
      </w:r>
      <w:r w:rsidR="00990E80">
        <w:rPr>
          <w:rFonts w:ascii="Arial" w:eastAsia="Calibri" w:hAnsi="Arial" w:cs="Arial"/>
        </w:rPr>
        <w:t xml:space="preserve"> </w:t>
      </w:r>
      <w:r w:rsidR="008C2FCB" w:rsidRPr="00EF2FC7">
        <w:rPr>
          <w:rFonts w:ascii="Arial" w:hAnsi="Arial" w:cs="Arial"/>
        </w:rPr>
        <w:t xml:space="preserve">The success of </w:t>
      </w:r>
      <w:r w:rsidR="008C2FCB">
        <w:rPr>
          <w:rFonts w:ascii="Arial" w:hAnsi="Arial" w:cs="Arial"/>
        </w:rPr>
        <w:t>course</w:t>
      </w:r>
      <w:r w:rsidR="008C2FCB" w:rsidRPr="00EF2FC7">
        <w:rPr>
          <w:rFonts w:ascii="Arial" w:hAnsi="Arial" w:cs="Arial"/>
        </w:rPr>
        <w:t xml:space="preserve"> depends on you!  I want you to feel free to share your views, and I look forward to hearing your comments on the issues we’ll address.  Of course, all of this requires both of us to be prepared!  </w:t>
      </w:r>
      <w:r w:rsidR="008C2FCB" w:rsidRPr="00031FC7">
        <w:rPr>
          <w:rFonts w:ascii="Arial" w:hAnsi="Arial" w:cs="Arial"/>
        </w:rPr>
        <w:t>Your class participation counts.  I</w:t>
      </w:r>
      <w:r w:rsidR="008C2FCB">
        <w:rPr>
          <w:rFonts w:ascii="Arial" w:hAnsi="Arial" w:cs="Arial"/>
        </w:rPr>
        <w:t>’ll</w:t>
      </w:r>
      <w:r w:rsidR="008C2FCB" w:rsidRPr="00031FC7">
        <w:rPr>
          <w:rFonts w:ascii="Arial" w:hAnsi="Arial" w:cs="Arial"/>
        </w:rPr>
        <w:t xml:space="preserve"> </w:t>
      </w:r>
      <w:r w:rsidR="008C2FCB" w:rsidRPr="00031FC7">
        <w:rPr>
          <w:rFonts w:ascii="Arial" w:hAnsi="Arial" w:cs="Arial"/>
        </w:rPr>
        <w:lastRenderedPageBreak/>
        <w:t>consider each student’s level of participation in awarding the final grades.</w:t>
      </w:r>
      <w:r w:rsidR="00204AF5" w:rsidRPr="00034504">
        <w:rPr>
          <w:rFonts w:ascii="Arial" w:eastAsia="Calibri" w:hAnsi="Arial" w:cs="Arial"/>
        </w:rPr>
        <w:t xml:space="preserve"> </w:t>
      </w:r>
      <w:r w:rsidR="008C2FCB">
        <w:rPr>
          <w:rFonts w:ascii="Arial" w:eastAsia="Calibri" w:hAnsi="Arial" w:cs="Arial"/>
        </w:rPr>
        <w:t xml:space="preserve"> </w:t>
      </w:r>
      <w:r w:rsidR="00204AF5" w:rsidRPr="00034504">
        <w:rPr>
          <w:rFonts w:ascii="Arial" w:eastAsia="Calibri" w:hAnsi="Arial" w:cs="Arial"/>
          <w:i/>
        </w:rPr>
        <w:t xml:space="preserve">Please be prepared </w:t>
      </w:r>
      <w:r w:rsidR="00886F9E">
        <w:rPr>
          <w:rFonts w:ascii="Arial" w:eastAsia="Calibri" w:hAnsi="Arial" w:cs="Arial"/>
          <w:i/>
        </w:rPr>
        <w:t xml:space="preserve">to </w:t>
      </w:r>
      <w:r w:rsidR="00204AF5" w:rsidRPr="00034504">
        <w:rPr>
          <w:rFonts w:ascii="Arial" w:eastAsia="Calibri" w:hAnsi="Arial" w:cs="Arial"/>
          <w:i/>
        </w:rPr>
        <w:t xml:space="preserve">speak in class each day. </w:t>
      </w:r>
      <w:r w:rsidR="00204AF5" w:rsidRPr="00034504">
        <w:rPr>
          <w:rFonts w:ascii="Arial" w:eastAsia="Calibri" w:hAnsi="Arial" w:cs="Arial"/>
        </w:rPr>
        <w:t xml:space="preserve"> </w:t>
      </w:r>
    </w:p>
    <w:p w14:paraId="15E212E1" w14:textId="77777777" w:rsidR="00204AF5" w:rsidRDefault="00204AF5" w:rsidP="0020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p>
    <w:p w14:paraId="5E06BCCF" w14:textId="3E01DBA1" w:rsidR="00872FB3" w:rsidRDefault="00034504" w:rsidP="00034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r w:rsidRPr="00034504">
        <w:rPr>
          <w:rFonts w:ascii="Arial" w:eastAsia="Calibri" w:hAnsi="Arial" w:cs="Arial"/>
        </w:rPr>
        <w:t xml:space="preserve">However, if you’re not prepared, please let me know ahead of time (right before class is fine), and I </w:t>
      </w:r>
      <w:r w:rsidRPr="00034504">
        <w:rPr>
          <w:rFonts w:ascii="Arial" w:eastAsia="Calibri" w:hAnsi="Arial" w:cs="Arial"/>
          <w:i/>
        </w:rPr>
        <w:t>won't</w:t>
      </w:r>
      <w:r w:rsidRPr="00034504">
        <w:rPr>
          <w:rFonts w:ascii="Arial" w:eastAsia="Calibri" w:hAnsi="Arial" w:cs="Arial"/>
        </w:rPr>
        <w:t xml:space="preserve"> call on you that day </w:t>
      </w:r>
      <w:r w:rsidR="00203117">
        <w:rPr>
          <w:rFonts w:ascii="Arial" w:eastAsia="Calibri" w:hAnsi="Arial" w:cs="Arial"/>
        </w:rPr>
        <w:t xml:space="preserve">(you’ll have “immunity”) </w:t>
      </w:r>
      <w:r w:rsidRPr="00034504">
        <w:rPr>
          <w:rFonts w:ascii="Arial" w:eastAsia="Calibri" w:hAnsi="Arial" w:cs="Arial"/>
        </w:rPr>
        <w:t>– and I won’t count it against yo</w:t>
      </w:r>
      <w:r w:rsidR="00F70384">
        <w:rPr>
          <w:rFonts w:ascii="Arial" w:eastAsia="Calibri" w:hAnsi="Arial" w:cs="Arial"/>
        </w:rPr>
        <w:t xml:space="preserve">u, unless it becomes excessive.  </w:t>
      </w:r>
      <w:r w:rsidR="00EA04BF" w:rsidRPr="00031FC7">
        <w:rPr>
          <w:rFonts w:ascii="Arial" w:hAnsi="Arial" w:cs="Arial"/>
        </w:rPr>
        <w:t>I know</w:t>
      </w:r>
      <w:r w:rsidR="00EA04BF" w:rsidRPr="007A3984">
        <w:rPr>
          <w:rFonts w:ascii="Arial" w:hAnsi="Arial" w:cs="Arial"/>
          <w:i/>
        </w:rPr>
        <w:t xml:space="preserve"> life</w:t>
      </w:r>
      <w:r w:rsidR="00EA04BF" w:rsidRPr="00031FC7">
        <w:rPr>
          <w:rFonts w:ascii="Arial" w:hAnsi="Arial" w:cs="Arial"/>
        </w:rPr>
        <w:t xml:space="preserve"> intervenes in law school; sometimes it’s not possible to be as prepared as you’d like to be.</w:t>
      </w:r>
      <w:r w:rsidR="00EA04BF">
        <w:rPr>
          <w:rFonts w:ascii="Arial" w:hAnsi="Arial" w:cs="Arial"/>
        </w:rPr>
        <w:t xml:space="preserve">  </w:t>
      </w:r>
      <w:r w:rsidR="00EA04BF" w:rsidRPr="00E63355">
        <w:rPr>
          <w:rFonts w:ascii="Arial" w:eastAsia="MS Mincho" w:hAnsi="Arial" w:cs="Arial"/>
        </w:rPr>
        <w:t>I will not penalize you if you’re forthcoming in letting me know that you aren’t prepared.</w:t>
      </w:r>
      <w:r w:rsidRPr="00034504">
        <w:rPr>
          <w:rFonts w:ascii="Arial" w:eastAsia="Calibri" w:hAnsi="Arial" w:cs="Arial"/>
        </w:rPr>
        <w:t xml:space="preserve"> </w:t>
      </w:r>
    </w:p>
    <w:p w14:paraId="3B3FD84E" w14:textId="77777777" w:rsidR="00872FB3" w:rsidRDefault="00872FB3" w:rsidP="00034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p>
    <w:p w14:paraId="4DFD60AE" w14:textId="3F6A1012" w:rsidR="00034504" w:rsidRDefault="00034504" w:rsidP="00034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r w:rsidRPr="00034504">
        <w:rPr>
          <w:rFonts w:ascii="Arial" w:eastAsia="Calibri" w:hAnsi="Arial" w:cs="Arial"/>
        </w:rPr>
        <w:t>However, if you fail to tell me ahead of class that you</w:t>
      </w:r>
      <w:r w:rsidR="0035427F">
        <w:rPr>
          <w:rFonts w:ascii="Arial" w:eastAsia="Calibri" w:hAnsi="Arial" w:cs="Arial"/>
        </w:rPr>
        <w:t>’re</w:t>
      </w:r>
      <w:r w:rsidRPr="00034504">
        <w:rPr>
          <w:rFonts w:ascii="Arial" w:eastAsia="Calibri" w:hAnsi="Arial" w:cs="Arial"/>
        </w:rPr>
        <w:t xml:space="preserve"> unprepared, and </w:t>
      </w:r>
      <w:proofErr w:type="gramStart"/>
      <w:r w:rsidRPr="00034504">
        <w:rPr>
          <w:rFonts w:ascii="Arial" w:eastAsia="Calibri" w:hAnsi="Arial" w:cs="Arial"/>
        </w:rPr>
        <w:t>your</w:t>
      </w:r>
      <w:proofErr w:type="gramEnd"/>
      <w:r w:rsidRPr="00034504">
        <w:rPr>
          <w:rFonts w:ascii="Arial" w:eastAsia="Calibri" w:hAnsi="Arial" w:cs="Arial"/>
        </w:rPr>
        <w:t xml:space="preserve"> in-class performance demonstrates that you</w:t>
      </w:r>
      <w:r w:rsidR="0035427F">
        <w:rPr>
          <w:rFonts w:ascii="Arial" w:eastAsia="Calibri" w:hAnsi="Arial" w:cs="Arial"/>
        </w:rPr>
        <w:t>’re</w:t>
      </w:r>
      <w:r w:rsidRPr="00034504">
        <w:rPr>
          <w:rFonts w:ascii="Arial" w:eastAsia="Calibri" w:hAnsi="Arial" w:cs="Arial"/>
        </w:rPr>
        <w:t xml:space="preserve"> unprepared, you</w:t>
      </w:r>
      <w:r w:rsidR="0035427F">
        <w:rPr>
          <w:rFonts w:ascii="Arial" w:eastAsia="Calibri" w:hAnsi="Arial" w:cs="Arial"/>
        </w:rPr>
        <w:t>’ll</w:t>
      </w:r>
      <w:r w:rsidRPr="00034504">
        <w:rPr>
          <w:rFonts w:ascii="Arial" w:eastAsia="Calibri" w:hAnsi="Arial" w:cs="Arial"/>
        </w:rPr>
        <w:t xml:space="preserve"> receive an </w:t>
      </w:r>
      <w:r w:rsidRPr="00034504">
        <w:rPr>
          <w:rFonts w:ascii="Arial" w:eastAsia="Calibri" w:hAnsi="Arial" w:cs="Arial"/>
          <w:b/>
        </w:rPr>
        <w:t>unexcused</w:t>
      </w:r>
      <w:r w:rsidRPr="00034504">
        <w:rPr>
          <w:rFonts w:ascii="Arial" w:eastAsia="Calibri" w:hAnsi="Arial" w:cs="Arial"/>
        </w:rPr>
        <w:t xml:space="preserve"> absence for that class</w:t>
      </w:r>
      <w:r w:rsidR="00C95412">
        <w:rPr>
          <w:rFonts w:ascii="Arial" w:eastAsia="Calibri" w:hAnsi="Arial" w:cs="Arial"/>
        </w:rPr>
        <w:t>.</w:t>
      </w:r>
      <w:r w:rsidR="00203117">
        <w:rPr>
          <w:rFonts w:ascii="Arial" w:eastAsia="Calibri" w:hAnsi="Arial" w:cs="Arial"/>
        </w:rPr>
        <w:t xml:space="preserve"> </w:t>
      </w:r>
      <w:r w:rsidR="00203117" w:rsidRPr="00E63355">
        <w:rPr>
          <w:rFonts w:ascii="Arial" w:eastAsia="MS Mincho" w:hAnsi="Arial" w:cs="Arial"/>
        </w:rPr>
        <w:t xml:space="preserve"> </w:t>
      </w:r>
    </w:p>
    <w:p w14:paraId="1D9CCC53" w14:textId="46B81E32" w:rsidR="00A964AB" w:rsidRDefault="00A964AB" w:rsidP="00034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p>
    <w:p w14:paraId="78381824" w14:textId="77777777" w:rsidR="00E8189E" w:rsidRDefault="00D02B83" w:rsidP="00E81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MS Mincho" w:hAnsi="Arial" w:cs="Arial"/>
        </w:rPr>
      </w:pPr>
      <w:r>
        <w:rPr>
          <w:rFonts w:ascii="Arial" w:eastAsia="Calibri" w:hAnsi="Arial" w:cs="Arial"/>
        </w:rPr>
        <w:tab/>
      </w:r>
      <w:r w:rsidRPr="00034504">
        <w:rPr>
          <w:rFonts w:ascii="Segoe UI Symbol" w:eastAsia="Calibri" w:hAnsi="Segoe UI Symbol" w:cs="Segoe UI Symbol"/>
        </w:rPr>
        <w:t>✓</w:t>
      </w:r>
      <w:r w:rsidRPr="00D02B83">
        <w:rPr>
          <w:rFonts w:ascii="Arial" w:eastAsia="MS Mincho" w:hAnsi="Arial" w:cs="Arial"/>
          <w:u w:val="single"/>
        </w:rPr>
        <w:t>Final Exam.</w:t>
      </w:r>
      <w:r w:rsidRPr="00E63355">
        <w:rPr>
          <w:rFonts w:ascii="Arial" w:eastAsia="MS Mincho" w:hAnsi="Arial" w:cs="Arial"/>
          <w:b/>
          <w:i/>
        </w:rPr>
        <w:t xml:space="preserve">  </w:t>
      </w:r>
      <w:r w:rsidRPr="00656CAD">
        <w:rPr>
          <w:rFonts w:ascii="Arial" w:eastAsia="MS Mincho" w:hAnsi="Arial" w:cs="Arial"/>
        </w:rPr>
        <w:t xml:space="preserve">A </w:t>
      </w:r>
      <w:r w:rsidRPr="00D02B83">
        <w:rPr>
          <w:rFonts w:ascii="Arial" w:eastAsia="MS Mincho" w:hAnsi="Arial" w:cs="Arial"/>
        </w:rPr>
        <w:t>closed-book, closed-note</w:t>
      </w:r>
      <w:r w:rsidRPr="00656CAD">
        <w:rPr>
          <w:rFonts w:ascii="Arial" w:eastAsia="MS Mincho" w:hAnsi="Arial" w:cs="Arial"/>
        </w:rPr>
        <w:t>, multiple-choice final exam will be given at the end of the semester according to Levin College of Law procedures</w:t>
      </w:r>
      <w:r>
        <w:rPr>
          <w:rFonts w:ascii="Arial" w:eastAsia="MS Mincho" w:hAnsi="Arial" w:cs="Arial"/>
        </w:rPr>
        <w:t>.  Subject to the p</w:t>
      </w:r>
      <w:r w:rsidRPr="00512856">
        <w:rPr>
          <w:rFonts w:ascii="Arial" w:eastAsia="MS Mincho" w:hAnsi="Arial" w:cs="Arial"/>
        </w:rPr>
        <w:t xml:space="preserve">rovisions/exceptions </w:t>
      </w:r>
      <w:r w:rsidR="00557FD4">
        <w:rPr>
          <w:rFonts w:ascii="Arial" w:eastAsia="MS Mincho" w:hAnsi="Arial" w:cs="Arial"/>
        </w:rPr>
        <w:t>above,</w:t>
      </w:r>
      <w:r>
        <w:rPr>
          <w:rFonts w:ascii="Arial" w:eastAsia="MS Mincho" w:hAnsi="Arial" w:cs="Arial"/>
        </w:rPr>
        <w:t xml:space="preserve"> this exam </w:t>
      </w:r>
      <w:r w:rsidR="001C5E76">
        <w:rPr>
          <w:rFonts w:ascii="Arial" w:eastAsia="MS Mincho" w:hAnsi="Arial" w:cs="Arial"/>
        </w:rPr>
        <w:t>represents 90</w:t>
      </w:r>
      <w:r w:rsidRPr="00512856">
        <w:rPr>
          <w:rFonts w:ascii="Arial" w:eastAsia="MS Mincho" w:hAnsi="Arial" w:cs="Arial"/>
        </w:rPr>
        <w:t>% of your course grade</w:t>
      </w:r>
      <w:r>
        <w:rPr>
          <w:rFonts w:ascii="Arial" w:eastAsia="MS Mincho" w:hAnsi="Arial" w:cs="Arial"/>
        </w:rPr>
        <w:t xml:space="preserve">.  </w:t>
      </w:r>
      <w:r w:rsidRPr="00656CAD">
        <w:rPr>
          <w:rFonts w:ascii="Arial" w:eastAsia="MS Mincho" w:hAnsi="Arial" w:cs="Arial"/>
        </w:rPr>
        <w:t xml:space="preserve">I’ll provide further information regarding the final exam as the course progresses.  At this point, the exam likely will be three hours long in the format of at least 65 multiple-choice questions (with 5 suggested answers to choose from for each question, but with </w:t>
      </w:r>
      <w:r w:rsidRPr="00656CAD">
        <w:rPr>
          <w:rFonts w:ascii="Arial" w:eastAsia="MS Mincho" w:hAnsi="Arial" w:cs="Arial"/>
          <w:u w:val="single"/>
        </w:rPr>
        <w:t>no</w:t>
      </w:r>
      <w:r w:rsidRPr="00656CAD">
        <w:rPr>
          <w:rFonts w:ascii="Arial" w:eastAsia="MS Mincho" w:hAnsi="Arial" w:cs="Arial"/>
        </w:rPr>
        <w:t xml:space="preserve"> “none of the above” answer choice</w:t>
      </w:r>
      <w:r>
        <w:rPr>
          <w:rFonts w:ascii="Arial" w:eastAsia="MS Mincho" w:hAnsi="Arial" w:cs="Arial"/>
        </w:rPr>
        <w:t>, and no “fill in the blank” extra room to explain any answer choice.</w:t>
      </w:r>
      <w:r w:rsidRPr="00656CAD">
        <w:rPr>
          <w:rFonts w:ascii="Arial" w:eastAsia="MS Mincho" w:hAnsi="Arial" w:cs="Arial"/>
        </w:rPr>
        <w:t>).  For our final exam, you do not need</w:t>
      </w:r>
      <w:r w:rsidR="00CC3410">
        <w:rPr>
          <w:rFonts w:ascii="Arial" w:eastAsia="MS Mincho" w:hAnsi="Arial" w:cs="Arial"/>
        </w:rPr>
        <w:t xml:space="preserve"> to know any case names or any r</w:t>
      </w:r>
      <w:r w:rsidRPr="00656CAD">
        <w:rPr>
          <w:rFonts w:ascii="Arial" w:eastAsia="MS Mincho" w:hAnsi="Arial" w:cs="Arial"/>
        </w:rPr>
        <w:t>ule numbers.  However, in class (as in the practi</w:t>
      </w:r>
      <w:r w:rsidR="00CC3410">
        <w:rPr>
          <w:rFonts w:ascii="Arial" w:eastAsia="MS Mincho" w:hAnsi="Arial" w:cs="Arial"/>
        </w:rPr>
        <w:t>ce of law), we’ll refer to the r</w:t>
      </w:r>
      <w:r w:rsidRPr="00656CAD">
        <w:rPr>
          <w:rFonts w:ascii="Arial" w:eastAsia="MS Mincho" w:hAnsi="Arial" w:cs="Arial"/>
        </w:rPr>
        <w:t xml:space="preserve">ule by its number, so </w:t>
      </w:r>
      <w:r w:rsidR="007A5322">
        <w:rPr>
          <w:rFonts w:ascii="Arial" w:eastAsia="MS Mincho" w:hAnsi="Arial" w:cs="Arial"/>
        </w:rPr>
        <w:t xml:space="preserve">it’s very helpful if you’re </w:t>
      </w:r>
      <w:r w:rsidRPr="00656CAD">
        <w:rPr>
          <w:rFonts w:ascii="Arial" w:eastAsia="MS Mincho" w:hAnsi="Arial" w:cs="Arial"/>
        </w:rPr>
        <w:t>familiar with the numbers.</w:t>
      </w:r>
      <w:r w:rsidRPr="00E63355">
        <w:rPr>
          <w:rFonts w:ascii="Arial" w:eastAsia="MS Mincho" w:hAnsi="Arial" w:cs="Arial"/>
        </w:rPr>
        <w:t xml:space="preserve"> </w:t>
      </w:r>
    </w:p>
    <w:p w14:paraId="0F8E6B82" w14:textId="77777777" w:rsidR="00E8189E" w:rsidRDefault="00E8189E" w:rsidP="00E81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MS Mincho" w:hAnsi="Arial" w:cs="Arial"/>
        </w:rPr>
      </w:pPr>
    </w:p>
    <w:p w14:paraId="3B7CD1AC" w14:textId="64BA54BF" w:rsidR="00DD6703" w:rsidRDefault="00034504" w:rsidP="00D61439">
      <w:pPr>
        <w:spacing w:before="0" w:after="0" w:line="240" w:lineRule="atLeast"/>
        <w:ind w:left="0"/>
        <w:rPr>
          <w:rFonts w:ascii="Arial" w:eastAsia="Calibri" w:hAnsi="Arial" w:cs="Arial"/>
        </w:rPr>
      </w:pPr>
      <w:r w:rsidRPr="00034504">
        <w:rPr>
          <w:rFonts w:ascii="Arial" w:eastAsia="Calibri" w:hAnsi="Arial" w:cs="Arial"/>
          <w:b/>
        </w:rPr>
        <w:t xml:space="preserve">What You Can Expect </w:t>
      </w:r>
      <w:proofErr w:type="gramStart"/>
      <w:r w:rsidRPr="00034504">
        <w:rPr>
          <w:rFonts w:ascii="Arial" w:eastAsia="Calibri" w:hAnsi="Arial" w:cs="Arial"/>
          <w:b/>
        </w:rPr>
        <w:t>In</w:t>
      </w:r>
      <w:proofErr w:type="gramEnd"/>
      <w:r w:rsidRPr="00034504">
        <w:rPr>
          <w:rFonts w:ascii="Arial" w:eastAsia="Calibri" w:hAnsi="Arial" w:cs="Arial"/>
          <w:b/>
        </w:rPr>
        <w:t xml:space="preserve"> Class</w:t>
      </w:r>
    </w:p>
    <w:p w14:paraId="1677C674" w14:textId="38DEE31C" w:rsidR="00DD6703" w:rsidRPr="00E63355" w:rsidRDefault="00DD6703" w:rsidP="00DD6703">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before="0" w:after="0" w:line="240" w:lineRule="auto"/>
        <w:ind w:left="0"/>
        <w:rPr>
          <w:rFonts w:ascii="Arial" w:eastAsia="MS Mincho" w:hAnsi="Arial" w:cs="Arial"/>
          <w:b/>
        </w:rPr>
      </w:pPr>
      <w:r w:rsidRPr="00E63355">
        <w:rPr>
          <w:rFonts w:ascii="Arial" w:eastAsia="MS Mincho" w:hAnsi="Arial" w:cs="Arial"/>
        </w:rPr>
        <w:t xml:space="preserve">Our class requires you to understand a complicated set of rules which will be presented separately to </w:t>
      </w:r>
      <w:proofErr w:type="gramStart"/>
      <w:r w:rsidRPr="00E63355">
        <w:rPr>
          <w:rFonts w:ascii="Arial" w:eastAsia="MS Mincho" w:hAnsi="Arial" w:cs="Arial"/>
        </w:rPr>
        <w:t>you, but</w:t>
      </w:r>
      <w:proofErr w:type="gramEnd"/>
      <w:r w:rsidRPr="00E63355">
        <w:rPr>
          <w:rFonts w:ascii="Arial" w:eastAsia="MS Mincho" w:hAnsi="Arial" w:cs="Arial"/>
        </w:rPr>
        <w:t xml:space="preserve"> will then merge </w:t>
      </w:r>
      <w:r w:rsidR="00AB4361">
        <w:rPr>
          <w:rFonts w:ascii="Arial" w:eastAsia="MS Mincho" w:hAnsi="Arial" w:cs="Arial"/>
        </w:rPr>
        <w:t xml:space="preserve">and build upon one another </w:t>
      </w:r>
      <w:r w:rsidR="000219BF">
        <w:rPr>
          <w:rFonts w:ascii="Arial" w:eastAsia="MS Mincho" w:hAnsi="Arial" w:cs="Arial"/>
        </w:rPr>
        <w:t xml:space="preserve">as they’re applied to </w:t>
      </w:r>
      <w:r w:rsidRPr="00E63355">
        <w:rPr>
          <w:rFonts w:ascii="Arial" w:eastAsia="MS Mincho" w:hAnsi="Arial" w:cs="Arial"/>
        </w:rPr>
        <w:t xml:space="preserve">more complex </w:t>
      </w:r>
      <w:r w:rsidR="00783401">
        <w:rPr>
          <w:rFonts w:ascii="Arial" w:eastAsia="MS Mincho" w:hAnsi="Arial" w:cs="Arial"/>
        </w:rPr>
        <w:t xml:space="preserve">factual </w:t>
      </w:r>
      <w:r w:rsidRPr="00E63355">
        <w:rPr>
          <w:rFonts w:ascii="Arial" w:eastAsia="MS Mincho" w:hAnsi="Arial" w:cs="Arial"/>
        </w:rPr>
        <w:t xml:space="preserve">scenarios.  To be able to pull all the rules together, </w:t>
      </w:r>
      <w:r w:rsidRPr="009B21DE">
        <w:rPr>
          <w:rFonts w:ascii="Arial" w:eastAsia="MS Mincho" w:hAnsi="Arial" w:cs="Arial"/>
          <w:u w:val="single"/>
        </w:rPr>
        <w:t xml:space="preserve">please take careful notes during each class. </w:t>
      </w:r>
      <w:r w:rsidRPr="00E63355">
        <w:rPr>
          <w:rFonts w:ascii="Arial" w:eastAsia="MS Mincho" w:hAnsi="Arial" w:cs="Arial"/>
        </w:rPr>
        <w:t xml:space="preserve"> </w:t>
      </w:r>
    </w:p>
    <w:p w14:paraId="0C0508DD" w14:textId="77777777" w:rsidR="00DD6703" w:rsidRPr="00E63355" w:rsidRDefault="00DD6703" w:rsidP="00DD6703">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before="0" w:after="0" w:line="240" w:lineRule="auto"/>
        <w:ind w:left="0"/>
        <w:rPr>
          <w:rFonts w:ascii="Arial" w:eastAsia="MS Mincho" w:hAnsi="Arial" w:cs="Arial"/>
        </w:rPr>
      </w:pPr>
    </w:p>
    <w:p w14:paraId="160492A1" w14:textId="3D7FFEB9" w:rsidR="00461B36" w:rsidRDefault="00FD67CB" w:rsidP="00884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MS Mincho" w:hAnsi="Arial" w:cs="Arial"/>
        </w:rPr>
      </w:pPr>
      <w:r>
        <w:rPr>
          <w:rFonts w:ascii="Arial" w:eastAsia="Calibri" w:hAnsi="Arial" w:cs="Arial"/>
        </w:rPr>
        <w:tab/>
      </w:r>
      <w:r w:rsidR="00034504" w:rsidRPr="00034504">
        <w:rPr>
          <w:rFonts w:ascii="Arial" w:eastAsia="Calibri" w:hAnsi="Arial" w:cs="Arial"/>
        </w:rPr>
        <w:t xml:space="preserve">If </w:t>
      </w:r>
      <w:r w:rsidR="005C2350">
        <w:rPr>
          <w:rFonts w:ascii="Arial" w:eastAsia="Calibri" w:hAnsi="Arial" w:cs="Arial"/>
        </w:rPr>
        <w:t>you’re called on in class</w:t>
      </w:r>
      <w:r w:rsidR="00034504" w:rsidRPr="00034504">
        <w:rPr>
          <w:rFonts w:ascii="Arial" w:eastAsia="Calibri" w:hAnsi="Arial" w:cs="Arial"/>
        </w:rPr>
        <w:t xml:space="preserve">, please understand that it’s not my intention to pick on you or to embarrass you.  </w:t>
      </w:r>
      <w:r w:rsidR="00884E04" w:rsidRPr="00E63355">
        <w:rPr>
          <w:rFonts w:ascii="Arial" w:eastAsia="MS Mincho" w:hAnsi="Arial" w:cs="Arial"/>
        </w:rPr>
        <w:t xml:space="preserve">If you’re current on the reading and have carefully reviewed the material, you shouldn’t have any trouble answering any question I’ll ask.  And please remember, if you aren’t prepared, please just tell me before class and </w:t>
      </w:r>
      <w:r w:rsidR="001A261E">
        <w:rPr>
          <w:rFonts w:ascii="Arial" w:eastAsia="MS Mincho" w:hAnsi="Arial" w:cs="Arial"/>
        </w:rPr>
        <w:t xml:space="preserve">I will not call on you.  </w:t>
      </w:r>
      <w:r w:rsidR="00884E04" w:rsidRPr="00E63355">
        <w:rPr>
          <w:rFonts w:ascii="Arial" w:eastAsia="MS Mincho" w:hAnsi="Arial" w:cs="Arial"/>
        </w:rPr>
        <w:t>You</w:t>
      </w:r>
      <w:r w:rsidR="00690EA5">
        <w:rPr>
          <w:rFonts w:ascii="Arial" w:eastAsia="MS Mincho" w:hAnsi="Arial" w:cs="Arial"/>
        </w:rPr>
        <w:t>’ll</w:t>
      </w:r>
      <w:r w:rsidR="00884E04" w:rsidRPr="00E63355">
        <w:rPr>
          <w:rFonts w:ascii="Arial" w:eastAsia="MS Mincho" w:hAnsi="Arial" w:cs="Arial"/>
        </w:rPr>
        <w:t xml:space="preserve"> b</w:t>
      </w:r>
      <w:r w:rsidR="00884E04">
        <w:rPr>
          <w:rFonts w:ascii="Arial" w:eastAsia="MS Mincho" w:hAnsi="Arial" w:cs="Arial"/>
        </w:rPr>
        <w:t>e granted immunity for that day with absolutely no penalty.</w:t>
      </w:r>
      <w:r w:rsidR="00920BD9">
        <w:rPr>
          <w:rFonts w:ascii="Arial" w:eastAsia="MS Mincho" w:hAnsi="Arial" w:cs="Arial"/>
        </w:rPr>
        <w:t xml:space="preserve">  </w:t>
      </w:r>
      <w:r w:rsidR="00884E04" w:rsidRPr="00E63355">
        <w:rPr>
          <w:rFonts w:ascii="Arial" w:eastAsia="MS Mincho" w:hAnsi="Arial" w:cs="Arial"/>
        </w:rPr>
        <w:t xml:space="preserve"> </w:t>
      </w:r>
    </w:p>
    <w:p w14:paraId="070B121B" w14:textId="77777777" w:rsidR="00884E04" w:rsidRDefault="00884E04" w:rsidP="00884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hanging="720"/>
        <w:rPr>
          <w:rFonts w:ascii="Arial" w:eastAsia="Calibri" w:hAnsi="Arial" w:cs="Arial"/>
        </w:rPr>
      </w:pPr>
    </w:p>
    <w:p w14:paraId="47EDA703" w14:textId="3C39E9D3" w:rsidR="003B1807" w:rsidRDefault="006F5C72" w:rsidP="000345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Pr>
          <w:rFonts w:ascii="Arial" w:eastAsia="Calibri" w:hAnsi="Arial" w:cs="Arial"/>
        </w:rPr>
      </w:pPr>
      <w:r w:rsidRPr="00031FC7">
        <w:rPr>
          <w:rFonts w:ascii="Arial" w:hAnsi="Arial" w:cs="Arial"/>
          <w:u w:val="single"/>
        </w:rPr>
        <w:t>Sensitivity to opposing views:</w:t>
      </w:r>
      <w:r>
        <w:rPr>
          <w:rFonts w:ascii="Arial" w:hAnsi="Arial" w:cs="Arial"/>
        </w:rPr>
        <w:t xml:space="preserve">  </w:t>
      </w:r>
      <w:r w:rsidR="00034504" w:rsidRPr="00034504">
        <w:rPr>
          <w:rFonts w:ascii="Arial" w:eastAsia="Calibri" w:hAnsi="Arial" w:cs="Arial"/>
        </w:rPr>
        <w:t xml:space="preserve">Please keep in mind that </w:t>
      </w:r>
      <w:r w:rsidR="006A14F0">
        <w:rPr>
          <w:rFonts w:ascii="Arial" w:eastAsia="Calibri" w:hAnsi="Arial" w:cs="Arial"/>
        </w:rPr>
        <w:t xml:space="preserve">many </w:t>
      </w:r>
      <w:r w:rsidR="00034504" w:rsidRPr="00034504">
        <w:rPr>
          <w:rFonts w:ascii="Arial" w:eastAsia="Calibri" w:hAnsi="Arial" w:cs="Arial"/>
        </w:rPr>
        <w:t xml:space="preserve">issues involved in our discussions concern </w:t>
      </w:r>
      <w:r w:rsidR="006A14F0">
        <w:rPr>
          <w:rFonts w:ascii="Arial" w:eastAsia="Calibri" w:hAnsi="Arial" w:cs="Arial"/>
        </w:rPr>
        <w:t>personal viewpoints, morals, and ethics.  You may not agree with the out</w:t>
      </w:r>
      <w:r w:rsidR="00461B36">
        <w:rPr>
          <w:rFonts w:ascii="Arial" w:eastAsia="Calibri" w:hAnsi="Arial" w:cs="Arial"/>
        </w:rPr>
        <w:t xml:space="preserve">comes of the cases we’ll study.  </w:t>
      </w:r>
      <w:r w:rsidR="00C60C18">
        <w:rPr>
          <w:rFonts w:ascii="Arial" w:eastAsia="Calibri" w:hAnsi="Arial" w:cs="Arial"/>
        </w:rPr>
        <w:t>You m</w:t>
      </w:r>
      <w:r w:rsidR="004102AD">
        <w:rPr>
          <w:rFonts w:ascii="Arial" w:eastAsia="Calibri" w:hAnsi="Arial" w:cs="Arial"/>
        </w:rPr>
        <w:t>ay not agree with a particular r</w:t>
      </w:r>
      <w:r w:rsidR="00C60C18">
        <w:rPr>
          <w:rFonts w:ascii="Arial" w:eastAsia="Calibri" w:hAnsi="Arial" w:cs="Arial"/>
        </w:rPr>
        <w:t xml:space="preserve">ule.  I don’t agree with them all.  </w:t>
      </w:r>
      <w:r w:rsidR="00034504" w:rsidRPr="00034504">
        <w:rPr>
          <w:rFonts w:ascii="Arial" w:eastAsia="Calibri" w:hAnsi="Arial" w:cs="Arial"/>
        </w:rPr>
        <w:t xml:space="preserve">I believe that the free exchange of ideas and opinions is critical in our classroom and critical in our law school.  I want you to feel free to express your views, and hope that you will freely share them.  </w:t>
      </w:r>
    </w:p>
    <w:p w14:paraId="7C99FDEF" w14:textId="77777777" w:rsidR="003B1807" w:rsidRDefault="003B1807" w:rsidP="000345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Pr>
          <w:rFonts w:ascii="Arial" w:eastAsia="Calibri" w:hAnsi="Arial" w:cs="Arial"/>
        </w:rPr>
      </w:pPr>
    </w:p>
    <w:p w14:paraId="3C46D95F" w14:textId="7DE5B32C" w:rsidR="00564E17" w:rsidRDefault="00453C34" w:rsidP="000345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Pr>
          <w:rFonts w:ascii="Arial" w:eastAsia="Calibri" w:hAnsi="Arial" w:cs="Arial"/>
        </w:rPr>
      </w:pPr>
      <w:r>
        <w:rPr>
          <w:rFonts w:ascii="Arial" w:eastAsia="Calibri" w:hAnsi="Arial" w:cs="Arial"/>
        </w:rPr>
        <w:t xml:space="preserve">If I share any of my personal views and beliefs with you, please consider them only as illustrative of </w:t>
      </w:r>
      <w:r w:rsidR="00F37A89">
        <w:rPr>
          <w:rFonts w:ascii="Arial" w:eastAsia="Calibri" w:hAnsi="Arial" w:cs="Arial"/>
        </w:rPr>
        <w:t xml:space="preserve">current norms and/or as illustrative of </w:t>
      </w:r>
      <w:r>
        <w:rPr>
          <w:rFonts w:ascii="Arial" w:eastAsia="Calibri" w:hAnsi="Arial" w:cs="Arial"/>
        </w:rPr>
        <w:t>what some pra</w:t>
      </w:r>
      <w:r w:rsidR="00F37A89">
        <w:rPr>
          <w:rFonts w:ascii="Arial" w:eastAsia="Calibri" w:hAnsi="Arial" w:cs="Arial"/>
        </w:rPr>
        <w:t>cticing lawyers may think.  These views</w:t>
      </w:r>
      <w:r>
        <w:rPr>
          <w:rFonts w:ascii="Arial" w:eastAsia="Calibri" w:hAnsi="Arial" w:cs="Arial"/>
        </w:rPr>
        <w:t xml:space="preserve"> may differ from your views and beliefs</w:t>
      </w:r>
      <w:r w:rsidR="00D605E3">
        <w:rPr>
          <w:rFonts w:ascii="Arial" w:eastAsia="Calibri" w:hAnsi="Arial" w:cs="Arial"/>
        </w:rPr>
        <w:t>, and that’s</w:t>
      </w:r>
      <w:r w:rsidR="004102AD">
        <w:rPr>
          <w:rFonts w:ascii="Arial" w:eastAsia="Calibri" w:hAnsi="Arial" w:cs="Arial"/>
        </w:rPr>
        <w:t xml:space="preserve"> okay.  </w:t>
      </w:r>
      <w:r w:rsidR="000A0298">
        <w:rPr>
          <w:rFonts w:ascii="Arial" w:eastAsia="Calibri" w:hAnsi="Arial" w:cs="Arial"/>
        </w:rPr>
        <w:t>I am not trying to impose my views upon you.</w:t>
      </w:r>
    </w:p>
    <w:p w14:paraId="4645C49C" w14:textId="77777777" w:rsidR="00564E17" w:rsidRDefault="00564E17" w:rsidP="000345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Pr>
          <w:rFonts w:ascii="Arial" w:eastAsia="Calibri" w:hAnsi="Arial" w:cs="Arial"/>
        </w:rPr>
      </w:pPr>
    </w:p>
    <w:p w14:paraId="065A3E60" w14:textId="68D1736B" w:rsidR="001B262F" w:rsidRDefault="004102AD" w:rsidP="000345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Pr>
          <w:rFonts w:ascii="Arial" w:eastAsia="Calibri" w:hAnsi="Arial" w:cs="Arial"/>
        </w:rPr>
      </w:pPr>
      <w:r>
        <w:rPr>
          <w:rFonts w:ascii="Arial" w:eastAsia="Calibri" w:hAnsi="Arial" w:cs="Arial"/>
        </w:rPr>
        <w:t>As the Preamble to the r</w:t>
      </w:r>
      <w:r w:rsidR="00D605E3">
        <w:rPr>
          <w:rFonts w:ascii="Arial" w:eastAsia="Calibri" w:hAnsi="Arial" w:cs="Arial"/>
        </w:rPr>
        <w:t>ules (clause 7) states</w:t>
      </w:r>
      <w:proofErr w:type="gramStart"/>
      <w:r w:rsidR="00D605E3">
        <w:rPr>
          <w:rFonts w:ascii="Arial" w:eastAsia="Calibri" w:hAnsi="Arial" w:cs="Arial"/>
        </w:rPr>
        <w:t>:  “</w:t>
      </w:r>
      <w:proofErr w:type="gramEnd"/>
      <w:r w:rsidR="00D605E3">
        <w:rPr>
          <w:rFonts w:ascii="Arial" w:eastAsia="Calibri" w:hAnsi="Arial" w:cs="Arial"/>
        </w:rPr>
        <w:t xml:space="preserve">[a] lawyer is also guided by person conscience and the approbation </w:t>
      </w:r>
      <w:r w:rsidR="003F016E">
        <w:rPr>
          <w:rFonts w:ascii="Arial" w:eastAsia="Calibri" w:hAnsi="Arial" w:cs="Arial"/>
        </w:rPr>
        <w:t xml:space="preserve">[approval or praise] </w:t>
      </w:r>
      <w:r w:rsidR="00D605E3">
        <w:rPr>
          <w:rFonts w:ascii="Arial" w:eastAsia="Calibri" w:hAnsi="Arial" w:cs="Arial"/>
        </w:rPr>
        <w:t>of professional peers.”  As the Scope of the Rules (clause 16) states</w:t>
      </w:r>
      <w:proofErr w:type="gramStart"/>
      <w:r w:rsidR="00D605E3">
        <w:rPr>
          <w:rFonts w:ascii="Arial" w:eastAsia="Calibri" w:hAnsi="Arial" w:cs="Arial"/>
        </w:rPr>
        <w:t>:  “</w:t>
      </w:r>
      <w:proofErr w:type="gramEnd"/>
      <w:r w:rsidR="00D605E3">
        <w:rPr>
          <w:rFonts w:ascii="Arial" w:eastAsia="Calibri" w:hAnsi="Arial" w:cs="Arial"/>
        </w:rPr>
        <w:t>The Rules do not, however, exhaust the moral and ethical considerations that should inform a lawyer, for no worthwhile human activity can be completely defined by legal rules.”</w:t>
      </w:r>
      <w:r w:rsidR="00453C34">
        <w:rPr>
          <w:rFonts w:ascii="Arial" w:eastAsia="Calibri" w:hAnsi="Arial" w:cs="Arial"/>
        </w:rPr>
        <w:t xml:space="preserve">  </w:t>
      </w:r>
    </w:p>
    <w:p w14:paraId="4C3B825D" w14:textId="77777777" w:rsidR="001B262F" w:rsidRDefault="001B262F" w:rsidP="000345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Pr>
          <w:rFonts w:ascii="Arial" w:eastAsia="Calibri" w:hAnsi="Arial" w:cs="Arial"/>
        </w:rPr>
      </w:pPr>
    </w:p>
    <w:p w14:paraId="0C93436C" w14:textId="77777777" w:rsidR="00844E29" w:rsidRDefault="003B1807" w:rsidP="00F954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Pr>
          <w:rFonts w:ascii="Arial" w:eastAsia="Calibri" w:hAnsi="Arial" w:cs="Arial"/>
        </w:rPr>
      </w:pPr>
      <w:r w:rsidRPr="003B1807">
        <w:rPr>
          <w:rFonts w:ascii="Arial" w:eastAsia="Calibri" w:hAnsi="Arial" w:cs="Arial"/>
          <w:i/>
        </w:rPr>
        <w:t>Your</w:t>
      </w:r>
      <w:r>
        <w:rPr>
          <w:rFonts w:ascii="Arial" w:eastAsia="Calibri" w:hAnsi="Arial" w:cs="Arial"/>
        </w:rPr>
        <w:t xml:space="preserve"> conscience, </w:t>
      </w:r>
      <w:r w:rsidR="001B262F">
        <w:rPr>
          <w:rFonts w:ascii="Arial" w:eastAsia="Calibri" w:hAnsi="Arial" w:cs="Arial"/>
          <w:i/>
        </w:rPr>
        <w:t xml:space="preserve">your </w:t>
      </w:r>
      <w:r>
        <w:rPr>
          <w:rFonts w:ascii="Arial" w:eastAsia="Calibri" w:hAnsi="Arial" w:cs="Arial"/>
        </w:rPr>
        <w:t xml:space="preserve">morals, and </w:t>
      </w:r>
      <w:r w:rsidR="001B262F">
        <w:rPr>
          <w:rFonts w:ascii="Arial" w:eastAsia="Calibri" w:hAnsi="Arial" w:cs="Arial"/>
          <w:i/>
        </w:rPr>
        <w:t xml:space="preserve">your </w:t>
      </w:r>
      <w:r>
        <w:rPr>
          <w:rFonts w:ascii="Arial" w:eastAsia="Calibri" w:hAnsi="Arial" w:cs="Arial"/>
        </w:rPr>
        <w:t xml:space="preserve">ethics are integral to </w:t>
      </w:r>
      <w:r w:rsidRPr="003B1807">
        <w:rPr>
          <w:rFonts w:ascii="Arial" w:eastAsia="Calibri" w:hAnsi="Arial" w:cs="Arial"/>
          <w:i/>
        </w:rPr>
        <w:t>your</w:t>
      </w:r>
      <w:r>
        <w:rPr>
          <w:rFonts w:ascii="Arial" w:eastAsia="Calibri" w:hAnsi="Arial" w:cs="Arial"/>
        </w:rPr>
        <w:t xml:space="preserve"> practice of law.  </w:t>
      </w:r>
      <w:r w:rsidR="004C3A2A">
        <w:rPr>
          <w:rFonts w:ascii="Arial" w:eastAsia="Calibri" w:hAnsi="Arial" w:cs="Arial"/>
        </w:rPr>
        <w:t>Develop, u</w:t>
      </w:r>
      <w:r>
        <w:rPr>
          <w:rFonts w:ascii="Arial" w:eastAsia="Calibri" w:hAnsi="Arial" w:cs="Arial"/>
        </w:rPr>
        <w:t>nderstand</w:t>
      </w:r>
      <w:r w:rsidR="004C3A2A">
        <w:rPr>
          <w:rFonts w:ascii="Arial" w:eastAsia="Calibri" w:hAnsi="Arial" w:cs="Arial"/>
        </w:rPr>
        <w:t xml:space="preserve">, and recognize them -- </w:t>
      </w:r>
      <w:r>
        <w:rPr>
          <w:rFonts w:ascii="Arial" w:eastAsia="Calibri" w:hAnsi="Arial" w:cs="Arial"/>
        </w:rPr>
        <w:t xml:space="preserve">and let them guide you.  </w:t>
      </w:r>
    </w:p>
    <w:p w14:paraId="3D652DCD" w14:textId="77777777" w:rsidR="00844E29" w:rsidRDefault="00844E29" w:rsidP="00F954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Pr>
          <w:rFonts w:ascii="Arial" w:eastAsia="Calibri" w:hAnsi="Arial" w:cs="Arial"/>
        </w:rPr>
      </w:pPr>
    </w:p>
    <w:p w14:paraId="3F12E9F5" w14:textId="725EE431" w:rsidR="00E63355" w:rsidRDefault="00034504" w:rsidP="00F954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Pr>
          <w:rFonts w:ascii="Arial" w:eastAsia="Calibri" w:hAnsi="Arial" w:cs="Arial"/>
        </w:rPr>
      </w:pPr>
      <w:r w:rsidRPr="00034504">
        <w:rPr>
          <w:rFonts w:ascii="Arial" w:eastAsia="Calibri" w:hAnsi="Arial" w:cs="Arial"/>
        </w:rPr>
        <w:t xml:space="preserve">I want to learn </w:t>
      </w:r>
      <w:r w:rsidRPr="00034504">
        <w:rPr>
          <w:rFonts w:ascii="Arial" w:eastAsia="Calibri" w:hAnsi="Arial" w:cs="Arial"/>
          <w:i/>
        </w:rPr>
        <w:t>from</w:t>
      </w:r>
      <w:r w:rsidR="00356893">
        <w:rPr>
          <w:rFonts w:ascii="Arial" w:eastAsia="Calibri" w:hAnsi="Arial" w:cs="Arial"/>
        </w:rPr>
        <w:t xml:space="preserve"> you </w:t>
      </w:r>
      <w:r w:rsidRPr="00034504">
        <w:rPr>
          <w:rFonts w:ascii="Arial" w:eastAsia="Calibri" w:hAnsi="Arial" w:cs="Arial"/>
        </w:rPr>
        <w:t>and look forward to doing so.</w:t>
      </w:r>
    </w:p>
    <w:p w14:paraId="2B16E3CF" w14:textId="77777777" w:rsidR="00ED296F" w:rsidRDefault="00ED296F" w:rsidP="00F954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Pr>
          <w:rFonts w:ascii="Arial" w:eastAsia="Calibri" w:hAnsi="Arial" w:cs="Arial"/>
        </w:rPr>
      </w:pPr>
    </w:p>
    <w:p w14:paraId="0C7D0B1B" w14:textId="77777777" w:rsidR="005D24E7" w:rsidRDefault="005D24E7" w:rsidP="00F954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0"/>
        <w:rPr>
          <w:rFonts w:ascii="Arial" w:eastAsia="Calibri" w:hAnsi="Arial" w:cs="Arial"/>
        </w:rPr>
      </w:pPr>
    </w:p>
    <w:p w14:paraId="3A8E1E62" w14:textId="007CE9C3" w:rsidR="005D24E7" w:rsidRDefault="00F7762C" w:rsidP="005D2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hAnsi="Arial" w:cs="Arial"/>
          <w:b/>
          <w:color w:val="202020"/>
        </w:rPr>
      </w:pPr>
      <w:r w:rsidRPr="00E8189E">
        <w:rPr>
          <w:rFonts w:ascii="Arial" w:hAnsi="Arial" w:cs="Arial"/>
          <w:b/>
          <w:color w:val="202020"/>
        </w:rPr>
        <w:t>Health and Wellness Resources</w:t>
      </w:r>
      <w:r>
        <w:rPr>
          <w:rFonts w:ascii="Arial" w:hAnsi="Arial" w:cs="Arial"/>
          <w:b/>
          <w:color w:val="202020"/>
        </w:rPr>
        <w:t>, Including Basic Needs Assistance</w:t>
      </w:r>
    </w:p>
    <w:p w14:paraId="380364C9" w14:textId="28C78449" w:rsidR="005D24E7" w:rsidRDefault="00F7762C" w:rsidP="005D2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hAnsi="Arial" w:cs="Arial"/>
          <w:color w:val="202020"/>
        </w:rPr>
      </w:pPr>
      <w:r w:rsidRPr="00E8189E">
        <w:rPr>
          <w:rFonts w:ascii="Arial" w:hAnsi="Arial" w:cs="Arial"/>
          <w:i/>
          <w:color w:val="202020"/>
        </w:rPr>
        <w:t>U Matter, We Care</w:t>
      </w:r>
      <w:r w:rsidRPr="00E8189E">
        <w:rPr>
          <w:rFonts w:ascii="Arial" w:hAnsi="Arial" w:cs="Arial"/>
          <w:color w:val="202020"/>
        </w:rPr>
        <w:t xml:space="preserve">: </w:t>
      </w:r>
      <w:r w:rsidR="005D24E7">
        <w:rPr>
          <w:rFonts w:ascii="Arial" w:hAnsi="Arial" w:cs="Arial"/>
          <w:color w:val="202020"/>
        </w:rPr>
        <w:t xml:space="preserve"> </w:t>
      </w:r>
      <w:r w:rsidRPr="00E8189E">
        <w:rPr>
          <w:rFonts w:ascii="Arial" w:hAnsi="Arial" w:cs="Arial"/>
          <w:color w:val="202020"/>
        </w:rPr>
        <w:t xml:space="preserve">If you or someone you know is in distress, please contact </w:t>
      </w:r>
      <w:hyperlink r:id="rId84">
        <w:r w:rsidRPr="00E8189E">
          <w:rPr>
            <w:rFonts w:ascii="Arial" w:hAnsi="Arial" w:cs="Arial"/>
            <w:color w:val="0562C1"/>
            <w:u w:val="single" w:color="0562C1"/>
          </w:rPr>
          <w:t>umatter@ufl.edu</w:t>
        </w:r>
        <w:r w:rsidRPr="00E8189E">
          <w:rPr>
            <w:rFonts w:ascii="Arial" w:hAnsi="Arial" w:cs="Arial"/>
            <w:color w:val="202020"/>
          </w:rPr>
          <w:t xml:space="preserve">, </w:t>
        </w:r>
      </w:hyperlink>
      <w:r w:rsidRPr="00E8189E">
        <w:rPr>
          <w:rFonts w:ascii="Arial" w:hAnsi="Arial" w:cs="Arial"/>
          <w:color w:val="202020"/>
        </w:rPr>
        <w:t xml:space="preserve">352-392-1575, or visit </w:t>
      </w:r>
      <w:hyperlink r:id="rId85" w:history="1">
        <w:r w:rsidRPr="00E8189E">
          <w:rPr>
            <w:rStyle w:val="Hyperlink"/>
            <w:rFonts w:ascii="Arial" w:hAnsi="Arial" w:cs="Arial"/>
          </w:rPr>
          <w:t>U Matter, We Care website</w:t>
        </w:r>
      </w:hyperlink>
      <w:r w:rsidRPr="00E8189E">
        <w:rPr>
          <w:rFonts w:ascii="Arial" w:hAnsi="Arial" w:cs="Arial"/>
        </w:rPr>
        <w:t xml:space="preserve"> </w:t>
      </w:r>
      <w:r w:rsidRPr="00E8189E">
        <w:rPr>
          <w:rFonts w:ascii="Arial" w:hAnsi="Arial" w:cs="Arial"/>
          <w:color w:val="202020"/>
        </w:rPr>
        <w:t>to refer or report a concern and a team member will reach out to the student in distress.</w:t>
      </w:r>
    </w:p>
    <w:p w14:paraId="05049D0B" w14:textId="77777777" w:rsidR="005D24E7" w:rsidRDefault="005D24E7" w:rsidP="005D2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hAnsi="Arial" w:cs="Arial"/>
          <w:color w:val="202020"/>
        </w:rPr>
      </w:pPr>
    </w:p>
    <w:p w14:paraId="563E0F1C" w14:textId="32EE470F" w:rsidR="005D24E7" w:rsidRDefault="00F7762C" w:rsidP="005D2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hAnsi="Arial" w:cs="Arial"/>
          <w:color w:val="202020"/>
        </w:rPr>
      </w:pPr>
      <w:r w:rsidRPr="00E8189E">
        <w:rPr>
          <w:rFonts w:ascii="Arial" w:hAnsi="Arial" w:cs="Arial"/>
          <w:i/>
          <w:color w:val="202020"/>
        </w:rPr>
        <w:t>Counseling and Wellness Center</w:t>
      </w:r>
      <w:r w:rsidRPr="00E8189E">
        <w:rPr>
          <w:rFonts w:ascii="Arial" w:hAnsi="Arial" w:cs="Arial"/>
          <w:color w:val="202020"/>
        </w:rPr>
        <w:t xml:space="preserve">: </w:t>
      </w:r>
      <w:r w:rsidR="005D24E7">
        <w:rPr>
          <w:rFonts w:ascii="Arial" w:hAnsi="Arial" w:cs="Arial"/>
          <w:color w:val="202020"/>
        </w:rPr>
        <w:t xml:space="preserve"> </w:t>
      </w:r>
      <w:hyperlink r:id="rId86" w:history="1">
        <w:r w:rsidRPr="00E8189E">
          <w:rPr>
            <w:rStyle w:val="Hyperlink"/>
            <w:rFonts w:ascii="Arial" w:hAnsi="Arial" w:cs="Arial"/>
          </w:rPr>
          <w:t>Visit the Counseling and Wellness Center website</w:t>
        </w:r>
      </w:hyperlink>
      <w:r w:rsidRPr="00E8189E">
        <w:rPr>
          <w:rFonts w:ascii="Arial" w:hAnsi="Arial" w:cs="Arial"/>
          <w:color w:val="202020"/>
        </w:rPr>
        <w:t xml:space="preserve"> or call 352-392-1575 for information on crisis services as well as non-crisis services.</w:t>
      </w:r>
    </w:p>
    <w:p w14:paraId="026A148C" w14:textId="77777777" w:rsidR="005D24E7" w:rsidRDefault="005D24E7" w:rsidP="005D2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hAnsi="Arial" w:cs="Arial"/>
          <w:color w:val="202020"/>
        </w:rPr>
      </w:pPr>
    </w:p>
    <w:p w14:paraId="3F9151F4" w14:textId="7379C9B2" w:rsidR="005D24E7" w:rsidRDefault="00F7762C" w:rsidP="005D2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hAnsi="Arial" w:cs="Arial"/>
          <w:color w:val="202020"/>
        </w:rPr>
      </w:pPr>
      <w:r w:rsidRPr="00E8189E">
        <w:rPr>
          <w:rFonts w:ascii="Arial" w:hAnsi="Arial" w:cs="Arial"/>
          <w:i/>
          <w:color w:val="202020"/>
        </w:rPr>
        <w:t>Student Health Care Center</w:t>
      </w:r>
      <w:r w:rsidRPr="00E8189E">
        <w:rPr>
          <w:rFonts w:ascii="Arial" w:hAnsi="Arial" w:cs="Arial"/>
          <w:color w:val="202020"/>
        </w:rPr>
        <w:t xml:space="preserve">: </w:t>
      </w:r>
      <w:r w:rsidR="005D24E7">
        <w:rPr>
          <w:rFonts w:ascii="Arial" w:hAnsi="Arial" w:cs="Arial"/>
          <w:color w:val="202020"/>
        </w:rPr>
        <w:t xml:space="preserve"> </w:t>
      </w:r>
      <w:r w:rsidRPr="00E8189E">
        <w:rPr>
          <w:rFonts w:ascii="Arial" w:hAnsi="Arial" w:cs="Arial"/>
          <w:color w:val="202020"/>
        </w:rPr>
        <w:t xml:space="preserve">Call 352-392-1161 for 24/7 information to help you find the care you need, or </w:t>
      </w:r>
      <w:hyperlink r:id="rId87" w:history="1">
        <w:r w:rsidRPr="00E8189E">
          <w:rPr>
            <w:rStyle w:val="Hyperlink"/>
            <w:rFonts w:ascii="Arial" w:hAnsi="Arial" w:cs="Arial"/>
          </w:rPr>
          <w:t>visit the Student Health Care Center website</w:t>
        </w:r>
      </w:hyperlink>
      <w:r w:rsidRPr="00E8189E">
        <w:rPr>
          <w:rFonts w:ascii="Arial" w:hAnsi="Arial" w:cs="Arial"/>
          <w:color w:val="202020"/>
        </w:rPr>
        <w:t>.</w:t>
      </w:r>
    </w:p>
    <w:p w14:paraId="23DA6330" w14:textId="77777777" w:rsidR="005D24E7" w:rsidRDefault="005D24E7" w:rsidP="005D2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hAnsi="Arial" w:cs="Arial"/>
          <w:color w:val="202020"/>
        </w:rPr>
      </w:pPr>
    </w:p>
    <w:p w14:paraId="284C7D5E" w14:textId="41D346B2" w:rsidR="005D24E7" w:rsidRDefault="00F7762C" w:rsidP="005D2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hAnsi="Arial" w:cs="Arial"/>
          <w:color w:val="202020"/>
        </w:rPr>
      </w:pPr>
      <w:r w:rsidRPr="00E8189E">
        <w:rPr>
          <w:rFonts w:ascii="Arial" w:hAnsi="Arial" w:cs="Arial"/>
          <w:i/>
          <w:color w:val="202020"/>
        </w:rPr>
        <w:t>University Police Department</w:t>
      </w:r>
      <w:r w:rsidRPr="00E8189E">
        <w:rPr>
          <w:rFonts w:ascii="Arial" w:hAnsi="Arial" w:cs="Arial"/>
          <w:color w:val="202020"/>
        </w:rPr>
        <w:t xml:space="preserve">: </w:t>
      </w:r>
      <w:r w:rsidR="005D24E7">
        <w:rPr>
          <w:rFonts w:ascii="Arial" w:hAnsi="Arial" w:cs="Arial"/>
          <w:color w:val="202020"/>
        </w:rPr>
        <w:t xml:space="preserve"> </w:t>
      </w:r>
      <w:hyperlink r:id="rId88" w:history="1">
        <w:r w:rsidRPr="00E8189E">
          <w:rPr>
            <w:rStyle w:val="Hyperlink"/>
            <w:rFonts w:ascii="Arial" w:hAnsi="Arial" w:cs="Arial"/>
          </w:rPr>
          <w:t>Visit UF Police Department website</w:t>
        </w:r>
      </w:hyperlink>
      <w:r w:rsidRPr="00E8189E">
        <w:rPr>
          <w:rFonts w:ascii="Arial" w:hAnsi="Arial" w:cs="Arial"/>
          <w:color w:val="202020"/>
        </w:rPr>
        <w:t xml:space="preserve"> or call 352-392-1111 (or 9-1-1 for emergencies).</w:t>
      </w:r>
    </w:p>
    <w:p w14:paraId="5CF4C0E9" w14:textId="77777777" w:rsidR="005D24E7" w:rsidRDefault="005D24E7" w:rsidP="005D2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hAnsi="Arial" w:cs="Arial"/>
          <w:color w:val="202020"/>
        </w:rPr>
      </w:pPr>
    </w:p>
    <w:p w14:paraId="74C73130" w14:textId="2B224EFB" w:rsidR="005D24E7" w:rsidRDefault="00F7762C" w:rsidP="005D2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hAnsi="Arial" w:cs="Arial"/>
          <w:color w:val="202020"/>
        </w:rPr>
      </w:pPr>
      <w:r w:rsidRPr="00E8189E">
        <w:rPr>
          <w:rFonts w:ascii="Arial" w:hAnsi="Arial" w:cs="Arial"/>
          <w:i/>
          <w:color w:val="202020"/>
        </w:rPr>
        <w:t xml:space="preserve">UF Health Shands Emergency Room / Trauma Center: </w:t>
      </w:r>
      <w:r w:rsidR="005D24E7">
        <w:rPr>
          <w:rFonts w:ascii="Arial" w:hAnsi="Arial" w:cs="Arial"/>
          <w:i/>
          <w:color w:val="202020"/>
        </w:rPr>
        <w:t xml:space="preserve"> </w:t>
      </w:r>
      <w:r w:rsidRPr="00E8189E">
        <w:rPr>
          <w:rFonts w:ascii="Arial" w:hAnsi="Arial" w:cs="Arial"/>
          <w:color w:val="202020"/>
        </w:rPr>
        <w:t xml:space="preserve">For immediate medical care call 352-733-0111 or go to the emergency room at 1515 SW Archer Road, Gainesville, FL 32608; </w:t>
      </w:r>
      <w:hyperlink r:id="rId89" w:history="1">
        <w:r w:rsidRPr="00E8189E">
          <w:rPr>
            <w:rStyle w:val="Hyperlink"/>
            <w:rFonts w:ascii="Arial" w:hAnsi="Arial" w:cs="Arial"/>
          </w:rPr>
          <w:t>Visit the UF Health Emergency Room and Trauma Center website</w:t>
        </w:r>
      </w:hyperlink>
      <w:r w:rsidRPr="00E8189E">
        <w:rPr>
          <w:rFonts w:ascii="Arial" w:hAnsi="Arial" w:cs="Arial"/>
          <w:color w:val="202020"/>
        </w:rPr>
        <w:t>.</w:t>
      </w:r>
    </w:p>
    <w:p w14:paraId="33EC6F3E" w14:textId="77777777" w:rsidR="005D24E7" w:rsidRDefault="005D24E7" w:rsidP="005D2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hAnsi="Arial" w:cs="Arial"/>
          <w:color w:val="202020"/>
        </w:rPr>
      </w:pPr>
    </w:p>
    <w:p w14:paraId="5237B29F" w14:textId="321FC682" w:rsidR="00F7762C" w:rsidRPr="00E8189E" w:rsidRDefault="005D24E7" w:rsidP="005D2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hAnsi="Arial" w:cs="Arial"/>
        </w:rPr>
      </w:pPr>
      <w:r>
        <w:rPr>
          <w:rFonts w:ascii="Arial" w:hAnsi="Arial" w:cs="Arial"/>
          <w:i/>
        </w:rPr>
        <w:t xml:space="preserve">Basic Needs Assistance:  </w:t>
      </w:r>
      <w:r w:rsidR="00F7762C" w:rsidRPr="00E8189E">
        <w:rPr>
          <w:rFonts w:ascii="Arial" w:hAnsi="Arial" w:cs="Arial"/>
        </w:rPr>
        <w:t xml:space="preserve">Any student who has difficulty accessing sufficient food or lacks a safe place to live is encouraged to contact the Office of Student Affairs.  If you are comfortable doing so, you may also notify me so that I can direct you to further resources.  </w:t>
      </w:r>
    </w:p>
    <w:p w14:paraId="3DCC701A" w14:textId="603989F3" w:rsidR="00F7762C" w:rsidRDefault="00F7762C" w:rsidP="00F77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Calibri" w:hAnsi="Arial" w:cs="Arial"/>
        </w:rPr>
      </w:pPr>
    </w:p>
    <w:p w14:paraId="07464D64" w14:textId="3470EB49" w:rsidR="00F7762C" w:rsidRPr="00541504" w:rsidRDefault="00541504" w:rsidP="00541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40" w:lineRule="auto"/>
        <w:ind w:left="0"/>
        <w:rPr>
          <w:rFonts w:ascii="Arial" w:eastAsia="MS Mincho" w:hAnsi="Arial" w:cs="Arial"/>
        </w:rPr>
      </w:pPr>
      <w:r>
        <w:rPr>
          <w:rStyle w:val="Strong"/>
          <w:rFonts w:ascii="Arial" w:hAnsi="Arial" w:cs="Arial"/>
          <w:color w:val="4D4D4D"/>
          <w:shd w:val="clear" w:color="auto" w:fill="F0FAFF"/>
        </w:rPr>
        <w:t xml:space="preserve">Alachua County </w:t>
      </w:r>
      <w:r w:rsidRPr="00541504">
        <w:rPr>
          <w:rStyle w:val="Strong"/>
          <w:rFonts w:ascii="Arial" w:hAnsi="Arial" w:cs="Arial"/>
          <w:color w:val="4D4D4D"/>
          <w:shd w:val="clear" w:color="auto" w:fill="F0FAFF"/>
        </w:rPr>
        <w:t>Crisis Line</w:t>
      </w:r>
      <w:r>
        <w:rPr>
          <w:rStyle w:val="Strong"/>
          <w:rFonts w:ascii="Arial" w:hAnsi="Arial" w:cs="Arial"/>
          <w:color w:val="4D4D4D"/>
          <w:shd w:val="clear" w:color="auto" w:fill="F0FAFF"/>
        </w:rPr>
        <w:t xml:space="preserve">:  </w:t>
      </w:r>
      <w:r w:rsidRPr="00541504">
        <w:rPr>
          <w:rFonts w:ascii="Arial" w:hAnsi="Arial" w:cs="Arial"/>
          <w:color w:val="4D4D4D"/>
          <w:shd w:val="clear" w:color="auto" w:fill="F0FAFF"/>
        </w:rPr>
        <w:t>352-264-6789</w:t>
      </w:r>
      <w:r w:rsidRPr="00541504">
        <w:rPr>
          <w:rFonts w:ascii="Arial" w:hAnsi="Arial" w:cs="Arial"/>
          <w:color w:val="4D4D4D"/>
        </w:rPr>
        <w:br/>
      </w:r>
      <w:r w:rsidRPr="00541504">
        <w:rPr>
          <w:rFonts w:ascii="Arial" w:hAnsi="Arial" w:cs="Arial"/>
          <w:color w:val="4D4D4D"/>
        </w:rPr>
        <w:br/>
      </w:r>
      <w:r w:rsidRPr="00541504">
        <w:rPr>
          <w:rFonts w:ascii="Arial" w:hAnsi="Arial" w:cs="Arial"/>
          <w:b/>
          <w:bCs/>
          <w:color w:val="4D4D4D"/>
          <w:shd w:val="clear" w:color="auto" w:fill="F0FAFF"/>
        </w:rPr>
        <w:t>National Suicide Hotline</w:t>
      </w:r>
      <w:r>
        <w:rPr>
          <w:rFonts w:ascii="Arial" w:hAnsi="Arial" w:cs="Arial"/>
          <w:b/>
          <w:bCs/>
          <w:color w:val="4D4D4D"/>
          <w:shd w:val="clear" w:color="auto" w:fill="F0FAFF"/>
        </w:rPr>
        <w:t xml:space="preserve">:  </w:t>
      </w:r>
      <w:r w:rsidRPr="00541504">
        <w:rPr>
          <w:rFonts w:ascii="Arial" w:hAnsi="Arial" w:cs="Arial"/>
          <w:color w:val="4D4D4D"/>
          <w:shd w:val="clear" w:color="auto" w:fill="F0FAFF"/>
        </w:rPr>
        <w:t>1-800-SUICIDE</w:t>
      </w:r>
      <w:proofErr w:type="gramStart"/>
      <w:r>
        <w:rPr>
          <w:rFonts w:ascii="Arial" w:hAnsi="Arial" w:cs="Arial"/>
          <w:color w:val="4D4D4D"/>
          <w:shd w:val="clear" w:color="auto" w:fill="F0FAFF"/>
        </w:rPr>
        <w:t xml:space="preserve">   </w:t>
      </w:r>
      <w:r w:rsidRPr="00541504">
        <w:rPr>
          <w:rFonts w:ascii="Arial" w:hAnsi="Arial" w:cs="Arial"/>
          <w:color w:val="4D4D4D"/>
          <w:shd w:val="clear" w:color="auto" w:fill="F0FAFF"/>
        </w:rPr>
        <w:t>(</w:t>
      </w:r>
      <w:proofErr w:type="gramEnd"/>
      <w:r w:rsidRPr="00541504">
        <w:rPr>
          <w:rFonts w:ascii="Arial" w:hAnsi="Arial" w:cs="Arial"/>
          <w:color w:val="4D4D4D"/>
          <w:shd w:val="clear" w:color="auto" w:fill="F0FAFF"/>
        </w:rPr>
        <w:t>1-800-784-2433)</w:t>
      </w:r>
      <w:r w:rsidRPr="00541504">
        <w:rPr>
          <w:rFonts w:ascii="Arial" w:hAnsi="Arial" w:cs="Arial"/>
          <w:color w:val="4D4D4D"/>
        </w:rPr>
        <w:br/>
      </w:r>
      <w:r w:rsidRPr="00541504">
        <w:rPr>
          <w:rFonts w:ascii="Arial" w:hAnsi="Arial" w:cs="Arial"/>
          <w:color w:val="4D4D4D"/>
        </w:rPr>
        <w:br/>
      </w:r>
      <w:r w:rsidRPr="00541504">
        <w:rPr>
          <w:rFonts w:ascii="Arial" w:hAnsi="Arial" w:cs="Arial"/>
          <w:b/>
          <w:bCs/>
          <w:color w:val="4D4D4D"/>
          <w:shd w:val="clear" w:color="auto" w:fill="F0FAFF"/>
        </w:rPr>
        <w:t>National Suicide Prevention Lifeline</w:t>
      </w:r>
      <w:r>
        <w:rPr>
          <w:rFonts w:ascii="Arial" w:hAnsi="Arial" w:cs="Arial"/>
          <w:b/>
          <w:bCs/>
          <w:color w:val="4D4D4D"/>
          <w:shd w:val="clear" w:color="auto" w:fill="F0FAFF"/>
        </w:rPr>
        <w:t xml:space="preserve">:  </w:t>
      </w:r>
      <w:r w:rsidRPr="00541504">
        <w:rPr>
          <w:rFonts w:ascii="Arial" w:hAnsi="Arial" w:cs="Arial"/>
          <w:color w:val="4D4D4D"/>
          <w:shd w:val="clear" w:color="auto" w:fill="F0FAFF"/>
        </w:rPr>
        <w:t>1-800-273-TALK</w:t>
      </w:r>
      <w:r>
        <w:rPr>
          <w:rFonts w:ascii="Arial" w:hAnsi="Arial" w:cs="Arial"/>
          <w:color w:val="4D4D4D"/>
          <w:shd w:val="clear" w:color="auto" w:fill="F0FAFF"/>
        </w:rPr>
        <w:t xml:space="preserve">  </w:t>
      </w:r>
      <w:r w:rsidRPr="00541504">
        <w:rPr>
          <w:rFonts w:ascii="Arial" w:hAnsi="Arial" w:cs="Arial"/>
          <w:color w:val="4D4D4D"/>
          <w:shd w:val="clear" w:color="auto" w:fill="F0FAFF"/>
        </w:rPr>
        <w:t>(1-800-273-8255) </w:t>
      </w:r>
    </w:p>
    <w:sectPr w:rsidR="00F7762C" w:rsidRPr="00541504" w:rsidSect="00B46293">
      <w:footerReference w:type="default" r:id="rId90"/>
      <w:pgSz w:w="12240" w:h="15840"/>
      <w:pgMar w:top="810" w:right="1440" w:bottom="1440" w:left="20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CFF2" w14:textId="77777777" w:rsidR="00C37324" w:rsidRDefault="00C37324" w:rsidP="00402737">
      <w:pPr>
        <w:spacing w:before="0" w:after="0" w:line="240" w:lineRule="auto"/>
      </w:pPr>
      <w:r>
        <w:separator/>
      </w:r>
    </w:p>
  </w:endnote>
  <w:endnote w:type="continuationSeparator" w:id="0">
    <w:p w14:paraId="593DCF06" w14:textId="77777777" w:rsidR="00C37324" w:rsidRDefault="00C37324" w:rsidP="004027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importan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639933"/>
      <w:docPartObj>
        <w:docPartGallery w:val="Page Numbers (Bottom of Page)"/>
        <w:docPartUnique/>
      </w:docPartObj>
    </w:sdtPr>
    <w:sdtEndPr>
      <w:rPr>
        <w:noProof/>
      </w:rPr>
    </w:sdtEndPr>
    <w:sdtContent>
      <w:p w14:paraId="6DAA36A8" w14:textId="5CB0083F" w:rsidR="00453C34" w:rsidRDefault="00453C34">
        <w:pPr>
          <w:pStyle w:val="Footer"/>
          <w:jc w:val="center"/>
        </w:pPr>
        <w:r>
          <w:fldChar w:fldCharType="begin"/>
        </w:r>
        <w:r>
          <w:instrText xml:space="preserve"> PAGE   \* MERGEFORMAT </w:instrText>
        </w:r>
        <w:r>
          <w:fldChar w:fldCharType="separate"/>
        </w:r>
        <w:r w:rsidR="007D3959">
          <w:rPr>
            <w:noProof/>
          </w:rPr>
          <w:t>1</w:t>
        </w:r>
        <w:r>
          <w:rPr>
            <w:noProof/>
          </w:rPr>
          <w:fldChar w:fldCharType="end"/>
        </w:r>
      </w:p>
    </w:sdtContent>
  </w:sdt>
  <w:p w14:paraId="35FFB009" w14:textId="77777777" w:rsidR="00453C34" w:rsidRDefault="00453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C682" w14:textId="77777777" w:rsidR="00C37324" w:rsidRDefault="00C37324" w:rsidP="00402737">
      <w:pPr>
        <w:spacing w:before="0" w:after="0" w:line="240" w:lineRule="auto"/>
      </w:pPr>
      <w:r>
        <w:separator/>
      </w:r>
    </w:p>
  </w:footnote>
  <w:footnote w:type="continuationSeparator" w:id="0">
    <w:p w14:paraId="1976037C" w14:textId="77777777" w:rsidR="00C37324" w:rsidRDefault="00C37324" w:rsidP="0040273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390E"/>
    <w:multiLevelType w:val="multilevel"/>
    <w:tmpl w:val="F638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670E7"/>
    <w:multiLevelType w:val="multilevel"/>
    <w:tmpl w:val="529C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E46488"/>
    <w:multiLevelType w:val="hybridMultilevel"/>
    <w:tmpl w:val="F2789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49C"/>
    <w:rsid w:val="00001411"/>
    <w:rsid w:val="00001A7B"/>
    <w:rsid w:val="000025E0"/>
    <w:rsid w:val="00004393"/>
    <w:rsid w:val="000045C6"/>
    <w:rsid w:val="0000541A"/>
    <w:rsid w:val="00005598"/>
    <w:rsid w:val="0000578C"/>
    <w:rsid w:val="0000585C"/>
    <w:rsid w:val="00005CDB"/>
    <w:rsid w:val="00006054"/>
    <w:rsid w:val="00006315"/>
    <w:rsid w:val="000108C2"/>
    <w:rsid w:val="00010B2A"/>
    <w:rsid w:val="00011724"/>
    <w:rsid w:val="000120A8"/>
    <w:rsid w:val="00013226"/>
    <w:rsid w:val="00013C96"/>
    <w:rsid w:val="00014792"/>
    <w:rsid w:val="00015A52"/>
    <w:rsid w:val="000171C9"/>
    <w:rsid w:val="000219BF"/>
    <w:rsid w:val="0002320F"/>
    <w:rsid w:val="000241B5"/>
    <w:rsid w:val="0002539C"/>
    <w:rsid w:val="0002567E"/>
    <w:rsid w:val="00025C2D"/>
    <w:rsid w:val="000266D9"/>
    <w:rsid w:val="000271C1"/>
    <w:rsid w:val="00030B2D"/>
    <w:rsid w:val="00031B89"/>
    <w:rsid w:val="00031D9F"/>
    <w:rsid w:val="00032498"/>
    <w:rsid w:val="0003425F"/>
    <w:rsid w:val="00034504"/>
    <w:rsid w:val="000358F1"/>
    <w:rsid w:val="0003636E"/>
    <w:rsid w:val="00036AAA"/>
    <w:rsid w:val="000376F4"/>
    <w:rsid w:val="00041A78"/>
    <w:rsid w:val="00042804"/>
    <w:rsid w:val="00042B97"/>
    <w:rsid w:val="00047028"/>
    <w:rsid w:val="000508BF"/>
    <w:rsid w:val="000519FD"/>
    <w:rsid w:val="00051F7B"/>
    <w:rsid w:val="00052AC3"/>
    <w:rsid w:val="00053594"/>
    <w:rsid w:val="00053E61"/>
    <w:rsid w:val="000569F4"/>
    <w:rsid w:val="00060809"/>
    <w:rsid w:val="00062089"/>
    <w:rsid w:val="000627D2"/>
    <w:rsid w:val="00062B76"/>
    <w:rsid w:val="000634F2"/>
    <w:rsid w:val="00064DFE"/>
    <w:rsid w:val="00064E65"/>
    <w:rsid w:val="00066532"/>
    <w:rsid w:val="00067733"/>
    <w:rsid w:val="00067E01"/>
    <w:rsid w:val="000735FB"/>
    <w:rsid w:val="000742AA"/>
    <w:rsid w:val="00074C4D"/>
    <w:rsid w:val="000763B4"/>
    <w:rsid w:val="00076EBE"/>
    <w:rsid w:val="00077AE8"/>
    <w:rsid w:val="000806CD"/>
    <w:rsid w:val="0008071B"/>
    <w:rsid w:val="0008301F"/>
    <w:rsid w:val="00083E52"/>
    <w:rsid w:val="000850D9"/>
    <w:rsid w:val="00085B4C"/>
    <w:rsid w:val="000905A6"/>
    <w:rsid w:val="000928C9"/>
    <w:rsid w:val="00093682"/>
    <w:rsid w:val="000938A5"/>
    <w:rsid w:val="00094BCA"/>
    <w:rsid w:val="00094F3C"/>
    <w:rsid w:val="00095B79"/>
    <w:rsid w:val="0009626F"/>
    <w:rsid w:val="00096F8E"/>
    <w:rsid w:val="000977E3"/>
    <w:rsid w:val="000A0298"/>
    <w:rsid w:val="000A11CB"/>
    <w:rsid w:val="000A18FE"/>
    <w:rsid w:val="000A3BCF"/>
    <w:rsid w:val="000B53CD"/>
    <w:rsid w:val="000B6F9B"/>
    <w:rsid w:val="000B718A"/>
    <w:rsid w:val="000B7FEF"/>
    <w:rsid w:val="000C0D9D"/>
    <w:rsid w:val="000C1224"/>
    <w:rsid w:val="000C15A1"/>
    <w:rsid w:val="000C184D"/>
    <w:rsid w:val="000C3F07"/>
    <w:rsid w:val="000C4657"/>
    <w:rsid w:val="000C762B"/>
    <w:rsid w:val="000C7C15"/>
    <w:rsid w:val="000D0802"/>
    <w:rsid w:val="000D152D"/>
    <w:rsid w:val="000D1A93"/>
    <w:rsid w:val="000D35D7"/>
    <w:rsid w:val="000D4BE4"/>
    <w:rsid w:val="000D4CFF"/>
    <w:rsid w:val="000D4DD9"/>
    <w:rsid w:val="000D552A"/>
    <w:rsid w:val="000D5569"/>
    <w:rsid w:val="000D57B8"/>
    <w:rsid w:val="000D6425"/>
    <w:rsid w:val="000D6E6B"/>
    <w:rsid w:val="000D6F92"/>
    <w:rsid w:val="000D7191"/>
    <w:rsid w:val="000D7782"/>
    <w:rsid w:val="000D7CD0"/>
    <w:rsid w:val="000E14AF"/>
    <w:rsid w:val="000E22CF"/>
    <w:rsid w:val="000E37F1"/>
    <w:rsid w:val="000E53F1"/>
    <w:rsid w:val="000E6288"/>
    <w:rsid w:val="000E6D89"/>
    <w:rsid w:val="000E6DF9"/>
    <w:rsid w:val="000E7626"/>
    <w:rsid w:val="000E7F1C"/>
    <w:rsid w:val="000F0228"/>
    <w:rsid w:val="000F03AA"/>
    <w:rsid w:val="000F03D1"/>
    <w:rsid w:val="000F2EF1"/>
    <w:rsid w:val="000F3B55"/>
    <w:rsid w:val="000F413F"/>
    <w:rsid w:val="000F4798"/>
    <w:rsid w:val="000F559B"/>
    <w:rsid w:val="000F7042"/>
    <w:rsid w:val="000F7F00"/>
    <w:rsid w:val="00100984"/>
    <w:rsid w:val="00101359"/>
    <w:rsid w:val="001024B6"/>
    <w:rsid w:val="001030C2"/>
    <w:rsid w:val="0010483B"/>
    <w:rsid w:val="00106237"/>
    <w:rsid w:val="001068C6"/>
    <w:rsid w:val="00106C75"/>
    <w:rsid w:val="001077AC"/>
    <w:rsid w:val="001117BA"/>
    <w:rsid w:val="00113677"/>
    <w:rsid w:val="00114C42"/>
    <w:rsid w:val="00115C46"/>
    <w:rsid w:val="00117336"/>
    <w:rsid w:val="00121A17"/>
    <w:rsid w:val="00121A30"/>
    <w:rsid w:val="00123CD9"/>
    <w:rsid w:val="00124968"/>
    <w:rsid w:val="00125BA2"/>
    <w:rsid w:val="00125E2D"/>
    <w:rsid w:val="001264B3"/>
    <w:rsid w:val="00126C4F"/>
    <w:rsid w:val="00126DB6"/>
    <w:rsid w:val="0012714F"/>
    <w:rsid w:val="0012735D"/>
    <w:rsid w:val="0013024F"/>
    <w:rsid w:val="0013374D"/>
    <w:rsid w:val="00134178"/>
    <w:rsid w:val="00134FCA"/>
    <w:rsid w:val="001377DA"/>
    <w:rsid w:val="0014143A"/>
    <w:rsid w:val="00143C3F"/>
    <w:rsid w:val="00143F71"/>
    <w:rsid w:val="0014451E"/>
    <w:rsid w:val="00147AC0"/>
    <w:rsid w:val="00150225"/>
    <w:rsid w:val="001535C9"/>
    <w:rsid w:val="001539D5"/>
    <w:rsid w:val="001556B2"/>
    <w:rsid w:val="00157F80"/>
    <w:rsid w:val="00160E22"/>
    <w:rsid w:val="00163C50"/>
    <w:rsid w:val="0016444B"/>
    <w:rsid w:val="00170005"/>
    <w:rsid w:val="0017009D"/>
    <w:rsid w:val="00170CFD"/>
    <w:rsid w:val="0017284A"/>
    <w:rsid w:val="00173171"/>
    <w:rsid w:val="0017430F"/>
    <w:rsid w:val="00174AF8"/>
    <w:rsid w:val="00176A5D"/>
    <w:rsid w:val="00177D3D"/>
    <w:rsid w:val="00181E95"/>
    <w:rsid w:val="00184E19"/>
    <w:rsid w:val="00185BB6"/>
    <w:rsid w:val="001865BD"/>
    <w:rsid w:val="00187DBA"/>
    <w:rsid w:val="00187E1D"/>
    <w:rsid w:val="0019061C"/>
    <w:rsid w:val="00192CF3"/>
    <w:rsid w:val="00193009"/>
    <w:rsid w:val="0019316B"/>
    <w:rsid w:val="00194689"/>
    <w:rsid w:val="0019571F"/>
    <w:rsid w:val="001A0392"/>
    <w:rsid w:val="001A0DB2"/>
    <w:rsid w:val="001A168F"/>
    <w:rsid w:val="001A261E"/>
    <w:rsid w:val="001A4E14"/>
    <w:rsid w:val="001A54FF"/>
    <w:rsid w:val="001A7A7F"/>
    <w:rsid w:val="001B00A9"/>
    <w:rsid w:val="001B2092"/>
    <w:rsid w:val="001B262F"/>
    <w:rsid w:val="001B3045"/>
    <w:rsid w:val="001B3265"/>
    <w:rsid w:val="001B3321"/>
    <w:rsid w:val="001B381C"/>
    <w:rsid w:val="001B4039"/>
    <w:rsid w:val="001B7E88"/>
    <w:rsid w:val="001C24B6"/>
    <w:rsid w:val="001C3A6A"/>
    <w:rsid w:val="001C461C"/>
    <w:rsid w:val="001C4668"/>
    <w:rsid w:val="001C4945"/>
    <w:rsid w:val="001C5E76"/>
    <w:rsid w:val="001C6A63"/>
    <w:rsid w:val="001D089D"/>
    <w:rsid w:val="001D23E1"/>
    <w:rsid w:val="001D3E25"/>
    <w:rsid w:val="001D4012"/>
    <w:rsid w:val="001D4EB2"/>
    <w:rsid w:val="001D52FB"/>
    <w:rsid w:val="001D5D32"/>
    <w:rsid w:val="001D622D"/>
    <w:rsid w:val="001D6239"/>
    <w:rsid w:val="001E069C"/>
    <w:rsid w:val="001E0DB4"/>
    <w:rsid w:val="001E2E5E"/>
    <w:rsid w:val="001E3E1F"/>
    <w:rsid w:val="001E5FCF"/>
    <w:rsid w:val="001E7A1A"/>
    <w:rsid w:val="001F3D3A"/>
    <w:rsid w:val="001F4B95"/>
    <w:rsid w:val="00202372"/>
    <w:rsid w:val="00202C39"/>
    <w:rsid w:val="00202D9A"/>
    <w:rsid w:val="00203117"/>
    <w:rsid w:val="00204AF5"/>
    <w:rsid w:val="00204DA4"/>
    <w:rsid w:val="00205AC2"/>
    <w:rsid w:val="00205F22"/>
    <w:rsid w:val="00205FED"/>
    <w:rsid w:val="0021279E"/>
    <w:rsid w:val="002133FA"/>
    <w:rsid w:val="002139D7"/>
    <w:rsid w:val="00213B8D"/>
    <w:rsid w:val="0021415B"/>
    <w:rsid w:val="00214577"/>
    <w:rsid w:val="00216E98"/>
    <w:rsid w:val="002227C7"/>
    <w:rsid w:val="0022386F"/>
    <w:rsid w:val="00224B50"/>
    <w:rsid w:val="00226B8A"/>
    <w:rsid w:val="0022732B"/>
    <w:rsid w:val="0022792A"/>
    <w:rsid w:val="002319AF"/>
    <w:rsid w:val="00232089"/>
    <w:rsid w:val="00232524"/>
    <w:rsid w:val="00233455"/>
    <w:rsid w:val="00233E8A"/>
    <w:rsid w:val="002343F4"/>
    <w:rsid w:val="002371BE"/>
    <w:rsid w:val="00243690"/>
    <w:rsid w:val="00250BB4"/>
    <w:rsid w:val="00250E47"/>
    <w:rsid w:val="00250F1C"/>
    <w:rsid w:val="0025132E"/>
    <w:rsid w:val="0025275F"/>
    <w:rsid w:val="00253526"/>
    <w:rsid w:val="00253C87"/>
    <w:rsid w:val="00253D8C"/>
    <w:rsid w:val="00255BC1"/>
    <w:rsid w:val="00256A0D"/>
    <w:rsid w:val="00256F49"/>
    <w:rsid w:val="0025781D"/>
    <w:rsid w:val="00257BA3"/>
    <w:rsid w:val="00260AC5"/>
    <w:rsid w:val="00264558"/>
    <w:rsid w:val="002653C0"/>
    <w:rsid w:val="002656AF"/>
    <w:rsid w:val="00265B7A"/>
    <w:rsid w:val="00267308"/>
    <w:rsid w:val="00274250"/>
    <w:rsid w:val="002753E6"/>
    <w:rsid w:val="00276B0C"/>
    <w:rsid w:val="00277D6E"/>
    <w:rsid w:val="00283E5E"/>
    <w:rsid w:val="00285637"/>
    <w:rsid w:val="00286159"/>
    <w:rsid w:val="00290165"/>
    <w:rsid w:val="00291F5A"/>
    <w:rsid w:val="0029458F"/>
    <w:rsid w:val="00295971"/>
    <w:rsid w:val="00296215"/>
    <w:rsid w:val="00296FD1"/>
    <w:rsid w:val="00297CF4"/>
    <w:rsid w:val="002A018C"/>
    <w:rsid w:val="002A08A9"/>
    <w:rsid w:val="002A209B"/>
    <w:rsid w:val="002A26AB"/>
    <w:rsid w:val="002A5322"/>
    <w:rsid w:val="002A5E50"/>
    <w:rsid w:val="002A64E9"/>
    <w:rsid w:val="002A7273"/>
    <w:rsid w:val="002B2E8C"/>
    <w:rsid w:val="002B2F42"/>
    <w:rsid w:val="002B4F3C"/>
    <w:rsid w:val="002B50DB"/>
    <w:rsid w:val="002B5759"/>
    <w:rsid w:val="002C0266"/>
    <w:rsid w:val="002C030F"/>
    <w:rsid w:val="002C0481"/>
    <w:rsid w:val="002C14B6"/>
    <w:rsid w:val="002C1CA3"/>
    <w:rsid w:val="002C3C1F"/>
    <w:rsid w:val="002C3EDD"/>
    <w:rsid w:val="002C40C8"/>
    <w:rsid w:val="002C41E2"/>
    <w:rsid w:val="002C4B46"/>
    <w:rsid w:val="002C65FE"/>
    <w:rsid w:val="002D0057"/>
    <w:rsid w:val="002D160D"/>
    <w:rsid w:val="002D1F8F"/>
    <w:rsid w:val="002D45E5"/>
    <w:rsid w:val="002D63F5"/>
    <w:rsid w:val="002D649C"/>
    <w:rsid w:val="002D6657"/>
    <w:rsid w:val="002D7C20"/>
    <w:rsid w:val="002E0A5E"/>
    <w:rsid w:val="002E310A"/>
    <w:rsid w:val="002E5336"/>
    <w:rsid w:val="002E66E5"/>
    <w:rsid w:val="002E6ED5"/>
    <w:rsid w:val="002E75B8"/>
    <w:rsid w:val="002F14C5"/>
    <w:rsid w:val="002F28DD"/>
    <w:rsid w:val="002F3CB5"/>
    <w:rsid w:val="002F4B19"/>
    <w:rsid w:val="002F50D7"/>
    <w:rsid w:val="002F5211"/>
    <w:rsid w:val="002F607B"/>
    <w:rsid w:val="00302EB0"/>
    <w:rsid w:val="00304A8C"/>
    <w:rsid w:val="003057E0"/>
    <w:rsid w:val="0030651D"/>
    <w:rsid w:val="00307509"/>
    <w:rsid w:val="00310135"/>
    <w:rsid w:val="00310FA0"/>
    <w:rsid w:val="0031136B"/>
    <w:rsid w:val="00312BBD"/>
    <w:rsid w:val="00312DE7"/>
    <w:rsid w:val="00314C54"/>
    <w:rsid w:val="00314F59"/>
    <w:rsid w:val="00315EB4"/>
    <w:rsid w:val="003203D9"/>
    <w:rsid w:val="0032091A"/>
    <w:rsid w:val="00320AF5"/>
    <w:rsid w:val="00320D8E"/>
    <w:rsid w:val="00320F2C"/>
    <w:rsid w:val="00320FFD"/>
    <w:rsid w:val="00321863"/>
    <w:rsid w:val="00322372"/>
    <w:rsid w:val="0032372B"/>
    <w:rsid w:val="00324479"/>
    <w:rsid w:val="00327224"/>
    <w:rsid w:val="00330103"/>
    <w:rsid w:val="00330990"/>
    <w:rsid w:val="00331FC2"/>
    <w:rsid w:val="0033459F"/>
    <w:rsid w:val="00336A9A"/>
    <w:rsid w:val="0034147A"/>
    <w:rsid w:val="00341927"/>
    <w:rsid w:val="00342345"/>
    <w:rsid w:val="00343E21"/>
    <w:rsid w:val="0034522C"/>
    <w:rsid w:val="003466F5"/>
    <w:rsid w:val="00347650"/>
    <w:rsid w:val="00350451"/>
    <w:rsid w:val="0035047C"/>
    <w:rsid w:val="00350FCD"/>
    <w:rsid w:val="0035427F"/>
    <w:rsid w:val="00354A99"/>
    <w:rsid w:val="00355020"/>
    <w:rsid w:val="00356893"/>
    <w:rsid w:val="00356C75"/>
    <w:rsid w:val="00366066"/>
    <w:rsid w:val="00366760"/>
    <w:rsid w:val="00366ACB"/>
    <w:rsid w:val="00371B77"/>
    <w:rsid w:val="00371C1F"/>
    <w:rsid w:val="003755DF"/>
    <w:rsid w:val="00380D34"/>
    <w:rsid w:val="00383248"/>
    <w:rsid w:val="003837CB"/>
    <w:rsid w:val="00383B36"/>
    <w:rsid w:val="003848F1"/>
    <w:rsid w:val="00387C57"/>
    <w:rsid w:val="00387CD5"/>
    <w:rsid w:val="00392AAB"/>
    <w:rsid w:val="003963B1"/>
    <w:rsid w:val="003A13EA"/>
    <w:rsid w:val="003A1931"/>
    <w:rsid w:val="003A62C6"/>
    <w:rsid w:val="003B073E"/>
    <w:rsid w:val="003B0FE5"/>
    <w:rsid w:val="003B141E"/>
    <w:rsid w:val="003B1741"/>
    <w:rsid w:val="003B1807"/>
    <w:rsid w:val="003B2778"/>
    <w:rsid w:val="003B4A7B"/>
    <w:rsid w:val="003B4EED"/>
    <w:rsid w:val="003C0E5F"/>
    <w:rsid w:val="003C1326"/>
    <w:rsid w:val="003C306C"/>
    <w:rsid w:val="003C3464"/>
    <w:rsid w:val="003C4580"/>
    <w:rsid w:val="003C64DB"/>
    <w:rsid w:val="003C7335"/>
    <w:rsid w:val="003D0644"/>
    <w:rsid w:val="003D0F96"/>
    <w:rsid w:val="003D13F6"/>
    <w:rsid w:val="003D3D07"/>
    <w:rsid w:val="003D4031"/>
    <w:rsid w:val="003E02C3"/>
    <w:rsid w:val="003E09B1"/>
    <w:rsid w:val="003E3F41"/>
    <w:rsid w:val="003E46E5"/>
    <w:rsid w:val="003E4FFB"/>
    <w:rsid w:val="003E5AFE"/>
    <w:rsid w:val="003E6F58"/>
    <w:rsid w:val="003E7964"/>
    <w:rsid w:val="003F016E"/>
    <w:rsid w:val="003F1C94"/>
    <w:rsid w:val="003F1EFE"/>
    <w:rsid w:val="003F1F87"/>
    <w:rsid w:val="003F2645"/>
    <w:rsid w:val="003F3DFD"/>
    <w:rsid w:val="003F565F"/>
    <w:rsid w:val="003F5B57"/>
    <w:rsid w:val="003F6294"/>
    <w:rsid w:val="003F6D7F"/>
    <w:rsid w:val="00402737"/>
    <w:rsid w:val="00402F1E"/>
    <w:rsid w:val="004030AA"/>
    <w:rsid w:val="00403989"/>
    <w:rsid w:val="0040461C"/>
    <w:rsid w:val="00406D39"/>
    <w:rsid w:val="004079B6"/>
    <w:rsid w:val="004102AD"/>
    <w:rsid w:val="00410560"/>
    <w:rsid w:val="00411423"/>
    <w:rsid w:val="00413FC5"/>
    <w:rsid w:val="004141D9"/>
    <w:rsid w:val="0041425D"/>
    <w:rsid w:val="00414617"/>
    <w:rsid w:val="00417A24"/>
    <w:rsid w:val="00420951"/>
    <w:rsid w:val="00423BAB"/>
    <w:rsid w:val="004245B2"/>
    <w:rsid w:val="00426450"/>
    <w:rsid w:val="004276F0"/>
    <w:rsid w:val="00430333"/>
    <w:rsid w:val="00430F3C"/>
    <w:rsid w:val="004312A8"/>
    <w:rsid w:val="00432049"/>
    <w:rsid w:val="0043310E"/>
    <w:rsid w:val="004334D2"/>
    <w:rsid w:val="004338ED"/>
    <w:rsid w:val="00433CFF"/>
    <w:rsid w:val="00433D46"/>
    <w:rsid w:val="0043570B"/>
    <w:rsid w:val="0043623C"/>
    <w:rsid w:val="004363E1"/>
    <w:rsid w:val="00436890"/>
    <w:rsid w:val="0043763A"/>
    <w:rsid w:val="00441346"/>
    <w:rsid w:val="0044149B"/>
    <w:rsid w:val="00441A00"/>
    <w:rsid w:val="004425A5"/>
    <w:rsid w:val="00443015"/>
    <w:rsid w:val="00444FA8"/>
    <w:rsid w:val="004453E3"/>
    <w:rsid w:val="00446CAE"/>
    <w:rsid w:val="00450669"/>
    <w:rsid w:val="00450775"/>
    <w:rsid w:val="00451FCB"/>
    <w:rsid w:val="00453C34"/>
    <w:rsid w:val="00453DCB"/>
    <w:rsid w:val="004559FA"/>
    <w:rsid w:val="00456A25"/>
    <w:rsid w:val="00456A46"/>
    <w:rsid w:val="0045757B"/>
    <w:rsid w:val="004608D0"/>
    <w:rsid w:val="0046132F"/>
    <w:rsid w:val="00461B36"/>
    <w:rsid w:val="004628DE"/>
    <w:rsid w:val="00464AA2"/>
    <w:rsid w:val="00465A5B"/>
    <w:rsid w:val="00467B17"/>
    <w:rsid w:val="004726B1"/>
    <w:rsid w:val="00475F41"/>
    <w:rsid w:val="00475FAD"/>
    <w:rsid w:val="00476BF8"/>
    <w:rsid w:val="00480240"/>
    <w:rsid w:val="00481484"/>
    <w:rsid w:val="004850F6"/>
    <w:rsid w:val="00491B46"/>
    <w:rsid w:val="00495486"/>
    <w:rsid w:val="00497594"/>
    <w:rsid w:val="004978D8"/>
    <w:rsid w:val="00497C87"/>
    <w:rsid w:val="004A0A6A"/>
    <w:rsid w:val="004A2EA4"/>
    <w:rsid w:val="004A3568"/>
    <w:rsid w:val="004A7641"/>
    <w:rsid w:val="004A79BB"/>
    <w:rsid w:val="004A7F8D"/>
    <w:rsid w:val="004B1070"/>
    <w:rsid w:val="004B222C"/>
    <w:rsid w:val="004B45DB"/>
    <w:rsid w:val="004B4C38"/>
    <w:rsid w:val="004B4E32"/>
    <w:rsid w:val="004B4EEC"/>
    <w:rsid w:val="004B5E2D"/>
    <w:rsid w:val="004B6276"/>
    <w:rsid w:val="004C256B"/>
    <w:rsid w:val="004C3245"/>
    <w:rsid w:val="004C3A2A"/>
    <w:rsid w:val="004C4403"/>
    <w:rsid w:val="004C4998"/>
    <w:rsid w:val="004C636B"/>
    <w:rsid w:val="004C67EA"/>
    <w:rsid w:val="004D11A6"/>
    <w:rsid w:val="004D1738"/>
    <w:rsid w:val="004D28C9"/>
    <w:rsid w:val="004D35C0"/>
    <w:rsid w:val="004D56DA"/>
    <w:rsid w:val="004E3042"/>
    <w:rsid w:val="004E52D4"/>
    <w:rsid w:val="004E54ED"/>
    <w:rsid w:val="004E5802"/>
    <w:rsid w:val="004E6E1D"/>
    <w:rsid w:val="004E7FCF"/>
    <w:rsid w:val="004F04BC"/>
    <w:rsid w:val="004F07B4"/>
    <w:rsid w:val="004F1F38"/>
    <w:rsid w:val="004F1FA9"/>
    <w:rsid w:val="004F276E"/>
    <w:rsid w:val="004F36BF"/>
    <w:rsid w:val="004F3A89"/>
    <w:rsid w:val="004F5530"/>
    <w:rsid w:val="004F66EC"/>
    <w:rsid w:val="004F6D71"/>
    <w:rsid w:val="004F71F5"/>
    <w:rsid w:val="0050013C"/>
    <w:rsid w:val="005002BA"/>
    <w:rsid w:val="005006B4"/>
    <w:rsid w:val="00500D11"/>
    <w:rsid w:val="00500F67"/>
    <w:rsid w:val="005024EC"/>
    <w:rsid w:val="00504FCF"/>
    <w:rsid w:val="0050794F"/>
    <w:rsid w:val="00510391"/>
    <w:rsid w:val="005117C9"/>
    <w:rsid w:val="00512856"/>
    <w:rsid w:val="0051452E"/>
    <w:rsid w:val="00514D65"/>
    <w:rsid w:val="00514FF9"/>
    <w:rsid w:val="00517304"/>
    <w:rsid w:val="00517EDB"/>
    <w:rsid w:val="00520ED7"/>
    <w:rsid w:val="00521418"/>
    <w:rsid w:val="00521A85"/>
    <w:rsid w:val="005229E4"/>
    <w:rsid w:val="00523727"/>
    <w:rsid w:val="00524219"/>
    <w:rsid w:val="00525001"/>
    <w:rsid w:val="00526095"/>
    <w:rsid w:val="00530200"/>
    <w:rsid w:val="0053200F"/>
    <w:rsid w:val="00532616"/>
    <w:rsid w:val="00534A18"/>
    <w:rsid w:val="00534A3B"/>
    <w:rsid w:val="00536E3F"/>
    <w:rsid w:val="00537045"/>
    <w:rsid w:val="00537686"/>
    <w:rsid w:val="00537823"/>
    <w:rsid w:val="005379F6"/>
    <w:rsid w:val="00537B62"/>
    <w:rsid w:val="0054048E"/>
    <w:rsid w:val="00540C67"/>
    <w:rsid w:val="00541504"/>
    <w:rsid w:val="00542159"/>
    <w:rsid w:val="00544E55"/>
    <w:rsid w:val="00547803"/>
    <w:rsid w:val="0055087C"/>
    <w:rsid w:val="005522AA"/>
    <w:rsid w:val="005535D0"/>
    <w:rsid w:val="00556519"/>
    <w:rsid w:val="00557F7A"/>
    <w:rsid w:val="00557FD4"/>
    <w:rsid w:val="005604B4"/>
    <w:rsid w:val="00560E47"/>
    <w:rsid w:val="00561EC2"/>
    <w:rsid w:val="00563429"/>
    <w:rsid w:val="00563AC8"/>
    <w:rsid w:val="00563D34"/>
    <w:rsid w:val="00563E68"/>
    <w:rsid w:val="0056469B"/>
    <w:rsid w:val="00564E17"/>
    <w:rsid w:val="00565842"/>
    <w:rsid w:val="00565E1D"/>
    <w:rsid w:val="00566D9F"/>
    <w:rsid w:val="0057189B"/>
    <w:rsid w:val="00572E4B"/>
    <w:rsid w:val="005737D4"/>
    <w:rsid w:val="00573C49"/>
    <w:rsid w:val="00581EBD"/>
    <w:rsid w:val="005820E0"/>
    <w:rsid w:val="00582B9B"/>
    <w:rsid w:val="00582D0B"/>
    <w:rsid w:val="005847F1"/>
    <w:rsid w:val="00585A63"/>
    <w:rsid w:val="00591273"/>
    <w:rsid w:val="005933EC"/>
    <w:rsid w:val="005951E8"/>
    <w:rsid w:val="00595867"/>
    <w:rsid w:val="00595FD4"/>
    <w:rsid w:val="00596A79"/>
    <w:rsid w:val="00597328"/>
    <w:rsid w:val="00597E1E"/>
    <w:rsid w:val="005A081B"/>
    <w:rsid w:val="005A0D46"/>
    <w:rsid w:val="005A1136"/>
    <w:rsid w:val="005A2562"/>
    <w:rsid w:val="005A31A7"/>
    <w:rsid w:val="005A415B"/>
    <w:rsid w:val="005A5685"/>
    <w:rsid w:val="005A6E46"/>
    <w:rsid w:val="005A7CD1"/>
    <w:rsid w:val="005A7E09"/>
    <w:rsid w:val="005B0B79"/>
    <w:rsid w:val="005B312A"/>
    <w:rsid w:val="005B59A5"/>
    <w:rsid w:val="005B5A8B"/>
    <w:rsid w:val="005B6BF5"/>
    <w:rsid w:val="005B79DB"/>
    <w:rsid w:val="005C10D1"/>
    <w:rsid w:val="005C1E25"/>
    <w:rsid w:val="005C22B7"/>
    <w:rsid w:val="005C2350"/>
    <w:rsid w:val="005C4BB0"/>
    <w:rsid w:val="005C6AC4"/>
    <w:rsid w:val="005C6CD9"/>
    <w:rsid w:val="005C71A2"/>
    <w:rsid w:val="005C7289"/>
    <w:rsid w:val="005C7C1C"/>
    <w:rsid w:val="005D0CC2"/>
    <w:rsid w:val="005D10CB"/>
    <w:rsid w:val="005D18CD"/>
    <w:rsid w:val="005D24E7"/>
    <w:rsid w:val="005D2A1F"/>
    <w:rsid w:val="005D4086"/>
    <w:rsid w:val="005D644B"/>
    <w:rsid w:val="005D751F"/>
    <w:rsid w:val="005D7DCD"/>
    <w:rsid w:val="005E073F"/>
    <w:rsid w:val="005E16DB"/>
    <w:rsid w:val="005E17EE"/>
    <w:rsid w:val="005E189B"/>
    <w:rsid w:val="005E3E6C"/>
    <w:rsid w:val="005E6240"/>
    <w:rsid w:val="005E6AAC"/>
    <w:rsid w:val="005E6EC9"/>
    <w:rsid w:val="005E70A8"/>
    <w:rsid w:val="005F0475"/>
    <w:rsid w:val="005F1ED6"/>
    <w:rsid w:val="005F2845"/>
    <w:rsid w:val="005F3762"/>
    <w:rsid w:val="005F3930"/>
    <w:rsid w:val="005F5C12"/>
    <w:rsid w:val="005F5F37"/>
    <w:rsid w:val="005F6161"/>
    <w:rsid w:val="005F7F2D"/>
    <w:rsid w:val="006014C9"/>
    <w:rsid w:val="0060162F"/>
    <w:rsid w:val="00603E07"/>
    <w:rsid w:val="006042F7"/>
    <w:rsid w:val="006051EE"/>
    <w:rsid w:val="0060559F"/>
    <w:rsid w:val="006055A0"/>
    <w:rsid w:val="00605C51"/>
    <w:rsid w:val="00605CF1"/>
    <w:rsid w:val="00606755"/>
    <w:rsid w:val="006075C7"/>
    <w:rsid w:val="00607883"/>
    <w:rsid w:val="006116B1"/>
    <w:rsid w:val="0061183D"/>
    <w:rsid w:val="00611936"/>
    <w:rsid w:val="00611AD5"/>
    <w:rsid w:val="00614E43"/>
    <w:rsid w:val="00615803"/>
    <w:rsid w:val="00617F4D"/>
    <w:rsid w:val="0062029F"/>
    <w:rsid w:val="00621000"/>
    <w:rsid w:val="00621094"/>
    <w:rsid w:val="00621D2B"/>
    <w:rsid w:val="0062253D"/>
    <w:rsid w:val="00622DC8"/>
    <w:rsid w:val="00627E63"/>
    <w:rsid w:val="00630C4C"/>
    <w:rsid w:val="006311C4"/>
    <w:rsid w:val="00633A96"/>
    <w:rsid w:val="00635AEB"/>
    <w:rsid w:val="00635EDE"/>
    <w:rsid w:val="0063621E"/>
    <w:rsid w:val="0063662B"/>
    <w:rsid w:val="00636A09"/>
    <w:rsid w:val="006401D6"/>
    <w:rsid w:val="00642167"/>
    <w:rsid w:val="006423EF"/>
    <w:rsid w:val="00642A6D"/>
    <w:rsid w:val="00642F4A"/>
    <w:rsid w:val="00645E39"/>
    <w:rsid w:val="00645FC6"/>
    <w:rsid w:val="00646446"/>
    <w:rsid w:val="006464A1"/>
    <w:rsid w:val="00647973"/>
    <w:rsid w:val="00650496"/>
    <w:rsid w:val="00652337"/>
    <w:rsid w:val="00652412"/>
    <w:rsid w:val="006526C8"/>
    <w:rsid w:val="00654CC2"/>
    <w:rsid w:val="00655B0F"/>
    <w:rsid w:val="00656CAD"/>
    <w:rsid w:val="006576DB"/>
    <w:rsid w:val="00660455"/>
    <w:rsid w:val="0066052B"/>
    <w:rsid w:val="0066112C"/>
    <w:rsid w:val="0066183D"/>
    <w:rsid w:val="0066358B"/>
    <w:rsid w:val="00663D02"/>
    <w:rsid w:val="00665FD4"/>
    <w:rsid w:val="00666731"/>
    <w:rsid w:val="006673EC"/>
    <w:rsid w:val="00667667"/>
    <w:rsid w:val="006700D0"/>
    <w:rsid w:val="0067099A"/>
    <w:rsid w:val="00671117"/>
    <w:rsid w:val="0067454F"/>
    <w:rsid w:val="00674A63"/>
    <w:rsid w:val="00680E3B"/>
    <w:rsid w:val="00680FC4"/>
    <w:rsid w:val="00682285"/>
    <w:rsid w:val="00682705"/>
    <w:rsid w:val="00683017"/>
    <w:rsid w:val="00683B4B"/>
    <w:rsid w:val="0068429F"/>
    <w:rsid w:val="006862D8"/>
    <w:rsid w:val="00686AFE"/>
    <w:rsid w:val="006874E7"/>
    <w:rsid w:val="00687A43"/>
    <w:rsid w:val="00690EA5"/>
    <w:rsid w:val="00691786"/>
    <w:rsid w:val="00693344"/>
    <w:rsid w:val="00694193"/>
    <w:rsid w:val="00694496"/>
    <w:rsid w:val="00694B58"/>
    <w:rsid w:val="00696355"/>
    <w:rsid w:val="00696581"/>
    <w:rsid w:val="006967EC"/>
    <w:rsid w:val="00696A66"/>
    <w:rsid w:val="00697C5D"/>
    <w:rsid w:val="00697E62"/>
    <w:rsid w:val="006A1149"/>
    <w:rsid w:val="006A116B"/>
    <w:rsid w:val="006A14F0"/>
    <w:rsid w:val="006A5271"/>
    <w:rsid w:val="006A6278"/>
    <w:rsid w:val="006A6F5C"/>
    <w:rsid w:val="006B03EC"/>
    <w:rsid w:val="006B35A9"/>
    <w:rsid w:val="006B42A2"/>
    <w:rsid w:val="006B4E8B"/>
    <w:rsid w:val="006B504B"/>
    <w:rsid w:val="006B797B"/>
    <w:rsid w:val="006B7B39"/>
    <w:rsid w:val="006C2C9C"/>
    <w:rsid w:val="006C3804"/>
    <w:rsid w:val="006C54A0"/>
    <w:rsid w:val="006C5574"/>
    <w:rsid w:val="006C63FE"/>
    <w:rsid w:val="006C6CB0"/>
    <w:rsid w:val="006D1B0A"/>
    <w:rsid w:val="006D1B3B"/>
    <w:rsid w:val="006D3561"/>
    <w:rsid w:val="006D4F2A"/>
    <w:rsid w:val="006E1553"/>
    <w:rsid w:val="006E25FE"/>
    <w:rsid w:val="006E5103"/>
    <w:rsid w:val="006E52F6"/>
    <w:rsid w:val="006E66CC"/>
    <w:rsid w:val="006E766E"/>
    <w:rsid w:val="006F071A"/>
    <w:rsid w:val="006F3152"/>
    <w:rsid w:val="006F5C72"/>
    <w:rsid w:val="006F60C8"/>
    <w:rsid w:val="006F630E"/>
    <w:rsid w:val="006F7B68"/>
    <w:rsid w:val="006F7EBF"/>
    <w:rsid w:val="00704B58"/>
    <w:rsid w:val="00706D30"/>
    <w:rsid w:val="0070751A"/>
    <w:rsid w:val="00707882"/>
    <w:rsid w:val="0070792D"/>
    <w:rsid w:val="00712615"/>
    <w:rsid w:val="007157B9"/>
    <w:rsid w:val="00716C19"/>
    <w:rsid w:val="0072470E"/>
    <w:rsid w:val="00724C17"/>
    <w:rsid w:val="00725973"/>
    <w:rsid w:val="00730727"/>
    <w:rsid w:val="007322F7"/>
    <w:rsid w:val="00732BBC"/>
    <w:rsid w:val="00735510"/>
    <w:rsid w:val="007362B3"/>
    <w:rsid w:val="00737E6E"/>
    <w:rsid w:val="007409C5"/>
    <w:rsid w:val="007426E5"/>
    <w:rsid w:val="007434F1"/>
    <w:rsid w:val="00744086"/>
    <w:rsid w:val="00744123"/>
    <w:rsid w:val="007441FA"/>
    <w:rsid w:val="00744E2F"/>
    <w:rsid w:val="00750AAB"/>
    <w:rsid w:val="007511BB"/>
    <w:rsid w:val="0075137D"/>
    <w:rsid w:val="0075181B"/>
    <w:rsid w:val="0075297E"/>
    <w:rsid w:val="00752B42"/>
    <w:rsid w:val="00752D70"/>
    <w:rsid w:val="0075741E"/>
    <w:rsid w:val="007578A7"/>
    <w:rsid w:val="00761000"/>
    <w:rsid w:val="0076171A"/>
    <w:rsid w:val="00761E26"/>
    <w:rsid w:val="00762ABA"/>
    <w:rsid w:val="00763ED8"/>
    <w:rsid w:val="007640BE"/>
    <w:rsid w:val="00764229"/>
    <w:rsid w:val="007642DC"/>
    <w:rsid w:val="00765D23"/>
    <w:rsid w:val="00766154"/>
    <w:rsid w:val="007676B3"/>
    <w:rsid w:val="00773E84"/>
    <w:rsid w:val="007742C7"/>
    <w:rsid w:val="00774A3D"/>
    <w:rsid w:val="0077664B"/>
    <w:rsid w:val="00777578"/>
    <w:rsid w:val="00780602"/>
    <w:rsid w:val="00780A86"/>
    <w:rsid w:val="00780C75"/>
    <w:rsid w:val="00783401"/>
    <w:rsid w:val="00784B29"/>
    <w:rsid w:val="00784C97"/>
    <w:rsid w:val="00784E04"/>
    <w:rsid w:val="0078683B"/>
    <w:rsid w:val="00786CF7"/>
    <w:rsid w:val="00787914"/>
    <w:rsid w:val="0079049B"/>
    <w:rsid w:val="00793974"/>
    <w:rsid w:val="00793B42"/>
    <w:rsid w:val="007A0772"/>
    <w:rsid w:val="007A08BF"/>
    <w:rsid w:val="007A2036"/>
    <w:rsid w:val="007A233E"/>
    <w:rsid w:val="007A25C4"/>
    <w:rsid w:val="007A363B"/>
    <w:rsid w:val="007A4265"/>
    <w:rsid w:val="007A4671"/>
    <w:rsid w:val="007A5322"/>
    <w:rsid w:val="007A5956"/>
    <w:rsid w:val="007A5E93"/>
    <w:rsid w:val="007A79DF"/>
    <w:rsid w:val="007A7D04"/>
    <w:rsid w:val="007B026B"/>
    <w:rsid w:val="007B0366"/>
    <w:rsid w:val="007B18B4"/>
    <w:rsid w:val="007B246C"/>
    <w:rsid w:val="007B37DC"/>
    <w:rsid w:val="007B5C4F"/>
    <w:rsid w:val="007B6DAC"/>
    <w:rsid w:val="007B7B25"/>
    <w:rsid w:val="007B7F01"/>
    <w:rsid w:val="007C35FA"/>
    <w:rsid w:val="007C3DD1"/>
    <w:rsid w:val="007C4E38"/>
    <w:rsid w:val="007C6024"/>
    <w:rsid w:val="007C6B1D"/>
    <w:rsid w:val="007C6EEC"/>
    <w:rsid w:val="007C73B6"/>
    <w:rsid w:val="007C79D3"/>
    <w:rsid w:val="007D1478"/>
    <w:rsid w:val="007D2927"/>
    <w:rsid w:val="007D2A57"/>
    <w:rsid w:val="007D3959"/>
    <w:rsid w:val="007D43AF"/>
    <w:rsid w:val="007D56C8"/>
    <w:rsid w:val="007D56D9"/>
    <w:rsid w:val="007D5CF2"/>
    <w:rsid w:val="007E1522"/>
    <w:rsid w:val="007E23B8"/>
    <w:rsid w:val="007E454C"/>
    <w:rsid w:val="007E7267"/>
    <w:rsid w:val="007E7A85"/>
    <w:rsid w:val="007F364D"/>
    <w:rsid w:val="007F370E"/>
    <w:rsid w:val="007F5369"/>
    <w:rsid w:val="007F55BB"/>
    <w:rsid w:val="007F5B2A"/>
    <w:rsid w:val="007F5CB2"/>
    <w:rsid w:val="007F713B"/>
    <w:rsid w:val="007F7EFA"/>
    <w:rsid w:val="008000C6"/>
    <w:rsid w:val="008009BA"/>
    <w:rsid w:val="00800BCC"/>
    <w:rsid w:val="0080547B"/>
    <w:rsid w:val="008067F3"/>
    <w:rsid w:val="008069A9"/>
    <w:rsid w:val="008100A1"/>
    <w:rsid w:val="008113EC"/>
    <w:rsid w:val="0081229C"/>
    <w:rsid w:val="0081402C"/>
    <w:rsid w:val="008155E2"/>
    <w:rsid w:val="00816ABD"/>
    <w:rsid w:val="00817172"/>
    <w:rsid w:val="00817665"/>
    <w:rsid w:val="00820537"/>
    <w:rsid w:val="008207A0"/>
    <w:rsid w:val="0082178E"/>
    <w:rsid w:val="00821E7F"/>
    <w:rsid w:val="00822A61"/>
    <w:rsid w:val="008244F4"/>
    <w:rsid w:val="00824645"/>
    <w:rsid w:val="0082699A"/>
    <w:rsid w:val="00826C40"/>
    <w:rsid w:val="00827001"/>
    <w:rsid w:val="008276D0"/>
    <w:rsid w:val="00827926"/>
    <w:rsid w:val="008316FD"/>
    <w:rsid w:val="0083298A"/>
    <w:rsid w:val="008348E8"/>
    <w:rsid w:val="00835F6A"/>
    <w:rsid w:val="00841191"/>
    <w:rsid w:val="00841E75"/>
    <w:rsid w:val="008434F7"/>
    <w:rsid w:val="00844289"/>
    <w:rsid w:val="00844E29"/>
    <w:rsid w:val="00844FBD"/>
    <w:rsid w:val="008504E6"/>
    <w:rsid w:val="00851F24"/>
    <w:rsid w:val="00853BAC"/>
    <w:rsid w:val="008540B6"/>
    <w:rsid w:val="00855B1E"/>
    <w:rsid w:val="00856A19"/>
    <w:rsid w:val="00856B1D"/>
    <w:rsid w:val="00857A8B"/>
    <w:rsid w:val="00861DB4"/>
    <w:rsid w:val="00862279"/>
    <w:rsid w:val="00862424"/>
    <w:rsid w:val="00863D63"/>
    <w:rsid w:val="00864A58"/>
    <w:rsid w:val="00865091"/>
    <w:rsid w:val="00865619"/>
    <w:rsid w:val="00865C03"/>
    <w:rsid w:val="00871E8F"/>
    <w:rsid w:val="008726E8"/>
    <w:rsid w:val="00872C94"/>
    <w:rsid w:val="00872FB3"/>
    <w:rsid w:val="008731FD"/>
    <w:rsid w:val="00875816"/>
    <w:rsid w:val="0088047F"/>
    <w:rsid w:val="00880878"/>
    <w:rsid w:val="00883196"/>
    <w:rsid w:val="00883D0A"/>
    <w:rsid w:val="00884E04"/>
    <w:rsid w:val="00884F33"/>
    <w:rsid w:val="00885704"/>
    <w:rsid w:val="00885B20"/>
    <w:rsid w:val="008860B8"/>
    <w:rsid w:val="008864E8"/>
    <w:rsid w:val="0088654A"/>
    <w:rsid w:val="00886BB4"/>
    <w:rsid w:val="00886F43"/>
    <w:rsid w:val="00886F9E"/>
    <w:rsid w:val="00887C66"/>
    <w:rsid w:val="00887D04"/>
    <w:rsid w:val="008907E0"/>
    <w:rsid w:val="00891777"/>
    <w:rsid w:val="00893644"/>
    <w:rsid w:val="008940DA"/>
    <w:rsid w:val="00895F2A"/>
    <w:rsid w:val="008965A1"/>
    <w:rsid w:val="008A0015"/>
    <w:rsid w:val="008A2349"/>
    <w:rsid w:val="008A2D6E"/>
    <w:rsid w:val="008A2FEC"/>
    <w:rsid w:val="008A5B4F"/>
    <w:rsid w:val="008B1206"/>
    <w:rsid w:val="008B2AC8"/>
    <w:rsid w:val="008B421E"/>
    <w:rsid w:val="008B52BF"/>
    <w:rsid w:val="008B6AE6"/>
    <w:rsid w:val="008B6CB3"/>
    <w:rsid w:val="008B748D"/>
    <w:rsid w:val="008C0732"/>
    <w:rsid w:val="008C1ED1"/>
    <w:rsid w:val="008C28F9"/>
    <w:rsid w:val="008C29A5"/>
    <w:rsid w:val="008C2FCB"/>
    <w:rsid w:val="008C3E39"/>
    <w:rsid w:val="008C4557"/>
    <w:rsid w:val="008C5F17"/>
    <w:rsid w:val="008D13B2"/>
    <w:rsid w:val="008D1AA0"/>
    <w:rsid w:val="008D1F47"/>
    <w:rsid w:val="008D3A59"/>
    <w:rsid w:val="008D3DA8"/>
    <w:rsid w:val="008D3E74"/>
    <w:rsid w:val="008D3FBE"/>
    <w:rsid w:val="008D5515"/>
    <w:rsid w:val="008D5A64"/>
    <w:rsid w:val="008D7690"/>
    <w:rsid w:val="008E1358"/>
    <w:rsid w:val="008E29BC"/>
    <w:rsid w:val="008E2E2D"/>
    <w:rsid w:val="008E46C2"/>
    <w:rsid w:val="008F0A6C"/>
    <w:rsid w:val="008F0F7C"/>
    <w:rsid w:val="008F1411"/>
    <w:rsid w:val="008F1D9E"/>
    <w:rsid w:val="008F31D9"/>
    <w:rsid w:val="008F423C"/>
    <w:rsid w:val="008F6F00"/>
    <w:rsid w:val="00901434"/>
    <w:rsid w:val="00903380"/>
    <w:rsid w:val="0090471F"/>
    <w:rsid w:val="00905618"/>
    <w:rsid w:val="009056F2"/>
    <w:rsid w:val="00910E4A"/>
    <w:rsid w:val="00911033"/>
    <w:rsid w:val="009112C2"/>
    <w:rsid w:val="00912179"/>
    <w:rsid w:val="0091316A"/>
    <w:rsid w:val="009135BB"/>
    <w:rsid w:val="009161EF"/>
    <w:rsid w:val="0091705B"/>
    <w:rsid w:val="0091720C"/>
    <w:rsid w:val="00917E71"/>
    <w:rsid w:val="00920212"/>
    <w:rsid w:val="009202B8"/>
    <w:rsid w:val="00920BD9"/>
    <w:rsid w:val="0092137D"/>
    <w:rsid w:val="00922359"/>
    <w:rsid w:val="00922441"/>
    <w:rsid w:val="009234A7"/>
    <w:rsid w:val="00923C12"/>
    <w:rsid w:val="00923D65"/>
    <w:rsid w:val="00925038"/>
    <w:rsid w:val="009255FA"/>
    <w:rsid w:val="009265D8"/>
    <w:rsid w:val="00932469"/>
    <w:rsid w:val="0093267C"/>
    <w:rsid w:val="00933BEB"/>
    <w:rsid w:val="009356D3"/>
    <w:rsid w:val="00936756"/>
    <w:rsid w:val="00940F7B"/>
    <w:rsid w:val="0094180B"/>
    <w:rsid w:val="0094390E"/>
    <w:rsid w:val="0094442B"/>
    <w:rsid w:val="0094598E"/>
    <w:rsid w:val="00945A39"/>
    <w:rsid w:val="00945AF6"/>
    <w:rsid w:val="00947A8C"/>
    <w:rsid w:val="00951350"/>
    <w:rsid w:val="00951CB5"/>
    <w:rsid w:val="009525C4"/>
    <w:rsid w:val="00952E31"/>
    <w:rsid w:val="00955B85"/>
    <w:rsid w:val="009564A3"/>
    <w:rsid w:val="009569BD"/>
    <w:rsid w:val="00956D9B"/>
    <w:rsid w:val="009623DB"/>
    <w:rsid w:val="00963F02"/>
    <w:rsid w:val="0096540D"/>
    <w:rsid w:val="00965902"/>
    <w:rsid w:val="009667A4"/>
    <w:rsid w:val="00966846"/>
    <w:rsid w:val="00966AFA"/>
    <w:rsid w:val="00966CC3"/>
    <w:rsid w:val="00967968"/>
    <w:rsid w:val="00967A6B"/>
    <w:rsid w:val="00967CAA"/>
    <w:rsid w:val="00971B81"/>
    <w:rsid w:val="0097369C"/>
    <w:rsid w:val="00974075"/>
    <w:rsid w:val="00974909"/>
    <w:rsid w:val="0097598F"/>
    <w:rsid w:val="00975BCE"/>
    <w:rsid w:val="00975CA2"/>
    <w:rsid w:val="0097679E"/>
    <w:rsid w:val="00976AFA"/>
    <w:rsid w:val="00977F8C"/>
    <w:rsid w:val="00980A9A"/>
    <w:rsid w:val="0098119A"/>
    <w:rsid w:val="0098138B"/>
    <w:rsid w:val="00981396"/>
    <w:rsid w:val="00984BAD"/>
    <w:rsid w:val="0098578C"/>
    <w:rsid w:val="00986466"/>
    <w:rsid w:val="00986CA7"/>
    <w:rsid w:val="00987E97"/>
    <w:rsid w:val="00987FD3"/>
    <w:rsid w:val="00990E80"/>
    <w:rsid w:val="00991879"/>
    <w:rsid w:val="00992DCC"/>
    <w:rsid w:val="009940EB"/>
    <w:rsid w:val="00994A47"/>
    <w:rsid w:val="0099695C"/>
    <w:rsid w:val="00996EA5"/>
    <w:rsid w:val="00997F2C"/>
    <w:rsid w:val="009A16E8"/>
    <w:rsid w:val="009A6431"/>
    <w:rsid w:val="009A6EA7"/>
    <w:rsid w:val="009A7990"/>
    <w:rsid w:val="009A7CE1"/>
    <w:rsid w:val="009B1629"/>
    <w:rsid w:val="009B21DE"/>
    <w:rsid w:val="009B4B82"/>
    <w:rsid w:val="009B6740"/>
    <w:rsid w:val="009C071A"/>
    <w:rsid w:val="009C0AB2"/>
    <w:rsid w:val="009C0FFB"/>
    <w:rsid w:val="009C1DA4"/>
    <w:rsid w:val="009C246E"/>
    <w:rsid w:val="009C328F"/>
    <w:rsid w:val="009C3353"/>
    <w:rsid w:val="009C3546"/>
    <w:rsid w:val="009C398F"/>
    <w:rsid w:val="009C4280"/>
    <w:rsid w:val="009C4ADC"/>
    <w:rsid w:val="009C4BBC"/>
    <w:rsid w:val="009C58CA"/>
    <w:rsid w:val="009C5A77"/>
    <w:rsid w:val="009C67F9"/>
    <w:rsid w:val="009C6BEB"/>
    <w:rsid w:val="009D1BAA"/>
    <w:rsid w:val="009D20F2"/>
    <w:rsid w:val="009D2DAA"/>
    <w:rsid w:val="009D3539"/>
    <w:rsid w:val="009D3992"/>
    <w:rsid w:val="009D3D84"/>
    <w:rsid w:val="009D4698"/>
    <w:rsid w:val="009D4CD6"/>
    <w:rsid w:val="009D5FD0"/>
    <w:rsid w:val="009D769F"/>
    <w:rsid w:val="009D76B4"/>
    <w:rsid w:val="009E0647"/>
    <w:rsid w:val="009E0E9D"/>
    <w:rsid w:val="009E0F7B"/>
    <w:rsid w:val="009E40D0"/>
    <w:rsid w:val="009E41B3"/>
    <w:rsid w:val="009E4C3E"/>
    <w:rsid w:val="009F2069"/>
    <w:rsid w:val="009F2B13"/>
    <w:rsid w:val="009F4B9C"/>
    <w:rsid w:val="009F51B9"/>
    <w:rsid w:val="009F7CCE"/>
    <w:rsid w:val="00A000D6"/>
    <w:rsid w:val="00A01443"/>
    <w:rsid w:val="00A014A5"/>
    <w:rsid w:val="00A02609"/>
    <w:rsid w:val="00A03C70"/>
    <w:rsid w:val="00A067AC"/>
    <w:rsid w:val="00A10912"/>
    <w:rsid w:val="00A109C2"/>
    <w:rsid w:val="00A116F3"/>
    <w:rsid w:val="00A120EC"/>
    <w:rsid w:val="00A137B1"/>
    <w:rsid w:val="00A13E63"/>
    <w:rsid w:val="00A15D76"/>
    <w:rsid w:val="00A20252"/>
    <w:rsid w:val="00A211C3"/>
    <w:rsid w:val="00A22823"/>
    <w:rsid w:val="00A22987"/>
    <w:rsid w:val="00A23341"/>
    <w:rsid w:val="00A2382D"/>
    <w:rsid w:val="00A26E5F"/>
    <w:rsid w:val="00A2728E"/>
    <w:rsid w:val="00A2783A"/>
    <w:rsid w:val="00A313A0"/>
    <w:rsid w:val="00A324F0"/>
    <w:rsid w:val="00A32B42"/>
    <w:rsid w:val="00A33F30"/>
    <w:rsid w:val="00A3461B"/>
    <w:rsid w:val="00A360DE"/>
    <w:rsid w:val="00A36EAE"/>
    <w:rsid w:val="00A37109"/>
    <w:rsid w:val="00A41CF6"/>
    <w:rsid w:val="00A41D18"/>
    <w:rsid w:val="00A464E7"/>
    <w:rsid w:val="00A46512"/>
    <w:rsid w:val="00A52BC2"/>
    <w:rsid w:val="00A534AD"/>
    <w:rsid w:val="00A548F1"/>
    <w:rsid w:val="00A549B1"/>
    <w:rsid w:val="00A55843"/>
    <w:rsid w:val="00A566D0"/>
    <w:rsid w:val="00A60C40"/>
    <w:rsid w:val="00A6239E"/>
    <w:rsid w:val="00A62AD8"/>
    <w:rsid w:val="00A635A0"/>
    <w:rsid w:val="00A652AB"/>
    <w:rsid w:val="00A652DB"/>
    <w:rsid w:val="00A725BA"/>
    <w:rsid w:val="00A72CEA"/>
    <w:rsid w:val="00A74A04"/>
    <w:rsid w:val="00A74E75"/>
    <w:rsid w:val="00A75FFC"/>
    <w:rsid w:val="00A77A94"/>
    <w:rsid w:val="00A80903"/>
    <w:rsid w:val="00A80DDB"/>
    <w:rsid w:val="00A81A82"/>
    <w:rsid w:val="00A83BE1"/>
    <w:rsid w:val="00A860D3"/>
    <w:rsid w:val="00A87440"/>
    <w:rsid w:val="00A879EF"/>
    <w:rsid w:val="00A87CBF"/>
    <w:rsid w:val="00A90B4E"/>
    <w:rsid w:val="00A90C9D"/>
    <w:rsid w:val="00A91B83"/>
    <w:rsid w:val="00A91D6A"/>
    <w:rsid w:val="00A92DDC"/>
    <w:rsid w:val="00A92EFC"/>
    <w:rsid w:val="00A939B4"/>
    <w:rsid w:val="00A964AB"/>
    <w:rsid w:val="00AA2D36"/>
    <w:rsid w:val="00AA35CB"/>
    <w:rsid w:val="00AA6455"/>
    <w:rsid w:val="00AA70C7"/>
    <w:rsid w:val="00AB067B"/>
    <w:rsid w:val="00AB10C8"/>
    <w:rsid w:val="00AB3320"/>
    <w:rsid w:val="00AB4361"/>
    <w:rsid w:val="00AB5673"/>
    <w:rsid w:val="00AB5FB9"/>
    <w:rsid w:val="00AC0FE7"/>
    <w:rsid w:val="00AC13D5"/>
    <w:rsid w:val="00AC17B5"/>
    <w:rsid w:val="00AC248E"/>
    <w:rsid w:val="00AC2F15"/>
    <w:rsid w:val="00AC521D"/>
    <w:rsid w:val="00AC534A"/>
    <w:rsid w:val="00AC595A"/>
    <w:rsid w:val="00AC5ED3"/>
    <w:rsid w:val="00AC66AA"/>
    <w:rsid w:val="00AD074A"/>
    <w:rsid w:val="00AD10FB"/>
    <w:rsid w:val="00AD3046"/>
    <w:rsid w:val="00AD3E7E"/>
    <w:rsid w:val="00AD4598"/>
    <w:rsid w:val="00AD46B5"/>
    <w:rsid w:val="00AD5310"/>
    <w:rsid w:val="00AE0716"/>
    <w:rsid w:val="00AE0944"/>
    <w:rsid w:val="00AE3CC1"/>
    <w:rsid w:val="00AE50D6"/>
    <w:rsid w:val="00AE6F46"/>
    <w:rsid w:val="00AE7C37"/>
    <w:rsid w:val="00AF0430"/>
    <w:rsid w:val="00AF24F3"/>
    <w:rsid w:val="00AF2608"/>
    <w:rsid w:val="00AF26E3"/>
    <w:rsid w:val="00AF3557"/>
    <w:rsid w:val="00AF3626"/>
    <w:rsid w:val="00AF44FA"/>
    <w:rsid w:val="00AF57A4"/>
    <w:rsid w:val="00AF6440"/>
    <w:rsid w:val="00AF7098"/>
    <w:rsid w:val="00AF7390"/>
    <w:rsid w:val="00AF7E80"/>
    <w:rsid w:val="00AF7FA8"/>
    <w:rsid w:val="00B01D43"/>
    <w:rsid w:val="00B02C31"/>
    <w:rsid w:val="00B110FC"/>
    <w:rsid w:val="00B11681"/>
    <w:rsid w:val="00B11BCE"/>
    <w:rsid w:val="00B13018"/>
    <w:rsid w:val="00B13E25"/>
    <w:rsid w:val="00B15D52"/>
    <w:rsid w:val="00B16625"/>
    <w:rsid w:val="00B24640"/>
    <w:rsid w:val="00B26A07"/>
    <w:rsid w:val="00B2746E"/>
    <w:rsid w:val="00B27EC4"/>
    <w:rsid w:val="00B316F3"/>
    <w:rsid w:val="00B3178E"/>
    <w:rsid w:val="00B320A3"/>
    <w:rsid w:val="00B322EA"/>
    <w:rsid w:val="00B327D8"/>
    <w:rsid w:val="00B32A5F"/>
    <w:rsid w:val="00B3330D"/>
    <w:rsid w:val="00B343AF"/>
    <w:rsid w:val="00B34A13"/>
    <w:rsid w:val="00B35797"/>
    <w:rsid w:val="00B401AE"/>
    <w:rsid w:val="00B408F7"/>
    <w:rsid w:val="00B41776"/>
    <w:rsid w:val="00B41BF7"/>
    <w:rsid w:val="00B4218A"/>
    <w:rsid w:val="00B422D7"/>
    <w:rsid w:val="00B4347F"/>
    <w:rsid w:val="00B4386A"/>
    <w:rsid w:val="00B439D1"/>
    <w:rsid w:val="00B441E1"/>
    <w:rsid w:val="00B456BC"/>
    <w:rsid w:val="00B46207"/>
    <w:rsid w:val="00B46293"/>
    <w:rsid w:val="00B468A9"/>
    <w:rsid w:val="00B507BE"/>
    <w:rsid w:val="00B52964"/>
    <w:rsid w:val="00B53210"/>
    <w:rsid w:val="00B54662"/>
    <w:rsid w:val="00B55EEE"/>
    <w:rsid w:val="00B566C3"/>
    <w:rsid w:val="00B5790B"/>
    <w:rsid w:val="00B60D93"/>
    <w:rsid w:val="00B62D61"/>
    <w:rsid w:val="00B6346B"/>
    <w:rsid w:val="00B664BC"/>
    <w:rsid w:val="00B6696A"/>
    <w:rsid w:val="00B6730D"/>
    <w:rsid w:val="00B7074D"/>
    <w:rsid w:val="00B70A37"/>
    <w:rsid w:val="00B71726"/>
    <w:rsid w:val="00B72957"/>
    <w:rsid w:val="00B7535D"/>
    <w:rsid w:val="00B759D4"/>
    <w:rsid w:val="00B80724"/>
    <w:rsid w:val="00B8090E"/>
    <w:rsid w:val="00B809BD"/>
    <w:rsid w:val="00B81A37"/>
    <w:rsid w:val="00B82545"/>
    <w:rsid w:val="00B82A75"/>
    <w:rsid w:val="00B82AAF"/>
    <w:rsid w:val="00B83E15"/>
    <w:rsid w:val="00B84088"/>
    <w:rsid w:val="00B84CB6"/>
    <w:rsid w:val="00B86A3D"/>
    <w:rsid w:val="00B91540"/>
    <w:rsid w:val="00B92915"/>
    <w:rsid w:val="00B92FD0"/>
    <w:rsid w:val="00B93726"/>
    <w:rsid w:val="00B93D3E"/>
    <w:rsid w:val="00B93E5A"/>
    <w:rsid w:val="00B94EAB"/>
    <w:rsid w:val="00B9568E"/>
    <w:rsid w:val="00B97C41"/>
    <w:rsid w:val="00BA266E"/>
    <w:rsid w:val="00BA3F6A"/>
    <w:rsid w:val="00BA5BFD"/>
    <w:rsid w:val="00BA65C0"/>
    <w:rsid w:val="00BB00D7"/>
    <w:rsid w:val="00BB0E43"/>
    <w:rsid w:val="00BC0780"/>
    <w:rsid w:val="00BC21A3"/>
    <w:rsid w:val="00BC32F8"/>
    <w:rsid w:val="00BC4435"/>
    <w:rsid w:val="00BC6937"/>
    <w:rsid w:val="00BC6BEC"/>
    <w:rsid w:val="00BD3987"/>
    <w:rsid w:val="00BD4792"/>
    <w:rsid w:val="00BD4AFC"/>
    <w:rsid w:val="00BD53E1"/>
    <w:rsid w:val="00BD5442"/>
    <w:rsid w:val="00BD637B"/>
    <w:rsid w:val="00BD7FCF"/>
    <w:rsid w:val="00BE0AD8"/>
    <w:rsid w:val="00BE1AC1"/>
    <w:rsid w:val="00BE1AF4"/>
    <w:rsid w:val="00BE385C"/>
    <w:rsid w:val="00BE4585"/>
    <w:rsid w:val="00BE6B2C"/>
    <w:rsid w:val="00BE6B98"/>
    <w:rsid w:val="00BE705E"/>
    <w:rsid w:val="00BF0021"/>
    <w:rsid w:val="00BF278B"/>
    <w:rsid w:val="00BF389B"/>
    <w:rsid w:val="00BF4394"/>
    <w:rsid w:val="00BF48D7"/>
    <w:rsid w:val="00BF723D"/>
    <w:rsid w:val="00BF7F60"/>
    <w:rsid w:val="00C01571"/>
    <w:rsid w:val="00C040E1"/>
    <w:rsid w:val="00C060C8"/>
    <w:rsid w:val="00C10FAD"/>
    <w:rsid w:val="00C11E6B"/>
    <w:rsid w:val="00C12BA3"/>
    <w:rsid w:val="00C157F8"/>
    <w:rsid w:val="00C17FC2"/>
    <w:rsid w:val="00C2028B"/>
    <w:rsid w:val="00C205B4"/>
    <w:rsid w:val="00C21E8F"/>
    <w:rsid w:val="00C25051"/>
    <w:rsid w:val="00C27D8A"/>
    <w:rsid w:val="00C3071F"/>
    <w:rsid w:val="00C32659"/>
    <w:rsid w:val="00C32C59"/>
    <w:rsid w:val="00C32C85"/>
    <w:rsid w:val="00C35336"/>
    <w:rsid w:val="00C35A02"/>
    <w:rsid w:val="00C35EDC"/>
    <w:rsid w:val="00C37324"/>
    <w:rsid w:val="00C37B3C"/>
    <w:rsid w:val="00C40206"/>
    <w:rsid w:val="00C43B82"/>
    <w:rsid w:val="00C43BDB"/>
    <w:rsid w:val="00C470C3"/>
    <w:rsid w:val="00C4726E"/>
    <w:rsid w:val="00C47737"/>
    <w:rsid w:val="00C51C9D"/>
    <w:rsid w:val="00C549D2"/>
    <w:rsid w:val="00C57697"/>
    <w:rsid w:val="00C57C12"/>
    <w:rsid w:val="00C605B4"/>
    <w:rsid w:val="00C60C18"/>
    <w:rsid w:val="00C617CA"/>
    <w:rsid w:val="00C63B70"/>
    <w:rsid w:val="00C670F1"/>
    <w:rsid w:val="00C70402"/>
    <w:rsid w:val="00C71D1C"/>
    <w:rsid w:val="00C723C8"/>
    <w:rsid w:val="00C73049"/>
    <w:rsid w:val="00C732CC"/>
    <w:rsid w:val="00C742C4"/>
    <w:rsid w:val="00C7451C"/>
    <w:rsid w:val="00C7783A"/>
    <w:rsid w:val="00C803F9"/>
    <w:rsid w:val="00C81169"/>
    <w:rsid w:val="00C81D18"/>
    <w:rsid w:val="00C82FD0"/>
    <w:rsid w:val="00C842A8"/>
    <w:rsid w:val="00C847AE"/>
    <w:rsid w:val="00C8538F"/>
    <w:rsid w:val="00C85D14"/>
    <w:rsid w:val="00C865B7"/>
    <w:rsid w:val="00C868DD"/>
    <w:rsid w:val="00C8749D"/>
    <w:rsid w:val="00C931F0"/>
    <w:rsid w:val="00C94988"/>
    <w:rsid w:val="00C95412"/>
    <w:rsid w:val="00C959CE"/>
    <w:rsid w:val="00C9626C"/>
    <w:rsid w:val="00C976B0"/>
    <w:rsid w:val="00C9777F"/>
    <w:rsid w:val="00CA57B6"/>
    <w:rsid w:val="00CA7716"/>
    <w:rsid w:val="00CB127D"/>
    <w:rsid w:val="00CB180B"/>
    <w:rsid w:val="00CB4911"/>
    <w:rsid w:val="00CB601F"/>
    <w:rsid w:val="00CB7E47"/>
    <w:rsid w:val="00CC2FEE"/>
    <w:rsid w:val="00CC339A"/>
    <w:rsid w:val="00CC3410"/>
    <w:rsid w:val="00CC45A6"/>
    <w:rsid w:val="00CC773D"/>
    <w:rsid w:val="00CC7F05"/>
    <w:rsid w:val="00CD1B74"/>
    <w:rsid w:val="00CD2ADA"/>
    <w:rsid w:val="00CD4B30"/>
    <w:rsid w:val="00CD5579"/>
    <w:rsid w:val="00CD5846"/>
    <w:rsid w:val="00CD63D8"/>
    <w:rsid w:val="00CD6535"/>
    <w:rsid w:val="00CE060E"/>
    <w:rsid w:val="00CE2019"/>
    <w:rsid w:val="00CE2BC7"/>
    <w:rsid w:val="00CE4388"/>
    <w:rsid w:val="00CE55B7"/>
    <w:rsid w:val="00CE5EAA"/>
    <w:rsid w:val="00CF0491"/>
    <w:rsid w:val="00CF1DAD"/>
    <w:rsid w:val="00CF1E29"/>
    <w:rsid w:val="00CF1F30"/>
    <w:rsid w:val="00CF540D"/>
    <w:rsid w:val="00CF6E97"/>
    <w:rsid w:val="00CF785F"/>
    <w:rsid w:val="00D0086B"/>
    <w:rsid w:val="00D00985"/>
    <w:rsid w:val="00D00D10"/>
    <w:rsid w:val="00D0252C"/>
    <w:rsid w:val="00D02B83"/>
    <w:rsid w:val="00D03436"/>
    <w:rsid w:val="00D04769"/>
    <w:rsid w:val="00D04C2F"/>
    <w:rsid w:val="00D075DE"/>
    <w:rsid w:val="00D07C0B"/>
    <w:rsid w:val="00D10BC8"/>
    <w:rsid w:val="00D11280"/>
    <w:rsid w:val="00D11743"/>
    <w:rsid w:val="00D11833"/>
    <w:rsid w:val="00D13037"/>
    <w:rsid w:val="00D1384F"/>
    <w:rsid w:val="00D13E76"/>
    <w:rsid w:val="00D14A33"/>
    <w:rsid w:val="00D15134"/>
    <w:rsid w:val="00D1573E"/>
    <w:rsid w:val="00D15887"/>
    <w:rsid w:val="00D162D2"/>
    <w:rsid w:val="00D16E08"/>
    <w:rsid w:val="00D20960"/>
    <w:rsid w:val="00D22AB8"/>
    <w:rsid w:val="00D23175"/>
    <w:rsid w:val="00D250C3"/>
    <w:rsid w:val="00D25F41"/>
    <w:rsid w:val="00D27E7F"/>
    <w:rsid w:val="00D319A5"/>
    <w:rsid w:val="00D31A84"/>
    <w:rsid w:val="00D332A1"/>
    <w:rsid w:val="00D33E6F"/>
    <w:rsid w:val="00D35D41"/>
    <w:rsid w:val="00D35EA5"/>
    <w:rsid w:val="00D36508"/>
    <w:rsid w:val="00D366D1"/>
    <w:rsid w:val="00D37482"/>
    <w:rsid w:val="00D37B2C"/>
    <w:rsid w:val="00D41689"/>
    <w:rsid w:val="00D41ECA"/>
    <w:rsid w:val="00D456E5"/>
    <w:rsid w:val="00D4603C"/>
    <w:rsid w:val="00D4766B"/>
    <w:rsid w:val="00D50011"/>
    <w:rsid w:val="00D5067D"/>
    <w:rsid w:val="00D52E4F"/>
    <w:rsid w:val="00D53025"/>
    <w:rsid w:val="00D53C62"/>
    <w:rsid w:val="00D54359"/>
    <w:rsid w:val="00D5515A"/>
    <w:rsid w:val="00D56991"/>
    <w:rsid w:val="00D605E3"/>
    <w:rsid w:val="00D61439"/>
    <w:rsid w:val="00D624D4"/>
    <w:rsid w:val="00D62ACC"/>
    <w:rsid w:val="00D63DD6"/>
    <w:rsid w:val="00D648CD"/>
    <w:rsid w:val="00D653C1"/>
    <w:rsid w:val="00D71074"/>
    <w:rsid w:val="00D7203F"/>
    <w:rsid w:val="00D72934"/>
    <w:rsid w:val="00D74828"/>
    <w:rsid w:val="00D74BEF"/>
    <w:rsid w:val="00D75285"/>
    <w:rsid w:val="00D75642"/>
    <w:rsid w:val="00D767F5"/>
    <w:rsid w:val="00D80B71"/>
    <w:rsid w:val="00D82163"/>
    <w:rsid w:val="00D8357F"/>
    <w:rsid w:val="00D873C1"/>
    <w:rsid w:val="00D90466"/>
    <w:rsid w:val="00D912AE"/>
    <w:rsid w:val="00D92042"/>
    <w:rsid w:val="00D92714"/>
    <w:rsid w:val="00D95EF4"/>
    <w:rsid w:val="00D96FD4"/>
    <w:rsid w:val="00DA0201"/>
    <w:rsid w:val="00DA0B8B"/>
    <w:rsid w:val="00DA1286"/>
    <w:rsid w:val="00DA2AB3"/>
    <w:rsid w:val="00DA34E2"/>
    <w:rsid w:val="00DA4B9F"/>
    <w:rsid w:val="00DA7145"/>
    <w:rsid w:val="00DB073A"/>
    <w:rsid w:val="00DB11EA"/>
    <w:rsid w:val="00DB4E26"/>
    <w:rsid w:val="00DB57CD"/>
    <w:rsid w:val="00DC3A50"/>
    <w:rsid w:val="00DC3F02"/>
    <w:rsid w:val="00DC4267"/>
    <w:rsid w:val="00DC548A"/>
    <w:rsid w:val="00DC6058"/>
    <w:rsid w:val="00DC6CAE"/>
    <w:rsid w:val="00DC7307"/>
    <w:rsid w:val="00DD0B0E"/>
    <w:rsid w:val="00DD0BB0"/>
    <w:rsid w:val="00DD1413"/>
    <w:rsid w:val="00DD42F4"/>
    <w:rsid w:val="00DD4961"/>
    <w:rsid w:val="00DD5E4B"/>
    <w:rsid w:val="00DD61FA"/>
    <w:rsid w:val="00DD6703"/>
    <w:rsid w:val="00DD678B"/>
    <w:rsid w:val="00DD7E4A"/>
    <w:rsid w:val="00DE0164"/>
    <w:rsid w:val="00DE3456"/>
    <w:rsid w:val="00DE3739"/>
    <w:rsid w:val="00DE7719"/>
    <w:rsid w:val="00DE78BC"/>
    <w:rsid w:val="00DF07FE"/>
    <w:rsid w:val="00DF14BD"/>
    <w:rsid w:val="00DF1883"/>
    <w:rsid w:val="00DF1A85"/>
    <w:rsid w:val="00DF2938"/>
    <w:rsid w:val="00DF302A"/>
    <w:rsid w:val="00DF4F6A"/>
    <w:rsid w:val="00E005DF"/>
    <w:rsid w:val="00E006ED"/>
    <w:rsid w:val="00E0071F"/>
    <w:rsid w:val="00E00EBC"/>
    <w:rsid w:val="00E016A1"/>
    <w:rsid w:val="00E01C47"/>
    <w:rsid w:val="00E02E54"/>
    <w:rsid w:val="00E03488"/>
    <w:rsid w:val="00E05947"/>
    <w:rsid w:val="00E05E6A"/>
    <w:rsid w:val="00E06214"/>
    <w:rsid w:val="00E116E1"/>
    <w:rsid w:val="00E1174D"/>
    <w:rsid w:val="00E12ACB"/>
    <w:rsid w:val="00E13783"/>
    <w:rsid w:val="00E15ED8"/>
    <w:rsid w:val="00E1658D"/>
    <w:rsid w:val="00E176DD"/>
    <w:rsid w:val="00E21F64"/>
    <w:rsid w:val="00E24775"/>
    <w:rsid w:val="00E24A53"/>
    <w:rsid w:val="00E27793"/>
    <w:rsid w:val="00E27D56"/>
    <w:rsid w:val="00E3181F"/>
    <w:rsid w:val="00E3196F"/>
    <w:rsid w:val="00E323CA"/>
    <w:rsid w:val="00E32CE0"/>
    <w:rsid w:val="00E3420A"/>
    <w:rsid w:val="00E3537E"/>
    <w:rsid w:val="00E357E3"/>
    <w:rsid w:val="00E359B2"/>
    <w:rsid w:val="00E37AA2"/>
    <w:rsid w:val="00E45B89"/>
    <w:rsid w:val="00E45EBC"/>
    <w:rsid w:val="00E45ED7"/>
    <w:rsid w:val="00E46A4F"/>
    <w:rsid w:val="00E55A51"/>
    <w:rsid w:val="00E56879"/>
    <w:rsid w:val="00E57E82"/>
    <w:rsid w:val="00E61D68"/>
    <w:rsid w:val="00E63355"/>
    <w:rsid w:val="00E64F7C"/>
    <w:rsid w:val="00E64FC9"/>
    <w:rsid w:val="00E66E55"/>
    <w:rsid w:val="00E67357"/>
    <w:rsid w:val="00E700CB"/>
    <w:rsid w:val="00E71699"/>
    <w:rsid w:val="00E72A1B"/>
    <w:rsid w:val="00E73427"/>
    <w:rsid w:val="00E74EC9"/>
    <w:rsid w:val="00E74EF3"/>
    <w:rsid w:val="00E762C3"/>
    <w:rsid w:val="00E77A5B"/>
    <w:rsid w:val="00E80505"/>
    <w:rsid w:val="00E8189E"/>
    <w:rsid w:val="00E81DAE"/>
    <w:rsid w:val="00E82570"/>
    <w:rsid w:val="00E82757"/>
    <w:rsid w:val="00E82F22"/>
    <w:rsid w:val="00E834AE"/>
    <w:rsid w:val="00E849F9"/>
    <w:rsid w:val="00E84A9A"/>
    <w:rsid w:val="00E84EAA"/>
    <w:rsid w:val="00E9010E"/>
    <w:rsid w:val="00E91682"/>
    <w:rsid w:val="00E9244B"/>
    <w:rsid w:val="00E92666"/>
    <w:rsid w:val="00E933F3"/>
    <w:rsid w:val="00E93ED7"/>
    <w:rsid w:val="00E94413"/>
    <w:rsid w:val="00E94EE5"/>
    <w:rsid w:val="00E9543E"/>
    <w:rsid w:val="00E97EA5"/>
    <w:rsid w:val="00EA0209"/>
    <w:rsid w:val="00EA04BF"/>
    <w:rsid w:val="00EA0F69"/>
    <w:rsid w:val="00EA249C"/>
    <w:rsid w:val="00EA3370"/>
    <w:rsid w:val="00EA42C3"/>
    <w:rsid w:val="00EA50F6"/>
    <w:rsid w:val="00EA7B4D"/>
    <w:rsid w:val="00EB14E6"/>
    <w:rsid w:val="00EB2337"/>
    <w:rsid w:val="00EB29AC"/>
    <w:rsid w:val="00EB2DCE"/>
    <w:rsid w:val="00EB48B7"/>
    <w:rsid w:val="00EB497D"/>
    <w:rsid w:val="00EB4A2C"/>
    <w:rsid w:val="00EB52FD"/>
    <w:rsid w:val="00EB6723"/>
    <w:rsid w:val="00EB7C8E"/>
    <w:rsid w:val="00EC1477"/>
    <w:rsid w:val="00EC2181"/>
    <w:rsid w:val="00EC2355"/>
    <w:rsid w:val="00EC2532"/>
    <w:rsid w:val="00EC2A50"/>
    <w:rsid w:val="00EC3294"/>
    <w:rsid w:val="00EC70B6"/>
    <w:rsid w:val="00EC766D"/>
    <w:rsid w:val="00EC7988"/>
    <w:rsid w:val="00ED1757"/>
    <w:rsid w:val="00ED1F83"/>
    <w:rsid w:val="00ED21DE"/>
    <w:rsid w:val="00ED25CB"/>
    <w:rsid w:val="00ED296F"/>
    <w:rsid w:val="00ED2B69"/>
    <w:rsid w:val="00ED37E5"/>
    <w:rsid w:val="00ED4B0D"/>
    <w:rsid w:val="00ED510F"/>
    <w:rsid w:val="00ED6395"/>
    <w:rsid w:val="00ED6477"/>
    <w:rsid w:val="00EE0870"/>
    <w:rsid w:val="00EE094B"/>
    <w:rsid w:val="00EE0B1E"/>
    <w:rsid w:val="00EE0D8F"/>
    <w:rsid w:val="00EE19C9"/>
    <w:rsid w:val="00EE5F29"/>
    <w:rsid w:val="00EE5FB7"/>
    <w:rsid w:val="00EE62B2"/>
    <w:rsid w:val="00EE64BD"/>
    <w:rsid w:val="00EF0DEA"/>
    <w:rsid w:val="00EF260E"/>
    <w:rsid w:val="00EF2BBA"/>
    <w:rsid w:val="00EF3A65"/>
    <w:rsid w:val="00EF505A"/>
    <w:rsid w:val="00EF5AC5"/>
    <w:rsid w:val="00EF619B"/>
    <w:rsid w:val="00F000B2"/>
    <w:rsid w:val="00F015CD"/>
    <w:rsid w:val="00F04DF7"/>
    <w:rsid w:val="00F05349"/>
    <w:rsid w:val="00F054F7"/>
    <w:rsid w:val="00F06D38"/>
    <w:rsid w:val="00F06FBC"/>
    <w:rsid w:val="00F105C1"/>
    <w:rsid w:val="00F119A3"/>
    <w:rsid w:val="00F12206"/>
    <w:rsid w:val="00F1347F"/>
    <w:rsid w:val="00F13A48"/>
    <w:rsid w:val="00F169F7"/>
    <w:rsid w:val="00F178ED"/>
    <w:rsid w:val="00F179F9"/>
    <w:rsid w:val="00F2160B"/>
    <w:rsid w:val="00F25CB1"/>
    <w:rsid w:val="00F26D75"/>
    <w:rsid w:val="00F26FAE"/>
    <w:rsid w:val="00F27C0E"/>
    <w:rsid w:val="00F30194"/>
    <w:rsid w:val="00F30403"/>
    <w:rsid w:val="00F307DA"/>
    <w:rsid w:val="00F32362"/>
    <w:rsid w:val="00F33D3E"/>
    <w:rsid w:val="00F34B3F"/>
    <w:rsid w:val="00F35175"/>
    <w:rsid w:val="00F35CFD"/>
    <w:rsid w:val="00F371F5"/>
    <w:rsid w:val="00F37A89"/>
    <w:rsid w:val="00F42CEC"/>
    <w:rsid w:val="00F44BFF"/>
    <w:rsid w:val="00F46187"/>
    <w:rsid w:val="00F4622C"/>
    <w:rsid w:val="00F469DA"/>
    <w:rsid w:val="00F469DC"/>
    <w:rsid w:val="00F46FA5"/>
    <w:rsid w:val="00F47613"/>
    <w:rsid w:val="00F514CD"/>
    <w:rsid w:val="00F52591"/>
    <w:rsid w:val="00F53804"/>
    <w:rsid w:val="00F545FE"/>
    <w:rsid w:val="00F54BF1"/>
    <w:rsid w:val="00F55967"/>
    <w:rsid w:val="00F55B76"/>
    <w:rsid w:val="00F577D4"/>
    <w:rsid w:val="00F600D5"/>
    <w:rsid w:val="00F61690"/>
    <w:rsid w:val="00F616E3"/>
    <w:rsid w:val="00F62BA3"/>
    <w:rsid w:val="00F62E02"/>
    <w:rsid w:val="00F66E3C"/>
    <w:rsid w:val="00F671D1"/>
    <w:rsid w:val="00F677B9"/>
    <w:rsid w:val="00F67E77"/>
    <w:rsid w:val="00F7014F"/>
    <w:rsid w:val="00F70384"/>
    <w:rsid w:val="00F70626"/>
    <w:rsid w:val="00F71A7F"/>
    <w:rsid w:val="00F72B03"/>
    <w:rsid w:val="00F72D2E"/>
    <w:rsid w:val="00F742CB"/>
    <w:rsid w:val="00F7477C"/>
    <w:rsid w:val="00F7762C"/>
    <w:rsid w:val="00F776F2"/>
    <w:rsid w:val="00F80E46"/>
    <w:rsid w:val="00F8179D"/>
    <w:rsid w:val="00F82E54"/>
    <w:rsid w:val="00F831F5"/>
    <w:rsid w:val="00F83490"/>
    <w:rsid w:val="00F84F69"/>
    <w:rsid w:val="00F86F42"/>
    <w:rsid w:val="00F8734A"/>
    <w:rsid w:val="00F879DB"/>
    <w:rsid w:val="00F87B10"/>
    <w:rsid w:val="00F90499"/>
    <w:rsid w:val="00F90A03"/>
    <w:rsid w:val="00F91E35"/>
    <w:rsid w:val="00F921B6"/>
    <w:rsid w:val="00F932A6"/>
    <w:rsid w:val="00F954A8"/>
    <w:rsid w:val="00F96F84"/>
    <w:rsid w:val="00F97D00"/>
    <w:rsid w:val="00FA0BA3"/>
    <w:rsid w:val="00FA0C89"/>
    <w:rsid w:val="00FA100E"/>
    <w:rsid w:val="00FA27E7"/>
    <w:rsid w:val="00FA2C02"/>
    <w:rsid w:val="00FA325A"/>
    <w:rsid w:val="00FA67ED"/>
    <w:rsid w:val="00FA6D73"/>
    <w:rsid w:val="00FB0AC1"/>
    <w:rsid w:val="00FB12C4"/>
    <w:rsid w:val="00FB1854"/>
    <w:rsid w:val="00FB21A9"/>
    <w:rsid w:val="00FB30A0"/>
    <w:rsid w:val="00FB469C"/>
    <w:rsid w:val="00FB5252"/>
    <w:rsid w:val="00FB5879"/>
    <w:rsid w:val="00FB6A8A"/>
    <w:rsid w:val="00FB72D3"/>
    <w:rsid w:val="00FC07AB"/>
    <w:rsid w:val="00FC0F84"/>
    <w:rsid w:val="00FC10BF"/>
    <w:rsid w:val="00FC17F0"/>
    <w:rsid w:val="00FC1C30"/>
    <w:rsid w:val="00FC1C95"/>
    <w:rsid w:val="00FC2636"/>
    <w:rsid w:val="00FC34C6"/>
    <w:rsid w:val="00FC52B4"/>
    <w:rsid w:val="00FC5D07"/>
    <w:rsid w:val="00FC632E"/>
    <w:rsid w:val="00FC65BC"/>
    <w:rsid w:val="00FC6646"/>
    <w:rsid w:val="00FD3A27"/>
    <w:rsid w:val="00FD4215"/>
    <w:rsid w:val="00FD4B23"/>
    <w:rsid w:val="00FD5815"/>
    <w:rsid w:val="00FD67CB"/>
    <w:rsid w:val="00FE393C"/>
    <w:rsid w:val="00FE43E6"/>
    <w:rsid w:val="00FE65A7"/>
    <w:rsid w:val="00FE6800"/>
    <w:rsid w:val="00FE6FAB"/>
    <w:rsid w:val="00FF0C34"/>
    <w:rsid w:val="00FF1C0B"/>
    <w:rsid w:val="00FF26F4"/>
    <w:rsid w:val="00FF2FFF"/>
    <w:rsid w:val="00FF5434"/>
    <w:rsid w:val="00FF59EF"/>
    <w:rsid w:val="00FF5F05"/>
    <w:rsid w:val="00FF74E7"/>
    <w:rsid w:val="00FF778C"/>
    <w:rsid w:val="00FF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FBBC"/>
  <w15:docId w15:val="{2FBA19EB-4C69-4F69-B73B-6617764C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60" w:line="259"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4E7"/>
  </w:style>
  <w:style w:type="paragraph" w:styleId="Heading1">
    <w:name w:val="heading 1"/>
    <w:basedOn w:val="Normal"/>
    <w:link w:val="Heading1Char"/>
    <w:uiPriority w:val="9"/>
    <w:qFormat/>
    <w:rsid w:val="000519FD"/>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12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72A1B"/>
    <w:pPr>
      <w:spacing w:before="100" w:beforeAutospacing="1" w:after="100" w:afterAutospacing="1" w:line="240" w:lineRule="auto"/>
      <w:ind w:left="0"/>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40C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D649C"/>
  </w:style>
  <w:style w:type="paragraph" w:styleId="Header">
    <w:name w:val="header"/>
    <w:basedOn w:val="Normal"/>
    <w:link w:val="HeaderChar"/>
    <w:uiPriority w:val="99"/>
    <w:unhideWhenUsed/>
    <w:rsid w:val="002D649C"/>
    <w:pPr>
      <w:tabs>
        <w:tab w:val="center" w:pos="4320"/>
        <w:tab w:val="right" w:pos="8640"/>
      </w:tabs>
      <w:spacing w:before="0" w:after="0" w:line="240" w:lineRule="auto"/>
      <w:ind w:left="0"/>
    </w:pPr>
    <w:rPr>
      <w:rFonts w:eastAsia="MS Mincho"/>
      <w:sz w:val="24"/>
      <w:szCs w:val="24"/>
    </w:rPr>
  </w:style>
  <w:style w:type="character" w:customStyle="1" w:styleId="HeaderChar">
    <w:name w:val="Header Char"/>
    <w:basedOn w:val="DefaultParagraphFont"/>
    <w:link w:val="Header"/>
    <w:uiPriority w:val="99"/>
    <w:rsid w:val="002D649C"/>
    <w:rPr>
      <w:rFonts w:eastAsia="MS Mincho"/>
      <w:sz w:val="24"/>
      <w:szCs w:val="24"/>
    </w:rPr>
  </w:style>
  <w:style w:type="paragraph" w:styleId="Footer">
    <w:name w:val="footer"/>
    <w:basedOn w:val="Normal"/>
    <w:link w:val="FooterChar"/>
    <w:uiPriority w:val="99"/>
    <w:unhideWhenUsed/>
    <w:rsid w:val="002D649C"/>
    <w:pPr>
      <w:tabs>
        <w:tab w:val="center" w:pos="4320"/>
        <w:tab w:val="right" w:pos="8640"/>
      </w:tabs>
      <w:spacing w:before="0" w:after="0" w:line="240" w:lineRule="auto"/>
      <w:ind w:left="0"/>
    </w:pPr>
    <w:rPr>
      <w:rFonts w:eastAsia="MS Mincho"/>
      <w:sz w:val="24"/>
      <w:szCs w:val="24"/>
    </w:rPr>
  </w:style>
  <w:style w:type="character" w:customStyle="1" w:styleId="FooterChar">
    <w:name w:val="Footer Char"/>
    <w:basedOn w:val="DefaultParagraphFont"/>
    <w:link w:val="Footer"/>
    <w:uiPriority w:val="99"/>
    <w:rsid w:val="002D649C"/>
    <w:rPr>
      <w:rFonts w:eastAsia="MS Mincho"/>
      <w:sz w:val="24"/>
      <w:szCs w:val="24"/>
    </w:rPr>
  </w:style>
  <w:style w:type="character" w:customStyle="1" w:styleId="Hyperlink1">
    <w:name w:val="Hyperlink1"/>
    <w:basedOn w:val="DefaultParagraphFont"/>
    <w:uiPriority w:val="99"/>
    <w:unhideWhenUsed/>
    <w:rsid w:val="002D649C"/>
    <w:rPr>
      <w:color w:val="0000FF"/>
      <w:u w:val="single"/>
    </w:rPr>
  </w:style>
  <w:style w:type="paragraph" w:styleId="DocumentMap">
    <w:name w:val="Document Map"/>
    <w:basedOn w:val="Normal"/>
    <w:link w:val="DocumentMapChar"/>
    <w:uiPriority w:val="99"/>
    <w:semiHidden/>
    <w:unhideWhenUsed/>
    <w:rsid w:val="002D649C"/>
    <w:pPr>
      <w:spacing w:before="0" w:after="0" w:line="240" w:lineRule="auto"/>
      <w:ind w:left="0"/>
    </w:pPr>
    <w:rPr>
      <w:rFonts w:ascii="Tahoma" w:eastAsia="MS Mincho" w:hAnsi="Tahoma" w:cs="Tahoma"/>
      <w:sz w:val="16"/>
      <w:szCs w:val="16"/>
    </w:rPr>
  </w:style>
  <w:style w:type="character" w:customStyle="1" w:styleId="DocumentMapChar">
    <w:name w:val="Document Map Char"/>
    <w:basedOn w:val="DefaultParagraphFont"/>
    <w:link w:val="DocumentMap"/>
    <w:uiPriority w:val="99"/>
    <w:semiHidden/>
    <w:rsid w:val="002D649C"/>
    <w:rPr>
      <w:rFonts w:ascii="Tahoma" w:eastAsia="MS Mincho" w:hAnsi="Tahoma" w:cs="Tahoma"/>
      <w:sz w:val="16"/>
      <w:szCs w:val="16"/>
    </w:rPr>
  </w:style>
  <w:style w:type="paragraph" w:styleId="Revision">
    <w:name w:val="Revision"/>
    <w:hidden/>
    <w:uiPriority w:val="99"/>
    <w:semiHidden/>
    <w:rsid w:val="002D649C"/>
    <w:pPr>
      <w:spacing w:before="0" w:after="0" w:line="240" w:lineRule="auto"/>
      <w:ind w:left="0"/>
    </w:pPr>
    <w:rPr>
      <w:rFonts w:eastAsia="MS Mincho"/>
      <w:sz w:val="24"/>
      <w:szCs w:val="24"/>
    </w:rPr>
  </w:style>
  <w:style w:type="paragraph" w:styleId="BalloonText">
    <w:name w:val="Balloon Text"/>
    <w:basedOn w:val="Normal"/>
    <w:link w:val="BalloonTextChar"/>
    <w:uiPriority w:val="99"/>
    <w:semiHidden/>
    <w:unhideWhenUsed/>
    <w:rsid w:val="002D649C"/>
    <w:pPr>
      <w:spacing w:before="0" w:after="0" w:line="240" w:lineRule="auto"/>
      <w:ind w:left="0"/>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2D649C"/>
    <w:rPr>
      <w:rFonts w:ascii="Tahoma" w:eastAsia="MS Mincho" w:hAnsi="Tahoma" w:cs="Tahoma"/>
      <w:sz w:val="16"/>
      <w:szCs w:val="16"/>
    </w:rPr>
  </w:style>
  <w:style w:type="character" w:styleId="PageNumber">
    <w:name w:val="page number"/>
    <w:uiPriority w:val="99"/>
    <w:semiHidden/>
    <w:unhideWhenUsed/>
    <w:rsid w:val="002D649C"/>
  </w:style>
  <w:style w:type="character" w:styleId="Hyperlink">
    <w:name w:val="Hyperlink"/>
    <w:basedOn w:val="DefaultParagraphFont"/>
    <w:uiPriority w:val="99"/>
    <w:unhideWhenUsed/>
    <w:rsid w:val="002D649C"/>
    <w:rPr>
      <w:color w:val="0563C1" w:themeColor="hyperlink"/>
      <w:u w:val="single"/>
    </w:rPr>
  </w:style>
  <w:style w:type="paragraph" w:customStyle="1" w:styleId="Normal1">
    <w:name w:val="Normal1"/>
    <w:basedOn w:val="Normal"/>
    <w:rsid w:val="00233E8A"/>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normalchar">
    <w:name w:val="normal__char"/>
    <w:basedOn w:val="DefaultParagraphFont"/>
    <w:rsid w:val="00233E8A"/>
  </w:style>
  <w:style w:type="character" w:styleId="FollowedHyperlink">
    <w:name w:val="FollowedHyperlink"/>
    <w:basedOn w:val="DefaultParagraphFont"/>
    <w:uiPriority w:val="99"/>
    <w:semiHidden/>
    <w:unhideWhenUsed/>
    <w:rsid w:val="00383B36"/>
    <w:rPr>
      <w:color w:val="954F72" w:themeColor="followedHyperlink"/>
      <w:u w:val="single"/>
    </w:rPr>
  </w:style>
  <w:style w:type="paragraph" w:styleId="NormalWeb">
    <w:name w:val="Normal (Web)"/>
    <w:basedOn w:val="Normal"/>
    <w:uiPriority w:val="99"/>
    <w:unhideWhenUsed/>
    <w:rsid w:val="00387C57"/>
    <w:pPr>
      <w:spacing w:before="0" w:after="0" w:line="240" w:lineRule="auto"/>
      <w:ind w:left="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519FD"/>
    <w:rPr>
      <w:rFonts w:ascii="Times New Roman" w:eastAsia="Times New Roman" w:hAnsi="Times New Roman" w:cs="Times New Roman"/>
      <w:b/>
      <w:bCs/>
      <w:kern w:val="36"/>
      <w:sz w:val="48"/>
      <w:szCs w:val="48"/>
    </w:rPr>
  </w:style>
  <w:style w:type="character" w:customStyle="1" w:styleId="sectionnumber">
    <w:name w:val="sectionnumber"/>
    <w:basedOn w:val="DefaultParagraphFont"/>
    <w:rsid w:val="007D56D9"/>
  </w:style>
  <w:style w:type="character" w:styleId="Strong">
    <w:name w:val="Strong"/>
    <w:basedOn w:val="DefaultParagraphFont"/>
    <w:uiPriority w:val="22"/>
    <w:qFormat/>
    <w:rsid w:val="00FA27E7"/>
    <w:rPr>
      <w:b/>
      <w:bCs/>
    </w:rPr>
  </w:style>
  <w:style w:type="character" w:customStyle="1" w:styleId="Heading3Char">
    <w:name w:val="Heading 3 Char"/>
    <w:basedOn w:val="DefaultParagraphFont"/>
    <w:link w:val="Heading3"/>
    <w:uiPriority w:val="9"/>
    <w:rsid w:val="00E72A1B"/>
    <w:rPr>
      <w:rFonts w:ascii="Times New Roman" w:eastAsia="Times New Roman" w:hAnsi="Times New Roman" w:cs="Times New Roman"/>
      <w:b/>
      <w:bCs/>
      <w:sz w:val="27"/>
      <w:szCs w:val="27"/>
    </w:rPr>
  </w:style>
  <w:style w:type="character" w:customStyle="1" w:styleId="mw-headline">
    <w:name w:val="mw-headline"/>
    <w:basedOn w:val="DefaultParagraphFont"/>
    <w:rsid w:val="00E72A1B"/>
  </w:style>
  <w:style w:type="table" w:styleId="TableGrid">
    <w:name w:val="Table Grid"/>
    <w:basedOn w:val="TableNormal"/>
    <w:uiPriority w:val="59"/>
    <w:rsid w:val="007E152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12BA3"/>
    <w:rPr>
      <w:rFonts w:asciiTheme="majorHAnsi" w:eastAsiaTheme="majorEastAsia" w:hAnsiTheme="majorHAnsi" w:cstheme="majorBidi"/>
      <w:color w:val="2E74B5" w:themeColor="accent1" w:themeShade="BF"/>
      <w:sz w:val="26"/>
      <w:szCs w:val="26"/>
    </w:rPr>
  </w:style>
  <w:style w:type="character" w:customStyle="1" w:styleId="course-number">
    <w:name w:val="course-number"/>
    <w:basedOn w:val="DefaultParagraphFont"/>
    <w:rsid w:val="00C12BA3"/>
  </w:style>
  <w:style w:type="character" w:customStyle="1" w:styleId="course-credits">
    <w:name w:val="course-credits"/>
    <w:basedOn w:val="DefaultParagraphFont"/>
    <w:rsid w:val="00C12BA3"/>
  </w:style>
  <w:style w:type="character" w:styleId="CommentReference">
    <w:name w:val="annotation reference"/>
    <w:basedOn w:val="DefaultParagraphFont"/>
    <w:uiPriority w:val="99"/>
    <w:semiHidden/>
    <w:unhideWhenUsed/>
    <w:rsid w:val="00D11280"/>
    <w:rPr>
      <w:sz w:val="16"/>
      <w:szCs w:val="16"/>
    </w:rPr>
  </w:style>
  <w:style w:type="paragraph" w:styleId="CommentText">
    <w:name w:val="annotation text"/>
    <w:basedOn w:val="Normal"/>
    <w:link w:val="CommentTextChar"/>
    <w:uiPriority w:val="99"/>
    <w:semiHidden/>
    <w:unhideWhenUsed/>
    <w:rsid w:val="00D11280"/>
    <w:pPr>
      <w:spacing w:line="240" w:lineRule="auto"/>
    </w:pPr>
    <w:rPr>
      <w:sz w:val="20"/>
      <w:szCs w:val="20"/>
    </w:rPr>
  </w:style>
  <w:style w:type="character" w:customStyle="1" w:styleId="CommentTextChar">
    <w:name w:val="Comment Text Char"/>
    <w:basedOn w:val="DefaultParagraphFont"/>
    <w:link w:val="CommentText"/>
    <w:uiPriority w:val="99"/>
    <w:semiHidden/>
    <w:rsid w:val="00D11280"/>
    <w:rPr>
      <w:sz w:val="20"/>
      <w:szCs w:val="20"/>
    </w:rPr>
  </w:style>
  <w:style w:type="paragraph" w:styleId="CommentSubject">
    <w:name w:val="annotation subject"/>
    <w:basedOn w:val="CommentText"/>
    <w:next w:val="CommentText"/>
    <w:link w:val="CommentSubjectChar"/>
    <w:uiPriority w:val="99"/>
    <w:semiHidden/>
    <w:unhideWhenUsed/>
    <w:rsid w:val="00D11280"/>
    <w:rPr>
      <w:b/>
      <w:bCs/>
    </w:rPr>
  </w:style>
  <w:style w:type="character" w:customStyle="1" w:styleId="CommentSubjectChar">
    <w:name w:val="Comment Subject Char"/>
    <w:basedOn w:val="CommentTextChar"/>
    <w:link w:val="CommentSubject"/>
    <w:uiPriority w:val="99"/>
    <w:semiHidden/>
    <w:rsid w:val="00D11280"/>
    <w:rPr>
      <w:b/>
      <w:bCs/>
      <w:sz w:val="20"/>
      <w:szCs w:val="20"/>
    </w:rPr>
  </w:style>
  <w:style w:type="paragraph" w:styleId="ListParagraph">
    <w:name w:val="List Paragraph"/>
    <w:basedOn w:val="Normal"/>
    <w:uiPriority w:val="34"/>
    <w:qFormat/>
    <w:rsid w:val="0066052B"/>
    <w:pPr>
      <w:spacing w:before="0" w:after="0" w:line="240" w:lineRule="auto"/>
    </w:pPr>
    <w:rPr>
      <w:rFonts w:ascii="Calibri" w:hAnsi="Calibri" w:cs="Times New Roman"/>
    </w:rPr>
  </w:style>
  <w:style w:type="character" w:customStyle="1" w:styleId="screenreader-only1">
    <w:name w:val="screenreader-only1"/>
    <w:basedOn w:val="DefaultParagraphFont"/>
    <w:rsid w:val="000F4798"/>
    <w:rPr>
      <w:bdr w:val="none" w:sz="0" w:space="0" w:color="auto" w:frame="1"/>
    </w:rPr>
  </w:style>
  <w:style w:type="character" w:customStyle="1" w:styleId="instructurescribdfileholder">
    <w:name w:val="instructure_scribd_file_holder"/>
    <w:basedOn w:val="DefaultParagraphFont"/>
    <w:rsid w:val="00652412"/>
  </w:style>
  <w:style w:type="character" w:customStyle="1" w:styleId="Heading4Char">
    <w:name w:val="Heading 4 Char"/>
    <w:basedOn w:val="DefaultParagraphFont"/>
    <w:link w:val="Heading4"/>
    <w:uiPriority w:val="9"/>
    <w:semiHidden/>
    <w:rsid w:val="00540C6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1481">
      <w:bodyDiv w:val="1"/>
      <w:marLeft w:val="0"/>
      <w:marRight w:val="0"/>
      <w:marTop w:val="0"/>
      <w:marBottom w:val="0"/>
      <w:divBdr>
        <w:top w:val="none" w:sz="0" w:space="0" w:color="auto"/>
        <w:left w:val="none" w:sz="0" w:space="0" w:color="auto"/>
        <w:bottom w:val="none" w:sz="0" w:space="0" w:color="auto"/>
        <w:right w:val="none" w:sz="0" w:space="0" w:color="auto"/>
      </w:divBdr>
      <w:divsChild>
        <w:div w:id="1201632381">
          <w:marLeft w:val="0"/>
          <w:marRight w:val="0"/>
          <w:marTop w:val="0"/>
          <w:marBottom w:val="0"/>
          <w:divBdr>
            <w:top w:val="none" w:sz="0" w:space="0" w:color="auto"/>
            <w:left w:val="none" w:sz="0" w:space="0" w:color="auto"/>
            <w:bottom w:val="none" w:sz="0" w:space="0" w:color="auto"/>
            <w:right w:val="none" w:sz="0" w:space="0" w:color="auto"/>
          </w:divBdr>
          <w:divsChild>
            <w:div w:id="290865986">
              <w:marLeft w:val="0"/>
              <w:marRight w:val="0"/>
              <w:marTop w:val="0"/>
              <w:marBottom w:val="0"/>
              <w:divBdr>
                <w:top w:val="none" w:sz="0" w:space="0" w:color="auto"/>
                <w:left w:val="none" w:sz="0" w:space="0" w:color="auto"/>
                <w:bottom w:val="none" w:sz="0" w:space="0" w:color="auto"/>
                <w:right w:val="none" w:sz="0" w:space="0" w:color="auto"/>
              </w:divBdr>
              <w:divsChild>
                <w:div w:id="1258098863">
                  <w:marLeft w:val="0"/>
                  <w:marRight w:val="0"/>
                  <w:marTop w:val="0"/>
                  <w:marBottom w:val="0"/>
                  <w:divBdr>
                    <w:top w:val="none" w:sz="0" w:space="0" w:color="auto"/>
                    <w:left w:val="none" w:sz="0" w:space="0" w:color="auto"/>
                    <w:bottom w:val="none" w:sz="0" w:space="0" w:color="auto"/>
                    <w:right w:val="none" w:sz="0" w:space="0" w:color="auto"/>
                  </w:divBdr>
                  <w:divsChild>
                    <w:div w:id="1786805962">
                      <w:marLeft w:val="0"/>
                      <w:marRight w:val="0"/>
                      <w:marTop w:val="0"/>
                      <w:marBottom w:val="0"/>
                      <w:divBdr>
                        <w:top w:val="none" w:sz="0" w:space="0" w:color="auto"/>
                        <w:left w:val="none" w:sz="0" w:space="0" w:color="auto"/>
                        <w:bottom w:val="none" w:sz="0" w:space="0" w:color="auto"/>
                        <w:right w:val="none" w:sz="0" w:space="0" w:color="auto"/>
                      </w:divBdr>
                      <w:divsChild>
                        <w:div w:id="86122397">
                          <w:marLeft w:val="0"/>
                          <w:marRight w:val="0"/>
                          <w:marTop w:val="0"/>
                          <w:marBottom w:val="0"/>
                          <w:divBdr>
                            <w:top w:val="none" w:sz="0" w:space="0" w:color="auto"/>
                            <w:left w:val="none" w:sz="0" w:space="0" w:color="auto"/>
                            <w:bottom w:val="none" w:sz="0" w:space="0" w:color="auto"/>
                            <w:right w:val="none" w:sz="0" w:space="0" w:color="auto"/>
                          </w:divBdr>
                          <w:divsChild>
                            <w:div w:id="658120906">
                              <w:marLeft w:val="0"/>
                              <w:marRight w:val="0"/>
                              <w:marTop w:val="0"/>
                              <w:marBottom w:val="0"/>
                              <w:divBdr>
                                <w:top w:val="none" w:sz="0" w:space="0" w:color="auto"/>
                                <w:left w:val="none" w:sz="0" w:space="0" w:color="auto"/>
                                <w:bottom w:val="none" w:sz="0" w:space="0" w:color="auto"/>
                                <w:right w:val="none" w:sz="0" w:space="0" w:color="auto"/>
                              </w:divBdr>
                              <w:divsChild>
                                <w:div w:id="100300289">
                                  <w:marLeft w:val="0"/>
                                  <w:marRight w:val="0"/>
                                  <w:marTop w:val="0"/>
                                  <w:marBottom w:val="0"/>
                                  <w:divBdr>
                                    <w:top w:val="none" w:sz="0" w:space="0" w:color="auto"/>
                                    <w:left w:val="none" w:sz="0" w:space="0" w:color="auto"/>
                                    <w:bottom w:val="none" w:sz="0" w:space="0" w:color="auto"/>
                                    <w:right w:val="none" w:sz="0" w:space="0" w:color="auto"/>
                                  </w:divBdr>
                                  <w:divsChild>
                                    <w:div w:id="9463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185682">
      <w:bodyDiv w:val="1"/>
      <w:marLeft w:val="0"/>
      <w:marRight w:val="0"/>
      <w:marTop w:val="0"/>
      <w:marBottom w:val="0"/>
      <w:divBdr>
        <w:top w:val="none" w:sz="0" w:space="0" w:color="auto"/>
        <w:left w:val="none" w:sz="0" w:space="0" w:color="auto"/>
        <w:bottom w:val="none" w:sz="0" w:space="0" w:color="auto"/>
        <w:right w:val="none" w:sz="0" w:space="0" w:color="auto"/>
      </w:divBdr>
      <w:divsChild>
        <w:div w:id="694966866">
          <w:marLeft w:val="0"/>
          <w:marRight w:val="0"/>
          <w:marTop w:val="0"/>
          <w:marBottom w:val="0"/>
          <w:divBdr>
            <w:top w:val="none" w:sz="0" w:space="0" w:color="auto"/>
            <w:left w:val="none" w:sz="0" w:space="0" w:color="auto"/>
            <w:bottom w:val="none" w:sz="0" w:space="0" w:color="auto"/>
            <w:right w:val="none" w:sz="0" w:space="0" w:color="auto"/>
          </w:divBdr>
        </w:div>
      </w:divsChild>
    </w:div>
    <w:div w:id="284779559">
      <w:bodyDiv w:val="1"/>
      <w:marLeft w:val="0"/>
      <w:marRight w:val="0"/>
      <w:marTop w:val="0"/>
      <w:marBottom w:val="0"/>
      <w:divBdr>
        <w:top w:val="none" w:sz="0" w:space="0" w:color="auto"/>
        <w:left w:val="none" w:sz="0" w:space="0" w:color="auto"/>
        <w:bottom w:val="none" w:sz="0" w:space="0" w:color="auto"/>
        <w:right w:val="none" w:sz="0" w:space="0" w:color="auto"/>
      </w:divBdr>
    </w:div>
    <w:div w:id="482042460">
      <w:bodyDiv w:val="1"/>
      <w:marLeft w:val="0"/>
      <w:marRight w:val="0"/>
      <w:marTop w:val="0"/>
      <w:marBottom w:val="0"/>
      <w:divBdr>
        <w:top w:val="none" w:sz="0" w:space="0" w:color="auto"/>
        <w:left w:val="none" w:sz="0" w:space="0" w:color="auto"/>
        <w:bottom w:val="none" w:sz="0" w:space="0" w:color="auto"/>
        <w:right w:val="none" w:sz="0" w:space="0" w:color="auto"/>
      </w:divBdr>
      <w:divsChild>
        <w:div w:id="1125807580">
          <w:marLeft w:val="0"/>
          <w:marRight w:val="0"/>
          <w:marTop w:val="0"/>
          <w:marBottom w:val="0"/>
          <w:divBdr>
            <w:top w:val="none" w:sz="0" w:space="0" w:color="auto"/>
            <w:left w:val="none" w:sz="0" w:space="0" w:color="auto"/>
            <w:bottom w:val="none" w:sz="0" w:space="0" w:color="auto"/>
            <w:right w:val="none" w:sz="0" w:space="0" w:color="auto"/>
          </w:divBdr>
          <w:divsChild>
            <w:div w:id="1748721806">
              <w:marLeft w:val="0"/>
              <w:marRight w:val="0"/>
              <w:marTop w:val="0"/>
              <w:marBottom w:val="0"/>
              <w:divBdr>
                <w:top w:val="none" w:sz="0" w:space="0" w:color="auto"/>
                <w:left w:val="none" w:sz="0" w:space="0" w:color="auto"/>
                <w:bottom w:val="none" w:sz="0" w:space="0" w:color="auto"/>
                <w:right w:val="none" w:sz="0" w:space="0" w:color="auto"/>
              </w:divBdr>
              <w:divsChild>
                <w:div w:id="754324210">
                  <w:marLeft w:val="0"/>
                  <w:marRight w:val="0"/>
                  <w:marTop w:val="0"/>
                  <w:marBottom w:val="0"/>
                  <w:divBdr>
                    <w:top w:val="none" w:sz="0" w:space="0" w:color="auto"/>
                    <w:left w:val="none" w:sz="0" w:space="0" w:color="auto"/>
                    <w:bottom w:val="none" w:sz="0" w:space="0" w:color="auto"/>
                    <w:right w:val="none" w:sz="0" w:space="0" w:color="auto"/>
                  </w:divBdr>
                  <w:divsChild>
                    <w:div w:id="324475687">
                      <w:marLeft w:val="0"/>
                      <w:marRight w:val="0"/>
                      <w:marTop w:val="0"/>
                      <w:marBottom w:val="0"/>
                      <w:divBdr>
                        <w:top w:val="none" w:sz="0" w:space="0" w:color="auto"/>
                        <w:left w:val="none" w:sz="0" w:space="0" w:color="auto"/>
                        <w:bottom w:val="none" w:sz="0" w:space="0" w:color="auto"/>
                        <w:right w:val="none" w:sz="0" w:space="0" w:color="auto"/>
                      </w:divBdr>
                      <w:divsChild>
                        <w:div w:id="340552058">
                          <w:marLeft w:val="0"/>
                          <w:marRight w:val="0"/>
                          <w:marTop w:val="0"/>
                          <w:marBottom w:val="0"/>
                          <w:divBdr>
                            <w:top w:val="none" w:sz="0" w:space="0" w:color="auto"/>
                            <w:left w:val="none" w:sz="0" w:space="0" w:color="auto"/>
                            <w:bottom w:val="none" w:sz="0" w:space="0" w:color="auto"/>
                            <w:right w:val="none" w:sz="0" w:space="0" w:color="auto"/>
                          </w:divBdr>
                          <w:divsChild>
                            <w:div w:id="312683470">
                              <w:marLeft w:val="0"/>
                              <w:marRight w:val="0"/>
                              <w:marTop w:val="0"/>
                              <w:marBottom w:val="0"/>
                              <w:divBdr>
                                <w:top w:val="none" w:sz="0" w:space="0" w:color="auto"/>
                                <w:left w:val="none" w:sz="0" w:space="0" w:color="auto"/>
                                <w:bottom w:val="none" w:sz="0" w:space="0" w:color="auto"/>
                                <w:right w:val="none" w:sz="0" w:space="0" w:color="auto"/>
                              </w:divBdr>
                              <w:divsChild>
                                <w:div w:id="696463113">
                                  <w:marLeft w:val="0"/>
                                  <w:marRight w:val="0"/>
                                  <w:marTop w:val="0"/>
                                  <w:marBottom w:val="0"/>
                                  <w:divBdr>
                                    <w:top w:val="none" w:sz="0" w:space="0" w:color="auto"/>
                                    <w:left w:val="none" w:sz="0" w:space="0" w:color="auto"/>
                                    <w:bottom w:val="none" w:sz="0" w:space="0" w:color="auto"/>
                                    <w:right w:val="none" w:sz="0" w:space="0" w:color="auto"/>
                                  </w:divBdr>
                                  <w:divsChild>
                                    <w:div w:id="13262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704946">
      <w:bodyDiv w:val="1"/>
      <w:marLeft w:val="0"/>
      <w:marRight w:val="0"/>
      <w:marTop w:val="0"/>
      <w:marBottom w:val="0"/>
      <w:divBdr>
        <w:top w:val="none" w:sz="0" w:space="0" w:color="auto"/>
        <w:left w:val="none" w:sz="0" w:space="0" w:color="auto"/>
        <w:bottom w:val="none" w:sz="0" w:space="0" w:color="auto"/>
        <w:right w:val="none" w:sz="0" w:space="0" w:color="auto"/>
      </w:divBdr>
      <w:divsChild>
        <w:div w:id="261039521">
          <w:marLeft w:val="0"/>
          <w:marRight w:val="0"/>
          <w:marTop w:val="0"/>
          <w:marBottom w:val="0"/>
          <w:divBdr>
            <w:top w:val="none" w:sz="0" w:space="0" w:color="auto"/>
            <w:left w:val="none" w:sz="0" w:space="0" w:color="auto"/>
            <w:bottom w:val="none" w:sz="0" w:space="0" w:color="auto"/>
            <w:right w:val="none" w:sz="0" w:space="0" w:color="auto"/>
          </w:divBdr>
        </w:div>
        <w:div w:id="340469432">
          <w:marLeft w:val="0"/>
          <w:marRight w:val="0"/>
          <w:marTop w:val="0"/>
          <w:marBottom w:val="0"/>
          <w:divBdr>
            <w:top w:val="none" w:sz="0" w:space="0" w:color="auto"/>
            <w:left w:val="none" w:sz="0" w:space="0" w:color="auto"/>
            <w:bottom w:val="none" w:sz="0" w:space="0" w:color="auto"/>
            <w:right w:val="none" w:sz="0" w:space="0" w:color="auto"/>
          </w:divBdr>
        </w:div>
        <w:div w:id="1770857404">
          <w:marLeft w:val="0"/>
          <w:marRight w:val="0"/>
          <w:marTop w:val="0"/>
          <w:marBottom w:val="0"/>
          <w:divBdr>
            <w:top w:val="none" w:sz="0" w:space="0" w:color="auto"/>
            <w:left w:val="none" w:sz="0" w:space="0" w:color="auto"/>
            <w:bottom w:val="none" w:sz="0" w:space="0" w:color="auto"/>
            <w:right w:val="none" w:sz="0" w:space="0" w:color="auto"/>
          </w:divBdr>
        </w:div>
        <w:div w:id="1972854859">
          <w:marLeft w:val="0"/>
          <w:marRight w:val="0"/>
          <w:marTop w:val="0"/>
          <w:marBottom w:val="0"/>
          <w:divBdr>
            <w:top w:val="none" w:sz="0" w:space="0" w:color="auto"/>
            <w:left w:val="none" w:sz="0" w:space="0" w:color="auto"/>
            <w:bottom w:val="none" w:sz="0" w:space="0" w:color="auto"/>
            <w:right w:val="none" w:sz="0" w:space="0" w:color="auto"/>
          </w:divBdr>
        </w:div>
        <w:div w:id="1155103361">
          <w:marLeft w:val="0"/>
          <w:marRight w:val="0"/>
          <w:marTop w:val="0"/>
          <w:marBottom w:val="0"/>
          <w:divBdr>
            <w:top w:val="none" w:sz="0" w:space="0" w:color="auto"/>
            <w:left w:val="none" w:sz="0" w:space="0" w:color="auto"/>
            <w:bottom w:val="none" w:sz="0" w:space="0" w:color="auto"/>
            <w:right w:val="none" w:sz="0" w:space="0" w:color="auto"/>
          </w:divBdr>
        </w:div>
        <w:div w:id="1429109713">
          <w:marLeft w:val="0"/>
          <w:marRight w:val="0"/>
          <w:marTop w:val="0"/>
          <w:marBottom w:val="0"/>
          <w:divBdr>
            <w:top w:val="none" w:sz="0" w:space="0" w:color="auto"/>
            <w:left w:val="none" w:sz="0" w:space="0" w:color="auto"/>
            <w:bottom w:val="none" w:sz="0" w:space="0" w:color="auto"/>
            <w:right w:val="none" w:sz="0" w:space="0" w:color="auto"/>
          </w:divBdr>
        </w:div>
        <w:div w:id="975834091">
          <w:marLeft w:val="0"/>
          <w:marRight w:val="0"/>
          <w:marTop w:val="0"/>
          <w:marBottom w:val="0"/>
          <w:divBdr>
            <w:top w:val="none" w:sz="0" w:space="0" w:color="auto"/>
            <w:left w:val="none" w:sz="0" w:space="0" w:color="auto"/>
            <w:bottom w:val="none" w:sz="0" w:space="0" w:color="auto"/>
            <w:right w:val="none" w:sz="0" w:space="0" w:color="auto"/>
          </w:divBdr>
        </w:div>
        <w:div w:id="956988985">
          <w:marLeft w:val="0"/>
          <w:marRight w:val="0"/>
          <w:marTop w:val="0"/>
          <w:marBottom w:val="0"/>
          <w:divBdr>
            <w:top w:val="none" w:sz="0" w:space="0" w:color="auto"/>
            <w:left w:val="none" w:sz="0" w:space="0" w:color="auto"/>
            <w:bottom w:val="none" w:sz="0" w:space="0" w:color="auto"/>
            <w:right w:val="none" w:sz="0" w:space="0" w:color="auto"/>
          </w:divBdr>
        </w:div>
        <w:div w:id="179587118">
          <w:marLeft w:val="0"/>
          <w:marRight w:val="0"/>
          <w:marTop w:val="0"/>
          <w:marBottom w:val="0"/>
          <w:divBdr>
            <w:top w:val="none" w:sz="0" w:space="0" w:color="auto"/>
            <w:left w:val="none" w:sz="0" w:space="0" w:color="auto"/>
            <w:bottom w:val="none" w:sz="0" w:space="0" w:color="auto"/>
            <w:right w:val="none" w:sz="0" w:space="0" w:color="auto"/>
          </w:divBdr>
        </w:div>
      </w:divsChild>
    </w:div>
    <w:div w:id="725494480">
      <w:bodyDiv w:val="1"/>
      <w:marLeft w:val="0"/>
      <w:marRight w:val="0"/>
      <w:marTop w:val="0"/>
      <w:marBottom w:val="0"/>
      <w:divBdr>
        <w:top w:val="none" w:sz="0" w:space="0" w:color="auto"/>
        <w:left w:val="none" w:sz="0" w:space="0" w:color="auto"/>
        <w:bottom w:val="none" w:sz="0" w:space="0" w:color="auto"/>
        <w:right w:val="none" w:sz="0" w:space="0" w:color="auto"/>
      </w:divBdr>
      <w:divsChild>
        <w:div w:id="34890720">
          <w:marLeft w:val="0"/>
          <w:marRight w:val="0"/>
          <w:marTop w:val="0"/>
          <w:marBottom w:val="0"/>
          <w:divBdr>
            <w:top w:val="none" w:sz="0" w:space="0" w:color="auto"/>
            <w:left w:val="none" w:sz="0" w:space="0" w:color="auto"/>
            <w:bottom w:val="none" w:sz="0" w:space="0" w:color="auto"/>
            <w:right w:val="none" w:sz="0" w:space="0" w:color="auto"/>
          </w:divBdr>
        </w:div>
      </w:divsChild>
    </w:div>
    <w:div w:id="839589753">
      <w:bodyDiv w:val="1"/>
      <w:marLeft w:val="0"/>
      <w:marRight w:val="0"/>
      <w:marTop w:val="0"/>
      <w:marBottom w:val="0"/>
      <w:divBdr>
        <w:top w:val="none" w:sz="0" w:space="0" w:color="auto"/>
        <w:left w:val="none" w:sz="0" w:space="0" w:color="auto"/>
        <w:bottom w:val="none" w:sz="0" w:space="0" w:color="auto"/>
        <w:right w:val="none" w:sz="0" w:space="0" w:color="auto"/>
      </w:divBdr>
      <w:divsChild>
        <w:div w:id="788666154">
          <w:marLeft w:val="0"/>
          <w:marRight w:val="0"/>
          <w:marTop w:val="0"/>
          <w:marBottom w:val="0"/>
          <w:divBdr>
            <w:top w:val="none" w:sz="0" w:space="0" w:color="auto"/>
            <w:left w:val="none" w:sz="0" w:space="0" w:color="auto"/>
            <w:bottom w:val="none" w:sz="0" w:space="0" w:color="auto"/>
            <w:right w:val="none" w:sz="0" w:space="0" w:color="auto"/>
          </w:divBdr>
          <w:divsChild>
            <w:div w:id="1577475160">
              <w:marLeft w:val="0"/>
              <w:marRight w:val="0"/>
              <w:marTop w:val="0"/>
              <w:marBottom w:val="0"/>
              <w:divBdr>
                <w:top w:val="none" w:sz="0" w:space="0" w:color="auto"/>
                <w:left w:val="none" w:sz="0" w:space="0" w:color="auto"/>
                <w:bottom w:val="none" w:sz="0" w:space="0" w:color="auto"/>
                <w:right w:val="none" w:sz="0" w:space="0" w:color="auto"/>
              </w:divBdr>
              <w:divsChild>
                <w:div w:id="1946032085">
                  <w:marLeft w:val="0"/>
                  <w:marRight w:val="0"/>
                  <w:marTop w:val="0"/>
                  <w:marBottom w:val="0"/>
                  <w:divBdr>
                    <w:top w:val="none" w:sz="0" w:space="0" w:color="auto"/>
                    <w:left w:val="none" w:sz="0" w:space="0" w:color="auto"/>
                    <w:bottom w:val="none" w:sz="0" w:space="0" w:color="auto"/>
                    <w:right w:val="none" w:sz="0" w:space="0" w:color="auto"/>
                  </w:divBdr>
                  <w:divsChild>
                    <w:div w:id="18773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1013">
      <w:bodyDiv w:val="1"/>
      <w:marLeft w:val="0"/>
      <w:marRight w:val="0"/>
      <w:marTop w:val="0"/>
      <w:marBottom w:val="0"/>
      <w:divBdr>
        <w:top w:val="none" w:sz="0" w:space="0" w:color="auto"/>
        <w:left w:val="none" w:sz="0" w:space="0" w:color="auto"/>
        <w:bottom w:val="none" w:sz="0" w:space="0" w:color="auto"/>
        <w:right w:val="none" w:sz="0" w:space="0" w:color="auto"/>
      </w:divBdr>
      <w:divsChild>
        <w:div w:id="1793207607">
          <w:marLeft w:val="0"/>
          <w:marRight w:val="0"/>
          <w:marTop w:val="0"/>
          <w:marBottom w:val="0"/>
          <w:divBdr>
            <w:top w:val="none" w:sz="0" w:space="0" w:color="auto"/>
            <w:left w:val="none" w:sz="0" w:space="0" w:color="auto"/>
            <w:bottom w:val="none" w:sz="0" w:space="0" w:color="auto"/>
            <w:right w:val="none" w:sz="0" w:space="0" w:color="auto"/>
          </w:divBdr>
          <w:divsChild>
            <w:div w:id="778836997">
              <w:marLeft w:val="0"/>
              <w:marRight w:val="0"/>
              <w:marTop w:val="0"/>
              <w:marBottom w:val="0"/>
              <w:divBdr>
                <w:top w:val="none" w:sz="0" w:space="0" w:color="auto"/>
                <w:left w:val="none" w:sz="0" w:space="0" w:color="auto"/>
                <w:bottom w:val="none" w:sz="0" w:space="0" w:color="auto"/>
                <w:right w:val="none" w:sz="0" w:space="0" w:color="auto"/>
              </w:divBdr>
              <w:divsChild>
                <w:div w:id="67773407">
                  <w:marLeft w:val="0"/>
                  <w:marRight w:val="0"/>
                  <w:marTop w:val="0"/>
                  <w:marBottom w:val="0"/>
                  <w:divBdr>
                    <w:top w:val="none" w:sz="0" w:space="0" w:color="auto"/>
                    <w:left w:val="none" w:sz="0" w:space="0" w:color="auto"/>
                    <w:bottom w:val="none" w:sz="0" w:space="0" w:color="auto"/>
                    <w:right w:val="none" w:sz="0" w:space="0" w:color="auto"/>
                  </w:divBdr>
                  <w:divsChild>
                    <w:div w:id="336077019">
                      <w:marLeft w:val="0"/>
                      <w:marRight w:val="0"/>
                      <w:marTop w:val="0"/>
                      <w:marBottom w:val="0"/>
                      <w:divBdr>
                        <w:top w:val="none" w:sz="0" w:space="0" w:color="auto"/>
                        <w:left w:val="none" w:sz="0" w:space="0" w:color="auto"/>
                        <w:bottom w:val="none" w:sz="0" w:space="0" w:color="auto"/>
                        <w:right w:val="none" w:sz="0" w:space="0" w:color="auto"/>
                      </w:divBdr>
                      <w:divsChild>
                        <w:div w:id="1236087078">
                          <w:marLeft w:val="0"/>
                          <w:marRight w:val="0"/>
                          <w:marTop w:val="0"/>
                          <w:marBottom w:val="0"/>
                          <w:divBdr>
                            <w:top w:val="none" w:sz="0" w:space="0" w:color="auto"/>
                            <w:left w:val="none" w:sz="0" w:space="0" w:color="auto"/>
                            <w:bottom w:val="none" w:sz="0" w:space="0" w:color="auto"/>
                            <w:right w:val="none" w:sz="0" w:space="0" w:color="auto"/>
                          </w:divBdr>
                          <w:divsChild>
                            <w:div w:id="1962765401">
                              <w:marLeft w:val="0"/>
                              <w:marRight w:val="0"/>
                              <w:marTop w:val="0"/>
                              <w:marBottom w:val="0"/>
                              <w:divBdr>
                                <w:top w:val="none" w:sz="0" w:space="0" w:color="auto"/>
                                <w:left w:val="none" w:sz="0" w:space="0" w:color="auto"/>
                                <w:bottom w:val="none" w:sz="0" w:space="0" w:color="auto"/>
                                <w:right w:val="none" w:sz="0" w:space="0" w:color="auto"/>
                              </w:divBdr>
                              <w:divsChild>
                                <w:div w:id="508327223">
                                  <w:marLeft w:val="0"/>
                                  <w:marRight w:val="0"/>
                                  <w:marTop w:val="0"/>
                                  <w:marBottom w:val="0"/>
                                  <w:divBdr>
                                    <w:top w:val="none" w:sz="0" w:space="0" w:color="auto"/>
                                    <w:left w:val="none" w:sz="0" w:space="0" w:color="auto"/>
                                    <w:bottom w:val="none" w:sz="0" w:space="0" w:color="auto"/>
                                    <w:right w:val="none" w:sz="0" w:space="0" w:color="auto"/>
                                  </w:divBdr>
                                  <w:divsChild>
                                    <w:div w:id="9567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200430">
      <w:bodyDiv w:val="1"/>
      <w:marLeft w:val="0"/>
      <w:marRight w:val="0"/>
      <w:marTop w:val="0"/>
      <w:marBottom w:val="0"/>
      <w:divBdr>
        <w:top w:val="none" w:sz="0" w:space="0" w:color="auto"/>
        <w:left w:val="none" w:sz="0" w:space="0" w:color="auto"/>
        <w:bottom w:val="none" w:sz="0" w:space="0" w:color="auto"/>
        <w:right w:val="none" w:sz="0" w:space="0" w:color="auto"/>
      </w:divBdr>
      <w:divsChild>
        <w:div w:id="1619722658">
          <w:marLeft w:val="0"/>
          <w:marRight w:val="0"/>
          <w:marTop w:val="0"/>
          <w:marBottom w:val="0"/>
          <w:divBdr>
            <w:top w:val="none" w:sz="0" w:space="0" w:color="auto"/>
            <w:left w:val="none" w:sz="0" w:space="0" w:color="auto"/>
            <w:bottom w:val="none" w:sz="0" w:space="0" w:color="auto"/>
            <w:right w:val="none" w:sz="0" w:space="0" w:color="auto"/>
          </w:divBdr>
          <w:divsChild>
            <w:div w:id="528681897">
              <w:marLeft w:val="0"/>
              <w:marRight w:val="0"/>
              <w:marTop w:val="0"/>
              <w:marBottom w:val="0"/>
              <w:divBdr>
                <w:top w:val="none" w:sz="0" w:space="0" w:color="auto"/>
                <w:left w:val="none" w:sz="0" w:space="0" w:color="auto"/>
                <w:bottom w:val="none" w:sz="0" w:space="0" w:color="auto"/>
                <w:right w:val="none" w:sz="0" w:space="0" w:color="auto"/>
              </w:divBdr>
              <w:divsChild>
                <w:div w:id="511338894">
                  <w:marLeft w:val="0"/>
                  <w:marRight w:val="0"/>
                  <w:marTop w:val="0"/>
                  <w:marBottom w:val="0"/>
                  <w:divBdr>
                    <w:top w:val="none" w:sz="0" w:space="0" w:color="auto"/>
                    <w:left w:val="none" w:sz="0" w:space="0" w:color="auto"/>
                    <w:bottom w:val="none" w:sz="0" w:space="0" w:color="auto"/>
                    <w:right w:val="none" w:sz="0" w:space="0" w:color="auto"/>
                  </w:divBdr>
                  <w:divsChild>
                    <w:div w:id="495999420">
                      <w:marLeft w:val="0"/>
                      <w:marRight w:val="0"/>
                      <w:marTop w:val="0"/>
                      <w:marBottom w:val="0"/>
                      <w:divBdr>
                        <w:top w:val="none" w:sz="0" w:space="0" w:color="auto"/>
                        <w:left w:val="none" w:sz="0" w:space="0" w:color="auto"/>
                        <w:bottom w:val="none" w:sz="0" w:space="0" w:color="auto"/>
                        <w:right w:val="none" w:sz="0" w:space="0" w:color="auto"/>
                      </w:divBdr>
                      <w:divsChild>
                        <w:div w:id="2033679750">
                          <w:marLeft w:val="0"/>
                          <w:marRight w:val="0"/>
                          <w:marTop w:val="0"/>
                          <w:marBottom w:val="0"/>
                          <w:divBdr>
                            <w:top w:val="none" w:sz="0" w:space="0" w:color="auto"/>
                            <w:left w:val="none" w:sz="0" w:space="0" w:color="auto"/>
                            <w:bottom w:val="none" w:sz="0" w:space="0" w:color="auto"/>
                            <w:right w:val="none" w:sz="0" w:space="0" w:color="auto"/>
                          </w:divBdr>
                          <w:divsChild>
                            <w:div w:id="1872497951">
                              <w:marLeft w:val="0"/>
                              <w:marRight w:val="0"/>
                              <w:marTop w:val="0"/>
                              <w:marBottom w:val="0"/>
                              <w:divBdr>
                                <w:top w:val="none" w:sz="0" w:space="0" w:color="auto"/>
                                <w:left w:val="none" w:sz="0" w:space="0" w:color="auto"/>
                                <w:bottom w:val="none" w:sz="0" w:space="0" w:color="auto"/>
                                <w:right w:val="none" w:sz="0" w:space="0" w:color="auto"/>
                              </w:divBdr>
                              <w:divsChild>
                                <w:div w:id="2120220902">
                                  <w:marLeft w:val="0"/>
                                  <w:marRight w:val="0"/>
                                  <w:marTop w:val="0"/>
                                  <w:marBottom w:val="0"/>
                                  <w:divBdr>
                                    <w:top w:val="none" w:sz="0" w:space="0" w:color="auto"/>
                                    <w:left w:val="none" w:sz="0" w:space="0" w:color="auto"/>
                                    <w:bottom w:val="none" w:sz="0" w:space="0" w:color="auto"/>
                                    <w:right w:val="none" w:sz="0" w:space="0" w:color="auto"/>
                                  </w:divBdr>
                                  <w:divsChild>
                                    <w:div w:id="3126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750533">
      <w:bodyDiv w:val="1"/>
      <w:marLeft w:val="0"/>
      <w:marRight w:val="0"/>
      <w:marTop w:val="0"/>
      <w:marBottom w:val="0"/>
      <w:divBdr>
        <w:top w:val="none" w:sz="0" w:space="0" w:color="auto"/>
        <w:left w:val="none" w:sz="0" w:space="0" w:color="auto"/>
        <w:bottom w:val="none" w:sz="0" w:space="0" w:color="auto"/>
        <w:right w:val="none" w:sz="0" w:space="0" w:color="auto"/>
      </w:divBdr>
      <w:divsChild>
        <w:div w:id="1192109538">
          <w:marLeft w:val="0"/>
          <w:marRight w:val="0"/>
          <w:marTop w:val="0"/>
          <w:marBottom w:val="0"/>
          <w:divBdr>
            <w:top w:val="none" w:sz="0" w:space="0" w:color="auto"/>
            <w:left w:val="none" w:sz="0" w:space="0" w:color="auto"/>
            <w:bottom w:val="none" w:sz="0" w:space="0" w:color="auto"/>
            <w:right w:val="none" w:sz="0" w:space="0" w:color="auto"/>
          </w:divBdr>
          <w:divsChild>
            <w:div w:id="1946574740">
              <w:marLeft w:val="0"/>
              <w:marRight w:val="0"/>
              <w:marTop w:val="0"/>
              <w:marBottom w:val="0"/>
              <w:divBdr>
                <w:top w:val="none" w:sz="0" w:space="0" w:color="auto"/>
                <w:left w:val="none" w:sz="0" w:space="0" w:color="auto"/>
                <w:bottom w:val="none" w:sz="0" w:space="0" w:color="auto"/>
                <w:right w:val="none" w:sz="0" w:space="0" w:color="auto"/>
              </w:divBdr>
              <w:divsChild>
                <w:div w:id="942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6772">
      <w:bodyDiv w:val="1"/>
      <w:marLeft w:val="0"/>
      <w:marRight w:val="0"/>
      <w:marTop w:val="0"/>
      <w:marBottom w:val="0"/>
      <w:divBdr>
        <w:top w:val="none" w:sz="0" w:space="0" w:color="auto"/>
        <w:left w:val="none" w:sz="0" w:space="0" w:color="auto"/>
        <w:bottom w:val="none" w:sz="0" w:space="0" w:color="auto"/>
        <w:right w:val="none" w:sz="0" w:space="0" w:color="auto"/>
      </w:divBdr>
      <w:divsChild>
        <w:div w:id="632640096">
          <w:marLeft w:val="0"/>
          <w:marRight w:val="0"/>
          <w:marTop w:val="0"/>
          <w:marBottom w:val="0"/>
          <w:divBdr>
            <w:top w:val="none" w:sz="0" w:space="0" w:color="auto"/>
            <w:left w:val="none" w:sz="0" w:space="0" w:color="auto"/>
            <w:bottom w:val="none" w:sz="0" w:space="0" w:color="auto"/>
            <w:right w:val="none" w:sz="0" w:space="0" w:color="auto"/>
          </w:divBdr>
          <w:divsChild>
            <w:div w:id="348336910">
              <w:marLeft w:val="0"/>
              <w:marRight w:val="0"/>
              <w:marTop w:val="0"/>
              <w:marBottom w:val="0"/>
              <w:divBdr>
                <w:top w:val="none" w:sz="0" w:space="0" w:color="auto"/>
                <w:left w:val="none" w:sz="0" w:space="0" w:color="auto"/>
                <w:bottom w:val="none" w:sz="0" w:space="0" w:color="auto"/>
                <w:right w:val="none" w:sz="0" w:space="0" w:color="auto"/>
              </w:divBdr>
              <w:divsChild>
                <w:div w:id="1022366765">
                  <w:marLeft w:val="0"/>
                  <w:marRight w:val="0"/>
                  <w:marTop w:val="0"/>
                  <w:marBottom w:val="0"/>
                  <w:divBdr>
                    <w:top w:val="none" w:sz="0" w:space="0" w:color="auto"/>
                    <w:left w:val="none" w:sz="0" w:space="0" w:color="auto"/>
                    <w:bottom w:val="none" w:sz="0" w:space="0" w:color="auto"/>
                    <w:right w:val="none" w:sz="0" w:space="0" w:color="auto"/>
                  </w:divBdr>
                  <w:divsChild>
                    <w:div w:id="2086955994">
                      <w:marLeft w:val="0"/>
                      <w:marRight w:val="0"/>
                      <w:marTop w:val="0"/>
                      <w:marBottom w:val="0"/>
                      <w:divBdr>
                        <w:top w:val="none" w:sz="0" w:space="0" w:color="auto"/>
                        <w:left w:val="none" w:sz="0" w:space="0" w:color="auto"/>
                        <w:bottom w:val="none" w:sz="0" w:space="0" w:color="auto"/>
                        <w:right w:val="none" w:sz="0" w:space="0" w:color="auto"/>
                      </w:divBdr>
                      <w:divsChild>
                        <w:div w:id="1243102472">
                          <w:marLeft w:val="0"/>
                          <w:marRight w:val="0"/>
                          <w:marTop w:val="0"/>
                          <w:marBottom w:val="0"/>
                          <w:divBdr>
                            <w:top w:val="none" w:sz="0" w:space="0" w:color="auto"/>
                            <w:left w:val="none" w:sz="0" w:space="0" w:color="auto"/>
                            <w:bottom w:val="none" w:sz="0" w:space="0" w:color="auto"/>
                            <w:right w:val="none" w:sz="0" w:space="0" w:color="auto"/>
                          </w:divBdr>
                          <w:divsChild>
                            <w:div w:id="71123591">
                              <w:marLeft w:val="0"/>
                              <w:marRight w:val="0"/>
                              <w:marTop w:val="0"/>
                              <w:marBottom w:val="0"/>
                              <w:divBdr>
                                <w:top w:val="none" w:sz="0" w:space="0" w:color="auto"/>
                                <w:left w:val="none" w:sz="0" w:space="0" w:color="auto"/>
                                <w:bottom w:val="none" w:sz="0" w:space="0" w:color="auto"/>
                                <w:right w:val="none" w:sz="0" w:space="0" w:color="auto"/>
                              </w:divBdr>
                            </w:div>
                            <w:div w:id="1188985298">
                              <w:marLeft w:val="0"/>
                              <w:marRight w:val="0"/>
                              <w:marTop w:val="0"/>
                              <w:marBottom w:val="0"/>
                              <w:divBdr>
                                <w:top w:val="none" w:sz="0" w:space="0" w:color="auto"/>
                                <w:left w:val="none" w:sz="0" w:space="0" w:color="auto"/>
                                <w:bottom w:val="none" w:sz="0" w:space="0" w:color="auto"/>
                                <w:right w:val="none" w:sz="0" w:space="0" w:color="auto"/>
                              </w:divBdr>
                            </w:div>
                            <w:div w:id="657149702">
                              <w:marLeft w:val="0"/>
                              <w:marRight w:val="0"/>
                              <w:marTop w:val="0"/>
                              <w:marBottom w:val="0"/>
                              <w:divBdr>
                                <w:top w:val="none" w:sz="0" w:space="0" w:color="auto"/>
                                <w:left w:val="none" w:sz="0" w:space="0" w:color="auto"/>
                                <w:bottom w:val="none" w:sz="0" w:space="0" w:color="auto"/>
                                <w:right w:val="none" w:sz="0" w:space="0" w:color="auto"/>
                              </w:divBdr>
                            </w:div>
                            <w:div w:id="9616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471136">
      <w:bodyDiv w:val="1"/>
      <w:marLeft w:val="0"/>
      <w:marRight w:val="0"/>
      <w:marTop w:val="0"/>
      <w:marBottom w:val="0"/>
      <w:divBdr>
        <w:top w:val="none" w:sz="0" w:space="0" w:color="auto"/>
        <w:left w:val="none" w:sz="0" w:space="0" w:color="auto"/>
        <w:bottom w:val="none" w:sz="0" w:space="0" w:color="auto"/>
        <w:right w:val="none" w:sz="0" w:space="0" w:color="auto"/>
      </w:divBdr>
      <w:divsChild>
        <w:div w:id="704250871">
          <w:marLeft w:val="0"/>
          <w:marRight w:val="0"/>
          <w:marTop w:val="0"/>
          <w:marBottom w:val="0"/>
          <w:divBdr>
            <w:top w:val="none" w:sz="0" w:space="0" w:color="auto"/>
            <w:left w:val="none" w:sz="0" w:space="0" w:color="auto"/>
            <w:bottom w:val="none" w:sz="0" w:space="0" w:color="auto"/>
            <w:right w:val="none" w:sz="0" w:space="0" w:color="auto"/>
          </w:divBdr>
        </w:div>
        <w:div w:id="341930017">
          <w:marLeft w:val="0"/>
          <w:marRight w:val="0"/>
          <w:marTop w:val="0"/>
          <w:marBottom w:val="0"/>
          <w:divBdr>
            <w:top w:val="none" w:sz="0" w:space="0" w:color="auto"/>
            <w:left w:val="none" w:sz="0" w:space="0" w:color="auto"/>
            <w:bottom w:val="none" w:sz="0" w:space="0" w:color="auto"/>
            <w:right w:val="none" w:sz="0" w:space="0" w:color="auto"/>
          </w:divBdr>
        </w:div>
        <w:div w:id="1021513443">
          <w:marLeft w:val="0"/>
          <w:marRight w:val="0"/>
          <w:marTop w:val="0"/>
          <w:marBottom w:val="0"/>
          <w:divBdr>
            <w:top w:val="none" w:sz="0" w:space="0" w:color="auto"/>
            <w:left w:val="none" w:sz="0" w:space="0" w:color="auto"/>
            <w:bottom w:val="none" w:sz="0" w:space="0" w:color="auto"/>
            <w:right w:val="none" w:sz="0" w:space="0" w:color="auto"/>
          </w:divBdr>
        </w:div>
        <w:div w:id="792020483">
          <w:marLeft w:val="0"/>
          <w:marRight w:val="0"/>
          <w:marTop w:val="0"/>
          <w:marBottom w:val="0"/>
          <w:divBdr>
            <w:top w:val="none" w:sz="0" w:space="0" w:color="auto"/>
            <w:left w:val="none" w:sz="0" w:space="0" w:color="auto"/>
            <w:bottom w:val="none" w:sz="0" w:space="0" w:color="auto"/>
            <w:right w:val="none" w:sz="0" w:space="0" w:color="auto"/>
          </w:divBdr>
        </w:div>
        <w:div w:id="2069066803">
          <w:marLeft w:val="0"/>
          <w:marRight w:val="0"/>
          <w:marTop w:val="0"/>
          <w:marBottom w:val="0"/>
          <w:divBdr>
            <w:top w:val="none" w:sz="0" w:space="0" w:color="auto"/>
            <w:left w:val="none" w:sz="0" w:space="0" w:color="auto"/>
            <w:bottom w:val="none" w:sz="0" w:space="0" w:color="auto"/>
            <w:right w:val="none" w:sz="0" w:space="0" w:color="auto"/>
          </w:divBdr>
        </w:div>
        <w:div w:id="1742405782">
          <w:marLeft w:val="0"/>
          <w:marRight w:val="0"/>
          <w:marTop w:val="0"/>
          <w:marBottom w:val="0"/>
          <w:divBdr>
            <w:top w:val="none" w:sz="0" w:space="0" w:color="auto"/>
            <w:left w:val="none" w:sz="0" w:space="0" w:color="auto"/>
            <w:bottom w:val="none" w:sz="0" w:space="0" w:color="auto"/>
            <w:right w:val="none" w:sz="0" w:space="0" w:color="auto"/>
          </w:divBdr>
        </w:div>
        <w:div w:id="235749604">
          <w:marLeft w:val="0"/>
          <w:marRight w:val="0"/>
          <w:marTop w:val="0"/>
          <w:marBottom w:val="0"/>
          <w:divBdr>
            <w:top w:val="none" w:sz="0" w:space="0" w:color="auto"/>
            <w:left w:val="none" w:sz="0" w:space="0" w:color="auto"/>
            <w:bottom w:val="none" w:sz="0" w:space="0" w:color="auto"/>
            <w:right w:val="none" w:sz="0" w:space="0" w:color="auto"/>
          </w:divBdr>
        </w:div>
        <w:div w:id="25836203">
          <w:marLeft w:val="0"/>
          <w:marRight w:val="0"/>
          <w:marTop w:val="0"/>
          <w:marBottom w:val="0"/>
          <w:divBdr>
            <w:top w:val="none" w:sz="0" w:space="0" w:color="auto"/>
            <w:left w:val="none" w:sz="0" w:space="0" w:color="auto"/>
            <w:bottom w:val="none" w:sz="0" w:space="0" w:color="auto"/>
            <w:right w:val="none" w:sz="0" w:space="0" w:color="auto"/>
          </w:divBdr>
        </w:div>
        <w:div w:id="946814389">
          <w:marLeft w:val="0"/>
          <w:marRight w:val="0"/>
          <w:marTop w:val="0"/>
          <w:marBottom w:val="0"/>
          <w:divBdr>
            <w:top w:val="none" w:sz="0" w:space="0" w:color="auto"/>
            <w:left w:val="none" w:sz="0" w:space="0" w:color="auto"/>
            <w:bottom w:val="none" w:sz="0" w:space="0" w:color="auto"/>
            <w:right w:val="none" w:sz="0" w:space="0" w:color="auto"/>
          </w:divBdr>
        </w:div>
      </w:divsChild>
    </w:div>
    <w:div w:id="1816409394">
      <w:bodyDiv w:val="1"/>
      <w:marLeft w:val="0"/>
      <w:marRight w:val="0"/>
      <w:marTop w:val="0"/>
      <w:marBottom w:val="0"/>
      <w:divBdr>
        <w:top w:val="none" w:sz="0" w:space="0" w:color="auto"/>
        <w:left w:val="none" w:sz="0" w:space="0" w:color="auto"/>
        <w:bottom w:val="none" w:sz="0" w:space="0" w:color="auto"/>
        <w:right w:val="none" w:sz="0" w:space="0" w:color="auto"/>
      </w:divBdr>
      <w:divsChild>
        <w:div w:id="1156461311">
          <w:marLeft w:val="0"/>
          <w:marRight w:val="0"/>
          <w:marTop w:val="0"/>
          <w:marBottom w:val="0"/>
          <w:divBdr>
            <w:top w:val="none" w:sz="0" w:space="0" w:color="auto"/>
            <w:left w:val="none" w:sz="0" w:space="0" w:color="auto"/>
            <w:bottom w:val="none" w:sz="0" w:space="0" w:color="auto"/>
            <w:right w:val="none" w:sz="0" w:space="0" w:color="auto"/>
          </w:divBdr>
          <w:divsChild>
            <w:div w:id="19008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0569">
      <w:bodyDiv w:val="1"/>
      <w:marLeft w:val="0"/>
      <w:marRight w:val="0"/>
      <w:marTop w:val="0"/>
      <w:marBottom w:val="0"/>
      <w:divBdr>
        <w:top w:val="none" w:sz="0" w:space="0" w:color="auto"/>
        <w:left w:val="none" w:sz="0" w:space="0" w:color="auto"/>
        <w:bottom w:val="none" w:sz="0" w:space="0" w:color="auto"/>
        <w:right w:val="none" w:sz="0" w:space="0" w:color="auto"/>
      </w:divBdr>
    </w:div>
    <w:div w:id="18869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j8KOffEbszY" TargetMode="External"/><Relationship Id="rId21" Type="http://schemas.openxmlformats.org/officeDocument/2006/relationships/hyperlink" Target="https://1.next.westlaw.com/Document/Iebc94c2cc3d211deabe0d03f2b83b8a4/View/FullText.html?transitionType=Default&amp;contextData=(sc.Default)" TargetMode="External"/><Relationship Id="rId42" Type="http://schemas.openxmlformats.org/officeDocument/2006/relationships/hyperlink" Target="https://1.next.westlaw.com/Document/Id4c07e739c1d11d991d0cc6b54f12d4d/View/FullText.html?transitionType=Default&amp;contextData=(oc.Default)" TargetMode="External"/><Relationship Id="rId47" Type="http://schemas.openxmlformats.org/officeDocument/2006/relationships/hyperlink" Target="https://ufl.instructure.com/courses/340115/files/32674453/download?verifier=NFHebwNO2PCi9LcPcoIjdcGU4c5vqMe0o9lrvpFY&amp;wrap=1" TargetMode="External"/><Relationship Id="rId63" Type="http://schemas.openxmlformats.org/officeDocument/2006/relationships/hyperlink" Target="http://www.scientificamerican.com/article/how-to-tell-if-someone-is-lying/?utm_source=maestro&amp;utm_medium=email&amp;utm_campaign=weekly_email" TargetMode="External"/><Relationship Id="rId68" Type="http://schemas.openxmlformats.org/officeDocument/2006/relationships/hyperlink" Target="https://www.floridabarexam.org/web/website.nsf/52286AE9AD5D845185257C07005C3FE1/E560F45BBF3CC13A85257C0C004CC5B9" TargetMode="External"/><Relationship Id="rId84" Type="http://schemas.openxmlformats.org/officeDocument/2006/relationships/hyperlink" Target="mailto:umatter@ufl.edu" TargetMode="External"/><Relationship Id="rId89" Type="http://schemas.openxmlformats.org/officeDocument/2006/relationships/hyperlink" Target="https://ufhealth.org/emergency-room-trauma-center" TargetMode="External"/><Relationship Id="rId16" Type="http://schemas.openxmlformats.org/officeDocument/2006/relationships/hyperlink" Target="https://1.next.westlaw.com/Document/I419f3ba16a7611d9aa2e8abcfac83d3a/View/FullText.html?transitionType=Default&amp;contextData=(oc.Default)" TargetMode="External"/><Relationship Id="rId11" Type="http://schemas.openxmlformats.org/officeDocument/2006/relationships/hyperlink" Target="https://1.next.westlaw.com/Document/I9e142de9ff4111d98ac8f235252e36df/View/FullText.html?transitionType=Default&amp;contextData=(oc.Default)" TargetMode="External"/><Relationship Id="rId32" Type="http://schemas.openxmlformats.org/officeDocument/2006/relationships/hyperlink" Target="https://1.next.westlaw.com/Document/I31fb5e60afff11eabb6d82c9ad959d07/View/FullText.html?transitionType=Default&amp;contextData=(oc.Default)" TargetMode="External"/><Relationship Id="rId37" Type="http://schemas.openxmlformats.org/officeDocument/2006/relationships/hyperlink" Target="http://www.huffingtonpost.com/2015/03/06/florida-man-body-to-lawyer_n_6815454.html" TargetMode="External"/><Relationship Id="rId53" Type="http://schemas.openxmlformats.org/officeDocument/2006/relationships/hyperlink" Target="https://1.next.westlaw.com/Document/I7b3490707d8f11dcab5dc95700b89bde/View/FullText.html?transitionType=Default&amp;contextData=(oc.Default)" TargetMode="External"/><Relationship Id="rId58" Type="http://schemas.openxmlformats.org/officeDocument/2006/relationships/hyperlink" Target="https://ufl.instructure.com/courses/340115/files/32674498/download?verifier=FMCZTKeC1QeJzSmyoKmaSMeYYNqU5BaQnEVc7kUG&amp;wrap=1" TargetMode="External"/><Relationship Id="rId74" Type="http://schemas.openxmlformats.org/officeDocument/2006/relationships/hyperlink" Target="https://disability.ufl.edu/students/get-started/" TargetMode="External"/><Relationship Id="rId79" Type="http://schemas.openxmlformats.org/officeDocument/2006/relationships/hyperlink" Target="https://www.law.ufl.edu/life-at-uf-law/office-of-student-affairs/current-students/uf-law-student-handbook-and-academic-policies"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www.flsenate.gov/Laws/Statutes/2020/454.23" TargetMode="External"/><Relationship Id="rId22" Type="http://schemas.openxmlformats.org/officeDocument/2006/relationships/hyperlink" Target="https://1.next.westlaw.com/Document/Iebc94c2cc3d211deabe0d03f2b83b8a4/View/FullText.html?transitionType=Default&amp;contextData=(sc.Default)" TargetMode="External"/><Relationship Id="rId27" Type="http://schemas.openxmlformats.org/officeDocument/2006/relationships/hyperlink" Target="https://www.youtube.com/watch?v=6ME9TWzkHWA" TargetMode="External"/><Relationship Id="rId30" Type="http://schemas.openxmlformats.org/officeDocument/2006/relationships/hyperlink" Target="https://1.next.westlaw.com/Document/Id13c6ee1a9ac11dc9876f446780b7bdc/View/FullText.html?transitionType=Default&amp;contextData=(oc.Default)" TargetMode="External"/><Relationship Id="rId35" Type="http://schemas.openxmlformats.org/officeDocument/2006/relationships/hyperlink" Target="http://www.leg.state.fl.us/Statutes/index.cfm?App_mode=Display_Statute&amp;Search_String=&amp;URL=0000-0099/0090/Sections/0090.502.html" TargetMode="External"/><Relationship Id="rId43" Type="http://schemas.openxmlformats.org/officeDocument/2006/relationships/hyperlink" Target="https://ufl.instructure.com/courses/340115/files/32674456/download?verifier=U35xFg5wW9YcNXpq7OCDN6yTGoiExdZsGrGpGpCg&amp;wrap=1" TargetMode="External"/><Relationship Id="rId48" Type="http://schemas.openxmlformats.org/officeDocument/2006/relationships/hyperlink" Target="https://1.next.westlaw.com/Document/Iaaa33d32d34111d9a489ee624f1f6e1a/View/FullText.html?transitionType=Default&amp;contextData=(oc.Default)" TargetMode="External"/><Relationship Id="rId56" Type="http://schemas.openxmlformats.org/officeDocument/2006/relationships/hyperlink" Target="https://ufl.instructure.com/courses/340115/files/32674500/download?verifier=FQETliNpnJtXkoVggptpjwXuvugcp9Icv8ijNUCc&amp;wrap=1" TargetMode="External"/><Relationship Id="rId64" Type="http://schemas.openxmlformats.org/officeDocument/2006/relationships/hyperlink" Target="https://ufl.instructure.com/courses/340115/files/32674503/download?verifier=xeSOSi7e8AQOq75UMXruRWYZxPfTSX90E1xpRUGH&amp;wrap=1" TargetMode="External"/><Relationship Id="rId69" Type="http://schemas.openxmlformats.org/officeDocument/2006/relationships/hyperlink" Target="https://www.floridabar.org/rules/rrtfb/" TargetMode="External"/><Relationship Id="rId77" Type="http://schemas.openxmlformats.org/officeDocument/2006/relationships/hyperlink" Target="https://gatorevals.aa.ufl.edu/public-results/" TargetMode="External"/><Relationship Id="rId8" Type="http://schemas.openxmlformats.org/officeDocument/2006/relationships/hyperlink" Target="https://www-media.floridabar.org/uploads/2019/10/ADA-2019-2021-Ideals-Goals-Handbook.pdf" TargetMode="External"/><Relationship Id="rId51" Type="http://schemas.openxmlformats.org/officeDocument/2006/relationships/hyperlink" Target="https://ufl.instructure.com/courses/340115/files/32674499/download?verifier=ekGvqrRaWJoXVvn73n626LAXGMaf1kqIBibQcaM2&amp;wrap=1" TargetMode="External"/><Relationship Id="rId72" Type="http://schemas.openxmlformats.org/officeDocument/2006/relationships/hyperlink" Target="http://www.law.ufl.edu/student-affairs/current-students/forms-applications/exam-delays-accommodations-form" TargetMode="External"/><Relationship Id="rId80" Type="http://schemas.openxmlformats.org/officeDocument/2006/relationships/hyperlink" Target="https://www.law.ufl.edu/life-at-uf-law/office-of-student-affairs/additional-information/honor-code-and-committee/honor-code" TargetMode="External"/><Relationship Id="rId85" Type="http://schemas.openxmlformats.org/officeDocument/2006/relationships/hyperlink" Target="https://umatter.ufl.edu/" TargetMode="External"/><Relationship Id="rId3" Type="http://schemas.openxmlformats.org/officeDocument/2006/relationships/styles" Target="styles.xml"/><Relationship Id="rId12" Type="http://schemas.openxmlformats.org/officeDocument/2006/relationships/hyperlink" Target="https://ufl.instructure.com/courses/340115/files/32674477/download?verifier=Pp3q5qZ0e2trx8VKGqjkW6zeIzOWhcqmU6H7CvbX&amp;wrap=1" TargetMode="External"/><Relationship Id="rId17" Type="http://schemas.openxmlformats.org/officeDocument/2006/relationships/hyperlink" Target="https://www.floridabar.org/the-florida-bar-journal/floridas-lawyer-discipline-system-what-every-attorney-needs-to-know/" TargetMode="External"/><Relationship Id="rId25" Type="http://schemas.openxmlformats.org/officeDocument/2006/relationships/hyperlink" Target="https://www.youtube.com/watch?v=X_Nfq8jFNH8" TargetMode="External"/><Relationship Id="rId33" Type="http://schemas.openxmlformats.org/officeDocument/2006/relationships/hyperlink" Target="https://1.next.westlaw.com/Document/I3a15cce3967e11e49488c8f438320c70/View/FullText.html?transitionType=Default&amp;contextData=(oc.Default)" TargetMode="External"/><Relationship Id="rId38" Type="http://schemas.openxmlformats.org/officeDocument/2006/relationships/hyperlink" Target="http://www.news-press.com/story/news/2017/07/17/pine-island-man-who-drove-dead-body-lawyers-office-2015-wont-charged/486265001/" TargetMode="External"/><Relationship Id="rId46" Type="http://schemas.openxmlformats.org/officeDocument/2006/relationships/hyperlink" Target="https://1.next.westlaw.com/Document/Ia1a1448bc4bb11da8d25f4b404a4756a/View/FullText.html?transitionType=Default&amp;contextData=(oc.Default)" TargetMode="External"/><Relationship Id="rId59" Type="http://schemas.openxmlformats.org/officeDocument/2006/relationships/hyperlink" Target="https://www.nbcnews.com/news/us-news/florida-judge-john-c-murphy-fired-appalling-behavior-n482626" TargetMode="External"/><Relationship Id="rId67" Type="http://schemas.openxmlformats.org/officeDocument/2006/relationships/hyperlink" Target="https://www.floridabar.org/etopinions/etopinion-07-1/" TargetMode="External"/><Relationship Id="rId20" Type="http://schemas.openxmlformats.org/officeDocument/2006/relationships/hyperlink" Target="https://1.next.westlaw.com/Document/I8bc36bdec3e911de9988d233d23fe599/View/FullText.html?transitionType=Default&amp;contextData=(sc.Default)" TargetMode="External"/><Relationship Id="rId41" Type="http://schemas.openxmlformats.org/officeDocument/2006/relationships/hyperlink" Target="https://1.next.westlaw.com/Document/I27466d854b1e11da974abd26ac2a6030/View/FullText.html?transitionType=Default&amp;contextData=(oc.Default)" TargetMode="External"/><Relationship Id="rId54" Type="http://schemas.openxmlformats.org/officeDocument/2006/relationships/hyperlink" Target="https://ufl.instructure.com/courses/340115/files/32674458/download?verifier=rxkZFIz9dsbIwhb7voOJpJV102Cht09eOjXRlwwm&amp;wrap=1" TargetMode="External"/><Relationship Id="rId62" Type="http://schemas.openxmlformats.org/officeDocument/2006/relationships/hyperlink" Target="https://ufl.instructure.com/courses/340115/files/32674486/download?verifier=K6TzimOpBWhl7SaL1LW8vPPqpLxGVJ4GIVTxBrBJ&amp;wrap=1" TargetMode="External"/><Relationship Id="rId70" Type="http://schemas.openxmlformats.org/officeDocument/2006/relationships/hyperlink" Target="https://www.law.ufl.edu/life-at-uf-law/office-of-student-affairs/current-students/uf-law-student-handbook-and-academic-policies" TargetMode="External"/><Relationship Id="rId75" Type="http://schemas.openxmlformats.org/officeDocument/2006/relationships/hyperlink" Target="https://gatorevals.aa.ufl.edu/students/" TargetMode="External"/><Relationship Id="rId83" Type="http://schemas.openxmlformats.org/officeDocument/2006/relationships/hyperlink" Target="https://www.law.ufl.edu/life-at-uf-law/office-of-student-affairs/current-students/uf-law-student-handbook-and-academic-policies" TargetMode="External"/><Relationship Id="rId88" Type="http://schemas.openxmlformats.org/officeDocument/2006/relationships/hyperlink" Target="https://police.ufl.ed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1.next.westlaw.com/Document/I37dab17fe7e011d98ac8f235252e36df/View/FullText.html?transitionType=Default&amp;contextData=(oc.Default)" TargetMode="External"/><Relationship Id="rId23" Type="http://schemas.openxmlformats.org/officeDocument/2006/relationships/hyperlink" Target="https://1.next.westlaw.com/Document/I144430d02a1211e68e80d394640dd07e/View/FullText.html?transitionType=Default&amp;contextData=(oc.Default)" TargetMode="External"/><Relationship Id="rId28" Type="http://schemas.openxmlformats.org/officeDocument/2006/relationships/hyperlink" Target="https://www.youtube.com/watch?v=fLJUhWUk7gs" TargetMode="External"/><Relationship Id="rId36" Type="http://schemas.openxmlformats.org/officeDocument/2006/relationships/hyperlink" Target="http://www.cnn.com/2014/03/02/us/facebook-post-costs-father/" TargetMode="External"/><Relationship Id="rId49" Type="http://schemas.openxmlformats.org/officeDocument/2006/relationships/hyperlink" Target="https://ufl.instructure.com/courses/340115/files/32674485/download?verifier=GAoxKpJ0Ebmy0959VQKI6I1Kxsq4gnIDcSAqs2CT&amp;wrap=1" TargetMode="External"/><Relationship Id="rId57" Type="http://schemas.openxmlformats.org/officeDocument/2006/relationships/hyperlink" Target="https://1.next.westlaw.com/Document/I37f3e9e6d42611dc8dba9deb08599717/View/FullText.html?transitionType=Default&amp;contextData=(oc.Default)" TargetMode="External"/><Relationship Id="rId10" Type="http://schemas.openxmlformats.org/officeDocument/2006/relationships/hyperlink" Target="https://www-media.floridabar.org/uploads/2017/04/oath-of-admission-to-the-florida-bar-ada.pdf" TargetMode="External"/><Relationship Id="rId31" Type="http://schemas.openxmlformats.org/officeDocument/2006/relationships/hyperlink" Target="https://1.next.westlaw.com/Document/Icee501208fc511e2981ea20c4f198a69/View/FullText.html?transitionType=Default&amp;contextData=(oc.Default)" TargetMode="External"/><Relationship Id="rId44" Type="http://schemas.openxmlformats.org/officeDocument/2006/relationships/hyperlink" Target="https://1.next.westlaw.com/Document/I956dfa26f5a211d9bf60c1d57ebc853e/View/FullText.html?transitionType=Default&amp;contextData=(oc.Default)" TargetMode="External"/><Relationship Id="rId52" Type="http://schemas.openxmlformats.org/officeDocument/2006/relationships/hyperlink" Target="https://www-media.floridabar.org/uploads/2021/07/CH-4-2022_01-JUL-RRTFB-7-23-2021-4.pdf" TargetMode="External"/><Relationship Id="rId60" Type="http://schemas.openxmlformats.org/officeDocument/2006/relationships/hyperlink" Target="file:///C:/Users/tjreid/Downloads/Judge%20John%20Murphy%20%20Disbarred%20Court%20opinion%20sc14-1582%20(1).pdf" TargetMode="External"/><Relationship Id="rId65" Type="http://schemas.openxmlformats.org/officeDocument/2006/relationships/hyperlink" Target="https://ufl.instructure.com/courses/340115/files/32674430/download?verifier=AR7ZOd2YEq7Dn23Y6c4LIvWPOaBuXHszOcvqGTU4&amp;wrap=1" TargetMode="External"/><Relationship Id="rId73" Type="http://schemas.openxmlformats.org/officeDocument/2006/relationships/hyperlink" Target="https://disability.ufl.edu/" TargetMode="External"/><Relationship Id="rId78" Type="http://schemas.openxmlformats.org/officeDocument/2006/relationships/hyperlink" Target="https://www.law.ufl.edu/life-at-uf-law/office-of-student-affairs/current-students/uf-law-student-handbook-and-academic-policies" TargetMode="External"/><Relationship Id="rId81" Type="http://schemas.openxmlformats.org/officeDocument/2006/relationships/hyperlink" Target="https://sccr.dso.ufl.edu/policies/student-honor-code-student-conduct-code/" TargetMode="External"/><Relationship Id="rId86" Type="http://schemas.openxmlformats.org/officeDocument/2006/relationships/hyperlink" Target="https://counseling.ufl.edu/" TargetMode="External"/><Relationship Id="rId4" Type="http://schemas.openxmlformats.org/officeDocument/2006/relationships/settings" Target="settings.xml"/><Relationship Id="rId9" Type="http://schemas.openxmlformats.org/officeDocument/2006/relationships/hyperlink" Target="https://www.floridabarexam.org/web/website.nsf/rule.xsp" TargetMode="External"/><Relationship Id="rId13" Type="http://schemas.openxmlformats.org/officeDocument/2006/relationships/image" Target="media/image1.png"/><Relationship Id="rId18" Type="http://schemas.openxmlformats.org/officeDocument/2006/relationships/hyperlink" Target="https://1.next.westlaw.com/Link/Document/FullText?transitionType=Default&amp;contextData=(oc.Default)" TargetMode="External"/><Relationship Id="rId39" Type="http://schemas.openxmlformats.org/officeDocument/2006/relationships/hyperlink" Target="https://1.next.westlaw.com/Document/Iddb13251f59511d9bf60c1d57ebc853e/View/FullText.html?transitionType=Default&amp;contextData=(oc.Default)" TargetMode="External"/><Relationship Id="rId34" Type="http://schemas.openxmlformats.org/officeDocument/2006/relationships/hyperlink" Target="https://1.next.westlaw.com/Document/I1ede18190d1b11d99830b5efa1ded32a/View/FullText.html?transitionType=Default&amp;contextData=(oc.Default)" TargetMode="External"/><Relationship Id="rId50" Type="http://schemas.openxmlformats.org/officeDocument/2006/relationships/hyperlink" Target="https://1.next.westlaw.com/Document/I774f9e1ed3b811d99439b076ef9ec4de/View/FullText.html?transitionType=Default&amp;contextData=(oc.Default)" TargetMode="External"/><Relationship Id="rId55" Type="http://schemas.openxmlformats.org/officeDocument/2006/relationships/hyperlink" Target="https://1.next.westlaw.com/Document/I6460d6210c5d11d98220e6fa99ecd085/View/FullText.html?transitionType=Default&amp;contextData=(oc.Default)" TargetMode="External"/><Relationship Id="rId76" Type="http://schemas.openxmlformats.org/officeDocument/2006/relationships/hyperlink" Target="https://ufl.bluera.com/ufl/" TargetMode="External"/><Relationship Id="rId7" Type="http://schemas.openxmlformats.org/officeDocument/2006/relationships/endnotes" Target="endnotes.xml"/><Relationship Id="rId71" Type="http://schemas.openxmlformats.org/officeDocument/2006/relationships/hyperlink" Target="https://www.law.ufl.edu/life-at-uf-law/office-of-student-affairs/current-students/uf-law-student-handbook-and-academic-policies"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floridabar.org/ethics/" TargetMode="External"/><Relationship Id="rId24" Type="http://schemas.openxmlformats.org/officeDocument/2006/relationships/hyperlink" Target="https://www-media.floridabar.org/uploads/2021/07/CH-4-2022_01-JUL-RRTFB-7-23-2021-4.pdf" TargetMode="External"/><Relationship Id="rId40" Type="http://schemas.openxmlformats.org/officeDocument/2006/relationships/hyperlink" Target="https://1.next.westlaw.com/Document/Iad3f72d689b611d98b51ba734bfc3c79/View/FullText.html?transitionType=Default&amp;contextData=(oc.Default)" TargetMode="External"/><Relationship Id="rId45" Type="http://schemas.openxmlformats.org/officeDocument/2006/relationships/hyperlink" Target="https://ufl.instructure.com/courses/340115/files/32674455/download?verifier=FFDiclV1hvBcOQdM3bV7A7nijp9Z6zpcyAqNRiYo&amp;wrap=1" TargetMode="External"/><Relationship Id="rId66" Type="http://schemas.openxmlformats.org/officeDocument/2006/relationships/hyperlink" Target="http://www.tampabay.com/news/courts/tampa-attorney-stephen-diaco-stripped-of-his-law-license-by-florida/2263231" TargetMode="External"/><Relationship Id="rId87" Type="http://schemas.openxmlformats.org/officeDocument/2006/relationships/hyperlink" Target="https://shcc.ufl.edu/" TargetMode="External"/><Relationship Id="rId61" Type="http://schemas.openxmlformats.org/officeDocument/2006/relationships/hyperlink" Target="https://ufl.instructure.com/courses/340115/files/32674484/download?verifier=GDP3zZOmCr75TtcydWy6Q9oOHD9gONMILxwgDjmj&amp;wrap=1" TargetMode="External"/><Relationship Id="rId82"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1.next.westlaw.com/Document/Iebc94c28c3d211deabe0d03f2b83b8a4/View/FullText.html?transitionType=Default&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4A4C3-F991-4155-BDB8-1BC6727F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8236</Words>
  <Characters>46949</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55075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Reid,Teresa Jean</dc:creator>
  <cp:lastModifiedBy>McIlhenny, Ruth M.</cp:lastModifiedBy>
  <cp:revision>2</cp:revision>
  <cp:lastPrinted>2021-08-02T19:22:00Z</cp:lastPrinted>
  <dcterms:created xsi:type="dcterms:W3CDTF">2021-08-03T15:10:00Z</dcterms:created>
  <dcterms:modified xsi:type="dcterms:W3CDTF">2021-08-03T15:10:00Z</dcterms:modified>
</cp:coreProperties>
</file>