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46D7" w14:textId="77777777" w:rsidR="00AF000D" w:rsidRDefault="003B23E2">
      <w:pPr>
        <w:jc w:val="center"/>
        <w:rPr>
          <w:rFonts w:ascii="Times New Roman" w:eastAsia="Times New Roman" w:hAnsi="Times New Roman"/>
          <w:b/>
          <w:u w:val="single"/>
        </w:rPr>
      </w:pPr>
      <w:r>
        <w:rPr>
          <w:rFonts w:ascii="Times New Roman" w:eastAsia="Times New Roman" w:hAnsi="Times New Roman"/>
          <w:b/>
          <w:u w:val="single"/>
        </w:rPr>
        <w:t>SPORTS LAW SYLLABUS, FALL 2021</w:t>
      </w:r>
    </w:p>
    <w:p w14:paraId="1A295B9B" w14:textId="77777777" w:rsidR="00AF000D" w:rsidRDefault="00AF000D">
      <w:pPr>
        <w:jc w:val="center"/>
        <w:rPr>
          <w:rFonts w:ascii="Times New Roman" w:eastAsia="Times New Roman" w:hAnsi="Times New Roman"/>
          <w:b/>
          <w:u w:val="single"/>
        </w:rPr>
      </w:pPr>
    </w:p>
    <w:p w14:paraId="3FAC174F" w14:textId="77777777" w:rsidR="00AF000D" w:rsidRDefault="003B23E2">
      <w:pPr>
        <w:pStyle w:val="Heading2"/>
        <w:rPr>
          <w:rFonts w:ascii="Times New Roman" w:eastAsia="Times New Roman" w:hAnsi="Times New Roman" w:cs="Times New Roman"/>
          <w:b/>
          <w:sz w:val="22"/>
          <w:szCs w:val="22"/>
        </w:rPr>
      </w:pPr>
      <w:r>
        <w:rPr>
          <w:rFonts w:ascii="Times New Roman" w:eastAsia="Times New Roman" w:hAnsi="Times New Roman" w:cs="Times New Roman"/>
          <w:b/>
          <w:sz w:val="22"/>
          <w:szCs w:val="22"/>
        </w:rPr>
        <w:t>INSTRUCTOR’S CONTACT INFORMATION:</w:t>
      </w:r>
    </w:p>
    <w:p w14:paraId="48070EE9" w14:textId="77777777" w:rsidR="00AF000D" w:rsidRDefault="003B23E2">
      <w:pPr>
        <w:pStyle w:val="Head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Darren A. </w:t>
      </w:r>
      <w:proofErr w:type="spellStart"/>
      <w:r>
        <w:rPr>
          <w:rFonts w:ascii="Times New Roman" w:eastAsia="Times New Roman" w:hAnsi="Times New Roman" w:cs="Times New Roman"/>
          <w:color w:val="000000"/>
          <w:sz w:val="22"/>
          <w:szCs w:val="22"/>
        </w:rPr>
        <w:t>Heitner</w:t>
      </w:r>
      <w:proofErr w:type="spellEnd"/>
    </w:p>
    <w:p w14:paraId="51D3D8FC" w14:textId="77777777" w:rsidR="00AF000D" w:rsidRDefault="003B23E2">
      <w:pPr>
        <w:pStyle w:val="Head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Cell: (954) 558-6999</w:t>
      </w:r>
    </w:p>
    <w:p w14:paraId="47381B4E" w14:textId="77777777" w:rsidR="00AF000D" w:rsidRDefault="003B23E2">
      <w:pPr>
        <w:pStyle w:val="Head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Email: </w:t>
      </w:r>
      <w:hyperlink r:id="rId6">
        <w:r>
          <w:rPr>
            <w:rFonts w:ascii="Times New Roman" w:eastAsia="Times New Roman" w:hAnsi="Times New Roman" w:cs="Times New Roman"/>
            <w:color w:val="0563C1"/>
            <w:sz w:val="22"/>
            <w:szCs w:val="22"/>
            <w:u w:val="single"/>
          </w:rPr>
          <w:t>heitner@gmail.com</w:t>
        </w:r>
      </w:hyperlink>
      <w:r>
        <w:rPr>
          <w:rFonts w:ascii="Times New Roman" w:eastAsia="Times New Roman" w:hAnsi="Times New Roman" w:cs="Times New Roman"/>
          <w:color w:val="000000"/>
          <w:sz w:val="22"/>
          <w:szCs w:val="22"/>
        </w:rPr>
        <w:t xml:space="preserve"> </w:t>
      </w:r>
    </w:p>
    <w:p w14:paraId="4E7C5E6B" w14:textId="77777777" w:rsidR="00AF000D" w:rsidRDefault="003B23E2">
      <w:pPr>
        <w:pStyle w:val="Head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Office Hours: By appointment, but students should feel free to contact the professor at any time to discuss legal issues or to ask questions. Students are welcome to contact the professor via email, text, or phone.</w:t>
      </w:r>
    </w:p>
    <w:p w14:paraId="143F1BF8" w14:textId="77777777" w:rsidR="00AF000D" w:rsidRDefault="00AF000D"/>
    <w:p w14:paraId="5420BE8D" w14:textId="77777777" w:rsidR="00AF000D" w:rsidRDefault="003B23E2">
      <w:pPr>
        <w:pStyle w:val="Heading2"/>
        <w:rPr>
          <w:rFonts w:ascii="Times New Roman" w:eastAsia="Times New Roman" w:hAnsi="Times New Roman" w:cs="Times New Roman"/>
        </w:rPr>
      </w:pPr>
      <w:r>
        <w:rPr>
          <w:rFonts w:ascii="Times New Roman" w:eastAsia="Times New Roman" w:hAnsi="Times New Roman" w:cs="Times New Roman"/>
        </w:rPr>
        <w:t>Description of the course:</w:t>
      </w:r>
    </w:p>
    <w:p w14:paraId="073B0FAD" w14:textId="77777777" w:rsidR="00AF000D" w:rsidRDefault="00AF000D">
      <w:pPr>
        <w:pStyle w:val="Heading2"/>
        <w:rPr>
          <w:rFonts w:ascii="Times New Roman" w:eastAsia="Times New Roman" w:hAnsi="Times New Roman" w:cs="Times New Roman"/>
        </w:rPr>
      </w:pPr>
    </w:p>
    <w:p w14:paraId="7FD51B43" w14:textId="77777777" w:rsidR="00AF000D" w:rsidRDefault="003B23E2">
      <w:r>
        <w:rPr>
          <w:rFonts w:ascii="Times New Roman" w:eastAsia="Times New Roman" w:hAnsi="Times New Roman"/>
        </w:rPr>
        <w:t xml:space="preserve">This course </w:t>
      </w:r>
      <w:r>
        <w:rPr>
          <w:rFonts w:ascii="Times New Roman" w:eastAsia="Times New Roman" w:hAnsi="Times New Roman"/>
        </w:rPr>
        <w:t xml:space="preserve">will focus on the intersection of sports and law, with topics such as agency, amateurism, intellectual </w:t>
      </w:r>
      <w:proofErr w:type="gramStart"/>
      <w:r>
        <w:rPr>
          <w:rFonts w:ascii="Times New Roman" w:eastAsia="Times New Roman" w:hAnsi="Times New Roman"/>
        </w:rPr>
        <w:t>property</w:t>
      </w:r>
      <w:proofErr w:type="gramEnd"/>
      <w:r>
        <w:rPr>
          <w:rFonts w:ascii="Times New Roman" w:eastAsia="Times New Roman" w:hAnsi="Times New Roman"/>
        </w:rPr>
        <w:t xml:space="preserve"> and contract drafting/disputes under examination. The goal is to provide students with an understanding of how Sports Law is both a combination </w:t>
      </w:r>
      <w:r>
        <w:rPr>
          <w:rFonts w:ascii="Times New Roman" w:eastAsia="Times New Roman" w:hAnsi="Times New Roman"/>
        </w:rPr>
        <w:t xml:space="preserve">of other areas of law applied to the business of sports </w:t>
      </w:r>
      <w:proofErr w:type="gramStart"/>
      <w:r>
        <w:rPr>
          <w:rFonts w:ascii="Times New Roman" w:eastAsia="Times New Roman" w:hAnsi="Times New Roman"/>
        </w:rPr>
        <w:t>and also</w:t>
      </w:r>
      <w:proofErr w:type="gramEnd"/>
      <w:r>
        <w:rPr>
          <w:rFonts w:ascii="Times New Roman" w:eastAsia="Times New Roman" w:hAnsi="Times New Roman"/>
        </w:rPr>
        <w:t xml:space="preserve"> its own unique area of the law with precedent formed outside of courts of law.</w:t>
      </w:r>
    </w:p>
    <w:p w14:paraId="2D83DB1E" w14:textId="77777777" w:rsidR="00AF000D" w:rsidRDefault="00AF000D"/>
    <w:p w14:paraId="3679D874" w14:textId="77777777" w:rsidR="00AF000D" w:rsidRDefault="003B23E2">
      <w:pPr>
        <w:pStyle w:val="Heading2"/>
        <w:rPr>
          <w:rFonts w:ascii="Times New Roman" w:eastAsia="Times New Roman" w:hAnsi="Times New Roman" w:cs="Times New Roman"/>
        </w:rPr>
      </w:pPr>
      <w:r>
        <w:rPr>
          <w:rFonts w:ascii="Times New Roman" w:eastAsia="Times New Roman" w:hAnsi="Times New Roman" w:cs="Times New Roman"/>
        </w:rPr>
        <w:t>Academic honesty:</w:t>
      </w:r>
    </w:p>
    <w:p w14:paraId="7B71A9B6" w14:textId="77777777" w:rsidR="00AF000D" w:rsidRDefault="00AF000D"/>
    <w:p w14:paraId="5288A793" w14:textId="77777777" w:rsidR="00AF000D" w:rsidRDefault="003B23E2">
      <w:pPr>
        <w:rPr>
          <w:rFonts w:ascii="Times New Roman" w:eastAsia="Times New Roman" w:hAnsi="Times New Roman"/>
        </w:rPr>
      </w:pPr>
      <w:r>
        <w:rPr>
          <w:rFonts w:ascii="Times New Roman" w:eastAsia="Times New Roman" w:hAnsi="Times New Roman"/>
        </w:rPr>
        <w:t xml:space="preserve">Academic honesty and integrity are fundamental values of the University community. Students </w:t>
      </w:r>
      <w:r>
        <w:rPr>
          <w:rFonts w:ascii="Times New Roman" w:eastAsia="Times New Roman" w:hAnsi="Times New Roman"/>
        </w:rPr>
        <w:t xml:space="preserve">should be sure that they understand the UF Student Honor Code at </w:t>
      </w:r>
      <w:hyperlink r:id="rId7">
        <w:r>
          <w:rPr>
            <w:rFonts w:ascii="Times New Roman" w:eastAsia="Times New Roman" w:hAnsi="Times New Roman"/>
            <w:color w:val="000000"/>
            <w:u w:val="single"/>
          </w:rPr>
          <w:t>http://www.dso.ufl.edu/students.php</w:t>
        </w:r>
      </w:hyperlink>
      <w:r>
        <w:rPr>
          <w:rFonts w:ascii="Times New Roman" w:eastAsia="Times New Roman" w:hAnsi="Times New Roman"/>
        </w:rPr>
        <w:t>.</w:t>
      </w:r>
    </w:p>
    <w:p w14:paraId="5F918100" w14:textId="77777777" w:rsidR="00AF000D" w:rsidRDefault="00AF000D">
      <w:pPr>
        <w:rPr>
          <w:rFonts w:ascii="Times New Roman" w:eastAsia="Times New Roman" w:hAnsi="Times New Roman"/>
        </w:rPr>
      </w:pPr>
    </w:p>
    <w:p w14:paraId="6C0ECB97" w14:textId="77777777" w:rsidR="00AF000D" w:rsidRDefault="003B23E2">
      <w:pPr>
        <w:pStyle w:val="Heading2"/>
        <w:rPr>
          <w:rFonts w:ascii="Times New Roman" w:eastAsia="Times New Roman" w:hAnsi="Times New Roman" w:cs="Times New Roman"/>
        </w:rPr>
      </w:pPr>
      <w:r>
        <w:rPr>
          <w:rFonts w:ascii="Times New Roman" w:eastAsia="Times New Roman" w:hAnsi="Times New Roman" w:cs="Times New Roman"/>
        </w:rPr>
        <w:t>Grading information and grading scale:</w:t>
      </w:r>
    </w:p>
    <w:p w14:paraId="0EA563F5" w14:textId="77777777" w:rsidR="00AF000D" w:rsidRDefault="00AF000D"/>
    <w:p w14:paraId="79F86A78" w14:textId="77777777" w:rsidR="00AF000D" w:rsidRDefault="003B23E2">
      <w:pPr>
        <w:rPr>
          <w:rFonts w:ascii="Times New Roman" w:eastAsia="Times New Roman" w:hAnsi="Times New Roman"/>
        </w:rPr>
      </w:pPr>
      <w:r>
        <w:rPr>
          <w:rFonts w:ascii="Times New Roman" w:eastAsia="Times New Roman" w:hAnsi="Times New Roman"/>
        </w:rPr>
        <w:t xml:space="preserve">The Levin College of Law’s mean and mandatory distributions are posted on the College’s website and this class adheres to that posted grading policy. </w:t>
      </w:r>
    </w:p>
    <w:p w14:paraId="4A196DD6" w14:textId="77777777" w:rsidR="00AF000D" w:rsidRDefault="00AF000D">
      <w:pPr>
        <w:rPr>
          <w:rFonts w:ascii="Times New Roman" w:eastAsia="Times New Roman" w:hAnsi="Times New Roman"/>
        </w:rPr>
      </w:pPr>
    </w:p>
    <w:p w14:paraId="4C97887A" w14:textId="77777777" w:rsidR="00AF000D" w:rsidRDefault="003B23E2">
      <w:pPr>
        <w:rPr>
          <w:rFonts w:ascii="Times New Roman" w:eastAsia="Times New Roman" w:hAnsi="Times New Roman"/>
        </w:rPr>
      </w:pPr>
      <w:r>
        <w:rPr>
          <w:rFonts w:ascii="Times New Roman" w:eastAsia="Times New Roman" w:hAnsi="Times New Roman"/>
        </w:rPr>
        <w:t>Your grade will be based on class participation/attendance (10% of grade) and the final exam (90% of gra</w:t>
      </w:r>
      <w:r>
        <w:rPr>
          <w:rFonts w:ascii="Times New Roman" w:eastAsia="Times New Roman" w:hAnsi="Times New Roman"/>
        </w:rPr>
        <w:t xml:space="preserve">de). The final exam (take home) will be essay and due by 11:59 p.m. on September 11, 2021. </w:t>
      </w:r>
    </w:p>
    <w:p w14:paraId="6C5B9313" w14:textId="77777777" w:rsidR="00AF000D" w:rsidRDefault="00AF000D">
      <w:pPr>
        <w:rPr>
          <w:rFonts w:ascii="Times New Roman" w:eastAsia="Times New Roman" w:hAnsi="Times New Roman"/>
        </w:rPr>
      </w:pPr>
    </w:p>
    <w:p w14:paraId="1026292E" w14:textId="77777777" w:rsidR="00AF000D" w:rsidRDefault="003B23E2">
      <w:pPr>
        <w:rPr>
          <w:rFonts w:ascii="Times New Roman" w:eastAsia="Times New Roman" w:hAnsi="Times New Roman"/>
        </w:rPr>
      </w:pPr>
      <w:r>
        <w:rPr>
          <w:rFonts w:ascii="Times New Roman" w:eastAsia="Times New Roman" w:hAnsi="Times New Roman"/>
        </w:rPr>
        <w:t>The following chart describes the specific letter grade/grade point equivalent in place:</w:t>
      </w:r>
    </w:p>
    <w:p w14:paraId="23068522" w14:textId="77777777" w:rsidR="00AF000D" w:rsidRDefault="00AF000D">
      <w:pPr>
        <w:rPr>
          <w:rFonts w:ascii="Times New Roman" w:eastAsia="Times New Roman" w:hAnsi="Times New Roman"/>
        </w:rPr>
      </w:pPr>
    </w:p>
    <w:tbl>
      <w:tblPr>
        <w:tblStyle w:val="a"/>
        <w:tblW w:w="3754" w:type="dxa"/>
        <w:tblLayout w:type="fixed"/>
        <w:tblLook w:val="0400" w:firstRow="0" w:lastRow="0" w:firstColumn="0" w:lastColumn="0" w:noHBand="0" w:noVBand="1"/>
      </w:tblPr>
      <w:tblGrid>
        <w:gridCol w:w="1774"/>
        <w:gridCol w:w="1980"/>
      </w:tblGrid>
      <w:tr w:rsidR="00AF000D" w14:paraId="63446307" w14:textId="77777777">
        <w:trPr>
          <w:trHeight w:val="358"/>
        </w:trPr>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2E1E66" w14:textId="77777777" w:rsidR="00AF000D" w:rsidRDefault="003B23E2">
            <w:pPr>
              <w:rPr>
                <w:rFonts w:ascii="Times New Roman" w:eastAsia="Times New Roman" w:hAnsi="Times New Roman"/>
              </w:rPr>
            </w:pPr>
            <w:r>
              <w:rPr>
                <w:rFonts w:ascii="Times New Roman" w:eastAsia="Times New Roman" w:hAnsi="Times New Roman"/>
              </w:rPr>
              <w:t>Letter Grade</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0511FF9" w14:textId="77777777" w:rsidR="00AF000D" w:rsidRDefault="003B23E2">
            <w:pPr>
              <w:rPr>
                <w:rFonts w:ascii="Times New Roman" w:eastAsia="Times New Roman" w:hAnsi="Times New Roman"/>
              </w:rPr>
            </w:pPr>
            <w:r>
              <w:rPr>
                <w:rFonts w:ascii="Times New Roman" w:eastAsia="Times New Roman" w:hAnsi="Times New Roman"/>
              </w:rPr>
              <w:t>Point Equivalent</w:t>
            </w:r>
          </w:p>
        </w:tc>
      </w:tr>
      <w:tr w:rsidR="00AF000D" w14:paraId="1DB3D24F" w14:textId="77777777">
        <w:trPr>
          <w:trHeight w:val="277"/>
        </w:trPr>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980000" w14:textId="77777777" w:rsidR="00AF000D" w:rsidRDefault="003B23E2">
            <w:pPr>
              <w:rPr>
                <w:rFonts w:ascii="Times New Roman" w:eastAsia="Times New Roman" w:hAnsi="Times New Roman"/>
              </w:rPr>
            </w:pPr>
            <w:r>
              <w:rPr>
                <w:rFonts w:ascii="Times New Roman" w:eastAsia="Times New Roman" w:hAnsi="Times New Roman"/>
              </w:rPr>
              <w:t>A (Excellent)</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4F44CE86" w14:textId="77777777" w:rsidR="00AF000D" w:rsidRDefault="003B23E2">
            <w:pPr>
              <w:rPr>
                <w:rFonts w:ascii="Times New Roman" w:eastAsia="Times New Roman" w:hAnsi="Times New Roman"/>
              </w:rPr>
            </w:pPr>
            <w:r>
              <w:rPr>
                <w:rFonts w:ascii="Times New Roman" w:eastAsia="Times New Roman" w:hAnsi="Times New Roman"/>
              </w:rPr>
              <w:t>4.0</w:t>
            </w:r>
          </w:p>
        </w:tc>
      </w:tr>
      <w:tr w:rsidR="00AF000D" w14:paraId="70B09F81"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97DC32" w14:textId="77777777" w:rsidR="00AF000D" w:rsidRDefault="003B23E2">
            <w:pPr>
              <w:rPr>
                <w:rFonts w:ascii="Times New Roman" w:eastAsia="Times New Roman" w:hAnsi="Times New Roman"/>
              </w:rPr>
            </w:pPr>
            <w:r>
              <w:rPr>
                <w:rFonts w:ascii="Times New Roman" w:eastAsia="Times New Roman" w:hAnsi="Times New Roman"/>
              </w:rPr>
              <w:t>A-</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5AE7262E" w14:textId="77777777" w:rsidR="00AF000D" w:rsidRDefault="003B23E2">
            <w:pPr>
              <w:rPr>
                <w:rFonts w:ascii="Times New Roman" w:eastAsia="Times New Roman" w:hAnsi="Times New Roman"/>
              </w:rPr>
            </w:pPr>
            <w:r>
              <w:rPr>
                <w:rFonts w:ascii="Times New Roman" w:eastAsia="Times New Roman" w:hAnsi="Times New Roman"/>
              </w:rPr>
              <w:t>3.67</w:t>
            </w:r>
          </w:p>
        </w:tc>
      </w:tr>
      <w:tr w:rsidR="00AF000D" w14:paraId="2E134587"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E40E2D" w14:textId="77777777" w:rsidR="00AF000D" w:rsidRDefault="003B23E2">
            <w:pPr>
              <w:rPr>
                <w:rFonts w:ascii="Times New Roman" w:eastAsia="Times New Roman" w:hAnsi="Times New Roman"/>
              </w:rPr>
            </w:pPr>
            <w:r>
              <w:rPr>
                <w:rFonts w:ascii="Times New Roman" w:eastAsia="Times New Roman" w:hAnsi="Times New Roman"/>
              </w:rPr>
              <w:t>B+</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4200A6FE" w14:textId="77777777" w:rsidR="00AF000D" w:rsidRDefault="003B23E2">
            <w:pPr>
              <w:rPr>
                <w:rFonts w:ascii="Times New Roman" w:eastAsia="Times New Roman" w:hAnsi="Times New Roman"/>
              </w:rPr>
            </w:pPr>
            <w:r>
              <w:rPr>
                <w:rFonts w:ascii="Times New Roman" w:eastAsia="Times New Roman" w:hAnsi="Times New Roman"/>
              </w:rPr>
              <w:t>3.33</w:t>
            </w:r>
          </w:p>
        </w:tc>
      </w:tr>
      <w:tr w:rsidR="00AF000D" w14:paraId="2AA71077"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5F0B0F" w14:textId="77777777" w:rsidR="00AF000D" w:rsidRDefault="003B23E2">
            <w:pPr>
              <w:rPr>
                <w:rFonts w:ascii="Times New Roman" w:eastAsia="Times New Roman" w:hAnsi="Times New Roman"/>
              </w:rPr>
            </w:pPr>
            <w:r>
              <w:rPr>
                <w:rFonts w:ascii="Times New Roman" w:eastAsia="Times New Roman" w:hAnsi="Times New Roman"/>
              </w:rPr>
              <w:t>B</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3D380F13" w14:textId="77777777" w:rsidR="00AF000D" w:rsidRDefault="003B23E2">
            <w:pPr>
              <w:rPr>
                <w:rFonts w:ascii="Times New Roman" w:eastAsia="Times New Roman" w:hAnsi="Times New Roman"/>
              </w:rPr>
            </w:pPr>
            <w:r>
              <w:rPr>
                <w:rFonts w:ascii="Times New Roman" w:eastAsia="Times New Roman" w:hAnsi="Times New Roman"/>
              </w:rPr>
              <w:t>3.0</w:t>
            </w:r>
          </w:p>
        </w:tc>
      </w:tr>
      <w:tr w:rsidR="00AF000D" w14:paraId="1BDE6EBA"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2F606C" w14:textId="77777777" w:rsidR="00AF000D" w:rsidRDefault="003B23E2">
            <w:pPr>
              <w:rPr>
                <w:rFonts w:ascii="Times New Roman" w:eastAsia="Times New Roman" w:hAnsi="Times New Roman"/>
              </w:rPr>
            </w:pPr>
            <w:r>
              <w:rPr>
                <w:rFonts w:ascii="Times New Roman" w:eastAsia="Times New Roman" w:hAnsi="Times New Roman"/>
              </w:rPr>
              <w:t>B-</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4292FC1B" w14:textId="77777777" w:rsidR="00AF000D" w:rsidRDefault="003B23E2">
            <w:pPr>
              <w:rPr>
                <w:rFonts w:ascii="Times New Roman" w:eastAsia="Times New Roman" w:hAnsi="Times New Roman"/>
              </w:rPr>
            </w:pPr>
            <w:r>
              <w:rPr>
                <w:rFonts w:ascii="Times New Roman" w:eastAsia="Times New Roman" w:hAnsi="Times New Roman"/>
              </w:rPr>
              <w:t>2.67</w:t>
            </w:r>
          </w:p>
        </w:tc>
      </w:tr>
      <w:tr w:rsidR="00AF000D" w14:paraId="1D80EBF0"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F4AA405" w14:textId="77777777" w:rsidR="00AF000D" w:rsidRDefault="003B23E2">
            <w:pPr>
              <w:rPr>
                <w:rFonts w:ascii="Times New Roman" w:eastAsia="Times New Roman" w:hAnsi="Times New Roman"/>
              </w:rPr>
            </w:pPr>
            <w:r>
              <w:rPr>
                <w:rFonts w:ascii="Times New Roman" w:eastAsia="Times New Roman" w:hAnsi="Times New Roman"/>
              </w:rPr>
              <w:t>C+</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2D83347A" w14:textId="77777777" w:rsidR="00AF000D" w:rsidRDefault="003B23E2">
            <w:pPr>
              <w:rPr>
                <w:rFonts w:ascii="Times New Roman" w:eastAsia="Times New Roman" w:hAnsi="Times New Roman"/>
              </w:rPr>
            </w:pPr>
            <w:r>
              <w:rPr>
                <w:rFonts w:ascii="Times New Roman" w:eastAsia="Times New Roman" w:hAnsi="Times New Roman"/>
              </w:rPr>
              <w:t>2.33</w:t>
            </w:r>
          </w:p>
        </w:tc>
      </w:tr>
      <w:tr w:rsidR="00AF000D" w14:paraId="33F7BB82"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E811D4" w14:textId="77777777" w:rsidR="00AF000D" w:rsidRDefault="003B23E2">
            <w:pPr>
              <w:rPr>
                <w:rFonts w:ascii="Times New Roman" w:eastAsia="Times New Roman" w:hAnsi="Times New Roman"/>
              </w:rPr>
            </w:pPr>
            <w:r>
              <w:rPr>
                <w:rFonts w:ascii="Times New Roman" w:eastAsia="Times New Roman" w:hAnsi="Times New Roman"/>
              </w:rPr>
              <w:t>C (Satisfactory)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6300E255" w14:textId="77777777" w:rsidR="00AF000D" w:rsidRDefault="003B23E2">
            <w:pPr>
              <w:rPr>
                <w:rFonts w:ascii="Times New Roman" w:eastAsia="Times New Roman" w:hAnsi="Times New Roman"/>
              </w:rPr>
            </w:pPr>
            <w:r>
              <w:rPr>
                <w:rFonts w:ascii="Times New Roman" w:eastAsia="Times New Roman" w:hAnsi="Times New Roman"/>
              </w:rPr>
              <w:t>2.0</w:t>
            </w:r>
          </w:p>
        </w:tc>
      </w:tr>
      <w:tr w:rsidR="00AF000D" w14:paraId="7EA88C64"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E141E5" w14:textId="77777777" w:rsidR="00AF000D" w:rsidRDefault="003B23E2">
            <w:pPr>
              <w:rPr>
                <w:rFonts w:ascii="Times New Roman" w:eastAsia="Times New Roman" w:hAnsi="Times New Roman"/>
              </w:rPr>
            </w:pPr>
            <w:r>
              <w:rPr>
                <w:rFonts w:ascii="Times New Roman" w:eastAsia="Times New Roman" w:hAnsi="Times New Roman"/>
              </w:rPr>
              <w:t>C-</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79A9B598" w14:textId="77777777" w:rsidR="00AF000D" w:rsidRDefault="003B23E2">
            <w:pPr>
              <w:rPr>
                <w:rFonts w:ascii="Times New Roman" w:eastAsia="Times New Roman" w:hAnsi="Times New Roman"/>
              </w:rPr>
            </w:pPr>
            <w:r>
              <w:rPr>
                <w:rFonts w:ascii="Times New Roman" w:eastAsia="Times New Roman" w:hAnsi="Times New Roman"/>
              </w:rPr>
              <w:t>1.67</w:t>
            </w:r>
          </w:p>
        </w:tc>
      </w:tr>
      <w:tr w:rsidR="00AF000D" w14:paraId="29DFC054"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1EC20E" w14:textId="77777777" w:rsidR="00AF000D" w:rsidRDefault="003B23E2">
            <w:pPr>
              <w:rPr>
                <w:rFonts w:ascii="Times New Roman" w:eastAsia="Times New Roman" w:hAnsi="Times New Roman"/>
              </w:rPr>
            </w:pPr>
            <w:r>
              <w:rPr>
                <w:rFonts w:ascii="Times New Roman" w:eastAsia="Times New Roman" w:hAnsi="Times New Roman"/>
              </w:rPr>
              <w:t>D+</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6E0751F3" w14:textId="77777777" w:rsidR="00AF000D" w:rsidRDefault="003B23E2">
            <w:pPr>
              <w:rPr>
                <w:rFonts w:ascii="Times New Roman" w:eastAsia="Times New Roman" w:hAnsi="Times New Roman"/>
              </w:rPr>
            </w:pPr>
            <w:r>
              <w:rPr>
                <w:rFonts w:ascii="Times New Roman" w:eastAsia="Times New Roman" w:hAnsi="Times New Roman"/>
              </w:rPr>
              <w:t>1.33</w:t>
            </w:r>
          </w:p>
        </w:tc>
      </w:tr>
      <w:tr w:rsidR="00AF000D" w14:paraId="47B58E21"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E22379" w14:textId="77777777" w:rsidR="00AF000D" w:rsidRDefault="003B23E2">
            <w:pPr>
              <w:rPr>
                <w:rFonts w:ascii="Times New Roman" w:eastAsia="Times New Roman" w:hAnsi="Times New Roman"/>
              </w:rPr>
            </w:pPr>
            <w:r>
              <w:rPr>
                <w:rFonts w:ascii="Times New Roman" w:eastAsia="Times New Roman" w:hAnsi="Times New Roman"/>
              </w:rPr>
              <w:t>D (Poor)</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09777AFA" w14:textId="77777777" w:rsidR="00AF000D" w:rsidRDefault="003B23E2">
            <w:pPr>
              <w:rPr>
                <w:rFonts w:ascii="Times New Roman" w:eastAsia="Times New Roman" w:hAnsi="Times New Roman"/>
              </w:rPr>
            </w:pPr>
            <w:r>
              <w:rPr>
                <w:rFonts w:ascii="Times New Roman" w:eastAsia="Times New Roman" w:hAnsi="Times New Roman"/>
              </w:rPr>
              <w:t>1.0</w:t>
            </w:r>
          </w:p>
        </w:tc>
      </w:tr>
      <w:tr w:rsidR="00AF000D" w14:paraId="196A9958"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1A6281" w14:textId="77777777" w:rsidR="00AF000D" w:rsidRDefault="003B23E2">
            <w:pPr>
              <w:rPr>
                <w:rFonts w:ascii="Times New Roman" w:eastAsia="Times New Roman" w:hAnsi="Times New Roman"/>
              </w:rPr>
            </w:pPr>
            <w:r>
              <w:rPr>
                <w:rFonts w:ascii="Times New Roman" w:eastAsia="Times New Roman" w:hAnsi="Times New Roman"/>
              </w:rPr>
              <w:t>D-</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5E41B286" w14:textId="77777777" w:rsidR="00AF000D" w:rsidRDefault="003B23E2">
            <w:pPr>
              <w:rPr>
                <w:rFonts w:ascii="Times New Roman" w:eastAsia="Times New Roman" w:hAnsi="Times New Roman"/>
              </w:rPr>
            </w:pPr>
            <w:r>
              <w:rPr>
                <w:rFonts w:ascii="Times New Roman" w:eastAsia="Times New Roman" w:hAnsi="Times New Roman"/>
              </w:rPr>
              <w:t>0.67</w:t>
            </w:r>
          </w:p>
        </w:tc>
      </w:tr>
      <w:tr w:rsidR="00AF000D" w14:paraId="3250906E"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899691" w14:textId="77777777" w:rsidR="00AF000D" w:rsidRDefault="003B23E2">
            <w:pPr>
              <w:rPr>
                <w:rFonts w:ascii="Times New Roman" w:eastAsia="Times New Roman" w:hAnsi="Times New Roman"/>
              </w:rPr>
            </w:pPr>
            <w:r>
              <w:rPr>
                <w:rFonts w:ascii="Times New Roman" w:eastAsia="Times New Roman" w:hAnsi="Times New Roman"/>
              </w:rPr>
              <w:t>E (Failure)</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1E620B19" w14:textId="77777777" w:rsidR="00AF000D" w:rsidRDefault="003B23E2">
            <w:pPr>
              <w:rPr>
                <w:rFonts w:ascii="Times New Roman" w:eastAsia="Times New Roman" w:hAnsi="Times New Roman"/>
              </w:rPr>
            </w:pPr>
            <w:r>
              <w:rPr>
                <w:rFonts w:ascii="Times New Roman" w:eastAsia="Times New Roman" w:hAnsi="Times New Roman"/>
              </w:rPr>
              <w:t xml:space="preserve">0.0 </w:t>
            </w:r>
          </w:p>
        </w:tc>
      </w:tr>
    </w:tbl>
    <w:p w14:paraId="57C19756" w14:textId="77777777" w:rsidR="00AF000D" w:rsidRDefault="00AF000D">
      <w:pPr>
        <w:rPr>
          <w:rFonts w:ascii="Times New Roman" w:eastAsia="Times New Roman" w:hAnsi="Times New Roman"/>
        </w:rPr>
      </w:pPr>
    </w:p>
    <w:p w14:paraId="46253EEF" w14:textId="2B94FDAE" w:rsidR="00AF000D" w:rsidRDefault="003B23E2">
      <w:pPr>
        <w:rPr>
          <w:rFonts w:ascii="Times New Roman" w:eastAsia="Times New Roman" w:hAnsi="Times New Roman"/>
        </w:rPr>
      </w:pPr>
      <w:r>
        <w:rPr>
          <w:rFonts w:ascii="Times New Roman" w:eastAsia="Times New Roman" w:hAnsi="Times New Roman"/>
        </w:rPr>
        <w:t>The law school grading policy is available at:</w:t>
      </w:r>
      <w:r w:rsidRPr="003B23E2">
        <w:t xml:space="preserve"> </w:t>
      </w:r>
      <w:r w:rsidRPr="003B23E2">
        <w:rPr>
          <w:rFonts w:ascii="Times New Roman" w:eastAsia="Times New Roman" w:hAnsi="Times New Roman"/>
        </w:rPr>
        <w:t>https://www.law.ufl.edu/life-at-uf-law/office-of-student-affairs/current-students/uf-law-student-handbook-and-academic-policies</w:t>
      </w:r>
    </w:p>
    <w:p w14:paraId="1DEC2979" w14:textId="77777777" w:rsidR="00AF000D" w:rsidRDefault="00AF000D">
      <w:pPr>
        <w:rPr>
          <w:rFonts w:ascii="Times New Roman" w:eastAsia="Times New Roman" w:hAnsi="Times New Roman"/>
        </w:rPr>
      </w:pPr>
    </w:p>
    <w:p w14:paraId="07FFC7D9" w14:textId="77777777" w:rsidR="00AF000D" w:rsidRDefault="003B23E2">
      <w:pPr>
        <w:pStyle w:val="Heading2"/>
        <w:rPr>
          <w:rFonts w:ascii="Times New Roman" w:eastAsia="Times New Roman" w:hAnsi="Times New Roman" w:cs="Times New Roman"/>
        </w:rPr>
      </w:pPr>
      <w:r>
        <w:rPr>
          <w:rFonts w:ascii="Times New Roman" w:eastAsia="Times New Roman" w:hAnsi="Times New Roman" w:cs="Times New Roman"/>
        </w:rPr>
        <w:t>Accommodations:</w:t>
      </w:r>
    </w:p>
    <w:p w14:paraId="7AA28ED8" w14:textId="77777777" w:rsidR="00AF000D" w:rsidRDefault="00AF000D"/>
    <w:p w14:paraId="494EEB74" w14:textId="77777777" w:rsidR="00AF000D" w:rsidRDefault="003B23E2">
      <w:pPr>
        <w:rPr>
          <w:rFonts w:ascii="Times New Roman" w:eastAsia="Times New Roman" w:hAnsi="Times New Roman"/>
        </w:rPr>
      </w:pPr>
      <w:r>
        <w:rPr>
          <w:rFonts w:ascii="Times New Roman" w:eastAsia="Times New Roman" w:hAnsi="Times New Roman"/>
        </w:rPr>
        <w:t>Students requesting accommodation for disabilities must first</w:t>
      </w:r>
      <w:r>
        <w:rPr>
          <w:rFonts w:ascii="Times New Roman" w:eastAsia="Times New Roman" w:hAnsi="Times New Roman"/>
        </w:rPr>
        <w:t xml:space="preserve"> register with the Disability Resource </w:t>
      </w:r>
      <w:proofErr w:type="gramStart"/>
      <w:r>
        <w:rPr>
          <w:rFonts w:ascii="Times New Roman" w:eastAsia="Times New Roman" w:hAnsi="Times New Roman"/>
        </w:rPr>
        <w:t>Center  (</w:t>
      </w:r>
      <w:proofErr w:type="gramEnd"/>
      <w:r>
        <w:fldChar w:fldCharType="begin"/>
      </w:r>
      <w:r>
        <w:instrText xml:space="preserve"> HYPERLINK "http://www.dso.ufl.edu/drc/" \h </w:instrText>
      </w:r>
      <w:r>
        <w:fldChar w:fldCharType="separate"/>
      </w:r>
      <w:r>
        <w:rPr>
          <w:rFonts w:ascii="Times New Roman" w:eastAsia="Times New Roman" w:hAnsi="Times New Roman"/>
          <w:color w:val="000000"/>
          <w:u w:val="single"/>
        </w:rPr>
        <w:t>http://www.dso.ufl.edu/drc/</w:t>
      </w:r>
      <w:r>
        <w:rPr>
          <w:rFonts w:ascii="Times New Roman" w:eastAsia="Times New Roman" w:hAnsi="Times New Roman"/>
          <w:color w:val="000000"/>
          <w:u w:val="single"/>
        </w:rPr>
        <w:fldChar w:fldCharType="end"/>
      </w:r>
      <w:r>
        <w:rPr>
          <w:rFonts w:ascii="Times New Roman" w:eastAsia="Times New Roman" w:hAnsi="Times New Roman"/>
        </w:rPr>
        <w:t>). Once registered, students will receive an accommodation letter which must be presented to the Assistant Dean for Student Affairs (D</w:t>
      </w:r>
      <w:r>
        <w:rPr>
          <w:rFonts w:ascii="Times New Roman" w:eastAsia="Times New Roman" w:hAnsi="Times New Roman"/>
        </w:rPr>
        <w:t xml:space="preserve">ean Mitchell) when requesting accommodation. Students with disabilities should follow this procedure as early as possible in the semester. </w:t>
      </w:r>
    </w:p>
    <w:p w14:paraId="73ABAC0F" w14:textId="77777777" w:rsidR="00AF000D" w:rsidRDefault="00AF000D">
      <w:pPr>
        <w:rPr>
          <w:rFonts w:ascii="Times New Roman" w:eastAsia="Times New Roman" w:hAnsi="Times New Roman"/>
        </w:rPr>
      </w:pPr>
    </w:p>
    <w:p w14:paraId="1BF4C35F" w14:textId="77777777" w:rsidR="00AF000D" w:rsidRDefault="003B23E2">
      <w:pPr>
        <w:pStyle w:val="Heading2"/>
        <w:rPr>
          <w:rFonts w:ascii="Times New Roman" w:eastAsia="Times New Roman" w:hAnsi="Times New Roman" w:cs="Times New Roman"/>
        </w:rPr>
      </w:pPr>
      <w:r>
        <w:rPr>
          <w:rFonts w:ascii="Times New Roman" w:eastAsia="Times New Roman" w:hAnsi="Times New Roman" w:cs="Times New Roman"/>
        </w:rPr>
        <w:t>Attendance:</w:t>
      </w:r>
    </w:p>
    <w:p w14:paraId="17F7DA2C" w14:textId="77777777" w:rsidR="00AF000D" w:rsidRDefault="00AF000D"/>
    <w:p w14:paraId="1A79887A" w14:textId="77777777" w:rsidR="00AF000D" w:rsidRDefault="003B23E2">
      <w:pPr>
        <w:rPr>
          <w:rFonts w:ascii="Times New Roman" w:eastAsia="Times New Roman" w:hAnsi="Times New Roman"/>
        </w:rPr>
      </w:pPr>
      <w:r>
        <w:rPr>
          <w:rFonts w:ascii="Times New Roman" w:eastAsia="Times New Roman" w:hAnsi="Times New Roman"/>
        </w:rPr>
        <w:t>Per ABA requirements, please attend all classes, unless you e-mail me in advance with a legitimate excuse. Requirements for class attendance and make-up exams, assignments, and other work in this course are consistent with university policies that can be f</w:t>
      </w:r>
      <w:r>
        <w:rPr>
          <w:rFonts w:ascii="Times New Roman" w:eastAsia="Times New Roman" w:hAnsi="Times New Roman"/>
        </w:rPr>
        <w:t xml:space="preserve">ound at: </w:t>
      </w:r>
      <w:hyperlink r:id="rId8">
        <w:r>
          <w:rPr>
            <w:rFonts w:ascii="Times New Roman" w:eastAsia="Times New Roman" w:hAnsi="Times New Roman"/>
            <w:color w:val="000000"/>
            <w:u w:val="single"/>
          </w:rPr>
          <w:t>https://catalog.ufl.edu/ugrad/current/regulations/info/attendance.aspx</w:t>
        </w:r>
      </w:hyperlink>
      <w:r>
        <w:rPr>
          <w:rFonts w:ascii="Times New Roman" w:eastAsia="Times New Roman" w:hAnsi="Times New Roman"/>
        </w:rPr>
        <w:t xml:space="preserve">. </w:t>
      </w:r>
    </w:p>
    <w:p w14:paraId="43757687" w14:textId="77777777" w:rsidR="00AF000D" w:rsidRDefault="00AF000D">
      <w:pPr>
        <w:rPr>
          <w:rFonts w:ascii="Times New Roman" w:eastAsia="Times New Roman" w:hAnsi="Times New Roman"/>
        </w:rPr>
      </w:pPr>
    </w:p>
    <w:p w14:paraId="0C50FA74" w14:textId="77777777" w:rsidR="00AF000D" w:rsidRDefault="003B23E2">
      <w:pPr>
        <w:rPr>
          <w:rFonts w:ascii="Times New Roman" w:eastAsia="Times New Roman" w:hAnsi="Times New Roman"/>
          <w:color w:val="2E75B5"/>
          <w:sz w:val="26"/>
          <w:szCs w:val="26"/>
        </w:rPr>
      </w:pPr>
      <w:r>
        <w:rPr>
          <w:rFonts w:ascii="Times New Roman" w:eastAsia="Times New Roman" w:hAnsi="Times New Roman"/>
          <w:color w:val="2E75B5"/>
          <w:sz w:val="26"/>
          <w:szCs w:val="26"/>
        </w:rPr>
        <w:t>Classroom and Class time:</w:t>
      </w:r>
    </w:p>
    <w:p w14:paraId="19A4ECB7" w14:textId="77777777" w:rsidR="00AF000D" w:rsidRDefault="00AF000D">
      <w:pPr>
        <w:rPr>
          <w:rFonts w:ascii="Times New Roman" w:eastAsia="Times New Roman" w:hAnsi="Times New Roman"/>
          <w:color w:val="2E75B5"/>
          <w:sz w:val="26"/>
          <w:szCs w:val="26"/>
        </w:rPr>
      </w:pPr>
    </w:p>
    <w:p w14:paraId="6719E146" w14:textId="77777777" w:rsidR="00AF000D" w:rsidRDefault="003B23E2">
      <w:pPr>
        <w:rPr>
          <w:rFonts w:ascii="Times New Roman" w:eastAsia="Times New Roman" w:hAnsi="Times New Roman"/>
        </w:rPr>
      </w:pPr>
      <w:r>
        <w:rPr>
          <w:rFonts w:ascii="Times New Roman" w:eastAsia="Times New Roman" w:hAnsi="Times New Roman"/>
        </w:rPr>
        <w:t>This course will meet on the following dates and times:</w:t>
      </w:r>
    </w:p>
    <w:p w14:paraId="66E42E7E" w14:textId="77777777" w:rsidR="00AF000D" w:rsidRDefault="003B23E2">
      <w:pPr>
        <w:rPr>
          <w:rFonts w:ascii="Times New Roman" w:eastAsia="Times New Roman" w:hAnsi="Times New Roman"/>
        </w:rPr>
      </w:pPr>
      <w:r>
        <w:rPr>
          <w:rFonts w:ascii="Times New Roman" w:eastAsia="Times New Roman" w:hAnsi="Times New Roman"/>
        </w:rPr>
        <w:t>Monday-Friday, August 16th-20th from 2pm-5pm. (Friday’s class will only go until 4pm)</w:t>
      </w:r>
    </w:p>
    <w:p w14:paraId="5AD87F79" w14:textId="77777777" w:rsidR="00AF000D" w:rsidRDefault="003B23E2">
      <w:pPr>
        <w:rPr>
          <w:rFonts w:ascii="Times New Roman" w:eastAsia="Times New Roman" w:hAnsi="Times New Roman"/>
        </w:rPr>
      </w:pPr>
      <w:r>
        <w:rPr>
          <w:rFonts w:ascii="Times New Roman" w:eastAsia="Times New Roman" w:hAnsi="Times New Roman"/>
        </w:rPr>
        <w:t>Classroom: TBD</w:t>
      </w:r>
    </w:p>
    <w:p w14:paraId="3E9F2DC8" w14:textId="77777777" w:rsidR="00AF000D" w:rsidRDefault="00AF000D">
      <w:pPr>
        <w:rPr>
          <w:rFonts w:ascii="Times New Roman" w:eastAsia="Times New Roman" w:hAnsi="Times New Roman"/>
        </w:rPr>
      </w:pPr>
    </w:p>
    <w:p w14:paraId="7BAC2FEA" w14:textId="77777777" w:rsidR="00AF000D" w:rsidRDefault="003B23E2">
      <w:pPr>
        <w:pStyle w:val="Heading2"/>
        <w:rPr>
          <w:rFonts w:ascii="Times New Roman" w:eastAsia="Times New Roman" w:hAnsi="Times New Roman" w:cs="Times New Roman"/>
        </w:rPr>
      </w:pPr>
      <w:r>
        <w:rPr>
          <w:rFonts w:ascii="Times New Roman" w:eastAsia="Times New Roman" w:hAnsi="Times New Roman" w:cs="Times New Roman"/>
        </w:rPr>
        <w:t>Workload/class preparation:</w:t>
      </w:r>
    </w:p>
    <w:p w14:paraId="17B7112E" w14:textId="77777777" w:rsidR="00AF000D" w:rsidRDefault="00AF000D"/>
    <w:p w14:paraId="651ADE36" w14:textId="77777777" w:rsidR="00AF000D" w:rsidRDefault="003B23E2">
      <w:pPr>
        <w:rPr>
          <w:rFonts w:ascii="Times New Roman" w:eastAsia="Times New Roman" w:hAnsi="Times New Roman"/>
        </w:rPr>
      </w:pPr>
      <w:r>
        <w:rPr>
          <w:rFonts w:ascii="Times New Roman" w:eastAsia="Times New Roman" w:hAnsi="Times New Roman"/>
        </w:rPr>
        <w:t>ABA Standard 310 requires that students devote 120 minutes to out-of-class preparation for every “classroom hour” of in-class</w:t>
      </w:r>
      <w:r>
        <w:rPr>
          <w:rFonts w:ascii="Times New Roman" w:eastAsia="Times New Roman" w:hAnsi="Times New Roman"/>
        </w:rPr>
        <w:t xml:space="preserve"> instruction. This course has 3 “classroom hours” of in-class instruction each day, requiring at least 6 hours of preparation outside of class for each day of class.</w:t>
      </w:r>
    </w:p>
    <w:p w14:paraId="52CBA8EA" w14:textId="77777777" w:rsidR="00AF000D" w:rsidRDefault="00AF000D">
      <w:pPr>
        <w:rPr>
          <w:rFonts w:ascii="Times New Roman" w:eastAsia="Times New Roman" w:hAnsi="Times New Roman"/>
        </w:rPr>
      </w:pPr>
    </w:p>
    <w:p w14:paraId="6A1BF70A" w14:textId="77777777" w:rsidR="00AF000D" w:rsidRDefault="003B23E2">
      <w:pPr>
        <w:pStyle w:val="Heading2"/>
        <w:rPr>
          <w:rFonts w:ascii="Times New Roman" w:eastAsia="Times New Roman" w:hAnsi="Times New Roman" w:cs="Times New Roman"/>
        </w:rPr>
      </w:pPr>
      <w:r>
        <w:rPr>
          <w:rFonts w:ascii="Times New Roman" w:eastAsia="Times New Roman" w:hAnsi="Times New Roman" w:cs="Times New Roman"/>
        </w:rPr>
        <w:t>Examples of Learning Outcomes:</w:t>
      </w:r>
    </w:p>
    <w:p w14:paraId="4DE13943" w14:textId="77777777" w:rsidR="00AF000D" w:rsidRDefault="00AF000D">
      <w:pPr>
        <w:rPr>
          <w:rFonts w:ascii="Times New Roman" w:eastAsia="Times New Roman" w:hAnsi="Times New Roman"/>
        </w:rPr>
      </w:pPr>
    </w:p>
    <w:p w14:paraId="545E9821" w14:textId="77777777" w:rsidR="00AF000D" w:rsidRDefault="003B23E2">
      <w:pPr>
        <w:rPr>
          <w:rFonts w:ascii="Times New Roman" w:eastAsia="Times New Roman" w:hAnsi="Times New Roman"/>
        </w:rPr>
      </w:pPr>
      <w:r>
        <w:rPr>
          <w:rFonts w:ascii="Times New Roman" w:eastAsia="Times New Roman" w:hAnsi="Times New Roman"/>
        </w:rPr>
        <w:t>After completing this course, students should be able to:</w:t>
      </w:r>
      <w:r>
        <w:rPr>
          <w:rFonts w:ascii="Times New Roman" w:eastAsia="Times New Roman" w:hAnsi="Times New Roman"/>
        </w:rPr>
        <w:t xml:space="preserve"> </w:t>
      </w:r>
    </w:p>
    <w:p w14:paraId="4BFF0D31" w14:textId="77777777" w:rsidR="00AF000D" w:rsidRDefault="00AF000D">
      <w:pPr>
        <w:rPr>
          <w:rFonts w:ascii="Times New Roman" w:eastAsia="Times New Roman" w:hAnsi="Times New Roman"/>
        </w:rPr>
      </w:pPr>
    </w:p>
    <w:p w14:paraId="12A9FD86" w14:textId="77777777" w:rsidR="00AF000D" w:rsidRDefault="003B23E2">
      <w:pPr>
        <w:rPr>
          <w:rFonts w:ascii="Times New Roman" w:eastAsia="Times New Roman" w:hAnsi="Times New Roman"/>
        </w:rPr>
      </w:pPr>
      <w:r>
        <w:rPr>
          <w:rFonts w:ascii="Times New Roman" w:eastAsia="Times New Roman" w:hAnsi="Times New Roman"/>
        </w:rPr>
        <w:t xml:space="preserve">1. Describe the statutory foundations of athlete agent laws and their application to recruiting and representing professional athletes in marketing and team </w:t>
      </w:r>
      <w:proofErr w:type="gramStart"/>
      <w:r>
        <w:rPr>
          <w:rFonts w:ascii="Times New Roman" w:eastAsia="Times New Roman" w:hAnsi="Times New Roman"/>
        </w:rPr>
        <w:t>contracts;</w:t>
      </w:r>
      <w:proofErr w:type="gramEnd"/>
      <w:r>
        <w:rPr>
          <w:rFonts w:ascii="Times New Roman" w:eastAsia="Times New Roman" w:hAnsi="Times New Roman"/>
        </w:rPr>
        <w:t xml:space="preserve"> </w:t>
      </w:r>
    </w:p>
    <w:p w14:paraId="1E6FC6AA" w14:textId="77777777" w:rsidR="00AF000D" w:rsidRDefault="003B23E2">
      <w:pPr>
        <w:rPr>
          <w:rFonts w:ascii="Times New Roman" w:eastAsia="Times New Roman" w:hAnsi="Times New Roman"/>
        </w:rPr>
      </w:pPr>
      <w:r>
        <w:rPr>
          <w:rFonts w:ascii="Times New Roman" w:eastAsia="Times New Roman" w:hAnsi="Times New Roman"/>
        </w:rPr>
        <w:t>2. Demonstrate an understanding of the use of publicity rights (name, image and like</w:t>
      </w:r>
      <w:r>
        <w:rPr>
          <w:rFonts w:ascii="Times New Roman" w:eastAsia="Times New Roman" w:hAnsi="Times New Roman"/>
        </w:rPr>
        <w:t xml:space="preserve">ness) in the State of Florida and all other U.S. </w:t>
      </w:r>
      <w:proofErr w:type="gramStart"/>
      <w:r>
        <w:rPr>
          <w:rFonts w:ascii="Times New Roman" w:eastAsia="Times New Roman" w:hAnsi="Times New Roman"/>
        </w:rPr>
        <w:t>jurisdictions;</w:t>
      </w:r>
      <w:proofErr w:type="gramEnd"/>
      <w:r>
        <w:rPr>
          <w:rFonts w:ascii="Times New Roman" w:eastAsia="Times New Roman" w:hAnsi="Times New Roman"/>
        </w:rPr>
        <w:t xml:space="preserve"> </w:t>
      </w:r>
    </w:p>
    <w:p w14:paraId="41251816" w14:textId="77777777" w:rsidR="00AF000D" w:rsidRDefault="003B23E2">
      <w:pPr>
        <w:rPr>
          <w:rFonts w:ascii="Times New Roman" w:eastAsia="Times New Roman" w:hAnsi="Times New Roman"/>
        </w:rPr>
      </w:pPr>
      <w:r>
        <w:rPr>
          <w:rFonts w:ascii="Times New Roman" w:eastAsia="Times New Roman" w:hAnsi="Times New Roman"/>
        </w:rPr>
        <w:t xml:space="preserve">3. Explain binding legal precedent in players association disputes, with a focus on the National Football League Players’ </w:t>
      </w:r>
      <w:proofErr w:type="gramStart"/>
      <w:r>
        <w:rPr>
          <w:rFonts w:ascii="Times New Roman" w:eastAsia="Times New Roman" w:hAnsi="Times New Roman"/>
        </w:rPr>
        <w:t>Association;</w:t>
      </w:r>
      <w:proofErr w:type="gramEnd"/>
      <w:r>
        <w:rPr>
          <w:rFonts w:ascii="Times New Roman" w:eastAsia="Times New Roman" w:hAnsi="Times New Roman"/>
        </w:rPr>
        <w:t xml:space="preserve"> </w:t>
      </w:r>
    </w:p>
    <w:p w14:paraId="4719E3E6" w14:textId="77777777" w:rsidR="00AF000D" w:rsidRDefault="003B23E2">
      <w:pPr>
        <w:rPr>
          <w:rFonts w:ascii="Times New Roman" w:eastAsia="Times New Roman" w:hAnsi="Times New Roman"/>
        </w:rPr>
      </w:pPr>
      <w:r>
        <w:rPr>
          <w:rFonts w:ascii="Times New Roman" w:eastAsia="Times New Roman" w:hAnsi="Times New Roman"/>
        </w:rPr>
        <w:t>4. Apply strategic and practical considerations concern</w:t>
      </w:r>
      <w:r>
        <w:rPr>
          <w:rFonts w:ascii="Times New Roman" w:eastAsia="Times New Roman" w:hAnsi="Times New Roman"/>
        </w:rPr>
        <w:t xml:space="preserve">ing a variety of intellectual property concerns for individuals and corporate entities in the realm of sport; and </w:t>
      </w:r>
    </w:p>
    <w:p w14:paraId="4748DB93" w14:textId="77777777" w:rsidR="00AF000D" w:rsidRDefault="003B23E2">
      <w:pPr>
        <w:rPr>
          <w:rFonts w:ascii="Times New Roman" w:eastAsia="Times New Roman" w:hAnsi="Times New Roman"/>
        </w:rPr>
      </w:pPr>
      <w:r>
        <w:rPr>
          <w:rFonts w:ascii="Times New Roman" w:eastAsia="Times New Roman" w:hAnsi="Times New Roman"/>
        </w:rPr>
        <w:t>5. Explain how force majeure clauses play a significant role in sport-related disputes.</w:t>
      </w:r>
    </w:p>
    <w:p w14:paraId="511C7B41" w14:textId="77777777" w:rsidR="00AF000D" w:rsidRDefault="00AF000D">
      <w:pPr>
        <w:rPr>
          <w:rFonts w:ascii="Times New Roman" w:eastAsia="Times New Roman" w:hAnsi="Times New Roman"/>
        </w:rPr>
      </w:pPr>
    </w:p>
    <w:p w14:paraId="4CB1592F" w14:textId="77777777" w:rsidR="00AF000D" w:rsidRDefault="003B23E2">
      <w:pPr>
        <w:rPr>
          <w:rFonts w:ascii="Times New Roman" w:eastAsia="Times New Roman" w:hAnsi="Times New Roman"/>
          <w:color w:val="2E75B5"/>
          <w:sz w:val="26"/>
          <w:szCs w:val="26"/>
        </w:rPr>
      </w:pPr>
      <w:r>
        <w:rPr>
          <w:rFonts w:ascii="Times New Roman" w:eastAsia="Times New Roman" w:hAnsi="Times New Roman"/>
          <w:color w:val="2E75B5"/>
          <w:sz w:val="26"/>
          <w:szCs w:val="26"/>
        </w:rPr>
        <w:t>Required Text:</w:t>
      </w:r>
    </w:p>
    <w:p w14:paraId="4AB7417B" w14:textId="77777777" w:rsidR="00AF000D" w:rsidRDefault="003B23E2">
      <w:pPr>
        <w:numPr>
          <w:ilvl w:val="1"/>
          <w:numId w:val="1"/>
        </w:numPr>
        <w:rPr>
          <w:rFonts w:ascii="Times New Roman" w:eastAsia="Times New Roman" w:hAnsi="Times New Roman"/>
        </w:rPr>
      </w:pPr>
      <w:r>
        <w:rPr>
          <w:rFonts w:ascii="Times New Roman" w:eastAsia="Times New Roman" w:hAnsi="Times New Roman"/>
        </w:rPr>
        <w:t xml:space="preserve">Darren </w:t>
      </w:r>
      <w:proofErr w:type="spellStart"/>
      <w:r>
        <w:rPr>
          <w:rFonts w:ascii="Times New Roman" w:eastAsia="Times New Roman" w:hAnsi="Times New Roman"/>
        </w:rPr>
        <w:t>Heitner</w:t>
      </w:r>
      <w:proofErr w:type="spellEnd"/>
      <w:r>
        <w:rPr>
          <w:rFonts w:ascii="Times New Roman" w:eastAsia="Times New Roman" w:hAnsi="Times New Roman"/>
        </w:rPr>
        <w:t xml:space="preserve">, </w:t>
      </w:r>
      <w:r>
        <w:rPr>
          <w:rFonts w:ascii="Times New Roman" w:eastAsia="Times New Roman" w:hAnsi="Times New Roman"/>
          <w:u w:val="single"/>
        </w:rPr>
        <w:t>How to Play the Game:</w:t>
      </w:r>
      <w:r>
        <w:rPr>
          <w:rFonts w:ascii="Times New Roman" w:eastAsia="Times New Roman" w:hAnsi="Times New Roman"/>
          <w:u w:val="single"/>
        </w:rPr>
        <w:t xml:space="preserve"> What Every Sports Attorney Needs to Know</w:t>
      </w:r>
      <w:r>
        <w:rPr>
          <w:rFonts w:ascii="Times New Roman" w:eastAsia="Times New Roman" w:hAnsi="Times New Roman"/>
        </w:rPr>
        <w:t xml:space="preserve"> (2d ed. 2019) - </w:t>
      </w:r>
      <w:hyperlink r:id="rId9">
        <w:r>
          <w:rPr>
            <w:rFonts w:ascii="Times New Roman" w:eastAsia="Times New Roman" w:hAnsi="Times New Roman"/>
            <w:color w:val="0563C1"/>
            <w:u w:val="single"/>
          </w:rPr>
          <w:t>https://bit.ly/2Ah152C</w:t>
        </w:r>
      </w:hyperlink>
      <w:r>
        <w:rPr>
          <w:rFonts w:ascii="Times New Roman" w:eastAsia="Times New Roman" w:hAnsi="Times New Roman"/>
        </w:rPr>
        <w:t xml:space="preserve"> </w:t>
      </w:r>
    </w:p>
    <w:p w14:paraId="7357EA9D" w14:textId="77777777" w:rsidR="00AF000D" w:rsidRDefault="00AF000D">
      <w:pPr>
        <w:rPr>
          <w:rFonts w:ascii="Times New Roman" w:eastAsia="Times New Roman" w:hAnsi="Times New Roman"/>
        </w:rPr>
      </w:pPr>
    </w:p>
    <w:p w14:paraId="0ED08E90" w14:textId="77777777" w:rsidR="00AF000D" w:rsidRDefault="003B23E2">
      <w:pPr>
        <w:pStyle w:val="Heading2"/>
        <w:rPr>
          <w:rFonts w:ascii="Times New Roman" w:eastAsia="Times New Roman" w:hAnsi="Times New Roman" w:cs="Times New Roman"/>
        </w:rPr>
      </w:pPr>
      <w:r>
        <w:rPr>
          <w:rFonts w:ascii="Times New Roman" w:eastAsia="Times New Roman" w:hAnsi="Times New Roman" w:cs="Times New Roman"/>
        </w:rPr>
        <w:t>Course Evaluations:</w:t>
      </w:r>
    </w:p>
    <w:p w14:paraId="71F9D1CC" w14:textId="77777777" w:rsidR="00AF000D" w:rsidRDefault="00AF000D">
      <w:pPr>
        <w:rPr>
          <w:rFonts w:ascii="Times New Roman" w:eastAsia="Times New Roman" w:hAnsi="Times New Roman"/>
        </w:rPr>
      </w:pPr>
    </w:p>
    <w:p w14:paraId="17F274C0" w14:textId="77777777" w:rsidR="00AF000D" w:rsidRDefault="003B23E2">
      <w:pPr>
        <w:rPr>
          <w:rFonts w:ascii="Times New Roman" w:eastAsia="Times New Roman" w:hAnsi="Times New Roman"/>
        </w:rPr>
      </w:pPr>
      <w:r>
        <w:rPr>
          <w:rFonts w:ascii="Times New Roman" w:eastAsia="Times New Roman" w:hAnsi="Times New Roman"/>
        </w:rPr>
        <w:lastRenderedPageBreak/>
        <w:t xml:space="preserve">Students are expected to provide professional and respectful feedback on the quality of instruction in this course by completing course evaluations online via </w:t>
      </w:r>
      <w:proofErr w:type="spellStart"/>
      <w:r>
        <w:rPr>
          <w:rFonts w:ascii="Times New Roman" w:eastAsia="Times New Roman" w:hAnsi="Times New Roman"/>
        </w:rPr>
        <w:t>GatorEvals</w:t>
      </w:r>
      <w:proofErr w:type="spellEnd"/>
      <w:r>
        <w:rPr>
          <w:rFonts w:ascii="Times New Roman" w:eastAsia="Times New Roman" w:hAnsi="Times New Roman"/>
        </w:rPr>
        <w:t>. Click here for guidance on how to give feedback in a professional and respectful mann</w:t>
      </w:r>
      <w:r>
        <w:rPr>
          <w:rFonts w:ascii="Times New Roman" w:eastAsia="Times New Roman" w:hAnsi="Times New Roman"/>
        </w:rPr>
        <w:t xml:space="preserve">er. Students will be notified when the evaluation period opens and may complete evaluations through the </w:t>
      </w:r>
      <w:proofErr w:type="gramStart"/>
      <w:r>
        <w:rPr>
          <w:rFonts w:ascii="Times New Roman" w:eastAsia="Times New Roman" w:hAnsi="Times New Roman"/>
        </w:rPr>
        <w:t>email</w:t>
      </w:r>
      <w:proofErr w:type="gramEnd"/>
      <w:r>
        <w:rPr>
          <w:rFonts w:ascii="Times New Roman" w:eastAsia="Times New Roman" w:hAnsi="Times New Roman"/>
        </w:rPr>
        <w:t xml:space="preserve"> they receive from </w:t>
      </w:r>
      <w:proofErr w:type="spellStart"/>
      <w:r>
        <w:rPr>
          <w:rFonts w:ascii="Times New Roman" w:eastAsia="Times New Roman" w:hAnsi="Times New Roman"/>
        </w:rPr>
        <w:t>GatorEvals</w:t>
      </w:r>
      <w:proofErr w:type="spellEnd"/>
      <w:r>
        <w:rPr>
          <w:rFonts w:ascii="Times New Roman" w:eastAsia="Times New Roman" w:hAnsi="Times New Roman"/>
        </w:rPr>
        <w:t xml:space="preserve">, in their Canvas course menu under </w:t>
      </w:r>
      <w:proofErr w:type="spellStart"/>
      <w:r>
        <w:rPr>
          <w:rFonts w:ascii="Times New Roman" w:eastAsia="Times New Roman" w:hAnsi="Times New Roman"/>
        </w:rPr>
        <w:t>GatorEvals</w:t>
      </w:r>
      <w:proofErr w:type="spellEnd"/>
      <w:r>
        <w:rPr>
          <w:rFonts w:ascii="Times New Roman" w:eastAsia="Times New Roman" w:hAnsi="Times New Roman"/>
        </w:rPr>
        <w:t>, or via ufl.bluera.com/</w:t>
      </w:r>
      <w:proofErr w:type="spellStart"/>
      <w:r>
        <w:rPr>
          <w:rFonts w:ascii="Times New Roman" w:eastAsia="Times New Roman" w:hAnsi="Times New Roman"/>
        </w:rPr>
        <w:t>ufl</w:t>
      </w:r>
      <w:proofErr w:type="spellEnd"/>
      <w:r>
        <w:rPr>
          <w:rFonts w:ascii="Times New Roman" w:eastAsia="Times New Roman" w:hAnsi="Times New Roman"/>
        </w:rPr>
        <w:t>/. Summaries of course evaluation results are</w:t>
      </w:r>
      <w:r>
        <w:rPr>
          <w:rFonts w:ascii="Times New Roman" w:eastAsia="Times New Roman" w:hAnsi="Times New Roman"/>
        </w:rPr>
        <w:t xml:space="preserve"> available to students here.</w:t>
      </w:r>
    </w:p>
    <w:p w14:paraId="4B75A41E" w14:textId="77777777" w:rsidR="00AF000D" w:rsidRDefault="00AF000D">
      <w:pPr>
        <w:rPr>
          <w:rFonts w:ascii="Times New Roman" w:eastAsia="Times New Roman" w:hAnsi="Times New Roman"/>
        </w:rPr>
      </w:pPr>
    </w:p>
    <w:p w14:paraId="7B25FFD7" w14:textId="77777777" w:rsidR="00AF000D" w:rsidRDefault="003B23E2">
      <w:pPr>
        <w:rPr>
          <w:rFonts w:ascii="Times New Roman" w:eastAsia="Times New Roman" w:hAnsi="Times New Roman"/>
          <w:b/>
          <w:sz w:val="24"/>
          <w:szCs w:val="24"/>
          <w:u w:val="single"/>
        </w:rPr>
      </w:pPr>
      <w:r>
        <w:rPr>
          <w:rFonts w:ascii="Times New Roman" w:eastAsia="Times New Roman" w:hAnsi="Times New Roman"/>
          <w:b/>
          <w:sz w:val="24"/>
          <w:szCs w:val="24"/>
          <w:u w:val="single"/>
        </w:rPr>
        <w:t>AUGUST 16, 2021 - Athlete Agent Laws/Regulation/Focus on Zion Williamson.</w:t>
      </w:r>
    </w:p>
    <w:p w14:paraId="7BD4DF5A" w14:textId="77777777" w:rsidR="00AF000D" w:rsidRDefault="003B23E2">
      <w:pPr>
        <w:rPr>
          <w:rFonts w:ascii="Times New Roman" w:eastAsia="Times New Roman" w:hAnsi="Times New Roman"/>
        </w:rPr>
      </w:pPr>
      <w:r>
        <w:rPr>
          <w:rFonts w:ascii="Times New Roman" w:eastAsia="Times New Roman" w:hAnsi="Times New Roman"/>
        </w:rPr>
        <w:t>Guest speaker: Jason Rosenhaus</w:t>
      </w:r>
    </w:p>
    <w:p w14:paraId="30897077" w14:textId="77777777" w:rsidR="00AF000D" w:rsidRDefault="003B23E2">
      <w:pPr>
        <w:rPr>
          <w:rFonts w:ascii="Times New Roman" w:eastAsia="Times New Roman" w:hAnsi="Times New Roman"/>
        </w:rPr>
      </w:pPr>
      <w:r>
        <w:rPr>
          <w:rFonts w:ascii="Times New Roman" w:eastAsia="Times New Roman" w:hAnsi="Times New Roman"/>
        </w:rPr>
        <w:t>Required Reading:</w:t>
      </w:r>
    </w:p>
    <w:p w14:paraId="23AC46F2" w14:textId="77777777" w:rsidR="00AF000D" w:rsidRDefault="003B23E2">
      <w:pPr>
        <w:numPr>
          <w:ilvl w:val="1"/>
          <w:numId w:val="2"/>
        </w:numPr>
        <w:rPr>
          <w:rFonts w:ascii="Times New Roman" w:eastAsia="Times New Roman" w:hAnsi="Times New Roman"/>
        </w:rPr>
      </w:pPr>
      <w:r>
        <w:rPr>
          <w:rFonts w:ascii="Times New Roman" w:eastAsia="Times New Roman" w:hAnsi="Times New Roman"/>
        </w:rPr>
        <w:t xml:space="preserve">FL version of the UAAA (read only Part IX – 468.451-468.457): </w:t>
      </w:r>
      <w:hyperlink r:id="rId10">
        <w:r>
          <w:rPr>
            <w:rFonts w:ascii="Times New Roman" w:eastAsia="Times New Roman" w:hAnsi="Times New Roman"/>
            <w:color w:val="0563C1"/>
            <w:u w:val="single"/>
          </w:rPr>
          <w:t>http://www.leg.state.fl.us/statutes/index.cfm?App_mode=Display_Statute&amp;URL=0400-0499/0468/0468.html</w:t>
        </w:r>
      </w:hyperlink>
    </w:p>
    <w:p w14:paraId="232A70DB" w14:textId="77777777" w:rsidR="00AF000D" w:rsidRDefault="003B23E2">
      <w:pPr>
        <w:numPr>
          <w:ilvl w:val="1"/>
          <w:numId w:val="2"/>
        </w:numPr>
        <w:rPr>
          <w:rFonts w:ascii="Times New Roman" w:eastAsia="Times New Roman" w:hAnsi="Times New Roman"/>
        </w:rPr>
      </w:pPr>
      <w:r>
        <w:rPr>
          <w:rFonts w:ascii="Times New Roman" w:eastAsia="Times New Roman" w:hAnsi="Times New Roman"/>
        </w:rPr>
        <w:t xml:space="preserve">SPARTA: </w:t>
      </w:r>
      <w:hyperlink r:id="rId11">
        <w:r>
          <w:rPr>
            <w:rFonts w:ascii="Times New Roman" w:eastAsia="Times New Roman" w:hAnsi="Times New Roman"/>
            <w:color w:val="0563C1"/>
            <w:u w:val="single"/>
          </w:rPr>
          <w:t>https://uscode.house.gov/view.xhtml?req=granuleid%3AUSC-prelim-title15-chapter104&amp;edition=prelim</w:t>
        </w:r>
      </w:hyperlink>
    </w:p>
    <w:p w14:paraId="2E384B37" w14:textId="77777777" w:rsidR="00AF000D" w:rsidRDefault="003B23E2">
      <w:pPr>
        <w:numPr>
          <w:ilvl w:val="1"/>
          <w:numId w:val="2"/>
        </w:numPr>
        <w:rPr>
          <w:rFonts w:ascii="Times New Roman" w:eastAsia="Times New Roman" w:hAnsi="Times New Roman"/>
        </w:rPr>
      </w:pPr>
      <w:r>
        <w:rPr>
          <w:rFonts w:ascii="Times New Roman" w:eastAsia="Times New Roman" w:hAnsi="Times New Roman"/>
        </w:rPr>
        <w:t xml:space="preserve">NCAA regulation: </w:t>
      </w:r>
      <w:hyperlink r:id="rId12">
        <w:r>
          <w:rPr>
            <w:rFonts w:ascii="Times New Roman" w:eastAsia="Times New Roman" w:hAnsi="Times New Roman"/>
            <w:color w:val="0563C1"/>
            <w:u w:val="single"/>
          </w:rPr>
          <w:t>http://www.ncaa.org/enf</w:t>
        </w:r>
        <w:r>
          <w:rPr>
            <w:rFonts w:ascii="Times New Roman" w:eastAsia="Times New Roman" w:hAnsi="Times New Roman"/>
            <w:color w:val="0563C1"/>
            <w:u w:val="single"/>
          </w:rPr>
          <w:t>orcement/agents-and-amateurism</w:t>
        </w:r>
      </w:hyperlink>
    </w:p>
    <w:p w14:paraId="40AA45A9" w14:textId="77777777" w:rsidR="00AF000D" w:rsidRDefault="003B23E2">
      <w:pPr>
        <w:numPr>
          <w:ilvl w:val="2"/>
          <w:numId w:val="2"/>
        </w:numPr>
        <w:rPr>
          <w:rFonts w:ascii="Times New Roman" w:eastAsia="Times New Roman" w:hAnsi="Times New Roman"/>
        </w:rPr>
      </w:pPr>
      <w:r>
        <w:rPr>
          <w:rFonts w:ascii="Times New Roman" w:eastAsia="Times New Roman" w:hAnsi="Times New Roman"/>
        </w:rPr>
        <w:t xml:space="preserve">2021 NBA Educational Memo: </w:t>
      </w:r>
      <w:hyperlink r:id="rId13">
        <w:r>
          <w:rPr>
            <w:rFonts w:ascii="Times New Roman" w:eastAsia="Times New Roman" w:hAnsi="Times New Roman"/>
            <w:color w:val="0563C1"/>
            <w:u w:val="single"/>
          </w:rPr>
          <w:t>https://ncaaorg.s3.amazonaws.com/enforcement/2021ENF_NBAMemo.pdf</w:t>
        </w:r>
      </w:hyperlink>
      <w:r>
        <w:rPr>
          <w:rFonts w:ascii="Times New Roman" w:eastAsia="Times New Roman" w:hAnsi="Times New Roman"/>
        </w:rPr>
        <w:t xml:space="preserve"> </w:t>
      </w:r>
    </w:p>
    <w:p w14:paraId="5F3F4593" w14:textId="77777777" w:rsidR="00AF000D" w:rsidRDefault="003B23E2">
      <w:pPr>
        <w:numPr>
          <w:ilvl w:val="2"/>
          <w:numId w:val="2"/>
        </w:numPr>
        <w:rPr>
          <w:rFonts w:ascii="Times New Roman" w:eastAsia="Times New Roman" w:hAnsi="Times New Roman"/>
          <w:color w:val="000000"/>
        </w:rPr>
      </w:pPr>
      <w:r>
        <w:rPr>
          <w:rFonts w:ascii="Times New Roman" w:eastAsia="Times New Roman" w:hAnsi="Times New Roman"/>
        </w:rPr>
        <w:t xml:space="preserve">2019 MLB Educational Memo: </w:t>
      </w:r>
      <w:hyperlink r:id="rId14">
        <w:r>
          <w:rPr>
            <w:rFonts w:ascii="Times New Roman" w:eastAsia="Times New Roman" w:hAnsi="Times New Roman"/>
            <w:color w:val="0563C1"/>
            <w:u w:val="single"/>
          </w:rPr>
          <w:t>https://ncaaorg.s3.amazonaws.com/enforcement/2019ENF_MLBEducationalMemo.pdf</w:t>
        </w:r>
      </w:hyperlink>
    </w:p>
    <w:p w14:paraId="195D08CC" w14:textId="77777777" w:rsidR="00AF000D" w:rsidRDefault="003B23E2">
      <w:pPr>
        <w:numPr>
          <w:ilvl w:val="2"/>
          <w:numId w:val="2"/>
        </w:numPr>
        <w:rPr>
          <w:rFonts w:ascii="Times New Roman" w:eastAsia="Times New Roman" w:hAnsi="Times New Roman"/>
        </w:rPr>
      </w:pPr>
      <w:r>
        <w:rPr>
          <w:rFonts w:ascii="Times New Roman" w:eastAsia="Times New Roman" w:hAnsi="Times New Roman"/>
          <w:color w:val="000000"/>
        </w:rPr>
        <w:t xml:space="preserve">2019 NFL Education Memo: </w:t>
      </w:r>
      <w:hyperlink r:id="rId15">
        <w:r>
          <w:rPr>
            <w:rFonts w:ascii="Times New Roman" w:eastAsia="Times New Roman" w:hAnsi="Times New Roman"/>
            <w:color w:val="0563C1"/>
            <w:u w:val="single"/>
          </w:rPr>
          <w:t>https://ncaaorg.s3.amazonaws.com/enforcement/2019ENF_NFLEducationMemo.pdf</w:t>
        </w:r>
      </w:hyperlink>
      <w:r>
        <w:rPr>
          <w:rFonts w:ascii="Times New Roman" w:eastAsia="Times New Roman" w:hAnsi="Times New Roman"/>
          <w:color w:val="000000"/>
        </w:rPr>
        <w:t xml:space="preserve"> </w:t>
      </w:r>
    </w:p>
    <w:p w14:paraId="21273F45" w14:textId="77777777" w:rsidR="00AF000D" w:rsidRDefault="003B23E2">
      <w:pPr>
        <w:numPr>
          <w:ilvl w:val="2"/>
          <w:numId w:val="2"/>
        </w:numPr>
        <w:rPr>
          <w:rFonts w:ascii="Times New Roman" w:eastAsia="Times New Roman" w:hAnsi="Times New Roman"/>
        </w:rPr>
      </w:pPr>
      <w:r>
        <w:rPr>
          <w:rFonts w:ascii="Times New Roman" w:eastAsia="Times New Roman" w:hAnsi="Times New Roman"/>
        </w:rPr>
        <w:t xml:space="preserve">Basketball agent certification: </w:t>
      </w:r>
      <w:hyperlink r:id="rId16">
        <w:r>
          <w:rPr>
            <w:rFonts w:ascii="Times New Roman" w:eastAsia="Times New Roman" w:hAnsi="Times New Roman"/>
            <w:color w:val="0563C1"/>
            <w:u w:val="single"/>
          </w:rPr>
          <w:t>http://www.ncaa.org/enforcement/agents-and-amateurism/agent-certification</w:t>
        </w:r>
      </w:hyperlink>
    </w:p>
    <w:p w14:paraId="79B306A4" w14:textId="77777777" w:rsidR="00AF000D" w:rsidRDefault="003B23E2">
      <w:pPr>
        <w:numPr>
          <w:ilvl w:val="1"/>
          <w:numId w:val="2"/>
        </w:numPr>
        <w:rPr>
          <w:rFonts w:ascii="Times New Roman" w:eastAsia="Times New Roman" w:hAnsi="Times New Roman"/>
        </w:rPr>
      </w:pPr>
      <w:r>
        <w:rPr>
          <w:rFonts w:ascii="Times New Roman" w:eastAsia="Times New Roman" w:hAnsi="Times New Roman"/>
        </w:rPr>
        <w:t xml:space="preserve">Zion Williamson v. Prime Sports in NC </w:t>
      </w:r>
    </w:p>
    <w:p w14:paraId="6412B3D8" w14:textId="77777777" w:rsidR="00AF000D" w:rsidRDefault="003B23E2">
      <w:pPr>
        <w:numPr>
          <w:ilvl w:val="2"/>
          <w:numId w:val="2"/>
        </w:numPr>
        <w:rPr>
          <w:rFonts w:ascii="Times New Roman" w:eastAsia="Times New Roman" w:hAnsi="Times New Roman"/>
        </w:rPr>
      </w:pPr>
      <w:r>
        <w:rPr>
          <w:rFonts w:ascii="Times New Roman" w:eastAsia="Times New Roman" w:hAnsi="Times New Roman"/>
        </w:rPr>
        <w:t xml:space="preserve">Amended Complaint: </w:t>
      </w:r>
      <w:hyperlink r:id="rId17">
        <w:r>
          <w:rPr>
            <w:rFonts w:ascii="Times New Roman" w:eastAsia="Times New Roman" w:hAnsi="Times New Roman"/>
            <w:color w:val="0563C1"/>
            <w:u w:val="single"/>
          </w:rPr>
          <w:t>https</w:t>
        </w:r>
        <w:r>
          <w:rPr>
            <w:rFonts w:ascii="Times New Roman" w:eastAsia="Times New Roman" w:hAnsi="Times New Roman"/>
            <w:color w:val="0563C1"/>
            <w:u w:val="single"/>
          </w:rPr>
          <w:t>://heitnerlegal.com/wp-content/uploads/1AM-Zion-v-Prime.pdf</w:t>
        </w:r>
      </w:hyperlink>
      <w:r>
        <w:rPr>
          <w:rFonts w:ascii="Times New Roman" w:eastAsia="Times New Roman" w:hAnsi="Times New Roman"/>
        </w:rPr>
        <w:t xml:space="preserve"> </w:t>
      </w:r>
    </w:p>
    <w:p w14:paraId="3C8A3F75" w14:textId="77777777" w:rsidR="00AF000D" w:rsidRDefault="003B23E2">
      <w:pPr>
        <w:numPr>
          <w:ilvl w:val="2"/>
          <w:numId w:val="2"/>
        </w:numPr>
        <w:rPr>
          <w:rFonts w:ascii="Times New Roman" w:eastAsia="Times New Roman" w:hAnsi="Times New Roman"/>
        </w:rPr>
      </w:pPr>
      <w:r>
        <w:rPr>
          <w:rFonts w:ascii="Times New Roman" w:eastAsia="Times New Roman" w:hAnsi="Times New Roman"/>
        </w:rPr>
        <w:t xml:space="preserve">Order on partial judgment on the pleadings: </w:t>
      </w:r>
      <w:hyperlink r:id="rId18">
        <w:r>
          <w:rPr>
            <w:rFonts w:ascii="Times New Roman" w:eastAsia="Times New Roman" w:hAnsi="Times New Roman"/>
            <w:color w:val="0563C1"/>
            <w:u w:val="single"/>
          </w:rPr>
          <w:t>https://heitnerlegal.com/wp-content/u</w:t>
        </w:r>
        <w:r>
          <w:rPr>
            <w:rFonts w:ascii="Times New Roman" w:eastAsia="Times New Roman" w:hAnsi="Times New Roman"/>
            <w:color w:val="0563C1"/>
            <w:u w:val="single"/>
          </w:rPr>
          <w:t>ploads/Order-on-Partial-Judgment-of-Pleadings-in-Zion.pdf</w:t>
        </w:r>
      </w:hyperlink>
      <w:r>
        <w:rPr>
          <w:rFonts w:ascii="Times New Roman" w:eastAsia="Times New Roman" w:hAnsi="Times New Roman"/>
        </w:rPr>
        <w:t xml:space="preserve"> </w:t>
      </w:r>
    </w:p>
    <w:p w14:paraId="1EB14B1D" w14:textId="77777777" w:rsidR="00AF000D" w:rsidRDefault="003B23E2">
      <w:pPr>
        <w:numPr>
          <w:ilvl w:val="2"/>
          <w:numId w:val="2"/>
        </w:numPr>
        <w:rPr>
          <w:rFonts w:ascii="Times New Roman" w:eastAsia="Times New Roman" w:hAnsi="Times New Roman"/>
        </w:rPr>
      </w:pPr>
      <w:r>
        <w:rPr>
          <w:rFonts w:ascii="Times New Roman" w:eastAsia="Times New Roman" w:hAnsi="Times New Roman"/>
        </w:rPr>
        <w:t xml:space="preserve">Motion to amend judgment: </w:t>
      </w:r>
      <w:hyperlink r:id="rId19">
        <w:r>
          <w:rPr>
            <w:rFonts w:ascii="Times New Roman" w:eastAsia="Times New Roman" w:hAnsi="Times New Roman"/>
            <w:color w:val="0563C1"/>
            <w:u w:val="single"/>
          </w:rPr>
          <w:t>https://heitnerlegal.com/wp-content/uploads/Motion-to-Amend-Judgment-in</w:t>
        </w:r>
        <w:r>
          <w:rPr>
            <w:rFonts w:ascii="Times New Roman" w:eastAsia="Times New Roman" w:hAnsi="Times New Roman"/>
            <w:color w:val="0563C1"/>
            <w:u w:val="single"/>
          </w:rPr>
          <w:t>-Zion.pdf</w:t>
        </w:r>
      </w:hyperlink>
      <w:r>
        <w:rPr>
          <w:rFonts w:ascii="Times New Roman" w:eastAsia="Times New Roman" w:hAnsi="Times New Roman"/>
        </w:rPr>
        <w:t xml:space="preserve"> </w:t>
      </w:r>
    </w:p>
    <w:p w14:paraId="129B68B0" w14:textId="77777777" w:rsidR="00AF000D" w:rsidRDefault="003B23E2">
      <w:pPr>
        <w:numPr>
          <w:ilvl w:val="2"/>
          <w:numId w:val="2"/>
        </w:numPr>
        <w:rPr>
          <w:rFonts w:ascii="Times New Roman" w:eastAsia="Times New Roman" w:hAnsi="Times New Roman"/>
        </w:rPr>
      </w:pPr>
      <w:r>
        <w:rPr>
          <w:rFonts w:ascii="Times New Roman" w:eastAsia="Times New Roman" w:hAnsi="Times New Roman"/>
        </w:rPr>
        <w:t xml:space="preserve">Motion based on newly discovered evidence: </w:t>
      </w:r>
      <w:hyperlink r:id="rId20">
        <w:r>
          <w:rPr>
            <w:rFonts w:ascii="Times New Roman" w:eastAsia="Times New Roman" w:hAnsi="Times New Roman"/>
            <w:color w:val="0563C1"/>
            <w:u w:val="single"/>
          </w:rPr>
          <w:t>https://heitnerlegal.com/wp-content/uploads/Motion-based-on-newly-discovered-evidence</w:t>
        </w:r>
        <w:r>
          <w:rPr>
            <w:rFonts w:ascii="Times New Roman" w:eastAsia="Times New Roman" w:hAnsi="Times New Roman"/>
            <w:color w:val="0563C1"/>
            <w:u w:val="single"/>
          </w:rPr>
          <w:t>-in-Zion.pdf</w:t>
        </w:r>
      </w:hyperlink>
      <w:r>
        <w:rPr>
          <w:rFonts w:ascii="Times New Roman" w:eastAsia="Times New Roman" w:hAnsi="Times New Roman"/>
        </w:rPr>
        <w:t xml:space="preserve"> </w:t>
      </w:r>
    </w:p>
    <w:p w14:paraId="6F0BD08C" w14:textId="77777777" w:rsidR="00AF000D" w:rsidRDefault="003B23E2">
      <w:pPr>
        <w:rPr>
          <w:rFonts w:ascii="Times New Roman" w:eastAsia="Times New Roman" w:hAnsi="Times New Roman"/>
          <w:b/>
          <w:sz w:val="24"/>
          <w:szCs w:val="24"/>
          <w:u w:val="single"/>
        </w:rPr>
      </w:pPr>
      <w:r>
        <w:rPr>
          <w:rFonts w:ascii="Times New Roman" w:eastAsia="Times New Roman" w:hAnsi="Times New Roman"/>
          <w:b/>
          <w:sz w:val="24"/>
          <w:szCs w:val="24"/>
          <w:u w:val="single"/>
        </w:rPr>
        <w:t>AUGUST 17, 2021 - NCAA Issues, Including Name, Image, and Likeness</w:t>
      </w:r>
    </w:p>
    <w:p w14:paraId="334C75EF" w14:textId="77777777" w:rsidR="00AF000D" w:rsidRDefault="003B23E2">
      <w:pPr>
        <w:rPr>
          <w:rFonts w:ascii="Times New Roman" w:eastAsia="Times New Roman" w:hAnsi="Times New Roman"/>
        </w:rPr>
      </w:pPr>
      <w:r>
        <w:rPr>
          <w:rFonts w:ascii="Times New Roman" w:eastAsia="Times New Roman" w:hAnsi="Times New Roman"/>
        </w:rPr>
        <w:t>Guest speaker: Marc Edelman</w:t>
      </w:r>
    </w:p>
    <w:p w14:paraId="17551B08" w14:textId="77777777" w:rsidR="00AF000D" w:rsidRDefault="003B23E2">
      <w:pPr>
        <w:rPr>
          <w:rFonts w:ascii="Times New Roman" w:eastAsia="Times New Roman" w:hAnsi="Times New Roman"/>
        </w:rPr>
      </w:pPr>
      <w:r>
        <w:rPr>
          <w:rFonts w:ascii="Times New Roman" w:eastAsia="Times New Roman" w:hAnsi="Times New Roman"/>
        </w:rPr>
        <w:t>Required Reading:</w:t>
      </w:r>
    </w:p>
    <w:p w14:paraId="36FAC724" w14:textId="77777777" w:rsidR="00AF000D" w:rsidRDefault="003B23E2">
      <w:pPr>
        <w:numPr>
          <w:ilvl w:val="0"/>
          <w:numId w:val="4"/>
        </w:numPr>
        <w:rPr>
          <w:rFonts w:ascii="Times New Roman" w:eastAsia="Times New Roman" w:hAnsi="Times New Roman"/>
        </w:rPr>
      </w:pPr>
      <w:r>
        <w:rPr>
          <w:rFonts w:ascii="Times New Roman" w:eastAsia="Times New Roman" w:hAnsi="Times New Roman"/>
        </w:rPr>
        <w:t xml:space="preserve">NCAA v. Alston: </w:t>
      </w:r>
      <w:hyperlink r:id="rId21">
        <w:r>
          <w:rPr>
            <w:rFonts w:ascii="Times New Roman" w:eastAsia="Times New Roman" w:hAnsi="Times New Roman"/>
            <w:color w:val="0563C1"/>
            <w:u w:val="single"/>
          </w:rPr>
          <w:t>https://www.supremecourt.gov/opini</w:t>
        </w:r>
        <w:r>
          <w:rPr>
            <w:rFonts w:ascii="Times New Roman" w:eastAsia="Times New Roman" w:hAnsi="Times New Roman"/>
            <w:color w:val="0563C1"/>
            <w:u w:val="single"/>
          </w:rPr>
          <w:t>ons/20pdf/20-512_gfbh.pdf</w:t>
        </w:r>
      </w:hyperlink>
      <w:r>
        <w:rPr>
          <w:rFonts w:ascii="Times New Roman" w:eastAsia="Times New Roman" w:hAnsi="Times New Roman"/>
        </w:rPr>
        <w:t xml:space="preserve">  </w:t>
      </w:r>
    </w:p>
    <w:p w14:paraId="4DB6839F" w14:textId="77777777" w:rsidR="00AF000D" w:rsidRDefault="003B23E2">
      <w:pPr>
        <w:numPr>
          <w:ilvl w:val="0"/>
          <w:numId w:val="4"/>
        </w:numPr>
        <w:rPr>
          <w:rFonts w:ascii="Times New Roman" w:eastAsia="Times New Roman" w:hAnsi="Times New Roman"/>
          <w:color w:val="000000"/>
        </w:rPr>
      </w:pPr>
      <w:r>
        <w:rPr>
          <w:rFonts w:ascii="Times New Roman" w:eastAsia="Times New Roman" w:hAnsi="Times New Roman"/>
        </w:rPr>
        <w:t xml:space="preserve">Florida law: </w:t>
      </w:r>
      <w:hyperlink r:id="rId22">
        <w:r>
          <w:rPr>
            <w:rFonts w:ascii="Times New Roman" w:eastAsia="Times New Roman" w:hAnsi="Times New Roman"/>
            <w:color w:val="0563C1"/>
            <w:u w:val="single"/>
          </w:rPr>
          <w:t>https://www.flsenate.gov/Session/Bill/2020/646/BillText/er/PDF</w:t>
        </w:r>
      </w:hyperlink>
    </w:p>
    <w:p w14:paraId="6DE458E7" w14:textId="77777777" w:rsidR="00AF000D" w:rsidRDefault="003B23E2">
      <w:pPr>
        <w:numPr>
          <w:ilvl w:val="0"/>
          <w:numId w:val="4"/>
        </w:numPr>
        <w:rPr>
          <w:rFonts w:ascii="Times New Roman" w:eastAsia="Times New Roman" w:hAnsi="Times New Roman"/>
          <w:color w:val="000000"/>
        </w:rPr>
      </w:pPr>
      <w:r>
        <w:rPr>
          <w:rFonts w:ascii="Times New Roman" w:eastAsia="Times New Roman" w:hAnsi="Times New Roman"/>
          <w:color w:val="000000"/>
        </w:rPr>
        <w:t xml:space="preserve">Texas law: </w:t>
      </w:r>
      <w:hyperlink r:id="rId23">
        <w:r>
          <w:rPr>
            <w:rFonts w:ascii="Times New Roman" w:eastAsia="Times New Roman" w:hAnsi="Times New Roman"/>
            <w:color w:val="0563C1"/>
            <w:u w:val="single"/>
          </w:rPr>
          <w:t>https://legiscan.com/TX/text/SB1385/id/2407682/Texas-2021-SB1385-Enrolled.html</w:t>
        </w:r>
      </w:hyperlink>
    </w:p>
    <w:p w14:paraId="6C339691" w14:textId="77777777" w:rsidR="00AF000D" w:rsidRDefault="003B23E2">
      <w:pPr>
        <w:numPr>
          <w:ilvl w:val="0"/>
          <w:numId w:val="4"/>
        </w:numPr>
        <w:rPr>
          <w:rFonts w:ascii="Times New Roman" w:eastAsia="Times New Roman" w:hAnsi="Times New Roman"/>
          <w:color w:val="000000"/>
        </w:rPr>
      </w:pPr>
      <w:r>
        <w:rPr>
          <w:rFonts w:ascii="Times New Roman" w:eastAsia="Times New Roman" w:hAnsi="Times New Roman"/>
          <w:color w:val="000000"/>
        </w:rPr>
        <w:t xml:space="preserve">Mississippi law: </w:t>
      </w:r>
      <w:hyperlink r:id="rId24">
        <w:r>
          <w:rPr>
            <w:rFonts w:ascii="Times New Roman" w:eastAsia="Times New Roman" w:hAnsi="Times New Roman"/>
            <w:color w:val="0563C1"/>
            <w:u w:val="single"/>
          </w:rPr>
          <w:t>https://legiscan.com/MS/text/SB2313/id/2351829/Mississippi-2021-SB2313-Enrolled.html</w:t>
        </w:r>
      </w:hyperlink>
      <w:r>
        <w:rPr>
          <w:rFonts w:ascii="Times New Roman" w:eastAsia="Times New Roman" w:hAnsi="Times New Roman"/>
          <w:color w:val="000000"/>
        </w:rPr>
        <w:t xml:space="preserve"> </w:t>
      </w:r>
    </w:p>
    <w:p w14:paraId="1224343C" w14:textId="77777777" w:rsidR="00AF000D" w:rsidRDefault="003B23E2">
      <w:pPr>
        <w:numPr>
          <w:ilvl w:val="0"/>
          <w:numId w:val="4"/>
        </w:numPr>
        <w:rPr>
          <w:rFonts w:ascii="Times New Roman" w:eastAsia="Times New Roman" w:hAnsi="Times New Roman"/>
          <w:color w:val="000000"/>
        </w:rPr>
      </w:pPr>
      <w:r>
        <w:rPr>
          <w:rFonts w:ascii="Times New Roman" w:eastAsia="Times New Roman" w:hAnsi="Times New Roman"/>
          <w:color w:val="000000"/>
        </w:rPr>
        <w:t xml:space="preserve">NCAA Q&amp;A: </w:t>
      </w:r>
      <w:hyperlink r:id="rId25">
        <w:r>
          <w:rPr>
            <w:rFonts w:ascii="Times New Roman" w:eastAsia="Times New Roman" w:hAnsi="Times New Roman"/>
            <w:color w:val="0563C1"/>
            <w:u w:val="single"/>
          </w:rPr>
          <w:t>https://ncaaorg.s3.amazonaws.com/ncaa/NIL/NIL</w:t>
        </w:r>
        <w:r>
          <w:rPr>
            <w:rFonts w:ascii="Times New Roman" w:eastAsia="Times New Roman" w:hAnsi="Times New Roman"/>
            <w:color w:val="0563C1"/>
            <w:u w:val="single"/>
          </w:rPr>
          <w:t>_QandA.pdf</w:t>
        </w:r>
      </w:hyperlink>
      <w:r>
        <w:rPr>
          <w:rFonts w:ascii="Times New Roman" w:eastAsia="Times New Roman" w:hAnsi="Times New Roman"/>
          <w:color w:val="000000"/>
        </w:rPr>
        <w:t xml:space="preserve"> </w:t>
      </w:r>
    </w:p>
    <w:p w14:paraId="11F4A982" w14:textId="77777777" w:rsidR="00AF000D" w:rsidRDefault="003B23E2">
      <w:pPr>
        <w:rPr>
          <w:rFonts w:ascii="Times New Roman" w:eastAsia="Times New Roman" w:hAnsi="Times New Roman"/>
          <w:b/>
          <w:sz w:val="24"/>
          <w:szCs w:val="24"/>
          <w:u w:val="single"/>
        </w:rPr>
      </w:pPr>
      <w:r>
        <w:rPr>
          <w:rFonts w:ascii="Times New Roman" w:eastAsia="Times New Roman" w:hAnsi="Times New Roman"/>
          <w:b/>
          <w:sz w:val="24"/>
          <w:szCs w:val="24"/>
          <w:u w:val="single"/>
        </w:rPr>
        <w:t>AUGUST 18, 2021 - Sports IP Concerns</w:t>
      </w:r>
    </w:p>
    <w:p w14:paraId="72178D2E" w14:textId="77777777" w:rsidR="00AF000D" w:rsidRDefault="003B23E2">
      <w:pPr>
        <w:rPr>
          <w:rFonts w:ascii="Times New Roman" w:eastAsia="Times New Roman" w:hAnsi="Times New Roman"/>
        </w:rPr>
      </w:pPr>
      <w:r>
        <w:rPr>
          <w:rFonts w:ascii="Times New Roman" w:eastAsia="Times New Roman" w:hAnsi="Times New Roman"/>
        </w:rPr>
        <w:t>Guest speaker: Michael McCann</w:t>
      </w:r>
    </w:p>
    <w:p w14:paraId="0C901D51" w14:textId="77777777" w:rsidR="00AF000D" w:rsidRDefault="003B23E2">
      <w:pPr>
        <w:rPr>
          <w:rFonts w:ascii="Times New Roman" w:eastAsia="Times New Roman" w:hAnsi="Times New Roman"/>
        </w:rPr>
      </w:pPr>
      <w:r>
        <w:rPr>
          <w:rFonts w:ascii="Times New Roman" w:eastAsia="Times New Roman" w:hAnsi="Times New Roman"/>
        </w:rPr>
        <w:t>Required Reading:</w:t>
      </w:r>
    </w:p>
    <w:p w14:paraId="0FC16CCB" w14:textId="77777777" w:rsidR="00AF000D" w:rsidRDefault="003B23E2">
      <w:pPr>
        <w:numPr>
          <w:ilvl w:val="0"/>
          <w:numId w:val="6"/>
        </w:numPr>
        <w:rPr>
          <w:rFonts w:ascii="Times New Roman" w:eastAsia="Times New Roman" w:hAnsi="Times New Roman"/>
        </w:rPr>
      </w:pPr>
      <w:r>
        <w:rPr>
          <w:rFonts w:ascii="Times New Roman" w:eastAsia="Times New Roman" w:hAnsi="Times New Roman"/>
        </w:rPr>
        <w:t>Kawhi v. Nike</w:t>
      </w:r>
    </w:p>
    <w:p w14:paraId="0A775C59" w14:textId="77777777" w:rsidR="00AF000D" w:rsidRDefault="003B23E2">
      <w:pPr>
        <w:numPr>
          <w:ilvl w:val="2"/>
          <w:numId w:val="2"/>
        </w:numPr>
        <w:rPr>
          <w:rFonts w:ascii="Times New Roman" w:eastAsia="Times New Roman" w:hAnsi="Times New Roman"/>
        </w:rPr>
      </w:pPr>
      <w:r>
        <w:rPr>
          <w:rFonts w:ascii="Times New Roman" w:eastAsia="Times New Roman" w:hAnsi="Times New Roman"/>
        </w:rPr>
        <w:lastRenderedPageBreak/>
        <w:t xml:space="preserve">Complaint filed against Nike: </w:t>
      </w:r>
      <w:hyperlink r:id="rId26">
        <w:r>
          <w:rPr>
            <w:rFonts w:ascii="Times New Roman" w:eastAsia="Times New Roman" w:hAnsi="Times New Roman"/>
            <w:color w:val="0563C1"/>
            <w:u w:val="single"/>
          </w:rPr>
          <w:t>https://heitnerlegal.com/wp-content/uploads/Kawhi-complaint.pdf</w:t>
        </w:r>
      </w:hyperlink>
      <w:r>
        <w:rPr>
          <w:rFonts w:ascii="Times New Roman" w:eastAsia="Times New Roman" w:hAnsi="Times New Roman"/>
        </w:rPr>
        <w:t xml:space="preserve"> </w:t>
      </w:r>
    </w:p>
    <w:p w14:paraId="201E8971" w14:textId="77777777" w:rsidR="00AF000D" w:rsidRDefault="003B23E2">
      <w:pPr>
        <w:numPr>
          <w:ilvl w:val="2"/>
          <w:numId w:val="2"/>
        </w:numPr>
        <w:rPr>
          <w:rFonts w:ascii="Times New Roman" w:eastAsia="Times New Roman" w:hAnsi="Times New Roman"/>
        </w:rPr>
      </w:pPr>
      <w:r>
        <w:rPr>
          <w:rFonts w:ascii="Times New Roman" w:eastAsia="Times New Roman" w:hAnsi="Times New Roman"/>
        </w:rPr>
        <w:t xml:space="preserve">Answer and Counterclaim filed by Nike: </w:t>
      </w:r>
      <w:hyperlink r:id="rId27">
        <w:r>
          <w:rPr>
            <w:rFonts w:ascii="Times New Roman" w:eastAsia="Times New Roman" w:hAnsi="Times New Roman"/>
            <w:color w:val="0563C1"/>
            <w:u w:val="single"/>
          </w:rPr>
          <w:t>https://heitnerlegal.com/wp-content/uploads/Nike-ans-and-counterclaim.pdf</w:t>
        </w:r>
      </w:hyperlink>
      <w:r>
        <w:rPr>
          <w:rFonts w:ascii="Times New Roman" w:eastAsia="Times New Roman" w:hAnsi="Times New Roman"/>
        </w:rPr>
        <w:t xml:space="preserve"> </w:t>
      </w:r>
    </w:p>
    <w:p w14:paraId="4E8B75FD" w14:textId="77777777" w:rsidR="00AF000D" w:rsidRDefault="003B23E2">
      <w:pPr>
        <w:numPr>
          <w:ilvl w:val="2"/>
          <w:numId w:val="2"/>
        </w:numPr>
        <w:rPr>
          <w:rFonts w:ascii="Times New Roman" w:eastAsia="Times New Roman" w:hAnsi="Times New Roman"/>
        </w:rPr>
      </w:pPr>
      <w:r>
        <w:rPr>
          <w:rFonts w:ascii="Times New Roman" w:eastAsia="Times New Roman" w:hAnsi="Times New Roman"/>
        </w:rPr>
        <w:t xml:space="preserve">Order on Nike’s motion for judgment on the pleadings: </w:t>
      </w:r>
      <w:hyperlink r:id="rId28">
        <w:r>
          <w:rPr>
            <w:rFonts w:ascii="Times New Roman" w:eastAsia="Times New Roman" w:hAnsi="Times New Roman"/>
            <w:color w:val="0563C1"/>
            <w:u w:val="single"/>
          </w:rPr>
          <w:t>https://</w:t>
        </w:r>
        <w:r>
          <w:rPr>
            <w:rFonts w:ascii="Times New Roman" w:eastAsia="Times New Roman" w:hAnsi="Times New Roman"/>
            <w:color w:val="0563C1"/>
            <w:u w:val="single"/>
          </w:rPr>
          <w:t>heitnerlegal.com/wp-content/uploads/Kawhi-Nike-order-on-pleadings.pdf</w:t>
        </w:r>
      </w:hyperlink>
      <w:r>
        <w:rPr>
          <w:rFonts w:ascii="Times New Roman" w:eastAsia="Times New Roman" w:hAnsi="Times New Roman"/>
        </w:rPr>
        <w:t xml:space="preserve"> </w:t>
      </w:r>
    </w:p>
    <w:p w14:paraId="573A3EC1" w14:textId="77777777" w:rsidR="00AF000D" w:rsidRDefault="003B23E2">
      <w:pPr>
        <w:numPr>
          <w:ilvl w:val="0"/>
          <w:numId w:val="6"/>
        </w:numPr>
        <w:rPr>
          <w:rFonts w:ascii="Times New Roman" w:eastAsia="Times New Roman" w:hAnsi="Times New Roman"/>
          <w:color w:val="000000"/>
        </w:rPr>
      </w:pPr>
      <w:r>
        <w:rPr>
          <w:rFonts w:ascii="Times New Roman" w:eastAsia="Times New Roman" w:hAnsi="Times New Roman"/>
        </w:rPr>
        <w:t xml:space="preserve">Lamar Jackson v. Amazon: </w:t>
      </w:r>
      <w:hyperlink r:id="rId29">
        <w:r>
          <w:rPr>
            <w:rFonts w:ascii="Times New Roman" w:eastAsia="Times New Roman" w:hAnsi="Times New Roman"/>
            <w:color w:val="0563C1"/>
            <w:u w:val="single"/>
          </w:rPr>
          <w:t>https://heitnerlegal.com/wp-content/uploads/Lamar-Jackson-v-Amazon.pdf</w:t>
        </w:r>
      </w:hyperlink>
    </w:p>
    <w:p w14:paraId="708655C4" w14:textId="77777777" w:rsidR="00AF000D" w:rsidRDefault="003B23E2">
      <w:pPr>
        <w:numPr>
          <w:ilvl w:val="0"/>
          <w:numId w:val="6"/>
        </w:numPr>
        <w:rPr>
          <w:rFonts w:ascii="Times New Roman" w:eastAsia="Times New Roman" w:hAnsi="Times New Roman"/>
        </w:rPr>
      </w:pPr>
      <w:r>
        <w:rPr>
          <w:rFonts w:ascii="Times New Roman" w:eastAsia="Times New Roman" w:hAnsi="Times New Roman"/>
        </w:rPr>
        <w:t xml:space="preserve">Richard Barnes v. Lamar Jackson - </w:t>
      </w:r>
      <w:hyperlink r:id="rId30">
        <w:r>
          <w:rPr>
            <w:rFonts w:ascii="Times New Roman" w:eastAsia="Times New Roman" w:hAnsi="Times New Roman"/>
            <w:color w:val="0563C1"/>
            <w:u w:val="single"/>
          </w:rPr>
          <w:t>https://heitnerlegal.com/wp-content/uploads/Lamar-Jackson-copyright-infringement.pdf</w:t>
        </w:r>
      </w:hyperlink>
      <w:r>
        <w:rPr>
          <w:rFonts w:ascii="Times New Roman" w:eastAsia="Times New Roman" w:hAnsi="Times New Roman"/>
        </w:rPr>
        <w:t xml:space="preserve"> </w:t>
      </w:r>
    </w:p>
    <w:p w14:paraId="6C95305E" w14:textId="77777777" w:rsidR="00AF000D" w:rsidRDefault="003B23E2">
      <w:pPr>
        <w:numPr>
          <w:ilvl w:val="0"/>
          <w:numId w:val="6"/>
        </w:numPr>
        <w:rPr>
          <w:rFonts w:ascii="Times New Roman" w:eastAsia="Times New Roman" w:hAnsi="Times New Roman"/>
        </w:rPr>
      </w:pPr>
      <w:r>
        <w:rPr>
          <w:rFonts w:ascii="Times New Roman" w:eastAsia="Times New Roman" w:hAnsi="Times New Roman"/>
        </w:rPr>
        <w:t>Steven Mitchell v. LeBron James</w:t>
      </w:r>
    </w:p>
    <w:p w14:paraId="326D8334" w14:textId="77777777" w:rsidR="00AF000D" w:rsidRDefault="003B23E2">
      <w:pPr>
        <w:numPr>
          <w:ilvl w:val="1"/>
          <w:numId w:val="6"/>
        </w:numPr>
        <w:rPr>
          <w:rFonts w:ascii="Times New Roman" w:eastAsia="Times New Roman" w:hAnsi="Times New Roman"/>
        </w:rPr>
      </w:pPr>
      <w:r>
        <w:rPr>
          <w:rFonts w:ascii="Times New Roman" w:eastAsia="Times New Roman" w:hAnsi="Times New Roman"/>
        </w:rPr>
        <w:t>1</w:t>
      </w:r>
      <w:r>
        <w:rPr>
          <w:rFonts w:ascii="Times New Roman" w:eastAsia="Times New Roman" w:hAnsi="Times New Roman"/>
          <w:vertAlign w:val="superscript"/>
        </w:rPr>
        <w:t>st</w:t>
      </w:r>
      <w:r>
        <w:rPr>
          <w:rFonts w:ascii="Times New Roman" w:eastAsia="Times New Roman" w:hAnsi="Times New Roman"/>
        </w:rPr>
        <w:t xml:space="preserve"> Amended Complaint: </w:t>
      </w:r>
      <w:hyperlink r:id="rId31">
        <w:r>
          <w:rPr>
            <w:rFonts w:ascii="Times New Roman" w:eastAsia="Times New Roman" w:hAnsi="Times New Roman"/>
            <w:color w:val="0563C1"/>
            <w:u w:val="single"/>
          </w:rPr>
          <w:t>https://heitnerl</w:t>
        </w:r>
        <w:r>
          <w:rPr>
            <w:rFonts w:ascii="Times New Roman" w:eastAsia="Times New Roman" w:hAnsi="Times New Roman"/>
            <w:color w:val="0563C1"/>
            <w:u w:val="single"/>
          </w:rPr>
          <w:t>egal.com/wp-content/uploads/1st-Amended-Complaint-vs-LeBron.pdf</w:t>
        </w:r>
      </w:hyperlink>
      <w:r>
        <w:rPr>
          <w:rFonts w:ascii="Times New Roman" w:eastAsia="Times New Roman" w:hAnsi="Times New Roman"/>
        </w:rPr>
        <w:t xml:space="preserve"> </w:t>
      </w:r>
    </w:p>
    <w:p w14:paraId="2E4F41E0" w14:textId="77777777" w:rsidR="00AF000D" w:rsidRDefault="003B23E2">
      <w:pPr>
        <w:numPr>
          <w:ilvl w:val="1"/>
          <w:numId w:val="6"/>
        </w:numPr>
        <w:rPr>
          <w:rFonts w:ascii="Times New Roman" w:eastAsia="Times New Roman" w:hAnsi="Times New Roman"/>
        </w:rPr>
      </w:pPr>
      <w:r>
        <w:rPr>
          <w:rFonts w:ascii="Times New Roman" w:eastAsia="Times New Roman" w:hAnsi="Times New Roman"/>
        </w:rPr>
        <w:t xml:space="preserve">Answer and Counterclaim: </w:t>
      </w:r>
      <w:hyperlink r:id="rId32">
        <w:r>
          <w:rPr>
            <w:rFonts w:ascii="Times New Roman" w:eastAsia="Times New Roman" w:hAnsi="Times New Roman"/>
            <w:color w:val="0563C1"/>
            <w:u w:val="single"/>
          </w:rPr>
          <w:t>https://heitnerlegal.com/wp-content/uploads/Lebron-James-counterclaim-1</w:t>
        </w:r>
        <w:r>
          <w:rPr>
            <w:rFonts w:ascii="Times New Roman" w:eastAsia="Times New Roman" w:hAnsi="Times New Roman"/>
            <w:color w:val="0563C1"/>
            <w:u w:val="single"/>
          </w:rPr>
          <w:t>.pdf</w:t>
        </w:r>
      </w:hyperlink>
      <w:r>
        <w:rPr>
          <w:rFonts w:ascii="Times New Roman" w:eastAsia="Times New Roman" w:hAnsi="Times New Roman"/>
        </w:rPr>
        <w:t xml:space="preserve"> </w:t>
      </w:r>
    </w:p>
    <w:p w14:paraId="319EFC00" w14:textId="77777777" w:rsidR="00AF000D" w:rsidRDefault="003B23E2">
      <w:pPr>
        <w:numPr>
          <w:ilvl w:val="1"/>
          <w:numId w:val="6"/>
        </w:numPr>
        <w:rPr>
          <w:rFonts w:ascii="Times New Roman" w:eastAsia="Times New Roman" w:hAnsi="Times New Roman"/>
        </w:rPr>
      </w:pPr>
      <w:r>
        <w:rPr>
          <w:rFonts w:ascii="Times New Roman" w:eastAsia="Times New Roman" w:hAnsi="Times New Roman"/>
        </w:rPr>
        <w:t xml:space="preserve">Motion to dismiss LeBron’s counterclaims: </w:t>
      </w:r>
      <w:hyperlink r:id="rId33">
        <w:r>
          <w:rPr>
            <w:rFonts w:ascii="Times New Roman" w:eastAsia="Times New Roman" w:hAnsi="Times New Roman"/>
            <w:color w:val="0563C1"/>
            <w:u w:val="single"/>
          </w:rPr>
          <w:t>https://heitnerlegal.com/wp-content/uploads/MTD-LeBron-counterclaims.pdf</w:t>
        </w:r>
      </w:hyperlink>
    </w:p>
    <w:p w14:paraId="3B366CBC" w14:textId="77777777" w:rsidR="00AF000D" w:rsidRDefault="003B23E2">
      <w:pPr>
        <w:numPr>
          <w:ilvl w:val="1"/>
          <w:numId w:val="6"/>
        </w:numPr>
        <w:rPr>
          <w:rFonts w:ascii="Times New Roman" w:eastAsia="Times New Roman" w:hAnsi="Times New Roman"/>
        </w:rPr>
      </w:pPr>
      <w:hyperlink r:id="rId34">
        <w:r>
          <w:rPr>
            <w:rFonts w:ascii="Times New Roman" w:eastAsia="Times New Roman" w:hAnsi="Times New Roman"/>
            <w:color w:val="0563C1"/>
            <w:u w:val="single"/>
          </w:rPr>
          <w:t>https://heitnerlegal.com/wp-content/uploads/LeBrons-opposition-to-MTD.pdf</w:t>
        </w:r>
      </w:hyperlink>
      <w:r>
        <w:rPr>
          <w:rFonts w:ascii="Times New Roman" w:eastAsia="Times New Roman" w:hAnsi="Times New Roman"/>
        </w:rPr>
        <w:t xml:space="preserve"> </w:t>
      </w:r>
    </w:p>
    <w:p w14:paraId="31F62EE1" w14:textId="77777777" w:rsidR="00AF000D" w:rsidRDefault="003B23E2">
      <w:pPr>
        <w:numPr>
          <w:ilvl w:val="0"/>
          <w:numId w:val="6"/>
        </w:numPr>
        <w:rPr>
          <w:rFonts w:ascii="Times New Roman" w:eastAsia="Times New Roman" w:hAnsi="Times New Roman"/>
        </w:rPr>
      </w:pPr>
      <w:r>
        <w:rPr>
          <w:rFonts w:ascii="Times New Roman" w:eastAsia="Times New Roman" w:hAnsi="Times New Roman"/>
        </w:rPr>
        <w:t xml:space="preserve">Aaron M. Sprecher v. Deshaun Watson - </w:t>
      </w:r>
      <w:hyperlink r:id="rId35">
        <w:r>
          <w:rPr>
            <w:rFonts w:ascii="Times New Roman" w:eastAsia="Times New Roman" w:hAnsi="Times New Roman"/>
            <w:color w:val="0563C1"/>
            <w:u w:val="single"/>
          </w:rPr>
          <w:t>https://h</w:t>
        </w:r>
        <w:r>
          <w:rPr>
            <w:rFonts w:ascii="Times New Roman" w:eastAsia="Times New Roman" w:hAnsi="Times New Roman"/>
            <w:color w:val="0563C1"/>
            <w:u w:val="single"/>
          </w:rPr>
          <w:t>eitnerlegal.com/wp-content/uploads/Specher-v-Watson.pdf</w:t>
        </w:r>
      </w:hyperlink>
      <w:r>
        <w:rPr>
          <w:rFonts w:ascii="Times New Roman" w:eastAsia="Times New Roman" w:hAnsi="Times New Roman"/>
        </w:rPr>
        <w:t xml:space="preserve"> </w:t>
      </w:r>
    </w:p>
    <w:p w14:paraId="4C714B9F" w14:textId="77777777" w:rsidR="00AF000D" w:rsidRDefault="003B23E2">
      <w:pPr>
        <w:numPr>
          <w:ilvl w:val="0"/>
          <w:numId w:val="6"/>
        </w:numPr>
        <w:rPr>
          <w:rFonts w:ascii="Times New Roman" w:eastAsia="Times New Roman" w:hAnsi="Times New Roman"/>
        </w:rPr>
      </w:pPr>
      <w:r>
        <w:rPr>
          <w:rFonts w:ascii="Times New Roman" w:eastAsia="Times New Roman" w:hAnsi="Times New Roman"/>
        </w:rPr>
        <w:t xml:space="preserve">Puma vs Olympics: </w:t>
      </w:r>
      <w:hyperlink r:id="rId36">
        <w:r>
          <w:rPr>
            <w:rFonts w:ascii="Times New Roman" w:eastAsia="Times New Roman" w:hAnsi="Times New Roman"/>
            <w:color w:val="0563C1"/>
            <w:u w:val="single"/>
          </w:rPr>
          <w:t>https://heitnerlegal.com/wp-content/uploads/USOPC-v-Puma.pdf</w:t>
        </w:r>
      </w:hyperlink>
      <w:r>
        <w:rPr>
          <w:rFonts w:ascii="Times New Roman" w:eastAsia="Times New Roman" w:hAnsi="Times New Roman"/>
        </w:rPr>
        <w:t xml:space="preserve"> </w:t>
      </w:r>
    </w:p>
    <w:p w14:paraId="316F0375" w14:textId="77777777" w:rsidR="00AF000D" w:rsidRDefault="003B23E2">
      <w:pPr>
        <w:numPr>
          <w:ilvl w:val="0"/>
          <w:numId w:val="6"/>
        </w:numPr>
        <w:rPr>
          <w:rFonts w:ascii="Times New Roman" w:eastAsia="Times New Roman" w:hAnsi="Times New Roman"/>
        </w:rPr>
      </w:pPr>
      <w:r>
        <w:rPr>
          <w:rFonts w:ascii="Times New Roman" w:eastAsia="Times New Roman" w:hAnsi="Times New Roman"/>
        </w:rPr>
        <w:t xml:space="preserve">Trust </w:t>
      </w:r>
      <w:proofErr w:type="gramStart"/>
      <w:r>
        <w:rPr>
          <w:rFonts w:ascii="Times New Roman" w:eastAsia="Times New Roman" w:hAnsi="Times New Roman"/>
        </w:rPr>
        <w:t>The</w:t>
      </w:r>
      <w:proofErr w:type="gramEnd"/>
      <w:r>
        <w:rPr>
          <w:rFonts w:ascii="Times New Roman" w:eastAsia="Times New Roman" w:hAnsi="Times New Roman"/>
        </w:rPr>
        <w:t xml:space="preserve"> Process TTAB - </w:t>
      </w:r>
      <w:hyperlink r:id="rId37">
        <w:r>
          <w:rPr>
            <w:rFonts w:ascii="Times New Roman" w:eastAsia="Times New Roman" w:hAnsi="Times New Roman"/>
            <w:color w:val="0563C1"/>
            <w:u w:val="single"/>
          </w:rPr>
          <w:t>https://heitnerlegal.com/wp-content/uploads/Decision-on-Trust-the-Process.pdf</w:t>
        </w:r>
      </w:hyperlink>
      <w:r>
        <w:rPr>
          <w:rFonts w:ascii="Times New Roman" w:eastAsia="Times New Roman" w:hAnsi="Times New Roman"/>
        </w:rPr>
        <w:t xml:space="preserve"> </w:t>
      </w:r>
    </w:p>
    <w:p w14:paraId="0AE45A2D" w14:textId="77777777" w:rsidR="00AF000D" w:rsidRDefault="003B23E2">
      <w:pPr>
        <w:numPr>
          <w:ilvl w:val="0"/>
          <w:numId w:val="6"/>
        </w:numPr>
        <w:rPr>
          <w:rFonts w:ascii="Times New Roman" w:eastAsia="Times New Roman" w:hAnsi="Times New Roman"/>
        </w:rPr>
      </w:pPr>
      <w:r>
        <w:rPr>
          <w:rFonts w:ascii="Times New Roman" w:eastAsia="Times New Roman" w:hAnsi="Times New Roman"/>
        </w:rPr>
        <w:t>Nike vs MSCHF</w:t>
      </w:r>
    </w:p>
    <w:p w14:paraId="75642C70" w14:textId="77777777" w:rsidR="00AF000D" w:rsidRDefault="003B23E2">
      <w:pPr>
        <w:numPr>
          <w:ilvl w:val="1"/>
          <w:numId w:val="6"/>
        </w:numPr>
        <w:rPr>
          <w:rFonts w:ascii="Times New Roman" w:eastAsia="Times New Roman" w:hAnsi="Times New Roman"/>
        </w:rPr>
      </w:pPr>
      <w:r>
        <w:rPr>
          <w:rFonts w:ascii="Times New Roman" w:eastAsia="Times New Roman" w:hAnsi="Times New Roman"/>
        </w:rPr>
        <w:t xml:space="preserve">Complaint: </w:t>
      </w:r>
      <w:hyperlink r:id="rId38">
        <w:r>
          <w:rPr>
            <w:rFonts w:ascii="Times New Roman" w:eastAsia="Times New Roman" w:hAnsi="Times New Roman"/>
            <w:color w:val="0563C1"/>
            <w:u w:val="single"/>
          </w:rPr>
          <w:t>https://heitnerlegal.com/wp-content/uploads/Nike-v-MSCHF-Complaint.pdf</w:t>
        </w:r>
      </w:hyperlink>
    </w:p>
    <w:p w14:paraId="1F09B874" w14:textId="77777777" w:rsidR="00AF000D" w:rsidRDefault="003B23E2">
      <w:pPr>
        <w:numPr>
          <w:ilvl w:val="1"/>
          <w:numId w:val="6"/>
        </w:numPr>
        <w:rPr>
          <w:rFonts w:ascii="Times New Roman" w:eastAsia="Times New Roman" w:hAnsi="Times New Roman"/>
        </w:rPr>
      </w:pPr>
      <w:r>
        <w:rPr>
          <w:rFonts w:ascii="Times New Roman" w:eastAsia="Times New Roman" w:hAnsi="Times New Roman"/>
        </w:rPr>
        <w:t xml:space="preserve">Order on TRO: </w:t>
      </w:r>
      <w:hyperlink r:id="rId39">
        <w:r>
          <w:rPr>
            <w:rFonts w:ascii="Times New Roman" w:eastAsia="Times New Roman" w:hAnsi="Times New Roman"/>
            <w:color w:val="0563C1"/>
            <w:u w:val="single"/>
          </w:rPr>
          <w:t>https://heitnerlegal.com/wp-content/uploads/Order-on-T</w:t>
        </w:r>
        <w:r>
          <w:rPr>
            <w:rFonts w:ascii="Times New Roman" w:eastAsia="Times New Roman" w:hAnsi="Times New Roman"/>
            <w:color w:val="0563C1"/>
            <w:u w:val="single"/>
          </w:rPr>
          <w:t>RO-in-Nike-v-MSCHF.pdf</w:t>
        </w:r>
      </w:hyperlink>
      <w:r>
        <w:rPr>
          <w:rFonts w:ascii="Times New Roman" w:eastAsia="Times New Roman" w:hAnsi="Times New Roman"/>
        </w:rPr>
        <w:t xml:space="preserve"> </w:t>
      </w:r>
    </w:p>
    <w:p w14:paraId="52F6060B" w14:textId="77777777" w:rsidR="00AF000D" w:rsidRDefault="003B23E2">
      <w:pPr>
        <w:numPr>
          <w:ilvl w:val="0"/>
          <w:numId w:val="6"/>
        </w:numPr>
        <w:rPr>
          <w:rFonts w:ascii="Times New Roman" w:eastAsia="Times New Roman" w:hAnsi="Times New Roman"/>
        </w:rPr>
      </w:pPr>
      <w:r>
        <w:rPr>
          <w:rFonts w:ascii="Times New Roman" w:eastAsia="Times New Roman" w:hAnsi="Times New Roman"/>
        </w:rPr>
        <w:t xml:space="preserve">Pasadena Tournament of Roses Association v City of Pasadena </w:t>
      </w:r>
    </w:p>
    <w:p w14:paraId="4352ADE9" w14:textId="77777777" w:rsidR="00AF000D" w:rsidRDefault="003B23E2">
      <w:pPr>
        <w:numPr>
          <w:ilvl w:val="1"/>
          <w:numId w:val="6"/>
        </w:numPr>
        <w:rPr>
          <w:rFonts w:ascii="Times New Roman" w:eastAsia="Times New Roman" w:hAnsi="Times New Roman"/>
        </w:rPr>
      </w:pPr>
      <w:r>
        <w:rPr>
          <w:rFonts w:ascii="Times New Roman" w:eastAsia="Times New Roman" w:hAnsi="Times New Roman"/>
        </w:rPr>
        <w:t xml:space="preserve">Complaint: </w:t>
      </w:r>
      <w:hyperlink r:id="rId40">
        <w:r>
          <w:rPr>
            <w:rFonts w:ascii="Times New Roman" w:eastAsia="Times New Roman" w:hAnsi="Times New Roman"/>
            <w:color w:val="0563C1"/>
            <w:u w:val="single"/>
          </w:rPr>
          <w:t>https://heitnerlegal.com/wp-content/uploads/PASADENA-T</w:t>
        </w:r>
        <w:r>
          <w:rPr>
            <w:rFonts w:ascii="Times New Roman" w:eastAsia="Times New Roman" w:hAnsi="Times New Roman"/>
            <w:color w:val="0563C1"/>
            <w:u w:val="single"/>
          </w:rPr>
          <w:t>OURNAMENT-OF-ROSES-Complaint.pdf</w:t>
        </w:r>
      </w:hyperlink>
      <w:r>
        <w:rPr>
          <w:rFonts w:ascii="Times New Roman" w:eastAsia="Times New Roman" w:hAnsi="Times New Roman"/>
        </w:rPr>
        <w:t xml:space="preserve"> </w:t>
      </w:r>
    </w:p>
    <w:p w14:paraId="55E69C49" w14:textId="77777777" w:rsidR="00AF000D" w:rsidRDefault="003B23E2">
      <w:pPr>
        <w:numPr>
          <w:ilvl w:val="1"/>
          <w:numId w:val="6"/>
        </w:numPr>
        <w:rPr>
          <w:rFonts w:ascii="Times New Roman" w:eastAsia="Times New Roman" w:hAnsi="Times New Roman"/>
        </w:rPr>
      </w:pPr>
      <w:r>
        <w:rPr>
          <w:rFonts w:ascii="Times New Roman" w:eastAsia="Times New Roman" w:hAnsi="Times New Roman"/>
        </w:rPr>
        <w:t xml:space="preserve">Order Granting MTD: </w:t>
      </w:r>
      <w:hyperlink r:id="rId41">
        <w:r>
          <w:rPr>
            <w:rFonts w:ascii="Times New Roman" w:eastAsia="Times New Roman" w:hAnsi="Times New Roman"/>
            <w:color w:val="0563C1"/>
            <w:u w:val="single"/>
          </w:rPr>
          <w:t>https://heitnerlegal.com/wp-content/uploads/Order-Granting-MTD-in-Rose-Bowl-TM-case.pdf</w:t>
        </w:r>
      </w:hyperlink>
      <w:r>
        <w:rPr>
          <w:rFonts w:ascii="Times New Roman" w:eastAsia="Times New Roman" w:hAnsi="Times New Roman"/>
        </w:rPr>
        <w:t xml:space="preserve"> </w:t>
      </w:r>
    </w:p>
    <w:p w14:paraId="0B0671CB" w14:textId="77777777" w:rsidR="00AF000D" w:rsidRDefault="003B23E2">
      <w:pPr>
        <w:numPr>
          <w:ilvl w:val="0"/>
          <w:numId w:val="6"/>
        </w:numPr>
        <w:rPr>
          <w:rFonts w:ascii="Times New Roman" w:eastAsia="Times New Roman" w:hAnsi="Times New Roman"/>
        </w:rPr>
      </w:pPr>
      <w:r>
        <w:rPr>
          <w:rFonts w:ascii="Times New Roman" w:eastAsia="Times New Roman" w:hAnsi="Times New Roman"/>
        </w:rPr>
        <w:t xml:space="preserve">Lawsuit Against Dapper Labs - </w:t>
      </w:r>
      <w:hyperlink r:id="rId42">
        <w:r>
          <w:rPr>
            <w:rFonts w:ascii="Times New Roman" w:eastAsia="Times New Roman" w:hAnsi="Times New Roman"/>
            <w:color w:val="0563C1"/>
            <w:u w:val="single"/>
          </w:rPr>
          <w:t>https://heitnerlegal.com/wp-content/uploads/Dapper-Labs-Lawsuit.pdf</w:t>
        </w:r>
      </w:hyperlink>
      <w:r>
        <w:rPr>
          <w:rFonts w:ascii="Times New Roman" w:eastAsia="Times New Roman" w:hAnsi="Times New Roman"/>
        </w:rPr>
        <w:t xml:space="preserve"> </w:t>
      </w:r>
    </w:p>
    <w:p w14:paraId="114820FC" w14:textId="77777777" w:rsidR="00AF000D" w:rsidRDefault="003B23E2">
      <w:pPr>
        <w:rPr>
          <w:rFonts w:ascii="Times New Roman" w:eastAsia="Times New Roman" w:hAnsi="Times New Roman"/>
          <w:b/>
          <w:sz w:val="24"/>
          <w:szCs w:val="24"/>
          <w:u w:val="single"/>
        </w:rPr>
      </w:pPr>
      <w:r>
        <w:rPr>
          <w:rFonts w:ascii="Times New Roman" w:eastAsia="Times New Roman" w:hAnsi="Times New Roman"/>
          <w:b/>
          <w:sz w:val="24"/>
          <w:szCs w:val="24"/>
          <w:u w:val="single"/>
        </w:rPr>
        <w:t>AUGUST 19, 2021 - Pro sports arbitration with a focus on the NFLPA</w:t>
      </w:r>
    </w:p>
    <w:p w14:paraId="17262BC8" w14:textId="77777777" w:rsidR="00AF000D" w:rsidRDefault="003B23E2">
      <w:pPr>
        <w:rPr>
          <w:rFonts w:ascii="Times New Roman" w:eastAsia="Times New Roman" w:hAnsi="Times New Roman"/>
        </w:rPr>
      </w:pPr>
      <w:r>
        <w:rPr>
          <w:rFonts w:ascii="Times New Roman" w:eastAsia="Times New Roman" w:hAnsi="Times New Roman"/>
        </w:rPr>
        <w:t xml:space="preserve">Guest speaker: Daniel </w:t>
      </w:r>
      <w:proofErr w:type="spellStart"/>
      <w:r>
        <w:rPr>
          <w:rFonts w:ascii="Times New Roman" w:eastAsia="Times New Roman" w:hAnsi="Times New Roman"/>
        </w:rPr>
        <w:t>Visiou</w:t>
      </w:r>
      <w:proofErr w:type="spellEnd"/>
    </w:p>
    <w:p w14:paraId="2E6A4F08" w14:textId="77777777" w:rsidR="00AF000D" w:rsidRDefault="003B23E2">
      <w:pPr>
        <w:rPr>
          <w:rFonts w:ascii="Times New Roman" w:eastAsia="Times New Roman" w:hAnsi="Times New Roman"/>
        </w:rPr>
      </w:pPr>
      <w:r>
        <w:rPr>
          <w:rFonts w:ascii="Times New Roman" w:eastAsia="Times New Roman" w:hAnsi="Times New Roman"/>
        </w:rPr>
        <w:t>Required Reading:</w:t>
      </w:r>
    </w:p>
    <w:p w14:paraId="3F66A24C" w14:textId="77777777" w:rsidR="00AF000D" w:rsidRDefault="003B23E2">
      <w:pPr>
        <w:numPr>
          <w:ilvl w:val="0"/>
          <w:numId w:val="5"/>
        </w:numPr>
        <w:rPr>
          <w:rFonts w:ascii="Times New Roman" w:eastAsia="Times New Roman" w:hAnsi="Times New Roman"/>
        </w:rPr>
      </w:pPr>
      <w:r>
        <w:rPr>
          <w:rFonts w:ascii="Times New Roman" w:eastAsia="Times New Roman" w:hAnsi="Times New Roman"/>
        </w:rPr>
        <w:t>NFLPA regulations:</w:t>
      </w:r>
      <w:r>
        <w:rPr>
          <w:rFonts w:ascii="Times New Roman" w:eastAsia="Times New Roman" w:hAnsi="Times New Roman"/>
        </w:rPr>
        <w:t xml:space="preserve"> </w:t>
      </w:r>
      <w:hyperlink r:id="rId43">
        <w:r>
          <w:rPr>
            <w:rFonts w:ascii="Times New Roman" w:eastAsia="Times New Roman" w:hAnsi="Times New Roman"/>
            <w:color w:val="0563C1"/>
            <w:u w:val="single"/>
          </w:rPr>
          <w:t>https://nflpaweb.blob.core.windows.net/media/Default/PDFs/Agents/RegulationsAmendedAugust2016.pdf</w:t>
        </w:r>
      </w:hyperlink>
    </w:p>
    <w:p w14:paraId="5F6D26E2" w14:textId="77777777" w:rsidR="00AF000D" w:rsidRDefault="003B23E2">
      <w:pPr>
        <w:numPr>
          <w:ilvl w:val="1"/>
          <w:numId w:val="5"/>
        </w:numPr>
        <w:rPr>
          <w:rFonts w:ascii="Times New Roman" w:eastAsia="Times New Roman" w:hAnsi="Times New Roman"/>
        </w:rPr>
      </w:pPr>
      <w:proofErr w:type="spellStart"/>
      <w:r>
        <w:rPr>
          <w:rFonts w:ascii="Times New Roman" w:eastAsia="Times New Roman" w:hAnsi="Times New Roman"/>
        </w:rPr>
        <w:t>Butz</w:t>
      </w:r>
      <w:proofErr w:type="spellEnd"/>
      <w:r>
        <w:rPr>
          <w:rFonts w:ascii="Times New Roman" w:eastAsia="Times New Roman" w:hAnsi="Times New Roman"/>
        </w:rPr>
        <w:t xml:space="preserve">, David v. Louis, Ricardo: </w:t>
      </w:r>
      <w:hyperlink r:id="rId44">
        <w:r>
          <w:rPr>
            <w:rFonts w:ascii="Times New Roman" w:eastAsia="Times New Roman" w:hAnsi="Times New Roman"/>
            <w:color w:val="0563C1"/>
            <w:u w:val="single"/>
          </w:rPr>
          <w:t>https://heitnerlegal.com/wp-content/uploads/Butz-David-v.-Louis-Ricardo-2018.pdf</w:t>
        </w:r>
      </w:hyperlink>
    </w:p>
    <w:p w14:paraId="79798DCE" w14:textId="77777777" w:rsidR="00AF000D" w:rsidRDefault="003B23E2">
      <w:pPr>
        <w:numPr>
          <w:ilvl w:val="1"/>
          <w:numId w:val="5"/>
        </w:numPr>
        <w:rPr>
          <w:rFonts w:ascii="Times New Roman" w:eastAsia="Times New Roman" w:hAnsi="Times New Roman"/>
        </w:rPr>
      </w:pPr>
      <w:r>
        <w:rPr>
          <w:rFonts w:ascii="Times New Roman" w:eastAsia="Times New Roman" w:hAnsi="Times New Roman"/>
        </w:rPr>
        <w:t xml:space="preserve">Floyd, </w:t>
      </w:r>
      <w:proofErr w:type="spellStart"/>
      <w:r>
        <w:rPr>
          <w:rFonts w:ascii="Times New Roman" w:eastAsia="Times New Roman" w:hAnsi="Times New Roman"/>
        </w:rPr>
        <w:t>Cleodis</w:t>
      </w:r>
      <w:proofErr w:type="spellEnd"/>
      <w:r>
        <w:rPr>
          <w:rFonts w:ascii="Times New Roman" w:eastAsia="Times New Roman" w:hAnsi="Times New Roman"/>
        </w:rPr>
        <w:t xml:space="preserve"> v. NFLPA: </w:t>
      </w:r>
      <w:hyperlink r:id="rId45">
        <w:r>
          <w:rPr>
            <w:rFonts w:ascii="Times New Roman" w:eastAsia="Times New Roman" w:hAnsi="Times New Roman"/>
            <w:color w:val="0563C1"/>
            <w:u w:val="single"/>
          </w:rPr>
          <w:t>https://heitnerlegal.com/wp-content/uploads/Floyd-Cleodis-v.-NFLPA-2013.pdf</w:t>
        </w:r>
      </w:hyperlink>
      <w:r>
        <w:rPr>
          <w:rFonts w:ascii="Times New Roman" w:eastAsia="Times New Roman" w:hAnsi="Times New Roman"/>
        </w:rPr>
        <w:t xml:space="preserve"> </w:t>
      </w:r>
    </w:p>
    <w:p w14:paraId="474212A5" w14:textId="77777777" w:rsidR="00AF000D" w:rsidRDefault="003B23E2">
      <w:pPr>
        <w:numPr>
          <w:ilvl w:val="1"/>
          <w:numId w:val="5"/>
        </w:numPr>
        <w:rPr>
          <w:rFonts w:ascii="Times New Roman" w:eastAsia="Times New Roman" w:hAnsi="Times New Roman"/>
        </w:rPr>
      </w:pPr>
      <w:r>
        <w:rPr>
          <w:rFonts w:ascii="Times New Roman" w:eastAsia="Times New Roman" w:hAnsi="Times New Roman"/>
        </w:rPr>
        <w:t xml:space="preserve">Rosenhaus v. Jackson, DeSean: </w:t>
      </w:r>
      <w:hyperlink r:id="rId46">
        <w:r>
          <w:rPr>
            <w:rFonts w:ascii="Times New Roman" w:eastAsia="Times New Roman" w:hAnsi="Times New Roman"/>
            <w:color w:val="0563C1"/>
            <w:u w:val="single"/>
          </w:rPr>
          <w:t>https://www.scribd.com/document/512161903/Rosenhaus-v-Jackson-DeSean-Conway-2016</w:t>
        </w:r>
      </w:hyperlink>
      <w:r>
        <w:rPr>
          <w:rFonts w:ascii="Times New Roman" w:eastAsia="Times New Roman" w:hAnsi="Times New Roman"/>
        </w:rPr>
        <w:t xml:space="preserve"> </w:t>
      </w:r>
    </w:p>
    <w:p w14:paraId="4CD212B1" w14:textId="77777777" w:rsidR="00AF000D" w:rsidRDefault="003B23E2">
      <w:pPr>
        <w:numPr>
          <w:ilvl w:val="0"/>
          <w:numId w:val="5"/>
        </w:numPr>
        <w:rPr>
          <w:rFonts w:ascii="Times New Roman" w:eastAsia="Times New Roman" w:hAnsi="Times New Roman"/>
        </w:rPr>
      </w:pPr>
      <w:r>
        <w:rPr>
          <w:rFonts w:ascii="Times New Roman" w:eastAsia="Times New Roman" w:hAnsi="Times New Roman"/>
        </w:rPr>
        <w:t xml:space="preserve">MLBPA regulations: </w:t>
      </w:r>
      <w:hyperlink r:id="rId47">
        <w:r>
          <w:rPr>
            <w:rFonts w:ascii="Times New Roman" w:eastAsia="Times New Roman" w:hAnsi="Times New Roman"/>
            <w:color w:val="0563C1"/>
            <w:u w:val="single"/>
          </w:rPr>
          <w:t>http://reg.mlbpaagent.org/Documents/Ag</w:t>
        </w:r>
        <w:r>
          <w:rPr>
            <w:rFonts w:ascii="Times New Roman" w:eastAsia="Times New Roman" w:hAnsi="Times New Roman"/>
            <w:color w:val="0563C1"/>
            <w:u w:val="single"/>
          </w:rPr>
          <w:t>entForms/Agent%20Regulations.pdf</w:t>
        </w:r>
      </w:hyperlink>
    </w:p>
    <w:p w14:paraId="3223E678" w14:textId="77777777" w:rsidR="00AF000D" w:rsidRDefault="003B23E2">
      <w:pPr>
        <w:numPr>
          <w:ilvl w:val="0"/>
          <w:numId w:val="5"/>
        </w:numPr>
        <w:rPr>
          <w:rFonts w:ascii="Times New Roman" w:eastAsia="Times New Roman" w:hAnsi="Times New Roman"/>
        </w:rPr>
      </w:pPr>
      <w:r>
        <w:rPr>
          <w:rFonts w:ascii="Times New Roman" w:eastAsia="Times New Roman" w:hAnsi="Times New Roman"/>
        </w:rPr>
        <w:lastRenderedPageBreak/>
        <w:t xml:space="preserve">NBPA regulations: </w:t>
      </w:r>
      <w:hyperlink r:id="rId48">
        <w:r>
          <w:rPr>
            <w:rFonts w:ascii="Times New Roman" w:eastAsia="Times New Roman" w:hAnsi="Times New Roman"/>
            <w:color w:val="0563C1"/>
            <w:u w:val="single"/>
          </w:rPr>
          <w:t>https://cosmic-s3.imgix.net/fec8eea0-dbdc-11e9-a097-0b637a5431fa-Agent-Regulations--Fi</w:t>
        </w:r>
        <w:r>
          <w:rPr>
            <w:rFonts w:ascii="Times New Roman" w:eastAsia="Times New Roman" w:hAnsi="Times New Roman"/>
            <w:color w:val="0563C1"/>
            <w:u w:val="single"/>
          </w:rPr>
          <w:t>nal--2019.pdf</w:t>
        </w:r>
      </w:hyperlink>
    </w:p>
    <w:p w14:paraId="264D5F17" w14:textId="77777777" w:rsidR="00AF000D" w:rsidRDefault="003B23E2">
      <w:pPr>
        <w:rPr>
          <w:rFonts w:ascii="Times New Roman" w:eastAsia="Times New Roman" w:hAnsi="Times New Roman"/>
          <w:b/>
          <w:sz w:val="24"/>
          <w:szCs w:val="24"/>
          <w:u w:val="single"/>
        </w:rPr>
      </w:pPr>
      <w:r>
        <w:rPr>
          <w:rFonts w:ascii="Times New Roman" w:eastAsia="Times New Roman" w:hAnsi="Times New Roman"/>
          <w:b/>
          <w:sz w:val="24"/>
          <w:szCs w:val="24"/>
          <w:u w:val="single"/>
        </w:rPr>
        <w:t>AUGUST 20, 2021 – Recent Hot Topics Including Sports Betting</w:t>
      </w:r>
    </w:p>
    <w:p w14:paraId="0145B280" w14:textId="77777777" w:rsidR="00AF000D" w:rsidRDefault="003B23E2">
      <w:pPr>
        <w:numPr>
          <w:ilvl w:val="0"/>
          <w:numId w:val="3"/>
        </w:numPr>
        <w:pBdr>
          <w:top w:val="nil"/>
          <w:left w:val="nil"/>
          <w:bottom w:val="nil"/>
          <w:right w:val="nil"/>
          <w:between w:val="nil"/>
        </w:pBdr>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XFL vs. Oliver Luck</w:t>
      </w:r>
    </w:p>
    <w:p w14:paraId="69DD945E" w14:textId="77777777" w:rsidR="00AF000D" w:rsidRDefault="003B23E2">
      <w:pPr>
        <w:numPr>
          <w:ilvl w:val="1"/>
          <w:numId w:val="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Amended Complaint: </w:t>
      </w:r>
      <w:hyperlink r:id="rId49">
        <w:r>
          <w:rPr>
            <w:rFonts w:ascii="Times New Roman" w:eastAsia="Times New Roman" w:hAnsi="Times New Roman"/>
            <w:color w:val="0563C1"/>
            <w:sz w:val="24"/>
            <w:szCs w:val="24"/>
            <w:u w:val="single"/>
          </w:rPr>
          <w:t>https://heitnerlegal.com/wp-content/uploads/Luck-v-XFL-2nd-Amended-Complaint.pdf</w:t>
        </w:r>
      </w:hyperlink>
    </w:p>
    <w:p w14:paraId="7491B902" w14:textId="77777777" w:rsidR="00AF000D" w:rsidRDefault="003B23E2">
      <w:pPr>
        <w:numPr>
          <w:ilvl w:val="1"/>
          <w:numId w:val="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Amended Counterclaim: </w:t>
      </w:r>
      <w:hyperlink r:id="rId50">
        <w:r>
          <w:rPr>
            <w:rFonts w:ascii="Times New Roman" w:eastAsia="Times New Roman" w:hAnsi="Times New Roman"/>
            <w:color w:val="0563C1"/>
            <w:sz w:val="24"/>
            <w:szCs w:val="24"/>
            <w:u w:val="single"/>
          </w:rPr>
          <w:t>https://heitnerlegal.com/wp-content/uploads/Luck-v-XFL-amended-counterclaim.pdf</w:t>
        </w:r>
      </w:hyperlink>
      <w:r>
        <w:rPr>
          <w:rFonts w:ascii="Times New Roman" w:eastAsia="Times New Roman" w:hAnsi="Times New Roman"/>
          <w:color w:val="000000"/>
          <w:sz w:val="24"/>
          <w:szCs w:val="24"/>
        </w:rPr>
        <w:t xml:space="preserve"> </w:t>
      </w:r>
    </w:p>
    <w:p w14:paraId="15736562" w14:textId="77777777" w:rsidR="00AF000D" w:rsidRDefault="003B23E2">
      <w:pPr>
        <w:numPr>
          <w:ilvl w:val="0"/>
          <w:numId w:val="3"/>
        </w:numPr>
        <w:pBdr>
          <w:top w:val="nil"/>
          <w:left w:val="nil"/>
          <w:bottom w:val="nil"/>
          <w:right w:val="nil"/>
          <w:between w:val="nil"/>
        </w:pBdr>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Bielema vs. Razorback Foundation</w:t>
      </w:r>
    </w:p>
    <w:p w14:paraId="07052A8F" w14:textId="77777777" w:rsidR="00AF000D" w:rsidRDefault="003B23E2">
      <w:pPr>
        <w:numPr>
          <w:ilvl w:val="1"/>
          <w:numId w:val="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Amended Complaint: </w:t>
      </w:r>
      <w:hyperlink r:id="rId51">
        <w:r>
          <w:rPr>
            <w:rFonts w:ascii="Times New Roman" w:eastAsia="Times New Roman" w:hAnsi="Times New Roman"/>
            <w:color w:val="0563C1"/>
            <w:sz w:val="24"/>
            <w:szCs w:val="24"/>
            <w:u w:val="single"/>
          </w:rPr>
          <w:t>https://heitnerlegal.com/wp-content/uploads/Amended-Complaint-in-Bielema.pdf</w:t>
        </w:r>
      </w:hyperlink>
    </w:p>
    <w:p w14:paraId="6C3E6E23" w14:textId="77777777" w:rsidR="00AF000D" w:rsidRDefault="003B23E2">
      <w:pPr>
        <w:numPr>
          <w:ilvl w:val="1"/>
          <w:numId w:val="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Answer and Counterclaim: </w:t>
      </w:r>
      <w:hyperlink r:id="rId52">
        <w:r>
          <w:rPr>
            <w:rFonts w:ascii="Times New Roman" w:eastAsia="Times New Roman" w:hAnsi="Times New Roman"/>
            <w:color w:val="0563C1"/>
            <w:sz w:val="24"/>
            <w:szCs w:val="24"/>
            <w:u w:val="single"/>
          </w:rPr>
          <w:t>https://heitnerlegal.com/wp-content</w:t>
        </w:r>
        <w:r>
          <w:rPr>
            <w:rFonts w:ascii="Times New Roman" w:eastAsia="Times New Roman" w:hAnsi="Times New Roman"/>
            <w:color w:val="0563C1"/>
            <w:sz w:val="24"/>
            <w:szCs w:val="24"/>
            <w:u w:val="single"/>
          </w:rPr>
          <w:t>/uploads/Answer-and-Counterclaim-in-Bielema.pdf</w:t>
        </w:r>
      </w:hyperlink>
      <w:r>
        <w:rPr>
          <w:rFonts w:ascii="Times New Roman" w:eastAsia="Times New Roman" w:hAnsi="Times New Roman"/>
          <w:color w:val="000000"/>
          <w:sz w:val="24"/>
          <w:szCs w:val="24"/>
        </w:rPr>
        <w:t xml:space="preserve"> </w:t>
      </w:r>
    </w:p>
    <w:p w14:paraId="32142BC7" w14:textId="77777777" w:rsidR="00AF000D" w:rsidRDefault="003B23E2">
      <w:pPr>
        <w:numPr>
          <w:ilvl w:val="0"/>
          <w:numId w:val="3"/>
        </w:numPr>
        <w:pBdr>
          <w:top w:val="nil"/>
          <w:left w:val="nil"/>
          <w:bottom w:val="nil"/>
          <w:right w:val="nil"/>
          <w:between w:val="nil"/>
        </w:pBdr>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Michael Rapaport v. Barstool - </w:t>
      </w:r>
      <w:hyperlink r:id="rId53">
        <w:r>
          <w:rPr>
            <w:rFonts w:ascii="Times New Roman" w:eastAsia="Times New Roman" w:hAnsi="Times New Roman"/>
            <w:color w:val="0563C1"/>
            <w:sz w:val="24"/>
            <w:szCs w:val="24"/>
            <w:u w:val="single"/>
          </w:rPr>
          <w:t>https://heitnerlegal.com/wp-content/uploads/MSJ-Order-in-Rapaport-v-Barstool</w:t>
        </w:r>
        <w:r>
          <w:rPr>
            <w:rFonts w:ascii="Times New Roman" w:eastAsia="Times New Roman" w:hAnsi="Times New Roman"/>
            <w:color w:val="0563C1"/>
            <w:sz w:val="24"/>
            <w:szCs w:val="24"/>
            <w:u w:val="single"/>
          </w:rPr>
          <w:t>.pdf</w:t>
        </w:r>
      </w:hyperlink>
      <w:r>
        <w:rPr>
          <w:rFonts w:ascii="Times New Roman" w:eastAsia="Times New Roman" w:hAnsi="Times New Roman"/>
          <w:color w:val="000000"/>
          <w:sz w:val="24"/>
          <w:szCs w:val="24"/>
        </w:rPr>
        <w:t xml:space="preserve"> </w:t>
      </w:r>
    </w:p>
    <w:p w14:paraId="4AE03CE5" w14:textId="77777777" w:rsidR="00AF000D" w:rsidRDefault="003B23E2">
      <w:pPr>
        <w:numPr>
          <w:ilvl w:val="0"/>
          <w:numId w:val="3"/>
        </w:numPr>
        <w:pBdr>
          <w:top w:val="nil"/>
          <w:left w:val="nil"/>
          <w:bottom w:val="nil"/>
          <w:right w:val="nil"/>
          <w:between w:val="nil"/>
        </w:pBdr>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David Lee v. Raymond Brothers</w:t>
      </w:r>
    </w:p>
    <w:p w14:paraId="178D0199" w14:textId="77777777" w:rsidR="00AF000D" w:rsidRDefault="003B23E2">
      <w:pPr>
        <w:numPr>
          <w:ilvl w:val="1"/>
          <w:numId w:val="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Complaint: </w:t>
      </w:r>
      <w:hyperlink r:id="rId54">
        <w:r>
          <w:rPr>
            <w:rFonts w:ascii="Times New Roman" w:eastAsia="Times New Roman" w:hAnsi="Times New Roman"/>
            <w:color w:val="0563C1"/>
            <w:sz w:val="24"/>
            <w:szCs w:val="24"/>
            <w:u w:val="single"/>
          </w:rPr>
          <w:t>https://heitnerlegal.com/wp-content/uploads/David-Lee-v-Raymond-Brothers.pdf</w:t>
        </w:r>
      </w:hyperlink>
      <w:r>
        <w:rPr>
          <w:rFonts w:ascii="Times New Roman" w:eastAsia="Times New Roman" w:hAnsi="Times New Roman"/>
          <w:color w:val="000000"/>
          <w:sz w:val="24"/>
          <w:szCs w:val="24"/>
        </w:rPr>
        <w:t xml:space="preserve"> </w:t>
      </w:r>
    </w:p>
    <w:p w14:paraId="17830D59" w14:textId="77777777" w:rsidR="00AF000D" w:rsidRDefault="003B23E2">
      <w:pPr>
        <w:numPr>
          <w:ilvl w:val="1"/>
          <w:numId w:val="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Answer: </w:t>
      </w:r>
      <w:hyperlink r:id="rId55">
        <w:r>
          <w:rPr>
            <w:rFonts w:ascii="Times New Roman" w:eastAsia="Times New Roman" w:hAnsi="Times New Roman"/>
            <w:color w:val="0563C1"/>
            <w:sz w:val="24"/>
            <w:szCs w:val="24"/>
            <w:u w:val="single"/>
          </w:rPr>
          <w:t>https://heitnerlegal.com/wp-content/uploads/Brothers-Answer.pdf</w:t>
        </w:r>
      </w:hyperlink>
      <w:r>
        <w:rPr>
          <w:rFonts w:ascii="Times New Roman" w:eastAsia="Times New Roman" w:hAnsi="Times New Roman"/>
          <w:color w:val="000000"/>
          <w:sz w:val="24"/>
          <w:szCs w:val="24"/>
        </w:rPr>
        <w:t xml:space="preserve"> </w:t>
      </w:r>
    </w:p>
    <w:p w14:paraId="19A3BCBE" w14:textId="77777777" w:rsidR="00AF000D" w:rsidRDefault="003B23E2">
      <w:pPr>
        <w:numPr>
          <w:ilvl w:val="0"/>
          <w:numId w:val="3"/>
        </w:numPr>
        <w:pBdr>
          <w:top w:val="nil"/>
          <w:left w:val="nil"/>
          <w:bottom w:val="nil"/>
          <w:right w:val="nil"/>
          <w:between w:val="nil"/>
        </w:pBdr>
        <w:ind w:left="14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Sports betting June 2021 update: </w:t>
      </w:r>
      <w:hyperlink r:id="rId56">
        <w:r>
          <w:rPr>
            <w:rFonts w:ascii="Times New Roman" w:eastAsia="Times New Roman" w:hAnsi="Times New Roman"/>
            <w:color w:val="0563C1"/>
            <w:sz w:val="24"/>
            <w:szCs w:val="24"/>
            <w:u w:val="single"/>
          </w:rPr>
          <w:t>https://drive.google.com/file/d/1EvkOZ6i6cLd84HayEfUt9bjbNOw5HQ7C/view</w:t>
        </w:r>
      </w:hyperlink>
      <w:r>
        <w:rPr>
          <w:rFonts w:ascii="Times New Roman" w:eastAsia="Times New Roman" w:hAnsi="Times New Roman"/>
          <w:color w:val="000000"/>
          <w:sz w:val="24"/>
          <w:szCs w:val="24"/>
        </w:rPr>
        <w:t xml:space="preserve"> </w:t>
      </w:r>
    </w:p>
    <w:p w14:paraId="398C7B59" w14:textId="77777777" w:rsidR="00AF000D" w:rsidRDefault="00AF000D">
      <w:pPr>
        <w:rPr>
          <w:rFonts w:ascii="Times New Roman" w:eastAsia="Times New Roman" w:hAnsi="Times New Roman"/>
        </w:rPr>
      </w:pPr>
    </w:p>
    <w:sectPr w:rsidR="00AF00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3C6"/>
    <w:multiLevelType w:val="multilevel"/>
    <w:tmpl w:val="7F5C6C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4033A4"/>
    <w:multiLevelType w:val="multilevel"/>
    <w:tmpl w:val="D0E44E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F16387B"/>
    <w:multiLevelType w:val="multilevel"/>
    <w:tmpl w:val="1270D056"/>
    <w:lvl w:ilvl="0">
      <w:start w:val="1"/>
      <w:numFmt w:val="bullet"/>
      <w:lvlText w:val="•"/>
      <w:lvlJc w:val="left"/>
      <w:pPr>
        <w:ind w:left="520" w:hanging="360"/>
      </w:pPr>
      <w:rPr>
        <w:rFonts w:ascii="Times New Roman" w:eastAsia="Times New Roman" w:hAnsi="Times New Roman" w:cs="Times New Roman"/>
        <w:color w:val="2D3B45"/>
        <w:sz w:val="24"/>
        <w:szCs w:val="24"/>
      </w:rPr>
    </w:lvl>
    <w:lvl w:ilvl="1">
      <w:start w:val="1"/>
      <w:numFmt w:val="bullet"/>
      <w:lvlText w:val="•"/>
      <w:lvlJc w:val="left"/>
      <w:pPr>
        <w:ind w:left="880" w:hanging="500"/>
      </w:pPr>
      <w:rPr>
        <w:rFonts w:ascii="Arial" w:eastAsia="Arial" w:hAnsi="Arial" w:cs="Arial"/>
        <w:color w:val="2D3B45"/>
        <w:sz w:val="24"/>
        <w:szCs w:val="24"/>
      </w:rPr>
    </w:lvl>
    <w:lvl w:ilvl="2">
      <w:start w:val="1"/>
      <w:numFmt w:val="bullet"/>
      <w:lvlText w:val="•"/>
      <w:lvlJc w:val="left"/>
      <w:pPr>
        <w:ind w:left="1853" w:hanging="500"/>
      </w:pPr>
    </w:lvl>
    <w:lvl w:ilvl="3">
      <w:start w:val="1"/>
      <w:numFmt w:val="bullet"/>
      <w:lvlText w:val="•"/>
      <w:lvlJc w:val="left"/>
      <w:pPr>
        <w:ind w:left="2826" w:hanging="500"/>
      </w:pPr>
    </w:lvl>
    <w:lvl w:ilvl="4">
      <w:start w:val="1"/>
      <w:numFmt w:val="bullet"/>
      <w:lvlText w:val="•"/>
      <w:lvlJc w:val="left"/>
      <w:pPr>
        <w:ind w:left="3800" w:hanging="500"/>
      </w:pPr>
    </w:lvl>
    <w:lvl w:ilvl="5">
      <w:start w:val="1"/>
      <w:numFmt w:val="bullet"/>
      <w:lvlText w:val="•"/>
      <w:lvlJc w:val="left"/>
      <w:pPr>
        <w:ind w:left="4773" w:hanging="500"/>
      </w:pPr>
    </w:lvl>
    <w:lvl w:ilvl="6">
      <w:start w:val="1"/>
      <w:numFmt w:val="bullet"/>
      <w:lvlText w:val="•"/>
      <w:lvlJc w:val="left"/>
      <w:pPr>
        <w:ind w:left="5746" w:hanging="500"/>
      </w:pPr>
    </w:lvl>
    <w:lvl w:ilvl="7">
      <w:start w:val="1"/>
      <w:numFmt w:val="bullet"/>
      <w:lvlText w:val="•"/>
      <w:lvlJc w:val="left"/>
      <w:pPr>
        <w:ind w:left="6720" w:hanging="500"/>
      </w:pPr>
    </w:lvl>
    <w:lvl w:ilvl="8">
      <w:start w:val="1"/>
      <w:numFmt w:val="bullet"/>
      <w:lvlText w:val="•"/>
      <w:lvlJc w:val="left"/>
      <w:pPr>
        <w:ind w:left="7693" w:hanging="500"/>
      </w:pPr>
    </w:lvl>
  </w:abstractNum>
  <w:abstractNum w:abstractNumId="3" w15:restartNumberingAfterBreak="0">
    <w:nsid w:val="2F0F02A2"/>
    <w:multiLevelType w:val="multilevel"/>
    <w:tmpl w:val="818A1CD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2931D1D"/>
    <w:multiLevelType w:val="multilevel"/>
    <w:tmpl w:val="38CA13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AE326E2"/>
    <w:multiLevelType w:val="multilevel"/>
    <w:tmpl w:val="A634C42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00D"/>
    <w:rsid w:val="003B23E2"/>
    <w:rsid w:val="00A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6139"/>
  <w15:docId w15:val="{7D4C4F02-C475-4B34-B735-BCD04A6D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1A"/>
    <w:rPr>
      <w:rFonts w:cs="Times New Roman"/>
    </w:rPr>
  </w:style>
  <w:style w:type="paragraph" w:styleId="Heading1">
    <w:name w:val="heading 1"/>
    <w:basedOn w:val="Normal"/>
    <w:next w:val="Normal"/>
    <w:link w:val="Heading1Char"/>
    <w:uiPriority w:val="9"/>
    <w:qFormat/>
    <w:rsid w:val="003900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3F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611BD"/>
    <w:rPr>
      <w:color w:val="0563C1"/>
      <w:u w:val="single"/>
    </w:rPr>
  </w:style>
  <w:style w:type="paragraph" w:styleId="ListParagraph">
    <w:name w:val="List Paragraph"/>
    <w:basedOn w:val="Normal"/>
    <w:uiPriority w:val="34"/>
    <w:qFormat/>
    <w:rsid w:val="00B611BD"/>
    <w:pPr>
      <w:ind w:left="720"/>
    </w:pPr>
    <w:rPr>
      <w:rFonts w:ascii="Arial" w:hAnsi="Arial" w:cs="Arial"/>
      <w:sz w:val="24"/>
      <w:szCs w:val="24"/>
    </w:rPr>
  </w:style>
  <w:style w:type="character" w:customStyle="1" w:styleId="ItemDescription">
    <w:name w:val="Item Description"/>
    <w:basedOn w:val="DefaultParagraphFont"/>
    <w:rsid w:val="004E190E"/>
    <w:rPr>
      <w:rFonts w:ascii="Calibri" w:hAnsi="Calibri" w:hint="default"/>
      <w:i/>
      <w:iCs/>
    </w:rPr>
  </w:style>
  <w:style w:type="character" w:customStyle="1" w:styleId="Heading2Char">
    <w:name w:val="Heading 2 Char"/>
    <w:basedOn w:val="DefaultParagraphFont"/>
    <w:link w:val="Heading2"/>
    <w:uiPriority w:val="9"/>
    <w:rsid w:val="009A3F06"/>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7E5E78"/>
    <w:rPr>
      <w:color w:val="605E5C"/>
      <w:shd w:val="clear" w:color="auto" w:fill="E1DFDD"/>
    </w:rPr>
  </w:style>
  <w:style w:type="character" w:customStyle="1" w:styleId="Heading1Char">
    <w:name w:val="Heading 1 Char"/>
    <w:basedOn w:val="DefaultParagraphFont"/>
    <w:link w:val="Heading1"/>
    <w:uiPriority w:val="9"/>
    <w:rsid w:val="0039001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57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AC"/>
    <w:rPr>
      <w:rFonts w:ascii="Segoe UI" w:hAnsi="Segoe UI" w:cs="Segoe UI"/>
      <w:sz w:val="18"/>
      <w:szCs w:val="18"/>
    </w:rPr>
  </w:style>
  <w:style w:type="character" w:customStyle="1" w:styleId="UnresolvedMention2">
    <w:name w:val="Unresolved Mention2"/>
    <w:basedOn w:val="DefaultParagraphFont"/>
    <w:uiPriority w:val="99"/>
    <w:semiHidden/>
    <w:unhideWhenUsed/>
    <w:rsid w:val="003531DD"/>
    <w:rPr>
      <w:color w:val="605E5C"/>
      <w:shd w:val="clear" w:color="auto" w:fill="E1DFDD"/>
    </w:rPr>
  </w:style>
  <w:style w:type="character" w:styleId="FollowedHyperlink">
    <w:name w:val="FollowedHyperlink"/>
    <w:basedOn w:val="DefaultParagraphFont"/>
    <w:uiPriority w:val="99"/>
    <w:semiHidden/>
    <w:unhideWhenUsed/>
    <w:rsid w:val="00C8049C"/>
    <w:rPr>
      <w:color w:val="954F72" w:themeColor="followedHyperlink"/>
      <w:u w:val="single"/>
    </w:rPr>
  </w:style>
  <w:style w:type="character" w:styleId="UnresolvedMention">
    <w:name w:val="Unresolved Mention"/>
    <w:basedOn w:val="DefaultParagraphFont"/>
    <w:uiPriority w:val="99"/>
    <w:semiHidden/>
    <w:unhideWhenUsed/>
    <w:rsid w:val="00E071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ncaaorg.s3.amazonaws.com/enforcement/2021ENF_NBAMemo.pdf" TargetMode="External"/><Relationship Id="rId18" Type="http://schemas.openxmlformats.org/officeDocument/2006/relationships/hyperlink" Target="https://heitnerlegal.com/wp-content/uploads/Order-on-Partial-Judgment-of-Pleadings-in-Zion.pdf" TargetMode="External"/><Relationship Id="rId26" Type="http://schemas.openxmlformats.org/officeDocument/2006/relationships/hyperlink" Target="https://heitnerlegal.com/wp-content/uploads/Kawhi-complaint.pdf" TargetMode="External"/><Relationship Id="rId39" Type="http://schemas.openxmlformats.org/officeDocument/2006/relationships/hyperlink" Target="https://heitnerlegal.com/wp-content/uploads/Order-on-TRO-in-Nike-v-MSCHF.pdf" TargetMode="External"/><Relationship Id="rId21" Type="http://schemas.openxmlformats.org/officeDocument/2006/relationships/hyperlink" Target="https://www.supremecourt.gov/opinions/20pdf/20-512_gfbh.pdf" TargetMode="External"/><Relationship Id="rId34" Type="http://schemas.openxmlformats.org/officeDocument/2006/relationships/hyperlink" Target="https://heitnerlegal.com/wp-content/uploads/LeBrons-opposition-to-MTD.pdf" TargetMode="External"/><Relationship Id="rId42" Type="http://schemas.openxmlformats.org/officeDocument/2006/relationships/hyperlink" Target="https://heitnerlegal.com/wp-content/uploads/Dapper-Labs-Lawsuit.pdf" TargetMode="External"/><Relationship Id="rId47" Type="http://schemas.openxmlformats.org/officeDocument/2006/relationships/hyperlink" Target="http://reg.mlbpaagent.org/Documents/AgentForms/Agent%20Regulations.pdf" TargetMode="External"/><Relationship Id="rId50" Type="http://schemas.openxmlformats.org/officeDocument/2006/relationships/hyperlink" Target="https://heitnerlegal.com/wp-content/uploads/Luck-v-XFL-amended-counterclaim.pdf" TargetMode="External"/><Relationship Id="rId55" Type="http://schemas.openxmlformats.org/officeDocument/2006/relationships/hyperlink" Target="https://heitnerlegal.com/wp-content/uploads/Brothers-Answer.pdf" TargetMode="External"/><Relationship Id="rId7"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http://www.ncaa.org/enforcement/agents-and-amateurism/agent-certification" TargetMode="External"/><Relationship Id="rId29" Type="http://schemas.openxmlformats.org/officeDocument/2006/relationships/hyperlink" Target="https://heitnerlegal.com/wp-content/uploads/Lamar-Jackson-v-Amazon.pdf" TargetMode="External"/><Relationship Id="rId11" Type="http://schemas.openxmlformats.org/officeDocument/2006/relationships/hyperlink" Target="https://uscode.house.gov/view.xhtml?req=granuleid%3AUSC-prelim-title15-chapter104&amp;edition=prelim" TargetMode="External"/><Relationship Id="rId24" Type="http://schemas.openxmlformats.org/officeDocument/2006/relationships/hyperlink" Target="https://legiscan.com/MS/text/SB2313/id/2351829/Mississippi-2021-SB2313-Enrolled.html" TargetMode="External"/><Relationship Id="rId32" Type="http://schemas.openxmlformats.org/officeDocument/2006/relationships/hyperlink" Target="https://heitnerlegal.com/wp-content/uploads/Lebron-James-counterclaim-1.pdf" TargetMode="External"/><Relationship Id="rId37" Type="http://schemas.openxmlformats.org/officeDocument/2006/relationships/hyperlink" Target="https://heitnerlegal.com/wp-content/uploads/Decision-on-Trust-the-Process.pdf" TargetMode="External"/><Relationship Id="rId40" Type="http://schemas.openxmlformats.org/officeDocument/2006/relationships/hyperlink" Target="https://heitnerlegal.com/wp-content/uploads/PASADENA-TOURNAMENT-OF-ROSES-Complaint.pdf" TargetMode="External"/><Relationship Id="rId45" Type="http://schemas.openxmlformats.org/officeDocument/2006/relationships/hyperlink" Target="https://heitnerlegal.com/wp-content/uploads/Floyd-Cleodis-v.-NFLPA-2013.pdf" TargetMode="External"/><Relationship Id="rId53" Type="http://schemas.openxmlformats.org/officeDocument/2006/relationships/hyperlink" Target="https://heitnerlegal.com/wp-content/uploads/MSJ-Order-in-Rapaport-v-Barstool.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heitnerlegal.com/wp-content/uploads/Motion-to-Amend-Judgment-in-Zion.pdf" TargetMode="External"/><Relationship Id="rId4" Type="http://schemas.openxmlformats.org/officeDocument/2006/relationships/settings" Target="settings.xml"/><Relationship Id="rId9" Type="http://schemas.openxmlformats.org/officeDocument/2006/relationships/hyperlink" Target="https://bit.ly/2Ah152C" TargetMode="External"/><Relationship Id="rId14" Type="http://schemas.openxmlformats.org/officeDocument/2006/relationships/hyperlink" Target="https://ncaaorg.s3.amazonaws.com/enforcement/2019ENF_MLBEducationalMemo.pdf" TargetMode="External"/><Relationship Id="rId22" Type="http://schemas.openxmlformats.org/officeDocument/2006/relationships/hyperlink" Target="https://www.flsenate.gov/Session/Bill/2020/646/BillText/er/PDF" TargetMode="External"/><Relationship Id="rId27" Type="http://schemas.openxmlformats.org/officeDocument/2006/relationships/hyperlink" Target="https://heitnerlegal.com/wp-content/uploads/Nike-ans-and-counterclaim.pdf" TargetMode="External"/><Relationship Id="rId30" Type="http://schemas.openxmlformats.org/officeDocument/2006/relationships/hyperlink" Target="https://heitnerlegal.com/wp-content/uploads/Lamar-Jackson-copyright-infringement.pdf" TargetMode="External"/><Relationship Id="rId35" Type="http://schemas.openxmlformats.org/officeDocument/2006/relationships/hyperlink" Target="https://heitnerlegal.com/wp-content/uploads/Specher-v-Watson.pdf" TargetMode="External"/><Relationship Id="rId43" Type="http://schemas.openxmlformats.org/officeDocument/2006/relationships/hyperlink" Target="https://nflpaweb.blob.core.windows.net/media/Default/PDFs/Agents/RegulationsAmendedAugust2016.pdf" TargetMode="External"/><Relationship Id="rId48" Type="http://schemas.openxmlformats.org/officeDocument/2006/relationships/hyperlink" Target="https://cosmic-s3.imgix.net/fec8eea0-dbdc-11e9-a097-0b637a5431fa-Agent-Regulations--Final--2019.pdf" TargetMode="External"/><Relationship Id="rId56" Type="http://schemas.openxmlformats.org/officeDocument/2006/relationships/hyperlink" Target="https://drive.google.com/file/d/1EvkOZ6i6cLd84HayEfUt9bjbNOw5HQ7C/view" TargetMode="External"/><Relationship Id="rId8" Type="http://schemas.openxmlformats.org/officeDocument/2006/relationships/hyperlink" Target="https://catalog.ufl.edu/ugrad/current/regulations/info/attendance.aspx" TargetMode="External"/><Relationship Id="rId51" Type="http://schemas.openxmlformats.org/officeDocument/2006/relationships/hyperlink" Target="https://heitnerlegal.com/wp-content/uploads/Amended-Complaint-in-Bielema.pdf" TargetMode="External"/><Relationship Id="rId3" Type="http://schemas.openxmlformats.org/officeDocument/2006/relationships/styles" Target="styles.xml"/><Relationship Id="rId12" Type="http://schemas.openxmlformats.org/officeDocument/2006/relationships/hyperlink" Target="http://www.ncaa.org/enforcement/agents-and-amateurism" TargetMode="External"/><Relationship Id="rId17" Type="http://schemas.openxmlformats.org/officeDocument/2006/relationships/hyperlink" Target="https://heitnerlegal.com/wp-content/uploads/1AM-Zion-v-Prime.pdf" TargetMode="External"/><Relationship Id="rId25" Type="http://schemas.openxmlformats.org/officeDocument/2006/relationships/hyperlink" Target="https://ncaaorg.s3.amazonaws.com/ncaa/NIL/NIL_QandA.pdf" TargetMode="External"/><Relationship Id="rId33" Type="http://schemas.openxmlformats.org/officeDocument/2006/relationships/hyperlink" Target="https://heitnerlegal.com/wp-content/uploads/MTD-LeBron-counterclaims.pdf" TargetMode="External"/><Relationship Id="rId38" Type="http://schemas.openxmlformats.org/officeDocument/2006/relationships/hyperlink" Target="https://heitnerlegal.com/wp-content/uploads/Nike-v-MSCHF-Complaint.pdf" TargetMode="External"/><Relationship Id="rId46" Type="http://schemas.openxmlformats.org/officeDocument/2006/relationships/hyperlink" Target="https://www.scribd.com/document/512161903/Rosenhaus-v-Jackson-DeSean-Conway-2016" TargetMode="External"/><Relationship Id="rId20" Type="http://schemas.openxmlformats.org/officeDocument/2006/relationships/hyperlink" Target="https://heitnerlegal.com/wp-content/uploads/Motion-based-on-newly-discovered-evidence-in-Zion.pdf" TargetMode="External"/><Relationship Id="rId41" Type="http://schemas.openxmlformats.org/officeDocument/2006/relationships/hyperlink" Target="https://heitnerlegal.com/wp-content/uploads/Order-Granting-MTD-in-Rose-Bowl-TM-case.pdf" TargetMode="External"/><Relationship Id="rId54" Type="http://schemas.openxmlformats.org/officeDocument/2006/relationships/hyperlink" Target="https://heitnerlegal.com/wp-content/uploads/David-Lee-v-Raymond-Brothers.pdf" TargetMode="External"/><Relationship Id="rId1" Type="http://schemas.openxmlformats.org/officeDocument/2006/relationships/customXml" Target="../customXml/item1.xml"/><Relationship Id="rId6" Type="http://schemas.openxmlformats.org/officeDocument/2006/relationships/hyperlink" Target="mailto:heitner@gmail.com" TargetMode="External"/><Relationship Id="rId15" Type="http://schemas.openxmlformats.org/officeDocument/2006/relationships/hyperlink" Target="https://ncaaorg.s3.amazonaws.com/enforcement/2019ENF_NFLEducationMemo.pdf" TargetMode="External"/><Relationship Id="rId23" Type="http://schemas.openxmlformats.org/officeDocument/2006/relationships/hyperlink" Target="https://legiscan.com/TX/text/SB1385/id/2407682/Texas-2021-SB1385-Enrolled.html" TargetMode="External"/><Relationship Id="rId28" Type="http://schemas.openxmlformats.org/officeDocument/2006/relationships/hyperlink" Target="https://heitnerlegal.com/wp-content/uploads/Kawhi-Nike-order-on-pleadings.pdf" TargetMode="External"/><Relationship Id="rId36" Type="http://schemas.openxmlformats.org/officeDocument/2006/relationships/hyperlink" Target="https://heitnerlegal.com/wp-content/uploads/USOPC-v-Puma.pdf" TargetMode="External"/><Relationship Id="rId49" Type="http://schemas.openxmlformats.org/officeDocument/2006/relationships/hyperlink" Target="https://heitnerlegal.com/wp-content/uploads/Luck-v-XFL-2nd-Amended-Complaint.pdf" TargetMode="External"/><Relationship Id="rId57" Type="http://schemas.openxmlformats.org/officeDocument/2006/relationships/fontTable" Target="fontTable.xml"/><Relationship Id="rId10" Type="http://schemas.openxmlformats.org/officeDocument/2006/relationships/hyperlink" Target="http://www.leg.state.fl.us/statutes/index.cfm?App_mode=Display_Statute&amp;URL=0400-0499/0468/0468.html" TargetMode="External"/><Relationship Id="rId31" Type="http://schemas.openxmlformats.org/officeDocument/2006/relationships/hyperlink" Target="https://heitnerlegal.com/wp-content/uploads/1st-Amended-Complaint-vs-LeBron.pdf" TargetMode="External"/><Relationship Id="rId44" Type="http://schemas.openxmlformats.org/officeDocument/2006/relationships/hyperlink" Target="https://heitnerlegal.com/wp-content/uploads/Butz-David-v.-Louis-Ricardo-2018.pdf" TargetMode="External"/><Relationship Id="rId52" Type="http://schemas.openxmlformats.org/officeDocument/2006/relationships/hyperlink" Target="https://heitnerlegal.com/wp-content/uploads/Answer-and-Counterclaim-in-Biele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0yjn+R4+aJBM6BlSfmMYw41hQ==">AMUW2mXlQ7tPTe62lUDbZIO6zZbFbOJm97YMEJvgXxpDvvHZDzuxiVwUn3iJU6uKiUykbpOZfpADUkEMBi8jp44LmEBVrG5q3veKziTjxpv/BdA8QbAGd+Y=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2229</Words>
  <Characters>12711</Characters>
  <Application>Microsoft Office Word</Application>
  <DocSecurity>4</DocSecurity>
  <Lines>105</Lines>
  <Paragraphs>29</Paragraphs>
  <ScaleCrop>false</ScaleCrop>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Fields,Krista</dc:creator>
  <cp:lastModifiedBy>McIlhenny, Ruth M.</cp:lastModifiedBy>
  <cp:revision>2</cp:revision>
  <dcterms:created xsi:type="dcterms:W3CDTF">2021-07-29T15:01:00Z</dcterms:created>
  <dcterms:modified xsi:type="dcterms:W3CDTF">2021-07-29T15:01:00Z</dcterms:modified>
</cp:coreProperties>
</file>