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F9F2" w14:textId="4A4DE36D" w:rsidR="0009059C" w:rsidRPr="00D71644" w:rsidRDefault="000E7758" w:rsidP="0009059C">
      <w:pPr>
        <w:spacing w:after="0" w:line="276" w:lineRule="auto"/>
        <w:jc w:val="center"/>
        <w:rPr>
          <w:rFonts w:cstheme="minorHAnsi"/>
          <w:b/>
          <w:bCs/>
          <w:sz w:val="28"/>
          <w:szCs w:val="28"/>
        </w:rPr>
      </w:pPr>
      <w:r w:rsidRPr="00D71644">
        <w:rPr>
          <w:rFonts w:cstheme="minorHAnsi"/>
          <w:b/>
          <w:bCs/>
          <w:sz w:val="28"/>
          <w:szCs w:val="28"/>
        </w:rPr>
        <w:t>International In-House Legal Leadership</w:t>
      </w:r>
    </w:p>
    <w:p w14:paraId="5A81AE8D" w14:textId="53D809B7" w:rsidR="0009059C" w:rsidRPr="00D71644" w:rsidRDefault="0009059C" w:rsidP="0009059C">
      <w:pPr>
        <w:spacing w:after="0" w:line="276" w:lineRule="auto"/>
        <w:jc w:val="center"/>
        <w:rPr>
          <w:rFonts w:cstheme="minorHAnsi"/>
        </w:rPr>
      </w:pPr>
      <w:r w:rsidRPr="00D71644">
        <w:rPr>
          <w:rFonts w:cstheme="minorHAnsi"/>
        </w:rPr>
        <w:t>Spring 202</w:t>
      </w:r>
      <w:r w:rsidR="003C7479" w:rsidRPr="00D71644">
        <w:rPr>
          <w:rFonts w:cstheme="minorHAnsi"/>
        </w:rPr>
        <w:t>3</w:t>
      </w:r>
    </w:p>
    <w:p w14:paraId="62E39406" w14:textId="04C22097" w:rsidR="00741819" w:rsidRPr="00D71644" w:rsidRDefault="00741819" w:rsidP="0009059C">
      <w:pPr>
        <w:spacing w:after="0" w:line="276" w:lineRule="auto"/>
        <w:jc w:val="center"/>
        <w:rPr>
          <w:rFonts w:cstheme="minorHAnsi"/>
        </w:rPr>
      </w:pPr>
      <w:r w:rsidRPr="00D71644">
        <w:rPr>
          <w:rFonts w:cstheme="minorHAnsi"/>
        </w:rPr>
        <w:t>University of Florida Levin College of Law</w:t>
      </w:r>
    </w:p>
    <w:p w14:paraId="3C1237CE" w14:textId="77777777" w:rsidR="0009059C" w:rsidRPr="00D71644" w:rsidRDefault="0009059C" w:rsidP="0009059C">
      <w:pPr>
        <w:spacing w:after="0" w:line="276" w:lineRule="auto"/>
        <w:rPr>
          <w:rFonts w:cstheme="minorHAnsi"/>
        </w:rPr>
      </w:pPr>
    </w:p>
    <w:p w14:paraId="21F3B8D9" w14:textId="77777777" w:rsidR="0009059C" w:rsidRPr="00D71644" w:rsidRDefault="0009059C" w:rsidP="0009059C">
      <w:pPr>
        <w:spacing w:after="0" w:line="276" w:lineRule="auto"/>
        <w:rPr>
          <w:rFonts w:cstheme="minorHAnsi"/>
        </w:rPr>
      </w:pPr>
      <w:r w:rsidRPr="00D71644">
        <w:rPr>
          <w:rFonts w:cstheme="minorHAnsi"/>
          <w:b/>
          <w:bCs/>
        </w:rPr>
        <w:t>Course Information</w:t>
      </w:r>
    </w:p>
    <w:p w14:paraId="1E071C99" w14:textId="77777777" w:rsidR="0009059C" w:rsidRPr="00D71644" w:rsidRDefault="0009059C" w:rsidP="0009059C">
      <w:pPr>
        <w:spacing w:after="0" w:line="276" w:lineRule="auto"/>
        <w:rPr>
          <w:rFonts w:cstheme="minorHAnsi"/>
        </w:rPr>
      </w:pPr>
      <w:r w:rsidRPr="00D71644">
        <w:rPr>
          <w:rFonts w:cstheme="minorHAnsi"/>
        </w:rPr>
        <w:t>1 Credit</w:t>
      </w:r>
    </w:p>
    <w:p w14:paraId="4175257E" w14:textId="3C0AB733" w:rsidR="00741819" w:rsidRPr="00D71644" w:rsidRDefault="0009059C" w:rsidP="00741819">
      <w:pPr>
        <w:spacing w:after="0" w:line="276" w:lineRule="auto"/>
        <w:rPr>
          <w:rFonts w:cstheme="minorHAnsi"/>
        </w:rPr>
      </w:pPr>
      <w:r w:rsidRPr="00D71644">
        <w:rPr>
          <w:rFonts w:cstheme="minorHAnsi"/>
        </w:rPr>
        <w:t>Jan</w:t>
      </w:r>
      <w:r w:rsidR="00782882" w:rsidRPr="00D71644">
        <w:rPr>
          <w:rFonts w:cstheme="minorHAnsi"/>
        </w:rPr>
        <w:t>uary</w:t>
      </w:r>
      <w:r w:rsidRPr="00D71644">
        <w:rPr>
          <w:rFonts w:cstheme="minorHAnsi"/>
        </w:rPr>
        <w:t xml:space="preserve"> </w:t>
      </w:r>
      <w:r w:rsidR="00782882" w:rsidRPr="00D71644">
        <w:rPr>
          <w:rFonts w:cstheme="minorHAnsi"/>
        </w:rPr>
        <w:t>9 - 12</w:t>
      </w:r>
      <w:r w:rsidR="00741819" w:rsidRPr="00D71644">
        <w:rPr>
          <w:rFonts w:cstheme="minorHAnsi"/>
        </w:rPr>
        <w:t xml:space="preserve"> (MTWH) 9:30am-12:20pm</w:t>
      </w:r>
    </w:p>
    <w:p w14:paraId="6C8B9236" w14:textId="24174ED0" w:rsidR="00741819" w:rsidRPr="00D71644" w:rsidRDefault="00741819" w:rsidP="0009059C">
      <w:pPr>
        <w:spacing w:after="0" w:line="276" w:lineRule="auto"/>
        <w:rPr>
          <w:rFonts w:cstheme="minorHAnsi"/>
        </w:rPr>
      </w:pPr>
      <w:r w:rsidRPr="00D71644">
        <w:rPr>
          <w:rFonts w:cstheme="minorHAnsi"/>
        </w:rPr>
        <w:t>Jan</w:t>
      </w:r>
      <w:r w:rsidR="00782882" w:rsidRPr="00D71644">
        <w:rPr>
          <w:rFonts w:cstheme="minorHAnsi"/>
        </w:rPr>
        <w:t>uary</w:t>
      </w:r>
      <w:r w:rsidRPr="00D71644">
        <w:rPr>
          <w:rFonts w:cstheme="minorHAnsi"/>
        </w:rPr>
        <w:t xml:space="preserve"> </w:t>
      </w:r>
      <w:r w:rsidR="00782882" w:rsidRPr="00D71644">
        <w:rPr>
          <w:rFonts w:cstheme="minorHAnsi"/>
        </w:rPr>
        <w:t xml:space="preserve">13 </w:t>
      </w:r>
      <w:r w:rsidRPr="00D71644">
        <w:rPr>
          <w:rFonts w:cstheme="minorHAnsi"/>
        </w:rPr>
        <w:t>(F) 9:30am-11:20am</w:t>
      </w:r>
    </w:p>
    <w:p w14:paraId="7B7783F7" w14:textId="77777777" w:rsidR="0009059C" w:rsidRPr="00D71644" w:rsidRDefault="0009059C" w:rsidP="0009059C">
      <w:pPr>
        <w:spacing w:after="0" w:line="276" w:lineRule="auto"/>
        <w:rPr>
          <w:rFonts w:cstheme="minorHAnsi"/>
        </w:rPr>
      </w:pPr>
    </w:p>
    <w:p w14:paraId="541260B5" w14:textId="2BB13609" w:rsidR="0009059C" w:rsidRPr="00D71644" w:rsidRDefault="0009059C" w:rsidP="00D71644">
      <w:pPr>
        <w:spacing w:after="0" w:line="276" w:lineRule="auto"/>
        <w:rPr>
          <w:rFonts w:cstheme="minorHAnsi"/>
        </w:rPr>
      </w:pPr>
      <w:r w:rsidRPr="00D71644">
        <w:rPr>
          <w:rFonts w:cstheme="minorHAnsi"/>
          <w:b/>
          <w:bCs/>
        </w:rPr>
        <w:t>Contact Information</w:t>
      </w:r>
    </w:p>
    <w:p w14:paraId="6014EECC" w14:textId="47B6F285" w:rsidR="0009059C" w:rsidRPr="00D71644" w:rsidRDefault="00782882" w:rsidP="0009059C">
      <w:pPr>
        <w:spacing w:after="0" w:line="276" w:lineRule="auto"/>
        <w:rPr>
          <w:rFonts w:cstheme="minorHAnsi"/>
        </w:rPr>
      </w:pPr>
      <w:r w:rsidRPr="00D71644">
        <w:rPr>
          <w:rFonts w:cstheme="minorHAnsi"/>
        </w:rPr>
        <w:t>David Lancelot</w:t>
      </w:r>
    </w:p>
    <w:p w14:paraId="1E19E94B" w14:textId="74C67604" w:rsidR="0009059C" w:rsidRPr="00D71644" w:rsidRDefault="0009059C" w:rsidP="0009059C">
      <w:pPr>
        <w:spacing w:after="0" w:line="276" w:lineRule="auto"/>
        <w:rPr>
          <w:rFonts w:cstheme="minorHAnsi"/>
        </w:rPr>
      </w:pPr>
      <w:r w:rsidRPr="00D71644">
        <w:rPr>
          <w:rFonts w:cstheme="minorHAnsi"/>
        </w:rPr>
        <w:t xml:space="preserve">Email: </w:t>
      </w:r>
      <w:r w:rsidR="00782882" w:rsidRPr="00D71644">
        <w:rPr>
          <w:rFonts w:cstheme="minorHAnsi"/>
        </w:rPr>
        <w:t>davidrlancelot</w:t>
      </w:r>
      <w:r w:rsidRPr="00D71644">
        <w:rPr>
          <w:rFonts w:cstheme="minorHAnsi"/>
        </w:rPr>
        <w:t>@gmail.com</w:t>
      </w:r>
    </w:p>
    <w:p w14:paraId="6317AC46" w14:textId="44E70E31" w:rsidR="0009059C" w:rsidRPr="00D71644" w:rsidRDefault="0009059C" w:rsidP="0009059C">
      <w:pPr>
        <w:spacing w:after="0" w:line="276" w:lineRule="auto"/>
        <w:rPr>
          <w:rFonts w:cstheme="minorHAnsi"/>
        </w:rPr>
      </w:pPr>
      <w:r w:rsidRPr="00D71644">
        <w:rPr>
          <w:rFonts w:cstheme="minorHAnsi"/>
        </w:rPr>
        <w:t xml:space="preserve">Phone: </w:t>
      </w:r>
      <w:r w:rsidR="00782882" w:rsidRPr="00D71644">
        <w:rPr>
          <w:rFonts w:cstheme="minorHAnsi"/>
        </w:rPr>
        <w:t>408-239-6871</w:t>
      </w:r>
    </w:p>
    <w:p w14:paraId="1E38E4F4" w14:textId="77777777" w:rsidR="0009059C" w:rsidRPr="00D71644" w:rsidRDefault="0009059C" w:rsidP="0009059C">
      <w:pPr>
        <w:spacing w:after="0" w:line="276" w:lineRule="auto"/>
        <w:rPr>
          <w:rFonts w:cstheme="minorHAnsi"/>
        </w:rPr>
      </w:pPr>
    </w:p>
    <w:p w14:paraId="07B43139" w14:textId="77777777" w:rsidR="0009059C" w:rsidRPr="00D71644" w:rsidRDefault="0009059C" w:rsidP="0009059C">
      <w:pPr>
        <w:spacing w:after="0" w:line="276" w:lineRule="auto"/>
        <w:rPr>
          <w:rFonts w:cstheme="minorHAnsi"/>
        </w:rPr>
      </w:pPr>
      <w:r w:rsidRPr="00D71644">
        <w:rPr>
          <w:rFonts w:cstheme="minorHAnsi"/>
          <w:b/>
          <w:bCs/>
        </w:rPr>
        <w:t>Course Description and Learning Objectives</w:t>
      </w:r>
    </w:p>
    <w:p w14:paraId="26D0FD3F" w14:textId="42D46E70" w:rsidR="0009059C" w:rsidRPr="00D71644" w:rsidRDefault="0009059C" w:rsidP="0009059C">
      <w:pPr>
        <w:spacing w:after="0" w:line="276" w:lineRule="auto"/>
        <w:rPr>
          <w:rFonts w:cstheme="minorHAnsi"/>
        </w:rPr>
      </w:pPr>
    </w:p>
    <w:p w14:paraId="58F3D9D5" w14:textId="7A37633E" w:rsidR="00BD5CEC" w:rsidRPr="00D71644" w:rsidRDefault="00BD5CEC" w:rsidP="00C8603D">
      <w:pPr>
        <w:spacing w:after="0" w:line="276" w:lineRule="auto"/>
        <w:ind w:left="0" w:firstLine="0"/>
        <w:rPr>
          <w:rFonts w:cstheme="minorHAnsi"/>
        </w:rPr>
      </w:pPr>
      <w:r w:rsidRPr="00D71644">
        <w:rPr>
          <w:rFonts w:cstheme="minorHAnsi"/>
        </w:rPr>
        <w:t xml:space="preserve">The mission of the in-house Legal function and the role of the General Counsel have changed dramatically over the past 20 years.  This course will explore </w:t>
      </w:r>
      <w:r w:rsidR="00566CD1" w:rsidRPr="00D71644">
        <w:rPr>
          <w:rFonts w:cstheme="minorHAnsi"/>
        </w:rPr>
        <w:t>that transformation and what it means to b</w:t>
      </w:r>
      <w:r w:rsidR="00C8603D" w:rsidRPr="00D71644">
        <w:rPr>
          <w:rFonts w:cstheme="minorHAnsi"/>
        </w:rPr>
        <w:t>uild, lead and optimize</w:t>
      </w:r>
      <w:r w:rsidR="00566CD1" w:rsidRPr="00D71644">
        <w:rPr>
          <w:rFonts w:cstheme="minorHAnsi"/>
        </w:rPr>
        <w:t xml:space="preserve"> a Modern Effective In-House Legal Function.  Students will gain an understanding of modern</w:t>
      </w:r>
      <w:r w:rsidR="00C8603D" w:rsidRPr="00D71644">
        <w:rPr>
          <w:rFonts w:cstheme="minorHAnsi"/>
        </w:rPr>
        <w:t>, technology enabled</w:t>
      </w:r>
      <w:r w:rsidR="00566CD1" w:rsidRPr="00D71644">
        <w:rPr>
          <w:rFonts w:cstheme="minorHAnsi"/>
        </w:rPr>
        <w:t xml:space="preserve"> in-house legal leadership, including creating a vision and way of working, </w:t>
      </w:r>
      <w:r w:rsidR="00C26594" w:rsidRPr="00D71644">
        <w:rPr>
          <w:rFonts w:cstheme="minorHAnsi"/>
        </w:rPr>
        <w:t xml:space="preserve">strategic business co-leadership, </w:t>
      </w:r>
      <w:r w:rsidR="00566CD1" w:rsidRPr="00D71644">
        <w:rPr>
          <w:rFonts w:cstheme="minorHAnsi"/>
        </w:rPr>
        <w:t>functional design, legal operations and management and benchmarking/best practice</w:t>
      </w:r>
      <w:r w:rsidR="00C8603D" w:rsidRPr="00D71644">
        <w:rPr>
          <w:rFonts w:cstheme="minorHAnsi"/>
        </w:rPr>
        <w:t xml:space="preserve"> – all in an international business, legal and cultural context</w:t>
      </w:r>
      <w:r w:rsidR="00566CD1" w:rsidRPr="00D71644">
        <w:rPr>
          <w:rFonts w:cstheme="minorHAnsi"/>
        </w:rPr>
        <w:t>.</w:t>
      </w:r>
    </w:p>
    <w:p w14:paraId="0EEC6AEC" w14:textId="77777777" w:rsidR="0009059C" w:rsidRPr="00D71644" w:rsidRDefault="0009059C" w:rsidP="00C8603D">
      <w:pPr>
        <w:spacing w:after="0" w:line="240" w:lineRule="auto"/>
        <w:ind w:left="0" w:firstLine="0"/>
        <w:rPr>
          <w:rFonts w:cstheme="minorHAnsi"/>
        </w:rPr>
      </w:pPr>
    </w:p>
    <w:p w14:paraId="1ECE9B01" w14:textId="77777777" w:rsidR="0009059C" w:rsidRPr="00D71644" w:rsidRDefault="0009059C" w:rsidP="0009059C">
      <w:pPr>
        <w:spacing w:after="0" w:line="240" w:lineRule="auto"/>
        <w:rPr>
          <w:rFonts w:cstheme="minorHAnsi"/>
        </w:rPr>
      </w:pPr>
      <w:r w:rsidRPr="00D71644">
        <w:rPr>
          <w:rFonts w:cstheme="minorHAnsi"/>
        </w:rPr>
        <w:t>After completing this course, students should be able to:</w:t>
      </w:r>
    </w:p>
    <w:p w14:paraId="771D42D6" w14:textId="02EC0E4A" w:rsidR="0009059C" w:rsidRPr="00D71644" w:rsidRDefault="004D5C54" w:rsidP="0009059C">
      <w:pPr>
        <w:pStyle w:val="ListParagraph"/>
        <w:numPr>
          <w:ilvl w:val="0"/>
          <w:numId w:val="1"/>
        </w:numPr>
        <w:spacing w:after="0" w:line="240" w:lineRule="auto"/>
        <w:rPr>
          <w:rFonts w:cstheme="minorHAnsi"/>
        </w:rPr>
      </w:pPr>
      <w:r w:rsidRPr="00D71644">
        <w:rPr>
          <w:rFonts w:cstheme="minorHAnsi"/>
        </w:rPr>
        <w:t>Act as thought leaders on the topic of modern in-house legal leadership</w:t>
      </w:r>
    </w:p>
    <w:p w14:paraId="34ECE275" w14:textId="27CEFF7A" w:rsidR="004D5C54" w:rsidRPr="00D71644" w:rsidRDefault="004D5C54" w:rsidP="0009059C">
      <w:pPr>
        <w:pStyle w:val="ListParagraph"/>
        <w:numPr>
          <w:ilvl w:val="0"/>
          <w:numId w:val="1"/>
        </w:numPr>
        <w:spacing w:after="0" w:line="240" w:lineRule="auto"/>
        <w:rPr>
          <w:rFonts w:cstheme="minorHAnsi"/>
        </w:rPr>
      </w:pPr>
      <w:r w:rsidRPr="00D71644">
        <w:rPr>
          <w:rFonts w:cstheme="minorHAnsi"/>
        </w:rPr>
        <w:t>Create a vision and mission for a</w:t>
      </w:r>
      <w:r w:rsidR="00193F72" w:rsidRPr="00D71644">
        <w:rPr>
          <w:rFonts w:cstheme="minorHAnsi"/>
        </w:rPr>
        <w:t>n</w:t>
      </w:r>
      <w:r w:rsidRPr="00D71644">
        <w:rPr>
          <w:rFonts w:cstheme="minorHAnsi"/>
        </w:rPr>
        <w:t xml:space="preserve"> in-house legal function/team</w:t>
      </w:r>
    </w:p>
    <w:p w14:paraId="65B34C7D" w14:textId="0347DCFC" w:rsidR="004D5C54" w:rsidRPr="00D71644" w:rsidRDefault="004D5C54" w:rsidP="0009059C">
      <w:pPr>
        <w:pStyle w:val="ListParagraph"/>
        <w:numPr>
          <w:ilvl w:val="0"/>
          <w:numId w:val="1"/>
        </w:numPr>
        <w:spacing w:after="0" w:line="240" w:lineRule="auto"/>
        <w:rPr>
          <w:rFonts w:cstheme="minorHAnsi"/>
        </w:rPr>
      </w:pPr>
      <w:r w:rsidRPr="00D71644">
        <w:rPr>
          <w:rFonts w:cstheme="minorHAnsi"/>
        </w:rPr>
        <w:t xml:space="preserve">Understand the role of Legal Operations </w:t>
      </w:r>
      <w:r w:rsidR="00193F72" w:rsidRPr="00D71644">
        <w:rPr>
          <w:rFonts w:cstheme="minorHAnsi"/>
        </w:rPr>
        <w:t xml:space="preserve">and technology platforms </w:t>
      </w:r>
      <w:r w:rsidRPr="00D71644">
        <w:rPr>
          <w:rFonts w:cstheme="minorHAnsi"/>
        </w:rPr>
        <w:t>in scaling and optimizing a modern in-house function</w:t>
      </w:r>
    </w:p>
    <w:p w14:paraId="389A04E7" w14:textId="0D8EB7F1" w:rsidR="0009059C" w:rsidRPr="00D71644" w:rsidRDefault="002861A8" w:rsidP="0009059C">
      <w:pPr>
        <w:pStyle w:val="ListParagraph"/>
        <w:numPr>
          <w:ilvl w:val="0"/>
          <w:numId w:val="1"/>
        </w:numPr>
        <w:spacing w:after="0" w:line="240" w:lineRule="auto"/>
        <w:rPr>
          <w:rFonts w:cstheme="minorHAnsi"/>
        </w:rPr>
      </w:pPr>
      <w:r w:rsidRPr="00D71644">
        <w:rPr>
          <w:rFonts w:cstheme="minorHAnsi"/>
        </w:rPr>
        <w:t xml:space="preserve">Understand and implement modern design principles for an </w:t>
      </w:r>
      <w:r w:rsidR="004D5C54" w:rsidRPr="00D71644">
        <w:rPr>
          <w:rFonts w:cstheme="minorHAnsi"/>
        </w:rPr>
        <w:t xml:space="preserve">optimal </w:t>
      </w:r>
      <w:r w:rsidRPr="00D71644">
        <w:rPr>
          <w:rFonts w:cstheme="minorHAnsi"/>
        </w:rPr>
        <w:t>legal organizational design</w:t>
      </w:r>
    </w:p>
    <w:p w14:paraId="07BAE0D2" w14:textId="5B78AB54" w:rsidR="0009059C" w:rsidRPr="00D71644" w:rsidRDefault="002861A8" w:rsidP="0009059C">
      <w:pPr>
        <w:pStyle w:val="ListParagraph"/>
        <w:numPr>
          <w:ilvl w:val="0"/>
          <w:numId w:val="1"/>
        </w:numPr>
        <w:spacing w:after="0" w:line="240" w:lineRule="auto"/>
        <w:rPr>
          <w:rFonts w:cstheme="minorHAnsi"/>
        </w:rPr>
      </w:pPr>
      <w:r w:rsidRPr="00D71644">
        <w:rPr>
          <w:rFonts w:cstheme="minorHAnsi"/>
        </w:rPr>
        <w:t>Understand and implement benchmarking and best practice metrics for an in-house legal function</w:t>
      </w:r>
    </w:p>
    <w:p w14:paraId="274F9608" w14:textId="7003C280" w:rsidR="0009059C" w:rsidRPr="00D71644" w:rsidRDefault="002861A8" w:rsidP="0009059C">
      <w:pPr>
        <w:pStyle w:val="ListParagraph"/>
        <w:numPr>
          <w:ilvl w:val="0"/>
          <w:numId w:val="1"/>
        </w:numPr>
        <w:spacing w:after="0" w:line="240" w:lineRule="auto"/>
        <w:rPr>
          <w:rFonts w:cstheme="minorHAnsi"/>
        </w:rPr>
      </w:pPr>
      <w:r w:rsidRPr="00D71644">
        <w:rPr>
          <w:rFonts w:cstheme="minorHAnsi"/>
        </w:rPr>
        <w:t xml:space="preserve">Discuss a framework for optimal operations in an international cultural context </w:t>
      </w:r>
    </w:p>
    <w:p w14:paraId="333B7E29" w14:textId="77777777" w:rsidR="0009059C" w:rsidRPr="00D71644" w:rsidRDefault="0009059C" w:rsidP="0009059C">
      <w:pPr>
        <w:spacing w:after="0" w:line="240" w:lineRule="auto"/>
        <w:ind w:left="0" w:firstLine="0"/>
        <w:rPr>
          <w:rFonts w:cstheme="minorHAnsi"/>
        </w:rPr>
      </w:pPr>
    </w:p>
    <w:p w14:paraId="0C63A8CA" w14:textId="5DDF51A5" w:rsidR="0009059C" w:rsidRPr="00D71644" w:rsidRDefault="00F11FB9" w:rsidP="0009059C">
      <w:pPr>
        <w:spacing w:after="0"/>
        <w:rPr>
          <w:rFonts w:cstheme="minorHAnsi"/>
          <w:b/>
          <w:bCs/>
        </w:rPr>
      </w:pPr>
      <w:r w:rsidRPr="00D71644">
        <w:rPr>
          <w:rFonts w:cstheme="minorHAnsi"/>
          <w:b/>
          <w:bCs/>
        </w:rPr>
        <w:t>Course Materials</w:t>
      </w:r>
    </w:p>
    <w:p w14:paraId="664F0235" w14:textId="257B8293" w:rsidR="0009059C" w:rsidRPr="00D71644" w:rsidRDefault="0009059C" w:rsidP="0009059C">
      <w:pPr>
        <w:spacing w:after="0"/>
        <w:rPr>
          <w:rFonts w:cstheme="minorHAnsi"/>
        </w:rPr>
      </w:pPr>
    </w:p>
    <w:p w14:paraId="0E4D0B5C" w14:textId="2EB6F488" w:rsidR="000E7758" w:rsidRPr="00D71644" w:rsidRDefault="000E7758" w:rsidP="0009059C">
      <w:pPr>
        <w:spacing w:after="0"/>
        <w:rPr>
          <w:rFonts w:cstheme="minorHAnsi"/>
        </w:rPr>
      </w:pPr>
      <w:r w:rsidRPr="00D71644">
        <w:rPr>
          <w:rFonts w:cstheme="minorHAnsi"/>
        </w:rPr>
        <w:t>Required:</w:t>
      </w:r>
    </w:p>
    <w:p w14:paraId="5553B70F" w14:textId="0FF3233E" w:rsidR="000F4A8A" w:rsidRPr="00D71644" w:rsidRDefault="000E7758" w:rsidP="0009059C">
      <w:pPr>
        <w:spacing w:after="0"/>
        <w:rPr>
          <w:rFonts w:cstheme="minorHAnsi"/>
        </w:rPr>
      </w:pPr>
      <w:r w:rsidRPr="00D71644">
        <w:rPr>
          <w:rFonts w:cstheme="minorHAnsi"/>
        </w:rPr>
        <w:t>“</w:t>
      </w:r>
      <w:r w:rsidR="00947538" w:rsidRPr="00D71644">
        <w:rPr>
          <w:rFonts w:cstheme="minorHAnsi"/>
        </w:rPr>
        <w:t>Building an Outstanding Legal Team</w:t>
      </w:r>
      <w:r w:rsidRPr="00D71644">
        <w:rPr>
          <w:rFonts w:cstheme="minorHAnsi"/>
        </w:rPr>
        <w:t xml:space="preserve">” by </w:t>
      </w:r>
      <w:r w:rsidR="000F4A8A" w:rsidRPr="00D71644">
        <w:rPr>
          <w:rFonts w:cstheme="minorHAnsi"/>
        </w:rPr>
        <w:t xml:space="preserve">Bjarne </w:t>
      </w:r>
      <w:proofErr w:type="spellStart"/>
      <w:r w:rsidR="000F4A8A" w:rsidRPr="00D71644">
        <w:rPr>
          <w:rFonts w:cstheme="minorHAnsi"/>
        </w:rPr>
        <w:t>Tellman</w:t>
      </w:r>
      <w:proofErr w:type="spellEnd"/>
      <w:r w:rsidR="00420EA0" w:rsidRPr="00D71644">
        <w:rPr>
          <w:rFonts w:cstheme="minorHAnsi"/>
        </w:rPr>
        <w:t xml:space="preserve"> </w:t>
      </w:r>
    </w:p>
    <w:p w14:paraId="65391E4E" w14:textId="7D9BB8D1" w:rsidR="007D2E31" w:rsidRPr="00D71644" w:rsidRDefault="000E7758" w:rsidP="0009059C">
      <w:pPr>
        <w:spacing w:after="0"/>
        <w:rPr>
          <w:rFonts w:cstheme="minorHAnsi"/>
        </w:rPr>
      </w:pPr>
      <w:r w:rsidRPr="00D71644">
        <w:rPr>
          <w:rFonts w:cstheme="minorHAnsi"/>
        </w:rPr>
        <w:t>“</w:t>
      </w:r>
      <w:r w:rsidR="00947538" w:rsidRPr="00D71644">
        <w:rPr>
          <w:rFonts w:cstheme="minorHAnsi"/>
        </w:rPr>
        <w:t>The Culture Map</w:t>
      </w:r>
      <w:r w:rsidRPr="00D71644">
        <w:rPr>
          <w:rFonts w:cstheme="minorHAnsi"/>
        </w:rPr>
        <w:t xml:space="preserve">” by </w:t>
      </w:r>
      <w:r w:rsidR="007D2E31" w:rsidRPr="00D71644">
        <w:rPr>
          <w:rFonts w:cstheme="minorHAnsi"/>
        </w:rPr>
        <w:t>Erin Meyer</w:t>
      </w:r>
      <w:r w:rsidR="00420EA0" w:rsidRPr="00D71644">
        <w:rPr>
          <w:rFonts w:cstheme="minorHAnsi"/>
        </w:rPr>
        <w:t xml:space="preserve"> (available as audio book)</w:t>
      </w:r>
    </w:p>
    <w:p w14:paraId="4ACB2613" w14:textId="77777777" w:rsidR="000E7758" w:rsidRPr="00D71644" w:rsidRDefault="000E7758" w:rsidP="000E7758">
      <w:pPr>
        <w:spacing w:after="0"/>
        <w:rPr>
          <w:rFonts w:cstheme="minorHAnsi"/>
        </w:rPr>
      </w:pPr>
      <w:r w:rsidRPr="00D71644">
        <w:rPr>
          <w:rFonts w:cstheme="minorHAnsi"/>
        </w:rPr>
        <w:t>Leadership/Best Practice/Benchmarking Reading – Articles/videos to be provided/linked</w:t>
      </w:r>
    </w:p>
    <w:p w14:paraId="30A5E635" w14:textId="677D46E2" w:rsidR="000E7758" w:rsidRPr="00D71644" w:rsidRDefault="000E7758" w:rsidP="000E7758">
      <w:pPr>
        <w:spacing w:after="0"/>
        <w:ind w:left="0" w:firstLine="0"/>
        <w:rPr>
          <w:rFonts w:cstheme="minorHAnsi"/>
        </w:rPr>
      </w:pPr>
    </w:p>
    <w:p w14:paraId="4C153ED1" w14:textId="48E4A2E8" w:rsidR="000E7758" w:rsidRPr="00D71644" w:rsidRDefault="000E7758" w:rsidP="0009059C">
      <w:pPr>
        <w:spacing w:after="0"/>
        <w:rPr>
          <w:rFonts w:cstheme="minorHAnsi"/>
        </w:rPr>
      </w:pPr>
      <w:r w:rsidRPr="00D71644">
        <w:rPr>
          <w:rFonts w:cstheme="minorHAnsi"/>
        </w:rPr>
        <w:t>Highly Recommended:</w:t>
      </w:r>
      <w:r w:rsidR="00D71644">
        <w:rPr>
          <w:rFonts w:cstheme="minorHAnsi"/>
        </w:rPr>
        <w:t xml:space="preserve"> (post course reading – all available as audio books)</w:t>
      </w:r>
    </w:p>
    <w:p w14:paraId="3AC2952F" w14:textId="20B0A5B8" w:rsidR="005E61A0" w:rsidRPr="00D71644" w:rsidRDefault="005E61A0" w:rsidP="0009059C">
      <w:pPr>
        <w:spacing w:after="0"/>
        <w:rPr>
          <w:rFonts w:cstheme="minorHAnsi"/>
        </w:rPr>
      </w:pPr>
      <w:r w:rsidRPr="00D71644">
        <w:rPr>
          <w:rFonts w:cstheme="minorHAnsi"/>
        </w:rPr>
        <w:t>“5 Dysfunctions of a Team”</w:t>
      </w:r>
      <w:r w:rsidR="00E70A3E" w:rsidRPr="00D71644">
        <w:rPr>
          <w:rFonts w:cstheme="minorHAnsi"/>
        </w:rPr>
        <w:t xml:space="preserve"> by Patrick Lencioni</w:t>
      </w:r>
    </w:p>
    <w:p w14:paraId="3048497D" w14:textId="5D5F4F0E" w:rsidR="00E70A3E" w:rsidRPr="00D71644" w:rsidRDefault="00E70A3E" w:rsidP="0009059C">
      <w:pPr>
        <w:spacing w:after="0"/>
        <w:rPr>
          <w:rFonts w:cstheme="minorHAnsi"/>
        </w:rPr>
      </w:pPr>
      <w:r w:rsidRPr="00D71644">
        <w:rPr>
          <w:rFonts w:cstheme="minorHAnsi"/>
        </w:rPr>
        <w:t xml:space="preserve">“Turn the Ship Around” by L. David </w:t>
      </w:r>
      <w:proofErr w:type="spellStart"/>
      <w:r w:rsidRPr="00D71644">
        <w:rPr>
          <w:rFonts w:cstheme="minorHAnsi"/>
        </w:rPr>
        <w:t>Marquet</w:t>
      </w:r>
      <w:proofErr w:type="spellEnd"/>
    </w:p>
    <w:p w14:paraId="18E8B478" w14:textId="36765640" w:rsidR="00905567" w:rsidRPr="00D71644" w:rsidRDefault="000E7758" w:rsidP="00905567">
      <w:pPr>
        <w:spacing w:after="0"/>
        <w:rPr>
          <w:rFonts w:cstheme="minorHAnsi"/>
        </w:rPr>
      </w:pPr>
      <w:r w:rsidRPr="00D71644">
        <w:rPr>
          <w:rFonts w:cstheme="minorHAnsi"/>
        </w:rPr>
        <w:lastRenderedPageBreak/>
        <w:t>“</w:t>
      </w:r>
      <w:r w:rsidR="00905567" w:rsidRPr="00D71644">
        <w:rPr>
          <w:rFonts w:cstheme="minorHAnsi"/>
        </w:rPr>
        <w:t xml:space="preserve">No Rules </w:t>
      </w:r>
      <w:proofErr w:type="spellStart"/>
      <w:r w:rsidR="00905567" w:rsidRPr="00D71644">
        <w:rPr>
          <w:rFonts w:cstheme="minorHAnsi"/>
        </w:rPr>
        <w:t>Rules</w:t>
      </w:r>
      <w:proofErr w:type="spellEnd"/>
      <w:r w:rsidR="005E61A0" w:rsidRPr="00D71644">
        <w:rPr>
          <w:rFonts w:cstheme="minorHAnsi"/>
        </w:rPr>
        <w:t>” by</w:t>
      </w:r>
      <w:r w:rsidR="00905567" w:rsidRPr="00D71644">
        <w:rPr>
          <w:rFonts w:cstheme="minorHAnsi"/>
        </w:rPr>
        <w:t xml:space="preserve"> Erin Meyer and Reid Hoffman</w:t>
      </w:r>
    </w:p>
    <w:p w14:paraId="54B7A256" w14:textId="27B56C30" w:rsidR="007D2E31" w:rsidRPr="00D71644" w:rsidRDefault="005E61A0" w:rsidP="00905567">
      <w:pPr>
        <w:spacing w:after="0"/>
        <w:rPr>
          <w:rFonts w:cstheme="minorHAnsi"/>
        </w:rPr>
      </w:pPr>
      <w:r w:rsidRPr="00D71644">
        <w:rPr>
          <w:rFonts w:cstheme="minorHAnsi"/>
        </w:rPr>
        <w:t>“</w:t>
      </w:r>
      <w:r w:rsidR="007D2E31" w:rsidRPr="00D71644">
        <w:rPr>
          <w:rFonts w:cstheme="minorHAnsi"/>
        </w:rPr>
        <w:t>The Alliance</w:t>
      </w:r>
      <w:r w:rsidRPr="00D71644">
        <w:rPr>
          <w:rFonts w:cstheme="minorHAnsi"/>
        </w:rPr>
        <w:t xml:space="preserve">” by </w:t>
      </w:r>
      <w:r w:rsidR="00905567" w:rsidRPr="00D71644">
        <w:rPr>
          <w:rFonts w:cstheme="minorHAnsi"/>
        </w:rPr>
        <w:t xml:space="preserve">Reid Hoffman, Ben </w:t>
      </w:r>
      <w:proofErr w:type="spellStart"/>
      <w:r w:rsidR="00905567" w:rsidRPr="00D71644">
        <w:rPr>
          <w:rFonts w:cstheme="minorHAnsi"/>
        </w:rPr>
        <w:t>Casnocha</w:t>
      </w:r>
      <w:proofErr w:type="spellEnd"/>
      <w:r w:rsidR="00905567" w:rsidRPr="00D71644">
        <w:rPr>
          <w:rFonts w:cstheme="minorHAnsi"/>
        </w:rPr>
        <w:t>, Chris Yeh</w:t>
      </w:r>
    </w:p>
    <w:p w14:paraId="6762FCA5" w14:textId="697A3239" w:rsidR="00C26594" w:rsidRPr="00D71644" w:rsidRDefault="005E61A0" w:rsidP="0009059C">
      <w:pPr>
        <w:spacing w:after="0"/>
        <w:rPr>
          <w:rFonts w:cstheme="minorHAnsi"/>
        </w:rPr>
      </w:pPr>
      <w:r w:rsidRPr="00D71644">
        <w:rPr>
          <w:rFonts w:cstheme="minorHAnsi"/>
        </w:rPr>
        <w:t>“</w:t>
      </w:r>
      <w:r w:rsidR="00947538" w:rsidRPr="00D71644">
        <w:rPr>
          <w:rFonts w:cstheme="minorHAnsi"/>
        </w:rPr>
        <w:t>The Infinite Game</w:t>
      </w:r>
      <w:r w:rsidRPr="00D71644">
        <w:rPr>
          <w:rFonts w:cstheme="minorHAnsi"/>
        </w:rPr>
        <w:t xml:space="preserve">” by </w:t>
      </w:r>
      <w:r w:rsidR="00C26594" w:rsidRPr="00D71644">
        <w:rPr>
          <w:rFonts w:cstheme="minorHAnsi"/>
        </w:rPr>
        <w:t>Simon Sinek</w:t>
      </w:r>
    </w:p>
    <w:p w14:paraId="0FE597C4" w14:textId="22BA61FD" w:rsidR="006B201B" w:rsidRPr="00D71644" w:rsidRDefault="006B201B" w:rsidP="0009059C">
      <w:pPr>
        <w:spacing w:after="0"/>
        <w:rPr>
          <w:rFonts w:cstheme="minorHAnsi"/>
        </w:rPr>
      </w:pPr>
      <w:r w:rsidRPr="00D71644">
        <w:rPr>
          <w:rFonts w:cstheme="minorHAnsi"/>
        </w:rPr>
        <w:t>“Leaders Eat Last” by Simon Sinek</w:t>
      </w:r>
    </w:p>
    <w:p w14:paraId="68CDC750" w14:textId="77777777" w:rsidR="000F4A8A" w:rsidRPr="00D71644" w:rsidRDefault="000F4A8A" w:rsidP="0009059C">
      <w:pPr>
        <w:spacing w:after="0"/>
        <w:rPr>
          <w:rFonts w:cstheme="minorHAnsi"/>
        </w:rPr>
      </w:pPr>
    </w:p>
    <w:p w14:paraId="2E9617A4" w14:textId="05593B80" w:rsidR="0009059C" w:rsidRPr="00D71644" w:rsidRDefault="0009059C" w:rsidP="0009059C">
      <w:pPr>
        <w:spacing w:after="0"/>
        <w:rPr>
          <w:rFonts w:cstheme="minorHAnsi"/>
        </w:rPr>
      </w:pPr>
      <w:r w:rsidRPr="00D71644">
        <w:rPr>
          <w:rFonts w:cstheme="minorHAnsi"/>
        </w:rPr>
        <w:t>Canvas page to access reading materials.</w:t>
      </w:r>
    </w:p>
    <w:p w14:paraId="4F15C38C" w14:textId="77777777" w:rsidR="0009059C" w:rsidRPr="00D71644" w:rsidRDefault="0009059C" w:rsidP="0009059C">
      <w:pPr>
        <w:pStyle w:val="Body"/>
        <w:spacing w:line="276" w:lineRule="auto"/>
        <w:rPr>
          <w:rFonts w:asciiTheme="minorHAnsi" w:eastAsia="Palatino" w:hAnsiTheme="minorHAnsi" w:cstheme="minorHAnsi"/>
        </w:rPr>
      </w:pPr>
    </w:p>
    <w:p w14:paraId="10FBB897" w14:textId="77777777" w:rsidR="0009059C" w:rsidRPr="00D71644" w:rsidRDefault="0009059C" w:rsidP="0009059C">
      <w:pPr>
        <w:spacing w:after="0"/>
        <w:rPr>
          <w:rFonts w:cstheme="minorHAnsi"/>
          <w:b/>
          <w:bCs/>
        </w:rPr>
      </w:pPr>
      <w:r w:rsidRPr="00D71644">
        <w:rPr>
          <w:rFonts w:cstheme="minorHAnsi"/>
          <w:b/>
          <w:bCs/>
        </w:rPr>
        <w:t xml:space="preserve">Course Website </w:t>
      </w:r>
    </w:p>
    <w:p w14:paraId="23E52D75" w14:textId="77777777" w:rsidR="0009059C" w:rsidRPr="00D71644" w:rsidRDefault="0009059C" w:rsidP="0009059C">
      <w:pPr>
        <w:spacing w:after="0"/>
        <w:rPr>
          <w:rFonts w:cstheme="minorHAnsi"/>
          <w:color w:val="0562C1"/>
        </w:rPr>
      </w:pPr>
    </w:p>
    <w:p w14:paraId="2A0DA89D" w14:textId="77777777" w:rsidR="0009059C" w:rsidRPr="00D71644" w:rsidRDefault="0009059C" w:rsidP="0009059C">
      <w:pPr>
        <w:spacing w:after="0"/>
        <w:rPr>
          <w:rFonts w:cstheme="minorHAnsi"/>
        </w:rPr>
      </w:pPr>
      <w:r w:rsidRPr="00D71644">
        <w:rPr>
          <w:rFonts w:cstheme="minorHAnsi"/>
          <w:color w:val="0562C1"/>
        </w:rPr>
        <w:t xml:space="preserve">http://elearning.ufl.edu/ </w:t>
      </w:r>
      <w:r w:rsidRPr="00D71644">
        <w:rPr>
          <w:rFonts w:cstheme="minorHAnsi"/>
        </w:rPr>
        <w:t xml:space="preserve">Students are responsible for reviewing the Canvas page for course </w:t>
      </w:r>
    </w:p>
    <w:p w14:paraId="184A7386" w14:textId="3F02BB2D" w:rsidR="00F11FB9" w:rsidRPr="00D71644" w:rsidRDefault="0009059C" w:rsidP="0009059C">
      <w:pPr>
        <w:spacing w:after="0"/>
        <w:ind w:left="0" w:firstLine="0"/>
        <w:rPr>
          <w:rFonts w:cstheme="minorHAnsi"/>
        </w:rPr>
      </w:pPr>
      <w:r w:rsidRPr="00D71644">
        <w:rPr>
          <w:rFonts w:cstheme="minorHAnsi"/>
        </w:rPr>
        <w:t>updates.</w:t>
      </w:r>
    </w:p>
    <w:p w14:paraId="38D91A97" w14:textId="77777777" w:rsidR="00F11FB9" w:rsidRPr="00D71644" w:rsidRDefault="00F11FB9" w:rsidP="0009059C">
      <w:pPr>
        <w:spacing w:after="0"/>
        <w:ind w:left="0" w:firstLine="0"/>
        <w:rPr>
          <w:rFonts w:cstheme="minorHAnsi"/>
        </w:rPr>
      </w:pPr>
    </w:p>
    <w:p w14:paraId="33D051A1" w14:textId="77777777" w:rsidR="0009059C" w:rsidRPr="00D71644" w:rsidRDefault="0009059C" w:rsidP="0009059C">
      <w:pPr>
        <w:rPr>
          <w:rFonts w:cstheme="minorHAnsi"/>
        </w:rPr>
      </w:pPr>
      <w:r w:rsidRPr="00D71644">
        <w:rPr>
          <w:rFonts w:cstheme="minorHAnsi"/>
          <w:b/>
          <w:bCs/>
        </w:rPr>
        <w:t>Office Hours</w:t>
      </w:r>
    </w:p>
    <w:p w14:paraId="5580D940" w14:textId="4B58635C" w:rsidR="009C4E8A" w:rsidRPr="00D71644" w:rsidRDefault="009C4E8A" w:rsidP="0009059C">
      <w:pPr>
        <w:spacing w:after="0"/>
        <w:rPr>
          <w:rFonts w:cstheme="minorHAnsi"/>
        </w:rPr>
      </w:pPr>
      <w:r w:rsidRPr="00D71644">
        <w:rPr>
          <w:rFonts w:cstheme="minorHAnsi"/>
        </w:rPr>
        <w:t>Scheduled office hours will occur immediately following class on Tuesday (Jan. 1</w:t>
      </w:r>
      <w:r w:rsidR="00DA3605" w:rsidRPr="00D71644">
        <w:rPr>
          <w:rFonts w:cstheme="minorHAnsi"/>
        </w:rPr>
        <w:t>0</w:t>
      </w:r>
      <w:r w:rsidRPr="00D71644">
        <w:rPr>
          <w:rFonts w:cstheme="minorHAnsi"/>
        </w:rPr>
        <w:t xml:space="preserve">) and </w:t>
      </w:r>
    </w:p>
    <w:p w14:paraId="12170628" w14:textId="2D87189E" w:rsidR="009C4E8A" w:rsidRPr="00D71644" w:rsidRDefault="009C4E8A" w:rsidP="009C4E8A">
      <w:pPr>
        <w:spacing w:after="0"/>
        <w:rPr>
          <w:rFonts w:cstheme="minorHAnsi"/>
        </w:rPr>
      </w:pPr>
      <w:r w:rsidRPr="00D71644">
        <w:rPr>
          <w:rFonts w:cstheme="minorHAnsi"/>
        </w:rPr>
        <w:t>Thursday (Jan. 1</w:t>
      </w:r>
      <w:r w:rsidR="00DA3605" w:rsidRPr="00D71644">
        <w:rPr>
          <w:rFonts w:cstheme="minorHAnsi"/>
        </w:rPr>
        <w:t>2</w:t>
      </w:r>
      <w:r w:rsidRPr="00D71644">
        <w:rPr>
          <w:rFonts w:cstheme="minorHAnsi"/>
        </w:rPr>
        <w:t xml:space="preserve">) from 12:20pm until 1:30pm. Aside from these listed office hours, </w:t>
      </w:r>
      <w:r w:rsidR="0009059C" w:rsidRPr="00D71644">
        <w:rPr>
          <w:rFonts w:cstheme="minorHAnsi"/>
        </w:rPr>
        <w:t xml:space="preserve">I will </w:t>
      </w:r>
    </w:p>
    <w:p w14:paraId="600FB9E2" w14:textId="77777777" w:rsidR="009C4E8A" w:rsidRPr="00D71644" w:rsidRDefault="0009059C" w:rsidP="009C4E8A">
      <w:pPr>
        <w:spacing w:after="0"/>
        <w:rPr>
          <w:rFonts w:cstheme="minorHAnsi"/>
        </w:rPr>
      </w:pPr>
      <w:r w:rsidRPr="00D71644">
        <w:rPr>
          <w:rFonts w:cstheme="minorHAnsi"/>
        </w:rPr>
        <w:t xml:space="preserve">arrange to be available by appointment. I encourage you to call or email me if you are having </w:t>
      </w:r>
    </w:p>
    <w:p w14:paraId="36D77D3E" w14:textId="77777777" w:rsidR="009C4E8A" w:rsidRPr="00D71644" w:rsidRDefault="0009059C" w:rsidP="009C4E8A">
      <w:pPr>
        <w:spacing w:after="0"/>
        <w:rPr>
          <w:rFonts w:cstheme="minorHAnsi"/>
        </w:rPr>
      </w:pPr>
      <w:r w:rsidRPr="00D71644">
        <w:rPr>
          <w:rFonts w:cstheme="minorHAnsi"/>
        </w:rPr>
        <w:t>difficulties with, or simply</w:t>
      </w:r>
      <w:r w:rsidR="009C4E8A" w:rsidRPr="00D71644">
        <w:rPr>
          <w:rFonts w:cstheme="minorHAnsi"/>
        </w:rPr>
        <w:t xml:space="preserve"> </w:t>
      </w:r>
      <w:r w:rsidRPr="00D71644">
        <w:rPr>
          <w:rFonts w:cstheme="minorHAnsi"/>
        </w:rPr>
        <w:t xml:space="preserve">want to clarify your understanding of, any of the materials covered in </w:t>
      </w:r>
    </w:p>
    <w:p w14:paraId="5B99AEDD" w14:textId="03EC91DD" w:rsidR="0009059C" w:rsidRPr="00D71644" w:rsidRDefault="0009059C" w:rsidP="009C4E8A">
      <w:pPr>
        <w:spacing w:after="0"/>
        <w:rPr>
          <w:rFonts w:cstheme="minorHAnsi"/>
        </w:rPr>
      </w:pPr>
      <w:r w:rsidRPr="00D71644">
        <w:rPr>
          <w:rFonts w:cstheme="minorHAnsi"/>
        </w:rPr>
        <w:t>the reading or in class. My</w:t>
      </w:r>
      <w:r w:rsidR="009C4E8A" w:rsidRPr="00D71644">
        <w:rPr>
          <w:rFonts w:cstheme="minorHAnsi"/>
        </w:rPr>
        <w:t xml:space="preserve"> </w:t>
      </w:r>
      <w:r w:rsidRPr="00D71644">
        <w:rPr>
          <w:rFonts w:cstheme="minorHAnsi"/>
        </w:rPr>
        <w:t>contact information is at the top of this syllabus.</w:t>
      </w:r>
    </w:p>
    <w:p w14:paraId="31D62D3A" w14:textId="77777777" w:rsidR="0009059C" w:rsidRPr="00D71644" w:rsidRDefault="0009059C" w:rsidP="0009059C">
      <w:pPr>
        <w:pStyle w:val="Default"/>
        <w:rPr>
          <w:rFonts w:asciiTheme="minorHAnsi" w:hAnsiTheme="minorHAnsi" w:cstheme="minorHAnsi"/>
          <w:b/>
          <w:bCs/>
          <w:sz w:val="22"/>
          <w:szCs w:val="22"/>
        </w:rPr>
      </w:pPr>
    </w:p>
    <w:p w14:paraId="0091D4DA" w14:textId="77777777" w:rsidR="0009059C" w:rsidRPr="00D71644" w:rsidRDefault="0009059C" w:rsidP="0009059C">
      <w:pPr>
        <w:pStyle w:val="Default"/>
        <w:rPr>
          <w:rFonts w:asciiTheme="minorHAnsi" w:hAnsiTheme="minorHAnsi" w:cstheme="minorHAnsi"/>
          <w:b/>
          <w:bCs/>
          <w:sz w:val="22"/>
          <w:szCs w:val="22"/>
        </w:rPr>
      </w:pPr>
      <w:r w:rsidRPr="00D71644">
        <w:rPr>
          <w:rFonts w:asciiTheme="minorHAnsi" w:hAnsiTheme="minorHAnsi" w:cstheme="minorHAnsi"/>
          <w:b/>
          <w:bCs/>
          <w:sz w:val="22"/>
          <w:szCs w:val="22"/>
        </w:rPr>
        <w:t xml:space="preserve">Attendance </w:t>
      </w:r>
    </w:p>
    <w:p w14:paraId="759F6D4F" w14:textId="77777777" w:rsidR="0009059C" w:rsidRPr="00D71644" w:rsidRDefault="0009059C" w:rsidP="0009059C">
      <w:pPr>
        <w:pStyle w:val="Default"/>
        <w:rPr>
          <w:rFonts w:asciiTheme="minorHAnsi" w:hAnsiTheme="minorHAnsi" w:cstheme="minorHAnsi"/>
          <w:b/>
          <w:bCs/>
          <w:sz w:val="22"/>
          <w:szCs w:val="22"/>
        </w:rPr>
      </w:pPr>
    </w:p>
    <w:p w14:paraId="4C978E1C" w14:textId="77777777" w:rsidR="008C5624" w:rsidRPr="00D71644" w:rsidRDefault="0009059C" w:rsidP="0009059C">
      <w:pPr>
        <w:pStyle w:val="Default"/>
        <w:rPr>
          <w:rFonts w:asciiTheme="minorHAnsi" w:hAnsiTheme="minorHAnsi" w:cstheme="minorHAnsi"/>
          <w:sz w:val="22"/>
          <w:szCs w:val="22"/>
        </w:rPr>
      </w:pPr>
      <w:r w:rsidRPr="00D71644">
        <w:rPr>
          <w:rFonts w:asciiTheme="minorHAnsi" w:hAnsiTheme="minorHAnsi" w:cstheme="minorHAnsi"/>
          <w:sz w:val="22"/>
          <w:szCs w:val="22"/>
        </w:rPr>
        <w:t xml:space="preserve">This is a compressed course and attendance is mandatory. </w:t>
      </w:r>
    </w:p>
    <w:p w14:paraId="38280F68" w14:textId="77777777" w:rsidR="008C5624" w:rsidRPr="00D71644" w:rsidRDefault="0009059C" w:rsidP="0009059C">
      <w:pPr>
        <w:pStyle w:val="Default"/>
        <w:rPr>
          <w:rFonts w:asciiTheme="minorHAnsi" w:hAnsiTheme="minorHAnsi" w:cstheme="minorHAnsi"/>
          <w:sz w:val="22"/>
          <w:szCs w:val="22"/>
        </w:rPr>
      </w:pPr>
      <w:r w:rsidRPr="00D71644">
        <w:rPr>
          <w:rFonts w:asciiTheme="minorHAnsi" w:hAnsiTheme="minorHAnsi" w:cstheme="minorHAnsi"/>
          <w:sz w:val="22"/>
          <w:szCs w:val="22"/>
        </w:rPr>
        <w:t xml:space="preserve">Absences </w:t>
      </w:r>
      <w:r w:rsidR="008C5624" w:rsidRPr="00D71644">
        <w:rPr>
          <w:rFonts w:asciiTheme="minorHAnsi" w:hAnsiTheme="minorHAnsi" w:cstheme="minorHAnsi"/>
          <w:sz w:val="22"/>
          <w:szCs w:val="22"/>
        </w:rPr>
        <w:t>will</w:t>
      </w:r>
      <w:r w:rsidRPr="00D71644">
        <w:rPr>
          <w:rFonts w:asciiTheme="minorHAnsi" w:hAnsiTheme="minorHAnsi" w:cstheme="minorHAnsi"/>
          <w:sz w:val="22"/>
          <w:szCs w:val="22"/>
        </w:rPr>
        <w:t xml:space="preserve"> negatively impact your grade</w:t>
      </w:r>
      <w:r w:rsidR="008C5624" w:rsidRPr="00D71644">
        <w:rPr>
          <w:rFonts w:asciiTheme="minorHAnsi" w:hAnsiTheme="minorHAnsi" w:cstheme="minorHAnsi"/>
          <w:sz w:val="22"/>
          <w:szCs w:val="22"/>
        </w:rPr>
        <w:t xml:space="preserve"> and your ability to receive credit for the course</w:t>
      </w:r>
      <w:r w:rsidRPr="00D71644">
        <w:rPr>
          <w:rFonts w:asciiTheme="minorHAnsi" w:hAnsiTheme="minorHAnsi" w:cstheme="minorHAnsi"/>
          <w:sz w:val="22"/>
          <w:szCs w:val="22"/>
        </w:rPr>
        <w:t xml:space="preserve">. </w:t>
      </w:r>
    </w:p>
    <w:p w14:paraId="0693F54B" w14:textId="77777777" w:rsidR="008C5624" w:rsidRPr="00D71644" w:rsidRDefault="008C5624" w:rsidP="0009059C">
      <w:pPr>
        <w:pStyle w:val="Default"/>
        <w:rPr>
          <w:rFonts w:asciiTheme="minorHAnsi" w:hAnsiTheme="minorHAnsi" w:cstheme="minorHAnsi"/>
          <w:sz w:val="22"/>
          <w:szCs w:val="22"/>
        </w:rPr>
      </w:pPr>
    </w:p>
    <w:p w14:paraId="00315FCC" w14:textId="73E3D5F4" w:rsidR="0009059C" w:rsidRPr="00D71644" w:rsidRDefault="0009059C" w:rsidP="0009059C">
      <w:pPr>
        <w:pStyle w:val="Default"/>
        <w:rPr>
          <w:rFonts w:asciiTheme="minorHAnsi" w:hAnsiTheme="minorHAnsi" w:cstheme="minorHAnsi"/>
          <w:sz w:val="22"/>
          <w:szCs w:val="22"/>
        </w:rPr>
      </w:pPr>
      <w:r w:rsidRPr="00D71644">
        <w:rPr>
          <w:rFonts w:asciiTheme="minorHAnsi" w:hAnsiTheme="minorHAnsi" w:cstheme="minorHAnsi"/>
          <w:sz w:val="22"/>
          <w:szCs w:val="22"/>
        </w:rPr>
        <w:t xml:space="preserve">University attendance policy may be found at: </w:t>
      </w:r>
    </w:p>
    <w:p w14:paraId="0134C9F0" w14:textId="77777777" w:rsidR="0009059C" w:rsidRPr="00D71644" w:rsidRDefault="00C50FF7" w:rsidP="0009059C">
      <w:pPr>
        <w:rPr>
          <w:rFonts w:cstheme="minorHAnsi"/>
        </w:rPr>
      </w:pPr>
      <w:hyperlink r:id="rId5" w:history="1">
        <w:r w:rsidR="0009059C" w:rsidRPr="00D71644">
          <w:rPr>
            <w:rStyle w:val="Hyperlink"/>
            <w:rFonts w:cstheme="minorHAnsi"/>
          </w:rPr>
          <w:t>https://catalog.ufl.edu/ugrad/current/regulations/info/attendance.aspx</w:t>
        </w:r>
      </w:hyperlink>
    </w:p>
    <w:p w14:paraId="6133B1D6" w14:textId="20630748" w:rsidR="0009059C" w:rsidRPr="00D71644" w:rsidRDefault="0009059C" w:rsidP="0009059C">
      <w:pPr>
        <w:pStyle w:val="Default"/>
        <w:rPr>
          <w:rFonts w:asciiTheme="minorHAnsi" w:hAnsiTheme="minorHAnsi" w:cstheme="minorHAnsi"/>
          <w:b/>
          <w:bCs/>
          <w:sz w:val="22"/>
          <w:szCs w:val="22"/>
        </w:rPr>
      </w:pPr>
    </w:p>
    <w:p w14:paraId="1A0522D2" w14:textId="52158B15" w:rsidR="009C4E8A" w:rsidRPr="00D71644" w:rsidRDefault="009C4E8A" w:rsidP="009C4E8A">
      <w:pPr>
        <w:pStyle w:val="Default"/>
        <w:rPr>
          <w:rFonts w:asciiTheme="minorHAnsi" w:hAnsiTheme="minorHAnsi" w:cstheme="minorHAnsi"/>
          <w:b/>
          <w:bCs/>
          <w:sz w:val="22"/>
          <w:szCs w:val="22"/>
        </w:rPr>
      </w:pPr>
      <w:r w:rsidRPr="00D71644">
        <w:rPr>
          <w:rFonts w:asciiTheme="minorHAnsi" w:hAnsiTheme="minorHAnsi" w:cstheme="minorHAnsi"/>
          <w:b/>
          <w:bCs/>
          <w:sz w:val="22"/>
          <w:szCs w:val="22"/>
        </w:rPr>
        <w:t>Class Preparation and Participation</w:t>
      </w:r>
    </w:p>
    <w:p w14:paraId="5F1CC1C7" w14:textId="45D5114A" w:rsidR="009C4E8A" w:rsidRPr="00D71644" w:rsidRDefault="009C4E8A" w:rsidP="009C4E8A">
      <w:pPr>
        <w:pStyle w:val="Default"/>
        <w:rPr>
          <w:rFonts w:asciiTheme="minorHAnsi" w:hAnsiTheme="minorHAnsi" w:cstheme="minorHAnsi"/>
          <w:b/>
          <w:bCs/>
          <w:sz w:val="22"/>
          <w:szCs w:val="22"/>
        </w:rPr>
      </w:pPr>
      <w:r w:rsidRPr="00D71644">
        <w:rPr>
          <w:rFonts w:asciiTheme="minorHAnsi" w:eastAsia="Times New Roman" w:hAnsiTheme="minorHAnsi" w:cstheme="minorHAnsi"/>
          <w:sz w:val="22"/>
          <w:szCs w:val="22"/>
        </w:rPr>
        <w:t> </w:t>
      </w:r>
    </w:p>
    <w:p w14:paraId="6D42D80A" w14:textId="77777777" w:rsidR="009C4E8A" w:rsidRPr="00D71644" w:rsidRDefault="009C4E8A" w:rsidP="009C4E8A">
      <w:pPr>
        <w:shd w:val="clear" w:color="auto" w:fill="FFFFFF"/>
        <w:spacing w:after="0" w:line="240" w:lineRule="auto"/>
        <w:ind w:left="0" w:firstLine="0"/>
        <w:rPr>
          <w:rFonts w:eastAsia="Times New Roman" w:cstheme="minorHAnsi"/>
          <w:color w:val="222222"/>
        </w:rPr>
      </w:pPr>
      <w:r w:rsidRPr="00D71644">
        <w:rPr>
          <w:rFonts w:eastAsia="Times New Roman" w:cstheme="minorHAnsi"/>
          <w:color w:val="222222"/>
        </w:rPr>
        <w:t>ABA Standard 310 requires that students devote 120 minutes to out-of-class preparation for every </w:t>
      </w:r>
      <w:r w:rsidRPr="00D71644">
        <w:rPr>
          <w:rFonts w:eastAsia="Times New Roman" w:cstheme="minorHAnsi"/>
          <w:color w:val="222222"/>
          <w:rtl/>
        </w:rPr>
        <w:t>“</w:t>
      </w:r>
      <w:r w:rsidRPr="00D71644">
        <w:rPr>
          <w:rFonts w:eastAsia="Times New Roman" w:cstheme="minorHAnsi"/>
          <w:color w:val="222222"/>
        </w:rPr>
        <w:t>classroom hour” of in-class instruction.</w:t>
      </w:r>
    </w:p>
    <w:p w14:paraId="6A3BBAC8" w14:textId="77777777" w:rsidR="009C4E8A" w:rsidRPr="00D71644" w:rsidRDefault="009C4E8A" w:rsidP="0009059C">
      <w:pPr>
        <w:pStyle w:val="Default"/>
        <w:rPr>
          <w:rFonts w:asciiTheme="minorHAnsi" w:hAnsiTheme="minorHAnsi" w:cstheme="minorHAnsi"/>
          <w:b/>
          <w:bCs/>
          <w:sz w:val="22"/>
          <w:szCs w:val="22"/>
        </w:rPr>
      </w:pPr>
    </w:p>
    <w:p w14:paraId="173A490E" w14:textId="77777777" w:rsidR="0009059C" w:rsidRPr="00D71644" w:rsidRDefault="0009059C" w:rsidP="0009059C">
      <w:pPr>
        <w:pStyle w:val="Default"/>
        <w:rPr>
          <w:rFonts w:asciiTheme="minorHAnsi" w:hAnsiTheme="minorHAnsi" w:cstheme="minorHAnsi"/>
          <w:sz w:val="22"/>
          <w:szCs w:val="22"/>
        </w:rPr>
      </w:pPr>
      <w:r w:rsidRPr="00D71644">
        <w:rPr>
          <w:rFonts w:asciiTheme="minorHAnsi" w:hAnsiTheme="minorHAnsi" w:cstheme="minorHAnsi"/>
          <w:b/>
          <w:bCs/>
          <w:sz w:val="22"/>
          <w:szCs w:val="22"/>
        </w:rPr>
        <w:t>Grading</w:t>
      </w:r>
    </w:p>
    <w:p w14:paraId="321162DF" w14:textId="77777777" w:rsidR="0009059C" w:rsidRPr="00D71644" w:rsidRDefault="0009059C" w:rsidP="0009059C">
      <w:pPr>
        <w:pStyle w:val="Default"/>
        <w:rPr>
          <w:rFonts w:asciiTheme="minorHAnsi" w:hAnsiTheme="minorHAnsi" w:cstheme="minorHAnsi"/>
          <w:sz w:val="22"/>
          <w:szCs w:val="22"/>
        </w:rPr>
      </w:pPr>
      <w:r w:rsidRPr="00D71644">
        <w:rPr>
          <w:rFonts w:asciiTheme="minorHAnsi" w:hAnsiTheme="minorHAnsi" w:cstheme="minorHAnsi"/>
          <w:sz w:val="22"/>
          <w:szCs w:val="22"/>
        </w:rPr>
        <w:t xml:space="preserve"> </w:t>
      </w:r>
    </w:p>
    <w:p w14:paraId="151BE7DB" w14:textId="4DCCED31" w:rsidR="00097E19" w:rsidRPr="00D71644" w:rsidRDefault="0009059C" w:rsidP="0009059C">
      <w:pPr>
        <w:pStyle w:val="Default"/>
        <w:spacing w:line="276" w:lineRule="auto"/>
        <w:rPr>
          <w:rFonts w:asciiTheme="minorHAnsi" w:hAnsiTheme="minorHAnsi" w:cstheme="minorHAnsi"/>
          <w:sz w:val="22"/>
          <w:szCs w:val="22"/>
        </w:rPr>
      </w:pPr>
      <w:r w:rsidRPr="00D71644">
        <w:rPr>
          <w:rFonts w:asciiTheme="minorHAnsi" w:hAnsiTheme="minorHAnsi" w:cstheme="minorHAnsi"/>
          <w:sz w:val="22"/>
          <w:szCs w:val="22"/>
        </w:rPr>
        <w:t xml:space="preserve">Your final grade will be based on an </w:t>
      </w:r>
      <w:r w:rsidR="008904A3" w:rsidRPr="00D71644">
        <w:rPr>
          <w:rFonts w:asciiTheme="minorHAnsi" w:hAnsiTheme="minorHAnsi" w:cstheme="minorHAnsi"/>
          <w:sz w:val="22"/>
          <w:szCs w:val="22"/>
        </w:rPr>
        <w:t xml:space="preserve">up to </w:t>
      </w:r>
      <w:r w:rsidR="00097E19" w:rsidRPr="00D71644">
        <w:rPr>
          <w:rFonts w:asciiTheme="minorHAnsi" w:hAnsiTheme="minorHAnsi" w:cstheme="minorHAnsi"/>
          <w:sz w:val="22"/>
          <w:szCs w:val="22"/>
        </w:rPr>
        <w:t>30 min video recorded presentation simulating a general counsel candidate</w:t>
      </w:r>
      <w:r w:rsidR="008904A3" w:rsidRPr="00D71644">
        <w:rPr>
          <w:rFonts w:asciiTheme="minorHAnsi" w:hAnsiTheme="minorHAnsi" w:cstheme="minorHAnsi"/>
          <w:sz w:val="22"/>
          <w:szCs w:val="22"/>
        </w:rPr>
        <w:t>’</w:t>
      </w:r>
      <w:r w:rsidR="00097E19" w:rsidRPr="00D71644">
        <w:rPr>
          <w:rFonts w:asciiTheme="minorHAnsi" w:hAnsiTheme="minorHAnsi" w:cstheme="minorHAnsi"/>
          <w:sz w:val="22"/>
          <w:szCs w:val="22"/>
        </w:rPr>
        <w:t xml:space="preserve">s </w:t>
      </w:r>
      <w:r w:rsidR="007D2E31" w:rsidRPr="00D71644">
        <w:rPr>
          <w:rFonts w:asciiTheme="minorHAnsi" w:hAnsiTheme="minorHAnsi" w:cstheme="minorHAnsi"/>
          <w:sz w:val="22"/>
          <w:szCs w:val="22"/>
        </w:rPr>
        <w:t xml:space="preserve">live </w:t>
      </w:r>
      <w:r w:rsidR="00097E19" w:rsidRPr="00D71644">
        <w:rPr>
          <w:rFonts w:asciiTheme="minorHAnsi" w:hAnsiTheme="minorHAnsi" w:cstheme="minorHAnsi"/>
          <w:sz w:val="22"/>
          <w:szCs w:val="22"/>
        </w:rPr>
        <w:t>presentation to a business leadership/investor team</w:t>
      </w:r>
      <w:r w:rsidR="008904A3" w:rsidRPr="00D71644">
        <w:rPr>
          <w:rFonts w:asciiTheme="minorHAnsi" w:hAnsiTheme="minorHAnsi" w:cstheme="minorHAnsi"/>
          <w:sz w:val="22"/>
          <w:szCs w:val="22"/>
        </w:rPr>
        <w:t xml:space="preserve"> regarding the optimal vision/mission, functional/organizational design</w:t>
      </w:r>
      <w:r w:rsidR="00653409" w:rsidRPr="00D71644">
        <w:rPr>
          <w:rFonts w:asciiTheme="minorHAnsi" w:hAnsiTheme="minorHAnsi" w:cstheme="minorHAnsi"/>
          <w:sz w:val="22"/>
          <w:szCs w:val="22"/>
        </w:rPr>
        <w:t xml:space="preserve"> and</w:t>
      </w:r>
      <w:r w:rsidR="008904A3" w:rsidRPr="00D71644">
        <w:rPr>
          <w:rFonts w:asciiTheme="minorHAnsi" w:hAnsiTheme="minorHAnsi" w:cstheme="minorHAnsi"/>
          <w:sz w:val="22"/>
          <w:szCs w:val="22"/>
        </w:rPr>
        <w:t xml:space="preserve"> 180</w:t>
      </w:r>
      <w:r w:rsidR="00B33EF6" w:rsidRPr="00D71644">
        <w:rPr>
          <w:rFonts w:asciiTheme="minorHAnsi" w:hAnsiTheme="minorHAnsi" w:cstheme="minorHAnsi"/>
          <w:sz w:val="22"/>
          <w:szCs w:val="22"/>
        </w:rPr>
        <w:t>-</w:t>
      </w:r>
      <w:r w:rsidR="008904A3" w:rsidRPr="00D71644">
        <w:rPr>
          <w:rFonts w:asciiTheme="minorHAnsi" w:hAnsiTheme="minorHAnsi" w:cstheme="minorHAnsi"/>
          <w:sz w:val="22"/>
          <w:szCs w:val="22"/>
        </w:rPr>
        <w:t xml:space="preserve">day plan </w:t>
      </w:r>
      <w:r w:rsidR="00653409" w:rsidRPr="00D71644">
        <w:rPr>
          <w:rFonts w:asciiTheme="minorHAnsi" w:hAnsiTheme="minorHAnsi" w:cstheme="minorHAnsi"/>
          <w:sz w:val="22"/>
          <w:szCs w:val="22"/>
        </w:rPr>
        <w:t xml:space="preserve">for </w:t>
      </w:r>
      <w:r w:rsidR="008904A3" w:rsidRPr="00D71644">
        <w:rPr>
          <w:rFonts w:asciiTheme="minorHAnsi" w:hAnsiTheme="minorHAnsi" w:cstheme="minorHAnsi"/>
          <w:sz w:val="22"/>
          <w:szCs w:val="22"/>
        </w:rPr>
        <w:t>a hypothetical international technology enabled business.</w:t>
      </w:r>
    </w:p>
    <w:p w14:paraId="42AED098" w14:textId="77777777" w:rsidR="00097E19" w:rsidRPr="00D71644" w:rsidRDefault="00097E19" w:rsidP="0009059C">
      <w:pPr>
        <w:pStyle w:val="Default"/>
        <w:spacing w:line="276" w:lineRule="auto"/>
        <w:rPr>
          <w:rFonts w:asciiTheme="minorHAnsi" w:hAnsiTheme="minorHAnsi" w:cstheme="minorHAnsi"/>
          <w:sz w:val="22"/>
          <w:szCs w:val="22"/>
        </w:rPr>
      </w:pPr>
    </w:p>
    <w:p w14:paraId="600AD51C" w14:textId="4CFD14E4" w:rsidR="0009059C" w:rsidRPr="00D71644" w:rsidRDefault="00741819" w:rsidP="0009059C">
      <w:pPr>
        <w:pStyle w:val="Default"/>
        <w:spacing w:line="276" w:lineRule="auto"/>
        <w:rPr>
          <w:rFonts w:asciiTheme="minorHAnsi" w:hAnsiTheme="minorHAnsi" w:cstheme="minorHAnsi"/>
          <w:sz w:val="22"/>
          <w:szCs w:val="22"/>
        </w:rPr>
      </w:pPr>
      <w:r w:rsidRPr="00D71644">
        <w:rPr>
          <w:rFonts w:asciiTheme="minorHAnsi" w:hAnsiTheme="minorHAnsi" w:cstheme="minorHAnsi"/>
          <w:sz w:val="22"/>
          <w:szCs w:val="22"/>
        </w:rPr>
        <w:t xml:space="preserve">The </w:t>
      </w:r>
      <w:r w:rsidR="00653409" w:rsidRPr="00D71644">
        <w:rPr>
          <w:rFonts w:asciiTheme="minorHAnsi" w:hAnsiTheme="minorHAnsi" w:cstheme="minorHAnsi"/>
          <w:sz w:val="22"/>
          <w:szCs w:val="22"/>
        </w:rPr>
        <w:t>recorded presentation</w:t>
      </w:r>
      <w:r w:rsidRPr="00D71644">
        <w:rPr>
          <w:rFonts w:asciiTheme="minorHAnsi" w:hAnsiTheme="minorHAnsi" w:cstheme="minorHAnsi"/>
          <w:sz w:val="22"/>
          <w:szCs w:val="22"/>
        </w:rPr>
        <w:t xml:space="preserve"> is due by January 28, 202</w:t>
      </w:r>
      <w:r w:rsidR="00BD301D" w:rsidRPr="00D71644">
        <w:rPr>
          <w:rFonts w:asciiTheme="minorHAnsi" w:hAnsiTheme="minorHAnsi" w:cstheme="minorHAnsi"/>
          <w:sz w:val="22"/>
          <w:szCs w:val="22"/>
        </w:rPr>
        <w:t>3</w:t>
      </w:r>
      <w:r w:rsidRPr="00D71644">
        <w:rPr>
          <w:rFonts w:asciiTheme="minorHAnsi" w:hAnsiTheme="minorHAnsi" w:cstheme="minorHAnsi"/>
          <w:sz w:val="22"/>
          <w:szCs w:val="22"/>
        </w:rPr>
        <w:t xml:space="preserve"> at 11:59pm EST.</w:t>
      </w:r>
      <w:r w:rsidR="00653409" w:rsidRPr="00D71644">
        <w:rPr>
          <w:rFonts w:asciiTheme="minorHAnsi" w:hAnsiTheme="minorHAnsi" w:cstheme="minorHAnsi"/>
          <w:sz w:val="22"/>
          <w:szCs w:val="22"/>
        </w:rPr>
        <w:t xml:space="preserve"> </w:t>
      </w:r>
    </w:p>
    <w:p w14:paraId="17B8B356" w14:textId="77777777" w:rsidR="00653409" w:rsidRPr="00D71644" w:rsidRDefault="00653409" w:rsidP="0009059C">
      <w:pPr>
        <w:pStyle w:val="Default"/>
        <w:spacing w:line="276" w:lineRule="auto"/>
        <w:rPr>
          <w:rFonts w:asciiTheme="minorHAnsi" w:hAnsiTheme="minorHAnsi" w:cstheme="minorHAnsi"/>
          <w:sz w:val="22"/>
          <w:szCs w:val="22"/>
        </w:rPr>
      </w:pPr>
    </w:p>
    <w:p w14:paraId="1A9E73AF" w14:textId="389CEDCB" w:rsidR="0009059C" w:rsidRPr="00D71644" w:rsidRDefault="0009059C" w:rsidP="0009059C">
      <w:pPr>
        <w:pStyle w:val="Default"/>
        <w:spacing w:line="276" w:lineRule="auto"/>
        <w:rPr>
          <w:rFonts w:asciiTheme="minorHAnsi" w:hAnsiTheme="minorHAnsi" w:cstheme="minorHAnsi"/>
          <w:sz w:val="22"/>
          <w:szCs w:val="22"/>
        </w:rPr>
      </w:pPr>
      <w:r w:rsidRPr="00D71644">
        <w:rPr>
          <w:rFonts w:asciiTheme="minorHAnsi" w:hAnsiTheme="minorHAnsi" w:cstheme="minorHAnsi"/>
          <w:sz w:val="22"/>
          <w:szCs w:val="22"/>
        </w:rPr>
        <w:t xml:space="preserve">Participation </w:t>
      </w:r>
      <w:r w:rsidR="00653409" w:rsidRPr="00D71644">
        <w:rPr>
          <w:rFonts w:asciiTheme="minorHAnsi" w:hAnsiTheme="minorHAnsi" w:cstheme="minorHAnsi"/>
          <w:sz w:val="22"/>
          <w:szCs w:val="22"/>
        </w:rPr>
        <w:t xml:space="preserve">will be crucial throughout the course and a vibrant dialogue will be encouraged. </w:t>
      </w:r>
    </w:p>
    <w:p w14:paraId="4BC8B240" w14:textId="77777777" w:rsidR="0009059C" w:rsidRPr="00D71644" w:rsidRDefault="0009059C" w:rsidP="0009059C">
      <w:pPr>
        <w:pStyle w:val="Default"/>
        <w:spacing w:line="276" w:lineRule="auto"/>
        <w:rPr>
          <w:rFonts w:asciiTheme="minorHAnsi" w:hAnsiTheme="minorHAnsi" w:cstheme="minorHAnsi"/>
          <w:sz w:val="22"/>
          <w:szCs w:val="22"/>
        </w:rPr>
      </w:pPr>
    </w:p>
    <w:p w14:paraId="6D6B2B7F" w14:textId="77777777" w:rsidR="0009059C" w:rsidRPr="00D71644" w:rsidRDefault="0009059C" w:rsidP="0009059C">
      <w:pPr>
        <w:spacing w:after="0" w:line="276" w:lineRule="auto"/>
        <w:rPr>
          <w:rFonts w:cstheme="minorHAnsi"/>
        </w:rPr>
      </w:pPr>
      <w:r w:rsidRPr="00D71644">
        <w:rPr>
          <w:rFonts w:cstheme="minorHAnsi"/>
        </w:rPr>
        <w:t xml:space="preserve">Information on current UF grading policies may be found at: </w:t>
      </w:r>
    </w:p>
    <w:p w14:paraId="437096B4" w14:textId="77777777" w:rsidR="0009059C" w:rsidRPr="00D71644" w:rsidRDefault="00C50FF7" w:rsidP="0009059C">
      <w:pPr>
        <w:spacing w:after="0" w:line="276" w:lineRule="auto"/>
        <w:rPr>
          <w:rFonts w:cstheme="minorHAnsi"/>
        </w:rPr>
      </w:pPr>
      <w:hyperlink r:id="rId6" w:history="1">
        <w:r w:rsidR="0009059C" w:rsidRPr="00D71644">
          <w:rPr>
            <w:rStyle w:val="Hyperlink"/>
            <w:rFonts w:cstheme="minorHAnsi"/>
          </w:rPr>
          <w:t>https://catalog.ufl.edu/ugrad/current/regulations/info/grades.aspx</w:t>
        </w:r>
      </w:hyperlink>
      <w:r w:rsidR="0009059C" w:rsidRPr="00D71644">
        <w:rPr>
          <w:rFonts w:cstheme="minorHAnsi"/>
        </w:rPr>
        <w:t>.</w:t>
      </w:r>
    </w:p>
    <w:p w14:paraId="51526310" w14:textId="77777777" w:rsidR="0009059C" w:rsidRPr="00D71644" w:rsidRDefault="0009059C" w:rsidP="0009059C">
      <w:pPr>
        <w:pStyle w:val="Body"/>
        <w:spacing w:line="276" w:lineRule="auto"/>
        <w:rPr>
          <w:rStyle w:val="Hyperlink0"/>
          <w:rFonts w:asciiTheme="minorHAnsi" w:hAnsiTheme="minorHAnsi" w:cstheme="minorHAnsi"/>
        </w:rPr>
      </w:pPr>
      <w:r w:rsidRPr="00D71644">
        <w:rPr>
          <w:rFonts w:asciiTheme="minorHAnsi" w:hAnsiTheme="minorHAnsi" w:cstheme="minorHAnsi"/>
        </w:rPr>
        <w:t xml:space="preserve">The law school grading policy, including grade distribution policy, is available at </w:t>
      </w:r>
      <w:hyperlink r:id="rId7" w:anchor="3" w:history="1">
        <w:r w:rsidRPr="00D71644">
          <w:rPr>
            <w:rStyle w:val="Hyperlink0"/>
            <w:rFonts w:asciiTheme="minorHAnsi" w:hAnsiTheme="minorHAnsi" w:cstheme="minorHAnsi"/>
          </w:rPr>
          <w:t>https://www.law.ufl.edu/life-at-uf-law/office-of-student-affairs/current-students/academic-policies#3</w:t>
        </w:r>
      </w:hyperlink>
    </w:p>
    <w:p w14:paraId="60AF3753" w14:textId="77777777" w:rsidR="0009059C" w:rsidRPr="00D71644" w:rsidRDefault="0009059C" w:rsidP="0009059C">
      <w:pPr>
        <w:spacing w:after="0" w:line="276" w:lineRule="auto"/>
        <w:ind w:left="0" w:firstLine="0"/>
        <w:rPr>
          <w:rFonts w:cstheme="minorHAnsi"/>
        </w:rPr>
      </w:pPr>
    </w:p>
    <w:p w14:paraId="3CEA552D" w14:textId="77777777" w:rsidR="0009059C" w:rsidRPr="00D71644" w:rsidRDefault="0009059C" w:rsidP="0009059C">
      <w:pPr>
        <w:spacing w:after="0" w:line="276" w:lineRule="auto"/>
        <w:ind w:left="0" w:firstLine="0"/>
        <w:rPr>
          <w:rFonts w:cstheme="minorHAnsi"/>
        </w:rPr>
      </w:pPr>
      <w:r w:rsidRPr="00D71644">
        <w:rPr>
          <w:rFonts w:cstheme="minorHAnsi"/>
          <w:b/>
          <w:bCs/>
        </w:rPr>
        <w:t>University Policy on Academic Misconduct</w:t>
      </w:r>
    </w:p>
    <w:p w14:paraId="04D27A04" w14:textId="77777777" w:rsidR="0009059C" w:rsidRPr="00D71644" w:rsidRDefault="0009059C" w:rsidP="0009059C">
      <w:pPr>
        <w:spacing w:after="0" w:line="276" w:lineRule="auto"/>
        <w:ind w:left="0" w:firstLine="0"/>
        <w:rPr>
          <w:rFonts w:cstheme="minorHAnsi"/>
        </w:rPr>
      </w:pPr>
    </w:p>
    <w:p w14:paraId="199F96B0" w14:textId="77777777" w:rsidR="0009059C" w:rsidRPr="00D71644" w:rsidRDefault="0009059C" w:rsidP="0009059C">
      <w:pPr>
        <w:spacing w:after="0"/>
        <w:rPr>
          <w:rFonts w:cstheme="minorHAnsi"/>
        </w:rPr>
      </w:pPr>
      <w:r w:rsidRPr="00D71644">
        <w:rPr>
          <w:rFonts w:cstheme="minorHAnsi"/>
        </w:rPr>
        <w:t xml:space="preserve">UF students are bound by The Honor Pledge, which states: “We, the members of the University </w:t>
      </w:r>
    </w:p>
    <w:p w14:paraId="1A64B05C" w14:textId="77777777" w:rsidR="0009059C" w:rsidRPr="00D71644" w:rsidRDefault="0009059C" w:rsidP="0009059C">
      <w:pPr>
        <w:spacing w:after="0"/>
        <w:rPr>
          <w:rFonts w:cstheme="minorHAnsi"/>
        </w:rPr>
      </w:pPr>
      <w:r w:rsidRPr="00D71644">
        <w:rPr>
          <w:rFonts w:cstheme="minorHAnsi"/>
        </w:rPr>
        <w:t xml:space="preserve">of Florida community, pledge to hold ourselves and our peers to the highest standards of honor </w:t>
      </w:r>
    </w:p>
    <w:p w14:paraId="23CE8BC5" w14:textId="77777777" w:rsidR="0009059C" w:rsidRPr="00D71644" w:rsidRDefault="0009059C" w:rsidP="0009059C">
      <w:pPr>
        <w:spacing w:after="0"/>
        <w:rPr>
          <w:rFonts w:cstheme="minorHAnsi"/>
        </w:rPr>
      </w:pPr>
      <w:r w:rsidRPr="00D71644">
        <w:rPr>
          <w:rFonts w:cstheme="minorHAnsi"/>
        </w:rPr>
        <w:t xml:space="preserve">and integrity by abiding by the Honor Code. On all work submitted for credit by students at the </w:t>
      </w:r>
    </w:p>
    <w:p w14:paraId="45D4CFF2" w14:textId="77777777" w:rsidR="0009059C" w:rsidRPr="00D71644" w:rsidRDefault="0009059C" w:rsidP="0009059C">
      <w:pPr>
        <w:spacing w:after="0"/>
        <w:rPr>
          <w:rFonts w:cstheme="minorHAnsi"/>
        </w:rPr>
      </w:pPr>
      <w:r w:rsidRPr="00D71644">
        <w:rPr>
          <w:rFonts w:cstheme="minorHAnsi"/>
        </w:rPr>
        <w:t xml:space="preserve">University of Florida, the following pledge is either required or implied: ‘On my honor, I have </w:t>
      </w:r>
    </w:p>
    <w:p w14:paraId="103A466B" w14:textId="77777777" w:rsidR="0009059C" w:rsidRPr="00D71644" w:rsidRDefault="0009059C" w:rsidP="0009059C">
      <w:pPr>
        <w:spacing w:after="0"/>
        <w:rPr>
          <w:rFonts w:cstheme="minorHAnsi"/>
        </w:rPr>
      </w:pPr>
      <w:r w:rsidRPr="00D71644">
        <w:rPr>
          <w:rFonts w:cstheme="minorHAnsi"/>
        </w:rPr>
        <w:t xml:space="preserve">neither given nor received unauthorized aid in doing this assignment.’” The Honor Code </w:t>
      </w:r>
    </w:p>
    <w:p w14:paraId="26AC1FA2" w14:textId="77777777" w:rsidR="0009059C" w:rsidRPr="00D71644" w:rsidRDefault="0009059C" w:rsidP="0009059C">
      <w:pPr>
        <w:spacing w:after="0"/>
        <w:rPr>
          <w:rFonts w:cstheme="minorHAnsi"/>
        </w:rPr>
      </w:pPr>
      <w:r w:rsidRPr="00D71644">
        <w:rPr>
          <w:rFonts w:cstheme="minorHAnsi"/>
        </w:rPr>
        <w:t xml:space="preserve">(https://sccr.dso.ufl.edu/students/student-conduct-code/) specifies a number of behaviors that </w:t>
      </w:r>
    </w:p>
    <w:p w14:paraId="34465C80" w14:textId="77777777" w:rsidR="0009059C" w:rsidRPr="00D71644" w:rsidRDefault="0009059C" w:rsidP="0009059C">
      <w:pPr>
        <w:spacing w:after="0"/>
        <w:rPr>
          <w:rFonts w:cstheme="minorHAnsi"/>
        </w:rPr>
      </w:pPr>
      <w:r w:rsidRPr="00D71644">
        <w:rPr>
          <w:rFonts w:cstheme="minorHAnsi"/>
        </w:rPr>
        <w:t>are in violation of this code and the possible sanctions. Furthermore, you are obligated to report</w:t>
      </w:r>
    </w:p>
    <w:p w14:paraId="0A575B64" w14:textId="77777777" w:rsidR="0009059C" w:rsidRPr="00D71644" w:rsidRDefault="0009059C" w:rsidP="0009059C">
      <w:pPr>
        <w:spacing w:after="0"/>
        <w:rPr>
          <w:rFonts w:cstheme="minorHAnsi"/>
        </w:rPr>
      </w:pPr>
      <w:r w:rsidRPr="00D71644">
        <w:rPr>
          <w:rFonts w:cstheme="minorHAnsi"/>
        </w:rPr>
        <w:t xml:space="preserve">any condition that facilities academic misconduct to appropriate personnel. If you have any </w:t>
      </w:r>
    </w:p>
    <w:p w14:paraId="5459CA58" w14:textId="77777777" w:rsidR="0009059C" w:rsidRPr="00D71644" w:rsidRDefault="0009059C" w:rsidP="0009059C">
      <w:pPr>
        <w:spacing w:after="0"/>
        <w:rPr>
          <w:rFonts w:cstheme="minorHAnsi"/>
        </w:rPr>
      </w:pPr>
      <w:r w:rsidRPr="00D71644">
        <w:rPr>
          <w:rFonts w:cstheme="minorHAnsi"/>
        </w:rPr>
        <w:t>questions or concerns, please consult with the instructor.</w:t>
      </w:r>
    </w:p>
    <w:p w14:paraId="13B46298" w14:textId="77777777" w:rsidR="0009059C" w:rsidRPr="00D71644" w:rsidRDefault="0009059C" w:rsidP="0009059C">
      <w:pPr>
        <w:spacing w:after="0" w:line="276" w:lineRule="auto"/>
        <w:ind w:left="0" w:firstLine="0"/>
        <w:rPr>
          <w:rFonts w:cstheme="minorHAnsi"/>
        </w:rPr>
      </w:pPr>
    </w:p>
    <w:p w14:paraId="0A3725C8" w14:textId="77777777" w:rsidR="0009059C" w:rsidRPr="00D71644" w:rsidRDefault="0009059C" w:rsidP="0009059C">
      <w:pPr>
        <w:autoSpaceDE w:val="0"/>
        <w:autoSpaceDN w:val="0"/>
        <w:adjustRightInd w:val="0"/>
        <w:spacing w:after="0"/>
        <w:rPr>
          <w:rFonts w:cstheme="minorHAnsi"/>
          <w:b/>
        </w:rPr>
      </w:pPr>
      <w:r w:rsidRPr="00D71644">
        <w:rPr>
          <w:rFonts w:cstheme="minorHAnsi"/>
          <w:b/>
        </w:rPr>
        <w:t>University Policy on Course Evaluation</w:t>
      </w:r>
    </w:p>
    <w:p w14:paraId="00B124DB" w14:textId="77777777" w:rsidR="0009059C" w:rsidRPr="00D71644" w:rsidRDefault="0009059C" w:rsidP="0009059C">
      <w:pPr>
        <w:autoSpaceDE w:val="0"/>
        <w:autoSpaceDN w:val="0"/>
        <w:adjustRightInd w:val="0"/>
        <w:spacing w:after="0"/>
        <w:rPr>
          <w:rFonts w:cstheme="minorHAnsi"/>
          <w:b/>
        </w:rPr>
      </w:pPr>
    </w:p>
    <w:p w14:paraId="26DF85B4" w14:textId="77777777" w:rsidR="0009059C" w:rsidRPr="00D71644" w:rsidRDefault="0009059C" w:rsidP="0009059C">
      <w:pPr>
        <w:autoSpaceDE w:val="0"/>
        <w:autoSpaceDN w:val="0"/>
        <w:adjustRightInd w:val="0"/>
        <w:spacing w:after="0"/>
        <w:rPr>
          <w:rFonts w:cstheme="minorHAnsi"/>
        </w:rPr>
      </w:pPr>
      <w:r w:rsidRPr="00D71644">
        <w:rPr>
          <w:rFonts w:cstheme="minorHAnsi"/>
        </w:rPr>
        <w:t xml:space="preserve">Students are expected to provide feedback on the quality of instruction in this course by </w:t>
      </w:r>
    </w:p>
    <w:p w14:paraId="6819214E" w14:textId="77777777" w:rsidR="0009059C" w:rsidRPr="00D71644" w:rsidRDefault="0009059C" w:rsidP="0009059C">
      <w:pPr>
        <w:autoSpaceDE w:val="0"/>
        <w:autoSpaceDN w:val="0"/>
        <w:adjustRightInd w:val="0"/>
        <w:spacing w:after="0"/>
        <w:rPr>
          <w:rFonts w:cstheme="minorHAnsi"/>
        </w:rPr>
      </w:pPr>
      <w:r w:rsidRPr="00D71644">
        <w:rPr>
          <w:rFonts w:cstheme="minorHAnsi"/>
        </w:rPr>
        <w:t xml:space="preserve">completing online evaluations at </w:t>
      </w:r>
      <w:hyperlink r:id="rId8" w:history="1">
        <w:r w:rsidRPr="00D71644">
          <w:rPr>
            <w:rStyle w:val="Hyperlink"/>
            <w:rFonts w:cstheme="minorHAnsi"/>
          </w:rPr>
          <w:t>https://evaluations.ufl.edu</w:t>
        </w:r>
      </w:hyperlink>
      <w:r w:rsidRPr="00D71644">
        <w:rPr>
          <w:rFonts w:cstheme="minorHAnsi"/>
        </w:rPr>
        <w:t xml:space="preserve">.  Evaluations typically are open </w:t>
      </w:r>
    </w:p>
    <w:p w14:paraId="271FADA7" w14:textId="77777777" w:rsidR="0009059C" w:rsidRPr="00D71644" w:rsidRDefault="0009059C" w:rsidP="0009059C">
      <w:pPr>
        <w:autoSpaceDE w:val="0"/>
        <w:autoSpaceDN w:val="0"/>
        <w:adjustRightInd w:val="0"/>
        <w:spacing w:after="0"/>
        <w:rPr>
          <w:rFonts w:cstheme="minorHAnsi"/>
        </w:rPr>
      </w:pPr>
      <w:r w:rsidRPr="00D71644">
        <w:rPr>
          <w:rFonts w:cstheme="minorHAnsi"/>
        </w:rPr>
        <w:t xml:space="preserve">during the last two or three weeks of the semester, but students will be given specific times when </w:t>
      </w:r>
    </w:p>
    <w:p w14:paraId="0555A8A7" w14:textId="77777777" w:rsidR="0009059C" w:rsidRPr="00D71644" w:rsidRDefault="0009059C" w:rsidP="0009059C">
      <w:pPr>
        <w:autoSpaceDE w:val="0"/>
        <w:autoSpaceDN w:val="0"/>
        <w:adjustRightInd w:val="0"/>
        <w:spacing w:after="0"/>
        <w:rPr>
          <w:rFonts w:cstheme="minorHAnsi"/>
        </w:rPr>
      </w:pPr>
      <w:r w:rsidRPr="00D71644">
        <w:rPr>
          <w:rFonts w:cstheme="minorHAnsi"/>
        </w:rPr>
        <w:t xml:space="preserve">they are open.  Summary results of these assessments are available to students at:  </w:t>
      </w:r>
    </w:p>
    <w:p w14:paraId="46D6C5CE" w14:textId="27A96B25" w:rsidR="0009059C" w:rsidRPr="00D71644" w:rsidRDefault="00C50FF7" w:rsidP="0009059C">
      <w:pPr>
        <w:autoSpaceDE w:val="0"/>
        <w:autoSpaceDN w:val="0"/>
        <w:adjustRightInd w:val="0"/>
        <w:spacing w:after="0"/>
        <w:ind w:left="0" w:firstLine="0"/>
        <w:rPr>
          <w:rFonts w:cstheme="minorHAnsi"/>
        </w:rPr>
      </w:pPr>
      <w:hyperlink r:id="rId9" w:history="1">
        <w:r w:rsidR="0009059C" w:rsidRPr="00D71644">
          <w:rPr>
            <w:rStyle w:val="Hyperlink"/>
            <w:rFonts w:cstheme="minorHAnsi"/>
          </w:rPr>
          <w:t>https://evaluations.ufl.edu/results/</w:t>
        </w:r>
      </w:hyperlink>
      <w:r w:rsidR="0009059C" w:rsidRPr="00D71644">
        <w:rPr>
          <w:rFonts w:cstheme="minorHAnsi"/>
        </w:rPr>
        <w:t>.</w:t>
      </w:r>
    </w:p>
    <w:p w14:paraId="21E5AAC5" w14:textId="77777777" w:rsidR="00741819" w:rsidRPr="00D71644" w:rsidRDefault="00741819" w:rsidP="0009059C">
      <w:pPr>
        <w:spacing w:after="0" w:line="276" w:lineRule="auto"/>
        <w:ind w:left="0" w:firstLine="0"/>
        <w:rPr>
          <w:rFonts w:cstheme="minorHAnsi"/>
          <w:b/>
          <w:bCs/>
        </w:rPr>
      </w:pPr>
    </w:p>
    <w:p w14:paraId="2338FA31" w14:textId="77777777" w:rsidR="0009059C" w:rsidRPr="00D71644" w:rsidRDefault="0009059C" w:rsidP="0009059C">
      <w:pPr>
        <w:spacing w:after="0" w:line="276" w:lineRule="auto"/>
        <w:ind w:left="0" w:firstLine="0"/>
        <w:rPr>
          <w:rFonts w:cstheme="minorHAnsi"/>
          <w:b/>
          <w:bCs/>
        </w:rPr>
      </w:pPr>
      <w:r w:rsidRPr="00D71644">
        <w:rPr>
          <w:rFonts w:cstheme="minorHAnsi"/>
          <w:b/>
          <w:bCs/>
        </w:rPr>
        <w:t>Accommodations</w:t>
      </w:r>
    </w:p>
    <w:p w14:paraId="5BE2FFAB" w14:textId="77777777" w:rsidR="0009059C" w:rsidRPr="00D71644" w:rsidRDefault="0009059C" w:rsidP="0009059C">
      <w:pPr>
        <w:spacing w:after="0" w:line="276" w:lineRule="auto"/>
        <w:ind w:left="0" w:firstLine="0"/>
        <w:rPr>
          <w:rFonts w:cstheme="minorHAnsi"/>
          <w:b/>
          <w:bCs/>
        </w:rPr>
      </w:pPr>
    </w:p>
    <w:p w14:paraId="2E77231B" w14:textId="77777777" w:rsidR="0009059C" w:rsidRPr="00D71644" w:rsidRDefault="0009059C" w:rsidP="0009059C">
      <w:pPr>
        <w:spacing w:after="0" w:line="276" w:lineRule="auto"/>
        <w:ind w:left="0" w:firstLine="0"/>
        <w:rPr>
          <w:rFonts w:cstheme="minorHAnsi"/>
        </w:rPr>
      </w:pPr>
      <w:r w:rsidRPr="00D71644">
        <w:rPr>
          <w:rFonts w:cstheme="minorHAnsi"/>
        </w:rPr>
        <w:t>Students requesting accommodation for disabilities should register first with the Office of the Dean of Students (https://www.dso.ufl.edu/drc/). The Office of the Dean of Students will provide documentation to the student who then must provide this documentation to the instructor when requesting an accommodation. You must submit this documentation prior to submitting assignments. Because accommodations are not retroactive, students should contact the Office of the Dean of Students as soon as possible in the semester for which they are seeking accommodation.</w:t>
      </w:r>
    </w:p>
    <w:p w14:paraId="2B8A9070" w14:textId="77777777" w:rsidR="0009059C" w:rsidRPr="00D71644" w:rsidRDefault="0009059C" w:rsidP="0009059C">
      <w:pPr>
        <w:spacing w:after="0" w:line="276" w:lineRule="auto"/>
        <w:ind w:left="0" w:firstLine="0"/>
        <w:rPr>
          <w:rFonts w:cstheme="minorHAnsi"/>
        </w:rPr>
      </w:pPr>
    </w:p>
    <w:p w14:paraId="7DD3D30E" w14:textId="77777777" w:rsidR="0009059C" w:rsidRPr="00D71644" w:rsidRDefault="0009059C" w:rsidP="0009059C">
      <w:pPr>
        <w:autoSpaceDE w:val="0"/>
        <w:autoSpaceDN w:val="0"/>
        <w:adjustRightInd w:val="0"/>
        <w:rPr>
          <w:rFonts w:cstheme="minorHAnsi"/>
          <w:bCs/>
        </w:rPr>
      </w:pPr>
      <w:r w:rsidRPr="00D71644">
        <w:rPr>
          <w:rFonts w:cstheme="minorHAnsi"/>
          <w:b/>
        </w:rPr>
        <w:t>Getting Help</w:t>
      </w:r>
    </w:p>
    <w:p w14:paraId="4254AD08" w14:textId="77777777" w:rsidR="0009059C" w:rsidRPr="00D71644" w:rsidRDefault="0009059C" w:rsidP="0009059C">
      <w:pPr>
        <w:rPr>
          <w:rFonts w:eastAsia="Calibri" w:cstheme="minorHAnsi"/>
        </w:rPr>
      </w:pPr>
      <w:r w:rsidRPr="00D71644">
        <w:rPr>
          <w:rFonts w:eastAsia="Calibri" w:cstheme="minorHAnsi"/>
        </w:rPr>
        <w:t>For technical difficulties with E-learning in Canvas, please contact the UF Help Desk at:</w:t>
      </w:r>
    </w:p>
    <w:p w14:paraId="457EE9F1" w14:textId="77777777" w:rsidR="0009059C" w:rsidRPr="00D71644" w:rsidRDefault="00C50FF7" w:rsidP="0009059C">
      <w:pPr>
        <w:pStyle w:val="ListParagraph"/>
        <w:numPr>
          <w:ilvl w:val="0"/>
          <w:numId w:val="1"/>
        </w:numPr>
        <w:tabs>
          <w:tab w:val="num" w:pos="720"/>
        </w:tabs>
        <w:spacing w:after="0" w:line="276" w:lineRule="auto"/>
        <w:rPr>
          <w:rFonts w:eastAsia="Calibri" w:cstheme="minorHAnsi"/>
        </w:rPr>
      </w:pPr>
      <w:hyperlink r:id="rId10" w:history="1">
        <w:r w:rsidR="0009059C" w:rsidRPr="00D71644">
          <w:rPr>
            <w:rStyle w:val="Hyperlink"/>
            <w:rFonts w:cstheme="minorHAnsi"/>
            <w:shd w:val="clear" w:color="auto" w:fill="FFFFFF"/>
          </w:rPr>
          <w:t>helpdesk@ufl.edu</w:t>
        </w:r>
      </w:hyperlink>
      <w:r w:rsidR="0009059C" w:rsidRPr="00D71644">
        <w:rPr>
          <w:rFonts w:cstheme="minorHAnsi"/>
          <w:color w:val="444444"/>
          <w:shd w:val="clear" w:color="auto" w:fill="FFFFFF"/>
        </w:rPr>
        <w:t xml:space="preserve"> </w:t>
      </w:r>
    </w:p>
    <w:p w14:paraId="30E19AD1" w14:textId="77777777" w:rsidR="0009059C" w:rsidRPr="00D71644" w:rsidRDefault="0009059C" w:rsidP="0009059C">
      <w:pPr>
        <w:pStyle w:val="ListParagraph"/>
        <w:numPr>
          <w:ilvl w:val="0"/>
          <w:numId w:val="1"/>
        </w:numPr>
        <w:tabs>
          <w:tab w:val="num" w:pos="720"/>
        </w:tabs>
        <w:spacing w:after="0" w:line="276" w:lineRule="auto"/>
        <w:rPr>
          <w:rFonts w:eastAsia="Calibri" w:cstheme="minorHAnsi"/>
        </w:rPr>
      </w:pPr>
      <w:r w:rsidRPr="00D71644">
        <w:rPr>
          <w:rFonts w:eastAsia="Calibri" w:cstheme="minorHAnsi"/>
        </w:rPr>
        <w:t>(352) 392-HELP</w:t>
      </w:r>
    </w:p>
    <w:p w14:paraId="59FD1CB7" w14:textId="77777777" w:rsidR="0009059C" w:rsidRPr="00D71644" w:rsidRDefault="00C50FF7" w:rsidP="0009059C">
      <w:pPr>
        <w:pStyle w:val="ListParagraph"/>
        <w:numPr>
          <w:ilvl w:val="0"/>
          <w:numId w:val="1"/>
        </w:numPr>
        <w:spacing w:after="0" w:line="276" w:lineRule="auto"/>
        <w:rPr>
          <w:rFonts w:eastAsia="Calibri" w:cstheme="minorHAnsi"/>
        </w:rPr>
      </w:pPr>
      <w:hyperlink r:id="rId11" w:history="1">
        <w:r w:rsidR="0009059C" w:rsidRPr="00D71644">
          <w:rPr>
            <w:rStyle w:val="Hyperlink"/>
            <w:rFonts w:eastAsia="Calibri" w:cstheme="minorHAnsi"/>
          </w:rPr>
          <w:t>http://elearning.ufl.edu/</w:t>
        </w:r>
      </w:hyperlink>
      <w:r w:rsidR="0009059C" w:rsidRPr="00D71644">
        <w:rPr>
          <w:rFonts w:eastAsia="Calibri" w:cstheme="minorHAnsi"/>
        </w:rPr>
        <w:t xml:space="preserve"> (See “Message Us” at the top)</w:t>
      </w:r>
    </w:p>
    <w:p w14:paraId="5E437BAF" w14:textId="77777777" w:rsidR="0009059C" w:rsidRPr="00D71644" w:rsidRDefault="0009059C" w:rsidP="0009059C">
      <w:pPr>
        <w:ind w:left="720"/>
        <w:rPr>
          <w:rFonts w:eastAsia="Calibri" w:cstheme="minorHAnsi"/>
        </w:rPr>
      </w:pPr>
    </w:p>
    <w:p w14:paraId="5DECD54B" w14:textId="77777777" w:rsidR="0009059C" w:rsidRPr="00D71644" w:rsidRDefault="0009059C" w:rsidP="0009059C">
      <w:pPr>
        <w:spacing w:after="0"/>
        <w:rPr>
          <w:rFonts w:eastAsia="Calibri" w:cstheme="minorHAnsi"/>
        </w:rPr>
      </w:pPr>
      <w:r w:rsidRPr="00D71644">
        <w:rPr>
          <w:rFonts w:eastAsia="Calibri" w:cstheme="minorHAnsi"/>
        </w:rPr>
        <w:t xml:space="preserve">Other resources are available at </w:t>
      </w:r>
      <w:hyperlink r:id="rId12" w:history="1">
        <w:r w:rsidRPr="00D71644">
          <w:rPr>
            <w:rFonts w:eastAsia="Calibri" w:cstheme="minorHAnsi"/>
            <w:color w:val="1155CC"/>
            <w:u w:val="single"/>
          </w:rPr>
          <w:t>http</w:t>
        </w:r>
      </w:hyperlink>
      <w:hyperlink r:id="rId13" w:history="1">
        <w:r w:rsidRPr="00D71644">
          <w:rPr>
            <w:rFonts w:eastAsia="Calibri" w:cstheme="minorHAnsi"/>
            <w:color w:val="1155CC"/>
            <w:u w:val="single"/>
          </w:rPr>
          <w:t>://</w:t>
        </w:r>
      </w:hyperlink>
      <w:hyperlink r:id="rId14" w:history="1">
        <w:r w:rsidRPr="00D71644">
          <w:rPr>
            <w:rFonts w:eastAsia="Calibri" w:cstheme="minorHAnsi"/>
            <w:color w:val="1155CC"/>
            <w:u w:val="single"/>
          </w:rPr>
          <w:t>www</w:t>
        </w:r>
      </w:hyperlink>
      <w:hyperlink r:id="rId15" w:history="1">
        <w:r w:rsidRPr="00D71644">
          <w:rPr>
            <w:rFonts w:eastAsia="Calibri" w:cstheme="minorHAnsi"/>
            <w:color w:val="1155CC"/>
            <w:u w:val="single"/>
          </w:rPr>
          <w:t>.</w:t>
        </w:r>
      </w:hyperlink>
      <w:hyperlink r:id="rId16" w:history="1">
        <w:r w:rsidRPr="00D71644">
          <w:rPr>
            <w:rFonts w:eastAsia="Calibri" w:cstheme="minorHAnsi"/>
            <w:color w:val="1155CC"/>
            <w:u w:val="single"/>
          </w:rPr>
          <w:t>distance</w:t>
        </w:r>
      </w:hyperlink>
      <w:hyperlink r:id="rId17" w:history="1">
        <w:r w:rsidRPr="00D71644">
          <w:rPr>
            <w:rFonts w:eastAsia="Calibri" w:cstheme="minorHAnsi"/>
            <w:color w:val="1155CC"/>
            <w:u w:val="single"/>
          </w:rPr>
          <w:t>.</w:t>
        </w:r>
      </w:hyperlink>
      <w:hyperlink r:id="rId18" w:history="1">
        <w:r w:rsidRPr="00D71644">
          <w:rPr>
            <w:rFonts w:eastAsia="Calibri" w:cstheme="minorHAnsi"/>
            <w:color w:val="1155CC"/>
            <w:u w:val="single"/>
          </w:rPr>
          <w:t>ufl</w:t>
        </w:r>
      </w:hyperlink>
      <w:hyperlink r:id="rId19" w:history="1">
        <w:r w:rsidRPr="00D71644">
          <w:rPr>
            <w:rFonts w:eastAsia="Calibri" w:cstheme="minorHAnsi"/>
            <w:color w:val="1155CC"/>
            <w:u w:val="single"/>
          </w:rPr>
          <w:t>.</w:t>
        </w:r>
      </w:hyperlink>
      <w:hyperlink r:id="rId20" w:history="1">
        <w:r w:rsidRPr="00D71644">
          <w:rPr>
            <w:rFonts w:eastAsia="Calibri" w:cstheme="minorHAnsi"/>
            <w:color w:val="1155CC"/>
            <w:u w:val="single"/>
          </w:rPr>
          <w:t>edu</w:t>
        </w:r>
      </w:hyperlink>
      <w:hyperlink r:id="rId21" w:history="1">
        <w:r w:rsidRPr="00D71644">
          <w:rPr>
            <w:rFonts w:eastAsia="Calibri" w:cstheme="minorHAnsi"/>
            <w:color w:val="1155CC"/>
            <w:u w:val="single"/>
          </w:rPr>
          <w:t>/</w:t>
        </w:r>
      </w:hyperlink>
      <w:hyperlink r:id="rId22" w:history="1">
        <w:r w:rsidRPr="00D71644">
          <w:rPr>
            <w:rFonts w:eastAsia="Calibri" w:cstheme="minorHAnsi"/>
            <w:color w:val="1155CC"/>
            <w:u w:val="single"/>
          </w:rPr>
          <w:t>getting</w:t>
        </w:r>
      </w:hyperlink>
      <w:hyperlink r:id="rId23" w:history="1">
        <w:r w:rsidRPr="00D71644">
          <w:rPr>
            <w:rFonts w:eastAsia="Calibri" w:cstheme="minorHAnsi"/>
            <w:color w:val="1155CC"/>
            <w:u w:val="single"/>
          </w:rPr>
          <w:t>-</w:t>
        </w:r>
      </w:hyperlink>
      <w:hyperlink r:id="rId24" w:history="1">
        <w:r w:rsidRPr="00D71644">
          <w:rPr>
            <w:rFonts w:eastAsia="Calibri" w:cstheme="minorHAnsi"/>
            <w:color w:val="1155CC"/>
            <w:u w:val="single"/>
          </w:rPr>
          <w:t>help</w:t>
        </w:r>
      </w:hyperlink>
      <w:r w:rsidRPr="00D71644">
        <w:rPr>
          <w:rFonts w:eastAsia="Calibri" w:cstheme="minorHAnsi"/>
        </w:rPr>
        <w:t xml:space="preserve"> for counseling and </w:t>
      </w:r>
    </w:p>
    <w:p w14:paraId="61BF8D96" w14:textId="77777777" w:rsidR="0009059C" w:rsidRPr="00D71644" w:rsidRDefault="0009059C" w:rsidP="0009059C">
      <w:pPr>
        <w:spacing w:after="0"/>
        <w:ind w:left="0" w:firstLine="0"/>
        <w:rPr>
          <w:rFonts w:eastAsia="Calibri" w:cstheme="minorHAnsi"/>
        </w:rPr>
      </w:pPr>
      <w:r w:rsidRPr="00D71644">
        <w:rPr>
          <w:rFonts w:eastAsia="Calibri" w:cstheme="minorHAnsi"/>
        </w:rPr>
        <w:t xml:space="preserve">wellness, disability resources, student complaints, and library help desk support.  </w:t>
      </w:r>
    </w:p>
    <w:p w14:paraId="0CA7B08D" w14:textId="77777777" w:rsidR="0009059C" w:rsidRPr="00D71644" w:rsidRDefault="0009059C" w:rsidP="0009059C">
      <w:pPr>
        <w:spacing w:after="0"/>
        <w:ind w:left="0" w:firstLine="0"/>
        <w:rPr>
          <w:rFonts w:eastAsia="Calibri" w:cstheme="minorHAnsi"/>
        </w:rPr>
      </w:pPr>
    </w:p>
    <w:p w14:paraId="2828DEA5" w14:textId="77777777" w:rsidR="00AB5DCC" w:rsidRPr="00D71644" w:rsidRDefault="00AB5DCC" w:rsidP="00AB5DCC">
      <w:pPr>
        <w:spacing w:after="0"/>
        <w:ind w:left="0" w:firstLine="0"/>
        <w:jc w:val="both"/>
        <w:rPr>
          <w:rFonts w:cstheme="minorHAnsi"/>
        </w:rPr>
      </w:pPr>
      <w:r w:rsidRPr="00D71644">
        <w:rPr>
          <w:rFonts w:cstheme="minorHAnsi"/>
          <w:b/>
        </w:rPr>
        <w:t>Course Schedule Detail</w:t>
      </w:r>
    </w:p>
    <w:p w14:paraId="42F232F6" w14:textId="77777777" w:rsidR="00AB5DCC" w:rsidRPr="00D71644" w:rsidRDefault="00AB5DCC" w:rsidP="00AB5DCC">
      <w:pPr>
        <w:spacing w:after="0"/>
        <w:jc w:val="both"/>
        <w:rPr>
          <w:rFonts w:cstheme="minorHAnsi"/>
        </w:rPr>
      </w:pPr>
    </w:p>
    <w:tbl>
      <w:tblPr>
        <w:tblStyle w:val="TableGrid1"/>
        <w:tblW w:w="9576" w:type="dxa"/>
        <w:tblLayout w:type="fixed"/>
        <w:tblLook w:val="04A0" w:firstRow="1" w:lastRow="0" w:firstColumn="1" w:lastColumn="0" w:noHBand="0" w:noVBand="1"/>
      </w:tblPr>
      <w:tblGrid>
        <w:gridCol w:w="1435"/>
        <w:gridCol w:w="1890"/>
        <w:gridCol w:w="6251"/>
      </w:tblGrid>
      <w:tr w:rsidR="00AB5DCC" w:rsidRPr="00D71644" w14:paraId="3F286467" w14:textId="77777777" w:rsidTr="004748F0">
        <w:tc>
          <w:tcPr>
            <w:tcW w:w="1435" w:type="dxa"/>
          </w:tcPr>
          <w:p w14:paraId="6099EB18" w14:textId="77777777" w:rsidR="00AB5DCC" w:rsidRPr="00D71644" w:rsidRDefault="00AB5DCC" w:rsidP="004748F0">
            <w:pPr>
              <w:rPr>
                <w:rFonts w:asciiTheme="minorHAnsi" w:hAnsiTheme="minorHAnsi" w:cstheme="minorHAnsi"/>
                <w:b/>
                <w:sz w:val="22"/>
                <w:szCs w:val="22"/>
              </w:rPr>
            </w:pPr>
            <w:r w:rsidRPr="00D71644">
              <w:rPr>
                <w:rFonts w:asciiTheme="minorHAnsi" w:hAnsiTheme="minorHAnsi" w:cstheme="minorHAnsi"/>
                <w:b/>
                <w:sz w:val="22"/>
                <w:szCs w:val="22"/>
              </w:rPr>
              <w:t>Class Date</w:t>
            </w:r>
          </w:p>
        </w:tc>
        <w:tc>
          <w:tcPr>
            <w:tcW w:w="1890" w:type="dxa"/>
          </w:tcPr>
          <w:p w14:paraId="0BDCEEDC" w14:textId="77777777" w:rsidR="00AB5DCC" w:rsidRPr="00D71644" w:rsidRDefault="00AB5DCC" w:rsidP="004748F0">
            <w:pPr>
              <w:rPr>
                <w:rFonts w:asciiTheme="minorHAnsi" w:hAnsiTheme="minorHAnsi" w:cstheme="minorHAnsi"/>
                <w:b/>
                <w:sz w:val="22"/>
                <w:szCs w:val="22"/>
              </w:rPr>
            </w:pPr>
            <w:r w:rsidRPr="00D71644">
              <w:rPr>
                <w:rFonts w:asciiTheme="minorHAnsi" w:hAnsiTheme="minorHAnsi" w:cstheme="minorHAnsi"/>
                <w:b/>
                <w:sz w:val="22"/>
                <w:szCs w:val="22"/>
              </w:rPr>
              <w:t>Topic</w:t>
            </w:r>
          </w:p>
        </w:tc>
        <w:tc>
          <w:tcPr>
            <w:tcW w:w="6251" w:type="dxa"/>
          </w:tcPr>
          <w:p w14:paraId="35C41A0E" w14:textId="77777777" w:rsidR="00AB5DCC" w:rsidRPr="00D71644" w:rsidRDefault="00AB5DCC" w:rsidP="004748F0">
            <w:pPr>
              <w:rPr>
                <w:rFonts w:asciiTheme="minorHAnsi" w:hAnsiTheme="minorHAnsi" w:cstheme="minorHAnsi"/>
                <w:b/>
                <w:sz w:val="22"/>
                <w:szCs w:val="22"/>
              </w:rPr>
            </w:pPr>
            <w:r w:rsidRPr="00D71644">
              <w:rPr>
                <w:rFonts w:asciiTheme="minorHAnsi" w:hAnsiTheme="minorHAnsi" w:cstheme="minorHAnsi"/>
                <w:b/>
                <w:sz w:val="22"/>
                <w:szCs w:val="22"/>
              </w:rPr>
              <w:t>Reading Assignments</w:t>
            </w:r>
          </w:p>
        </w:tc>
      </w:tr>
      <w:tr w:rsidR="00AB5DCC" w:rsidRPr="00D71644" w14:paraId="0D58F575" w14:textId="77777777" w:rsidTr="004748F0">
        <w:tc>
          <w:tcPr>
            <w:tcW w:w="1435" w:type="dxa"/>
          </w:tcPr>
          <w:p w14:paraId="295DB5A8" w14:textId="64BA1F1F" w:rsidR="00AB5DCC" w:rsidRPr="00D71644" w:rsidRDefault="00AB5DCC" w:rsidP="004748F0">
            <w:pPr>
              <w:jc w:val="center"/>
              <w:rPr>
                <w:rFonts w:asciiTheme="minorHAnsi" w:hAnsiTheme="minorHAnsi" w:cstheme="minorHAnsi"/>
                <w:sz w:val="22"/>
                <w:szCs w:val="22"/>
              </w:rPr>
            </w:pPr>
            <w:r w:rsidRPr="00D71644">
              <w:rPr>
                <w:rFonts w:asciiTheme="minorHAnsi" w:hAnsiTheme="minorHAnsi" w:cstheme="minorHAnsi"/>
                <w:sz w:val="22"/>
                <w:szCs w:val="22"/>
              </w:rPr>
              <w:t>01/</w:t>
            </w:r>
            <w:r w:rsidR="00653409" w:rsidRPr="00D71644">
              <w:rPr>
                <w:rFonts w:asciiTheme="minorHAnsi" w:hAnsiTheme="minorHAnsi" w:cstheme="minorHAnsi"/>
                <w:sz w:val="22"/>
                <w:szCs w:val="22"/>
              </w:rPr>
              <w:t>9</w:t>
            </w:r>
            <w:r w:rsidRPr="00D71644">
              <w:rPr>
                <w:rFonts w:asciiTheme="minorHAnsi" w:hAnsiTheme="minorHAnsi" w:cstheme="minorHAnsi"/>
                <w:sz w:val="22"/>
                <w:szCs w:val="22"/>
              </w:rPr>
              <w:t>/2</w:t>
            </w:r>
            <w:r w:rsidR="00653409" w:rsidRPr="00D71644">
              <w:rPr>
                <w:rFonts w:asciiTheme="minorHAnsi" w:hAnsiTheme="minorHAnsi" w:cstheme="minorHAnsi"/>
                <w:sz w:val="22"/>
                <w:szCs w:val="22"/>
              </w:rPr>
              <w:t>3</w:t>
            </w:r>
          </w:p>
          <w:p w14:paraId="0BA08AAE" w14:textId="288116D7" w:rsidR="00AF59E6" w:rsidRPr="00D71644" w:rsidRDefault="00AF59E6" w:rsidP="004748F0">
            <w:pPr>
              <w:jc w:val="center"/>
              <w:rPr>
                <w:rFonts w:asciiTheme="minorHAnsi" w:hAnsiTheme="minorHAnsi" w:cstheme="minorHAnsi"/>
                <w:sz w:val="22"/>
                <w:szCs w:val="22"/>
              </w:rPr>
            </w:pPr>
          </w:p>
        </w:tc>
        <w:tc>
          <w:tcPr>
            <w:tcW w:w="1890" w:type="dxa"/>
          </w:tcPr>
          <w:p w14:paraId="75DE6190" w14:textId="60067315" w:rsidR="008742DF" w:rsidRPr="00D71644" w:rsidRDefault="00247B98" w:rsidP="004748F0">
            <w:pPr>
              <w:rPr>
                <w:rFonts w:asciiTheme="minorHAnsi" w:hAnsiTheme="minorHAnsi" w:cstheme="minorHAnsi"/>
                <w:sz w:val="22"/>
                <w:szCs w:val="22"/>
              </w:rPr>
            </w:pPr>
            <w:r w:rsidRPr="00D71644">
              <w:rPr>
                <w:rFonts w:asciiTheme="minorHAnsi" w:hAnsiTheme="minorHAnsi" w:cstheme="minorHAnsi"/>
                <w:sz w:val="22"/>
                <w:szCs w:val="22"/>
              </w:rPr>
              <w:t xml:space="preserve">Modern Effective </w:t>
            </w:r>
            <w:r w:rsidR="00905567" w:rsidRPr="00D71644">
              <w:rPr>
                <w:rFonts w:asciiTheme="minorHAnsi" w:hAnsiTheme="minorHAnsi" w:cstheme="minorHAnsi"/>
                <w:sz w:val="22"/>
                <w:szCs w:val="22"/>
              </w:rPr>
              <w:t>In-House Legal Leadership</w:t>
            </w:r>
          </w:p>
          <w:p w14:paraId="16553250" w14:textId="2F83C76F" w:rsidR="00905567" w:rsidRPr="00D71644" w:rsidRDefault="00905567" w:rsidP="00905567">
            <w:pPr>
              <w:rPr>
                <w:rFonts w:asciiTheme="minorHAnsi" w:hAnsiTheme="minorHAnsi" w:cstheme="minorHAnsi"/>
                <w:sz w:val="22"/>
                <w:szCs w:val="22"/>
              </w:rPr>
            </w:pPr>
          </w:p>
          <w:p w14:paraId="5A74ECE4" w14:textId="4FC8B475" w:rsidR="00AB5DCC" w:rsidRPr="00D71644" w:rsidRDefault="00AB5DCC" w:rsidP="004748F0">
            <w:pPr>
              <w:rPr>
                <w:rFonts w:asciiTheme="minorHAnsi" w:hAnsiTheme="minorHAnsi" w:cstheme="minorHAnsi"/>
                <w:sz w:val="22"/>
                <w:szCs w:val="22"/>
              </w:rPr>
            </w:pPr>
          </w:p>
        </w:tc>
        <w:tc>
          <w:tcPr>
            <w:tcW w:w="6251" w:type="dxa"/>
          </w:tcPr>
          <w:p w14:paraId="49CEAD63" w14:textId="23547F7C" w:rsidR="003A61C5" w:rsidRPr="00D71644" w:rsidRDefault="003A61C5" w:rsidP="004748F0">
            <w:pPr>
              <w:rPr>
                <w:rFonts w:asciiTheme="minorHAnsi" w:hAnsiTheme="minorHAnsi" w:cstheme="minorHAnsi"/>
                <w:sz w:val="22"/>
                <w:szCs w:val="22"/>
              </w:rPr>
            </w:pPr>
            <w:r w:rsidRPr="00D71644">
              <w:rPr>
                <w:rFonts w:asciiTheme="minorHAnsi" w:hAnsiTheme="minorHAnsi" w:cstheme="minorHAnsi"/>
                <w:sz w:val="22"/>
                <w:szCs w:val="22"/>
              </w:rPr>
              <w:t xml:space="preserve">On day 1 all students (and the instructor) will present for 5 mins to the class </w:t>
            </w:r>
            <w:r w:rsidR="00744659">
              <w:rPr>
                <w:rFonts w:asciiTheme="minorHAnsi" w:hAnsiTheme="minorHAnsi" w:cstheme="minorHAnsi"/>
                <w:sz w:val="22"/>
                <w:szCs w:val="22"/>
              </w:rPr>
              <w:t xml:space="preserve">using </w:t>
            </w:r>
            <w:r w:rsidRPr="00D71644">
              <w:rPr>
                <w:rFonts w:asciiTheme="minorHAnsi" w:hAnsiTheme="minorHAnsi" w:cstheme="minorHAnsi"/>
                <w:sz w:val="22"/>
                <w:szCs w:val="22"/>
              </w:rPr>
              <w:t>1 slide with 3 pictures of their choice – sharing anything about their personal background they wish to share.</w:t>
            </w:r>
          </w:p>
          <w:p w14:paraId="041AADE5" w14:textId="0E8DEE28" w:rsidR="003A61C5" w:rsidRPr="00D71644" w:rsidRDefault="003A61C5" w:rsidP="004748F0">
            <w:pPr>
              <w:rPr>
                <w:rFonts w:asciiTheme="minorHAnsi" w:hAnsiTheme="minorHAnsi" w:cstheme="minorHAnsi"/>
                <w:sz w:val="22"/>
                <w:szCs w:val="22"/>
              </w:rPr>
            </w:pPr>
          </w:p>
          <w:p w14:paraId="75F61E57" w14:textId="38FAEB24" w:rsidR="003A61C5" w:rsidRPr="00D71644" w:rsidRDefault="003A61C5" w:rsidP="004748F0">
            <w:pPr>
              <w:rPr>
                <w:rFonts w:asciiTheme="minorHAnsi" w:hAnsiTheme="minorHAnsi" w:cstheme="minorHAnsi"/>
                <w:sz w:val="22"/>
                <w:szCs w:val="22"/>
              </w:rPr>
            </w:pPr>
            <w:r w:rsidRPr="00D71644">
              <w:rPr>
                <w:rFonts w:asciiTheme="minorHAnsi" w:hAnsiTheme="minorHAnsi" w:cstheme="minorHAnsi"/>
                <w:sz w:val="22"/>
                <w:szCs w:val="22"/>
              </w:rPr>
              <w:t xml:space="preserve">Each student (and the instructor) will also share one mistake they have made – personal, educational, professional – that they are comfortable sharing.  </w:t>
            </w:r>
          </w:p>
          <w:p w14:paraId="2E9FFC93" w14:textId="77777777" w:rsidR="003A61C5" w:rsidRPr="00D71644" w:rsidRDefault="003A61C5" w:rsidP="004748F0">
            <w:pPr>
              <w:rPr>
                <w:rFonts w:asciiTheme="minorHAnsi" w:hAnsiTheme="minorHAnsi" w:cstheme="minorHAnsi"/>
                <w:sz w:val="22"/>
                <w:szCs w:val="22"/>
              </w:rPr>
            </w:pPr>
          </w:p>
          <w:p w14:paraId="480B742D" w14:textId="50D98ED0" w:rsidR="008742DF" w:rsidRPr="00D71644" w:rsidRDefault="003A61C5" w:rsidP="004748F0">
            <w:pPr>
              <w:rPr>
                <w:rFonts w:asciiTheme="minorHAnsi" w:hAnsiTheme="minorHAnsi" w:cstheme="minorHAnsi"/>
                <w:sz w:val="22"/>
                <w:szCs w:val="22"/>
              </w:rPr>
            </w:pPr>
            <w:r w:rsidRPr="00D71644">
              <w:rPr>
                <w:rFonts w:asciiTheme="minorHAnsi" w:hAnsiTheme="minorHAnsi" w:cstheme="minorHAnsi"/>
                <w:sz w:val="22"/>
                <w:szCs w:val="22"/>
              </w:rPr>
              <w:t xml:space="preserve">Reading: </w:t>
            </w:r>
            <w:proofErr w:type="spellStart"/>
            <w:r w:rsidR="008742DF" w:rsidRPr="00D71644">
              <w:rPr>
                <w:rFonts w:asciiTheme="minorHAnsi" w:hAnsiTheme="minorHAnsi" w:cstheme="minorHAnsi"/>
                <w:sz w:val="22"/>
                <w:szCs w:val="22"/>
              </w:rPr>
              <w:t>Tellman</w:t>
            </w:r>
            <w:proofErr w:type="spellEnd"/>
            <w:r w:rsidR="008742DF" w:rsidRPr="00D71644">
              <w:rPr>
                <w:rFonts w:asciiTheme="minorHAnsi" w:hAnsiTheme="minorHAnsi" w:cstheme="minorHAnsi"/>
                <w:sz w:val="22"/>
                <w:szCs w:val="22"/>
              </w:rPr>
              <w:t xml:space="preserve"> </w:t>
            </w:r>
            <w:r w:rsidR="00E16B21" w:rsidRPr="00D71644">
              <w:rPr>
                <w:rFonts w:asciiTheme="minorHAnsi" w:hAnsiTheme="minorHAnsi" w:cstheme="minorHAnsi"/>
                <w:sz w:val="22"/>
                <w:szCs w:val="22"/>
              </w:rPr>
              <w:t xml:space="preserve">pages 1 - </w:t>
            </w:r>
            <w:r w:rsidR="00D71644" w:rsidRPr="00D71644">
              <w:rPr>
                <w:rFonts w:asciiTheme="minorHAnsi" w:hAnsiTheme="minorHAnsi" w:cstheme="minorHAnsi"/>
                <w:sz w:val="22"/>
                <w:szCs w:val="22"/>
              </w:rPr>
              <w:t>66</w:t>
            </w:r>
          </w:p>
          <w:p w14:paraId="056BAACD" w14:textId="77777777" w:rsidR="008742DF" w:rsidRPr="00D71644" w:rsidRDefault="008742DF" w:rsidP="004748F0">
            <w:pPr>
              <w:rPr>
                <w:rFonts w:asciiTheme="minorHAnsi" w:hAnsiTheme="minorHAnsi" w:cstheme="minorHAnsi"/>
                <w:sz w:val="22"/>
                <w:szCs w:val="22"/>
              </w:rPr>
            </w:pPr>
          </w:p>
          <w:p w14:paraId="366C8EAB" w14:textId="14C3D28C" w:rsidR="00AB5DCC" w:rsidRPr="00D71644" w:rsidRDefault="00905567" w:rsidP="004748F0">
            <w:pPr>
              <w:rPr>
                <w:rFonts w:asciiTheme="minorHAnsi" w:hAnsiTheme="minorHAnsi" w:cstheme="minorHAnsi"/>
                <w:sz w:val="22"/>
                <w:szCs w:val="22"/>
              </w:rPr>
            </w:pPr>
            <w:r w:rsidRPr="00D71644">
              <w:rPr>
                <w:rFonts w:asciiTheme="minorHAnsi" w:hAnsiTheme="minorHAnsi" w:cstheme="minorHAnsi"/>
                <w:sz w:val="22"/>
                <w:szCs w:val="22"/>
              </w:rPr>
              <w:t>Leadership reading</w:t>
            </w:r>
            <w:r w:rsidR="00247B98" w:rsidRPr="00D71644">
              <w:rPr>
                <w:rFonts w:asciiTheme="minorHAnsi" w:hAnsiTheme="minorHAnsi" w:cstheme="minorHAnsi"/>
                <w:sz w:val="22"/>
                <w:szCs w:val="22"/>
              </w:rPr>
              <w:t xml:space="preserve"> – GC vs. CLO, Strategic Partnering</w:t>
            </w:r>
          </w:p>
          <w:p w14:paraId="537A13DD" w14:textId="71FC87FB" w:rsidR="00D64150" w:rsidRPr="00D71644" w:rsidRDefault="00D64150" w:rsidP="004748F0">
            <w:pPr>
              <w:rPr>
                <w:rFonts w:asciiTheme="minorHAnsi" w:hAnsiTheme="minorHAnsi" w:cstheme="minorHAnsi"/>
                <w:sz w:val="22"/>
                <w:szCs w:val="22"/>
              </w:rPr>
            </w:pPr>
          </w:p>
        </w:tc>
      </w:tr>
      <w:tr w:rsidR="00AB5DCC" w:rsidRPr="00D71644" w14:paraId="52EC4291" w14:textId="77777777" w:rsidTr="004748F0">
        <w:tc>
          <w:tcPr>
            <w:tcW w:w="1435" w:type="dxa"/>
          </w:tcPr>
          <w:p w14:paraId="36D17F63" w14:textId="302F148E" w:rsidR="00AB5DCC" w:rsidRPr="00D71644" w:rsidRDefault="00AB5DCC" w:rsidP="004748F0">
            <w:pPr>
              <w:jc w:val="center"/>
              <w:rPr>
                <w:rFonts w:asciiTheme="minorHAnsi" w:hAnsiTheme="minorHAnsi" w:cstheme="minorHAnsi"/>
                <w:sz w:val="22"/>
                <w:szCs w:val="22"/>
              </w:rPr>
            </w:pPr>
            <w:r w:rsidRPr="00D71644">
              <w:rPr>
                <w:rFonts w:asciiTheme="minorHAnsi" w:hAnsiTheme="minorHAnsi" w:cstheme="minorHAnsi"/>
                <w:sz w:val="22"/>
                <w:szCs w:val="22"/>
              </w:rPr>
              <w:t>01/1</w:t>
            </w:r>
            <w:r w:rsidR="00653409" w:rsidRPr="00D71644">
              <w:rPr>
                <w:rFonts w:asciiTheme="minorHAnsi" w:hAnsiTheme="minorHAnsi" w:cstheme="minorHAnsi"/>
                <w:sz w:val="22"/>
                <w:szCs w:val="22"/>
              </w:rPr>
              <w:t>0</w:t>
            </w:r>
            <w:r w:rsidRPr="00D71644">
              <w:rPr>
                <w:rFonts w:asciiTheme="minorHAnsi" w:hAnsiTheme="minorHAnsi" w:cstheme="minorHAnsi"/>
                <w:sz w:val="22"/>
                <w:szCs w:val="22"/>
              </w:rPr>
              <w:t>/2</w:t>
            </w:r>
            <w:r w:rsidR="00E77397" w:rsidRPr="00D71644">
              <w:rPr>
                <w:rFonts w:asciiTheme="minorHAnsi" w:hAnsiTheme="minorHAnsi" w:cstheme="minorHAnsi"/>
                <w:sz w:val="22"/>
                <w:szCs w:val="22"/>
              </w:rPr>
              <w:t>3</w:t>
            </w:r>
          </w:p>
          <w:p w14:paraId="28CD39C2" w14:textId="2D0DE6DA" w:rsidR="00DA1DDE" w:rsidRPr="00D71644" w:rsidRDefault="00DA1DDE" w:rsidP="004748F0">
            <w:pPr>
              <w:jc w:val="center"/>
              <w:rPr>
                <w:rFonts w:asciiTheme="minorHAnsi" w:hAnsiTheme="minorHAnsi" w:cstheme="minorHAnsi"/>
                <w:sz w:val="22"/>
                <w:szCs w:val="22"/>
              </w:rPr>
            </w:pPr>
          </w:p>
        </w:tc>
        <w:tc>
          <w:tcPr>
            <w:tcW w:w="1890" w:type="dxa"/>
          </w:tcPr>
          <w:p w14:paraId="642DA06A" w14:textId="323E36EC" w:rsidR="00AB5DCC" w:rsidRPr="00D71644" w:rsidRDefault="00905567" w:rsidP="004748F0">
            <w:pPr>
              <w:rPr>
                <w:rFonts w:asciiTheme="minorHAnsi" w:hAnsiTheme="minorHAnsi" w:cstheme="minorHAnsi"/>
                <w:sz w:val="22"/>
                <w:szCs w:val="22"/>
              </w:rPr>
            </w:pPr>
            <w:r w:rsidRPr="00D71644">
              <w:rPr>
                <w:rFonts w:asciiTheme="minorHAnsi" w:hAnsiTheme="minorHAnsi" w:cstheme="minorHAnsi"/>
                <w:sz w:val="22"/>
                <w:szCs w:val="22"/>
              </w:rPr>
              <w:t>Creating a Vision, Mission and WoW</w:t>
            </w:r>
          </w:p>
          <w:p w14:paraId="17CDD820" w14:textId="4EE8F5AD" w:rsidR="008742DF" w:rsidRPr="00D71644" w:rsidRDefault="008742DF" w:rsidP="004748F0">
            <w:pPr>
              <w:rPr>
                <w:rFonts w:asciiTheme="minorHAnsi" w:hAnsiTheme="minorHAnsi" w:cstheme="minorHAnsi"/>
                <w:sz w:val="22"/>
                <w:szCs w:val="22"/>
              </w:rPr>
            </w:pPr>
          </w:p>
          <w:p w14:paraId="5A25D493" w14:textId="5AE66A39" w:rsidR="008742DF" w:rsidRPr="00D71644" w:rsidRDefault="008742DF" w:rsidP="004748F0">
            <w:pPr>
              <w:rPr>
                <w:rFonts w:asciiTheme="minorHAnsi" w:hAnsiTheme="minorHAnsi" w:cstheme="minorHAnsi"/>
                <w:sz w:val="22"/>
                <w:szCs w:val="22"/>
              </w:rPr>
            </w:pPr>
            <w:r w:rsidRPr="00D71644">
              <w:rPr>
                <w:rFonts w:asciiTheme="minorHAnsi" w:hAnsiTheme="minorHAnsi" w:cstheme="minorHAnsi"/>
                <w:sz w:val="22"/>
                <w:szCs w:val="22"/>
              </w:rPr>
              <w:t>International Business/Legal management</w:t>
            </w:r>
          </w:p>
          <w:p w14:paraId="456FF3A6" w14:textId="77777777" w:rsidR="00AB5DCC" w:rsidRPr="00D71644" w:rsidRDefault="00AB5DCC" w:rsidP="004748F0">
            <w:pPr>
              <w:rPr>
                <w:rFonts w:asciiTheme="minorHAnsi" w:hAnsiTheme="minorHAnsi" w:cstheme="minorHAnsi"/>
                <w:sz w:val="22"/>
                <w:szCs w:val="22"/>
              </w:rPr>
            </w:pPr>
          </w:p>
          <w:p w14:paraId="6F54A61D" w14:textId="7118538E" w:rsidR="00AB5DCC" w:rsidRPr="00D71644" w:rsidRDefault="00AB5DCC" w:rsidP="004748F0">
            <w:pPr>
              <w:rPr>
                <w:rFonts w:asciiTheme="minorHAnsi" w:hAnsiTheme="minorHAnsi" w:cstheme="minorHAnsi"/>
                <w:sz w:val="22"/>
                <w:szCs w:val="22"/>
              </w:rPr>
            </w:pPr>
            <w:r w:rsidRPr="00D71644">
              <w:rPr>
                <w:rFonts w:asciiTheme="minorHAnsi" w:hAnsiTheme="minorHAnsi" w:cstheme="minorHAnsi"/>
                <w:sz w:val="22"/>
                <w:szCs w:val="22"/>
              </w:rPr>
              <w:t xml:space="preserve"> </w:t>
            </w:r>
          </w:p>
        </w:tc>
        <w:tc>
          <w:tcPr>
            <w:tcW w:w="6251" w:type="dxa"/>
          </w:tcPr>
          <w:p w14:paraId="05D29052" w14:textId="1754CFB6" w:rsidR="00D71644" w:rsidRPr="00D71644" w:rsidRDefault="00D71644" w:rsidP="00905567">
            <w:pPr>
              <w:rPr>
                <w:rFonts w:asciiTheme="minorHAnsi" w:hAnsiTheme="minorHAnsi" w:cstheme="minorHAnsi"/>
                <w:sz w:val="22"/>
                <w:szCs w:val="22"/>
              </w:rPr>
            </w:pPr>
            <w:proofErr w:type="spellStart"/>
            <w:r w:rsidRPr="00D71644">
              <w:rPr>
                <w:rFonts w:asciiTheme="minorHAnsi" w:hAnsiTheme="minorHAnsi" w:cstheme="minorHAnsi"/>
                <w:sz w:val="22"/>
                <w:szCs w:val="22"/>
              </w:rPr>
              <w:t>Tellman</w:t>
            </w:r>
            <w:proofErr w:type="spellEnd"/>
            <w:r w:rsidRPr="00D71644">
              <w:rPr>
                <w:rFonts w:asciiTheme="minorHAnsi" w:hAnsiTheme="minorHAnsi" w:cstheme="minorHAnsi"/>
                <w:sz w:val="22"/>
                <w:szCs w:val="22"/>
              </w:rPr>
              <w:t xml:space="preserve"> pages 290 – 336, 363 - 407</w:t>
            </w:r>
          </w:p>
          <w:p w14:paraId="1F227DF7" w14:textId="77777777" w:rsidR="00D71644" w:rsidRPr="00D71644" w:rsidRDefault="00D71644" w:rsidP="00905567">
            <w:pPr>
              <w:rPr>
                <w:rFonts w:asciiTheme="minorHAnsi" w:hAnsiTheme="minorHAnsi" w:cstheme="minorHAnsi"/>
                <w:sz w:val="22"/>
                <w:szCs w:val="22"/>
              </w:rPr>
            </w:pPr>
          </w:p>
          <w:p w14:paraId="5B5832EB" w14:textId="79F74BC3" w:rsidR="00AB5DCC" w:rsidRPr="00D71644" w:rsidRDefault="008742DF" w:rsidP="00905567">
            <w:pPr>
              <w:rPr>
                <w:rFonts w:asciiTheme="minorHAnsi" w:hAnsiTheme="minorHAnsi" w:cstheme="minorHAnsi"/>
                <w:sz w:val="22"/>
                <w:szCs w:val="22"/>
              </w:rPr>
            </w:pPr>
            <w:r w:rsidRPr="00D71644">
              <w:rPr>
                <w:rFonts w:asciiTheme="minorHAnsi" w:hAnsiTheme="minorHAnsi" w:cstheme="minorHAnsi"/>
                <w:sz w:val="22"/>
                <w:szCs w:val="22"/>
              </w:rPr>
              <w:t>W</w:t>
            </w:r>
            <w:r w:rsidR="00E16B21" w:rsidRPr="00D71644">
              <w:rPr>
                <w:rFonts w:asciiTheme="minorHAnsi" w:hAnsiTheme="minorHAnsi" w:cstheme="minorHAnsi"/>
                <w:sz w:val="22"/>
                <w:szCs w:val="22"/>
              </w:rPr>
              <w:t>ay of Working Power Point</w:t>
            </w:r>
            <w:r w:rsidRPr="00D71644">
              <w:rPr>
                <w:rFonts w:asciiTheme="minorHAnsi" w:hAnsiTheme="minorHAnsi" w:cstheme="minorHAnsi"/>
                <w:sz w:val="22"/>
                <w:szCs w:val="22"/>
              </w:rPr>
              <w:t xml:space="preserve"> deck</w:t>
            </w:r>
          </w:p>
          <w:p w14:paraId="2FA83D82" w14:textId="77777777" w:rsidR="008742DF" w:rsidRPr="00D71644" w:rsidRDefault="008742DF" w:rsidP="00905567">
            <w:pPr>
              <w:rPr>
                <w:rFonts w:asciiTheme="minorHAnsi" w:hAnsiTheme="minorHAnsi" w:cstheme="minorHAnsi"/>
                <w:sz w:val="22"/>
                <w:szCs w:val="22"/>
              </w:rPr>
            </w:pPr>
            <w:r w:rsidRPr="00D71644">
              <w:rPr>
                <w:rFonts w:asciiTheme="minorHAnsi" w:hAnsiTheme="minorHAnsi" w:cstheme="minorHAnsi"/>
                <w:sz w:val="22"/>
                <w:szCs w:val="22"/>
              </w:rPr>
              <w:t>Business People with Legal Skills reading</w:t>
            </w:r>
          </w:p>
          <w:p w14:paraId="6270E7AB" w14:textId="77777777" w:rsidR="008742DF" w:rsidRPr="00D71644" w:rsidRDefault="008742DF" w:rsidP="00905567">
            <w:pPr>
              <w:rPr>
                <w:rFonts w:asciiTheme="minorHAnsi" w:hAnsiTheme="minorHAnsi" w:cstheme="minorHAnsi"/>
                <w:sz w:val="22"/>
                <w:szCs w:val="22"/>
              </w:rPr>
            </w:pPr>
          </w:p>
          <w:p w14:paraId="1C427D41" w14:textId="22BACBE1" w:rsidR="008742DF" w:rsidRPr="00D71644" w:rsidRDefault="005562A6" w:rsidP="00905567">
            <w:pPr>
              <w:rPr>
                <w:rFonts w:asciiTheme="minorHAnsi" w:hAnsiTheme="minorHAnsi" w:cstheme="minorHAnsi"/>
                <w:sz w:val="22"/>
                <w:szCs w:val="22"/>
              </w:rPr>
            </w:pPr>
            <w:r>
              <w:rPr>
                <w:rFonts w:asciiTheme="minorHAnsi" w:hAnsiTheme="minorHAnsi" w:cstheme="minorHAnsi"/>
                <w:sz w:val="22"/>
                <w:szCs w:val="22"/>
              </w:rPr>
              <w:t xml:space="preserve">Meyer pages 8 </w:t>
            </w:r>
            <w:r w:rsidR="00CF6999">
              <w:rPr>
                <w:rFonts w:asciiTheme="minorHAnsi" w:hAnsiTheme="minorHAnsi" w:cstheme="minorHAnsi"/>
                <w:sz w:val="22"/>
                <w:szCs w:val="22"/>
              </w:rPr>
              <w:t>–</w:t>
            </w:r>
            <w:r>
              <w:rPr>
                <w:rFonts w:asciiTheme="minorHAnsi" w:hAnsiTheme="minorHAnsi" w:cstheme="minorHAnsi"/>
                <w:sz w:val="22"/>
                <w:szCs w:val="22"/>
              </w:rPr>
              <w:t xml:space="preserve"> </w:t>
            </w:r>
            <w:r w:rsidR="00CF6999">
              <w:rPr>
                <w:rFonts w:asciiTheme="minorHAnsi" w:hAnsiTheme="minorHAnsi" w:cstheme="minorHAnsi"/>
                <w:sz w:val="22"/>
                <w:szCs w:val="22"/>
              </w:rPr>
              <w:t>220 (entire book should be read by the date of this class – available as audiobook)</w:t>
            </w:r>
          </w:p>
          <w:p w14:paraId="7B4B4852" w14:textId="02933259" w:rsidR="008742DF" w:rsidRPr="00D71644" w:rsidRDefault="008742DF" w:rsidP="00905567">
            <w:pPr>
              <w:rPr>
                <w:rFonts w:asciiTheme="minorHAnsi" w:hAnsiTheme="minorHAnsi" w:cstheme="minorHAnsi"/>
                <w:sz w:val="22"/>
                <w:szCs w:val="22"/>
              </w:rPr>
            </w:pPr>
          </w:p>
          <w:p w14:paraId="536011C2" w14:textId="5E154F7A" w:rsidR="008976A8" w:rsidRDefault="008976A8" w:rsidP="00905567">
            <w:pPr>
              <w:rPr>
                <w:rFonts w:asciiTheme="minorHAnsi" w:hAnsiTheme="minorHAnsi" w:cstheme="minorHAnsi"/>
                <w:sz w:val="22"/>
                <w:szCs w:val="22"/>
              </w:rPr>
            </w:pPr>
            <w:r w:rsidRPr="00D71644">
              <w:rPr>
                <w:rFonts w:asciiTheme="minorHAnsi" w:hAnsiTheme="minorHAnsi" w:cstheme="minorHAnsi"/>
                <w:sz w:val="22"/>
                <w:szCs w:val="22"/>
              </w:rPr>
              <w:t>International Expansion deck/considerations</w:t>
            </w:r>
          </w:p>
          <w:p w14:paraId="7296EBC9" w14:textId="22E07083" w:rsidR="00362289" w:rsidRDefault="00362289" w:rsidP="00905567">
            <w:pPr>
              <w:rPr>
                <w:rFonts w:asciiTheme="minorHAnsi" w:hAnsiTheme="minorHAnsi" w:cstheme="minorHAnsi"/>
                <w:sz w:val="22"/>
                <w:szCs w:val="22"/>
              </w:rPr>
            </w:pPr>
          </w:p>
          <w:p w14:paraId="75EE52D2" w14:textId="241EAE44" w:rsidR="00D64150" w:rsidRPr="00D71644" w:rsidRDefault="00362289" w:rsidP="00905567">
            <w:pPr>
              <w:rPr>
                <w:rFonts w:asciiTheme="minorHAnsi" w:hAnsiTheme="minorHAnsi" w:cstheme="minorHAnsi"/>
                <w:sz w:val="22"/>
                <w:szCs w:val="22"/>
              </w:rPr>
            </w:pPr>
            <w:r w:rsidRPr="00D71644">
              <w:rPr>
                <w:rFonts w:asciiTheme="minorHAnsi" w:hAnsiTheme="minorHAnsi" w:cstheme="minorHAnsi"/>
                <w:sz w:val="22"/>
                <w:szCs w:val="22"/>
              </w:rPr>
              <w:t xml:space="preserve">Guest Speaker: </w:t>
            </w:r>
            <w:r w:rsidR="00C50FF7">
              <w:rPr>
                <w:rFonts w:asciiTheme="minorHAnsi" w:hAnsiTheme="minorHAnsi" w:cstheme="minorHAnsi"/>
                <w:sz w:val="22"/>
                <w:szCs w:val="22"/>
              </w:rPr>
              <w:t xml:space="preserve">Rosanna Biggs, VP Legal and General Counsel </w:t>
            </w:r>
            <w:proofErr w:type="spellStart"/>
            <w:r w:rsidR="00C50FF7">
              <w:rPr>
                <w:rFonts w:asciiTheme="minorHAnsi" w:hAnsiTheme="minorHAnsi" w:cstheme="minorHAnsi"/>
                <w:sz w:val="22"/>
                <w:szCs w:val="22"/>
              </w:rPr>
              <w:t>Linktree</w:t>
            </w:r>
            <w:proofErr w:type="spellEnd"/>
          </w:p>
        </w:tc>
      </w:tr>
      <w:tr w:rsidR="00326CB7" w:rsidRPr="00D71644" w14:paraId="15A2808E" w14:textId="77777777" w:rsidTr="004748F0">
        <w:tc>
          <w:tcPr>
            <w:tcW w:w="1435" w:type="dxa"/>
          </w:tcPr>
          <w:p w14:paraId="1717075E" w14:textId="0ACD70A5" w:rsidR="00326CB7" w:rsidRPr="00D71644" w:rsidRDefault="00326CB7" w:rsidP="004748F0">
            <w:pPr>
              <w:jc w:val="center"/>
              <w:rPr>
                <w:rFonts w:asciiTheme="minorHAnsi" w:hAnsiTheme="minorHAnsi" w:cstheme="minorHAnsi"/>
                <w:sz w:val="22"/>
                <w:szCs w:val="22"/>
              </w:rPr>
            </w:pPr>
            <w:r w:rsidRPr="00D71644">
              <w:rPr>
                <w:rFonts w:asciiTheme="minorHAnsi" w:hAnsiTheme="minorHAnsi" w:cstheme="minorHAnsi"/>
                <w:sz w:val="22"/>
                <w:szCs w:val="22"/>
              </w:rPr>
              <w:t>01/1</w:t>
            </w:r>
            <w:r w:rsidR="00653409" w:rsidRPr="00D71644">
              <w:rPr>
                <w:rFonts w:asciiTheme="minorHAnsi" w:hAnsiTheme="minorHAnsi" w:cstheme="minorHAnsi"/>
                <w:sz w:val="22"/>
                <w:szCs w:val="22"/>
              </w:rPr>
              <w:t>1</w:t>
            </w:r>
            <w:r w:rsidRPr="00D71644">
              <w:rPr>
                <w:rFonts w:asciiTheme="minorHAnsi" w:hAnsiTheme="minorHAnsi" w:cstheme="minorHAnsi"/>
                <w:sz w:val="22"/>
                <w:szCs w:val="22"/>
              </w:rPr>
              <w:t>/2</w:t>
            </w:r>
            <w:r w:rsidR="00E77397" w:rsidRPr="00D71644">
              <w:rPr>
                <w:rFonts w:asciiTheme="minorHAnsi" w:hAnsiTheme="minorHAnsi" w:cstheme="minorHAnsi"/>
                <w:sz w:val="22"/>
                <w:szCs w:val="22"/>
              </w:rPr>
              <w:t>3</w:t>
            </w:r>
          </w:p>
          <w:p w14:paraId="3E44E7D8" w14:textId="74054BE0" w:rsidR="009F599D" w:rsidRPr="00D71644" w:rsidRDefault="009F599D" w:rsidP="004748F0">
            <w:pPr>
              <w:jc w:val="center"/>
              <w:rPr>
                <w:rFonts w:asciiTheme="minorHAnsi" w:hAnsiTheme="minorHAnsi" w:cstheme="minorHAnsi"/>
                <w:sz w:val="22"/>
                <w:szCs w:val="22"/>
              </w:rPr>
            </w:pPr>
          </w:p>
        </w:tc>
        <w:tc>
          <w:tcPr>
            <w:tcW w:w="1890" w:type="dxa"/>
          </w:tcPr>
          <w:p w14:paraId="526C8FBA" w14:textId="3E0E1777" w:rsidR="00326CB7" w:rsidRPr="00D71644" w:rsidRDefault="008742DF" w:rsidP="00326CB7">
            <w:pPr>
              <w:rPr>
                <w:rFonts w:asciiTheme="minorHAnsi" w:hAnsiTheme="minorHAnsi" w:cstheme="minorHAnsi"/>
                <w:sz w:val="22"/>
                <w:szCs w:val="22"/>
              </w:rPr>
            </w:pPr>
            <w:r w:rsidRPr="00D71644">
              <w:rPr>
                <w:rFonts w:asciiTheme="minorHAnsi" w:hAnsiTheme="minorHAnsi" w:cstheme="minorHAnsi"/>
                <w:sz w:val="22"/>
                <w:szCs w:val="22"/>
              </w:rPr>
              <w:t>Legal Operations – scale, efficiency, risk</w:t>
            </w:r>
          </w:p>
          <w:p w14:paraId="747F1F7C" w14:textId="77777777" w:rsidR="00326CB7" w:rsidRPr="00D71644" w:rsidRDefault="00326CB7" w:rsidP="004748F0">
            <w:pPr>
              <w:rPr>
                <w:rFonts w:asciiTheme="minorHAnsi" w:hAnsiTheme="minorHAnsi" w:cstheme="minorHAnsi"/>
                <w:sz w:val="22"/>
                <w:szCs w:val="22"/>
              </w:rPr>
            </w:pPr>
          </w:p>
        </w:tc>
        <w:tc>
          <w:tcPr>
            <w:tcW w:w="6251" w:type="dxa"/>
          </w:tcPr>
          <w:p w14:paraId="2DC22FD9" w14:textId="7A360851" w:rsidR="009F599D" w:rsidRPr="00D71644" w:rsidRDefault="008742DF" w:rsidP="004748F0">
            <w:pPr>
              <w:rPr>
                <w:rFonts w:asciiTheme="minorHAnsi" w:hAnsiTheme="minorHAnsi" w:cstheme="minorHAnsi"/>
                <w:sz w:val="22"/>
                <w:szCs w:val="22"/>
              </w:rPr>
            </w:pPr>
            <w:proofErr w:type="spellStart"/>
            <w:r w:rsidRPr="00D71644">
              <w:rPr>
                <w:rFonts w:asciiTheme="minorHAnsi" w:hAnsiTheme="minorHAnsi" w:cstheme="minorHAnsi"/>
                <w:sz w:val="22"/>
                <w:szCs w:val="22"/>
              </w:rPr>
              <w:t>Tellman</w:t>
            </w:r>
            <w:proofErr w:type="spellEnd"/>
            <w:r w:rsidRPr="00D71644">
              <w:rPr>
                <w:rFonts w:asciiTheme="minorHAnsi" w:hAnsiTheme="minorHAnsi" w:cstheme="minorHAnsi"/>
                <w:sz w:val="22"/>
                <w:szCs w:val="22"/>
              </w:rPr>
              <w:t xml:space="preserve"> </w:t>
            </w:r>
            <w:r w:rsidR="00E16B21" w:rsidRPr="00D71644">
              <w:rPr>
                <w:rFonts w:asciiTheme="minorHAnsi" w:hAnsiTheme="minorHAnsi" w:cstheme="minorHAnsi"/>
                <w:sz w:val="22"/>
                <w:szCs w:val="22"/>
              </w:rPr>
              <w:t>pages 257 - 289</w:t>
            </w:r>
          </w:p>
          <w:p w14:paraId="0FD13B67" w14:textId="77777777" w:rsidR="00281F3C" w:rsidRPr="00D71644" w:rsidRDefault="00281F3C" w:rsidP="004748F0">
            <w:pPr>
              <w:rPr>
                <w:rFonts w:asciiTheme="minorHAnsi" w:hAnsiTheme="minorHAnsi" w:cstheme="minorHAnsi"/>
                <w:sz w:val="22"/>
                <w:szCs w:val="22"/>
              </w:rPr>
            </w:pPr>
          </w:p>
          <w:p w14:paraId="4BE7C5F7" w14:textId="263F1BAC" w:rsidR="00281F3C" w:rsidRPr="00D71644" w:rsidRDefault="00281F3C" w:rsidP="004748F0">
            <w:pPr>
              <w:rPr>
                <w:rFonts w:asciiTheme="minorHAnsi" w:hAnsiTheme="minorHAnsi" w:cstheme="minorHAnsi"/>
                <w:sz w:val="22"/>
                <w:szCs w:val="22"/>
              </w:rPr>
            </w:pPr>
            <w:r w:rsidRPr="00D71644">
              <w:rPr>
                <w:rFonts w:asciiTheme="minorHAnsi" w:hAnsiTheme="minorHAnsi" w:cstheme="minorHAnsi"/>
                <w:sz w:val="22"/>
                <w:szCs w:val="22"/>
              </w:rPr>
              <w:t xml:space="preserve">Guest speaker: Greg </w:t>
            </w:r>
            <w:proofErr w:type="spellStart"/>
            <w:r w:rsidRPr="00D71644">
              <w:rPr>
                <w:rFonts w:asciiTheme="minorHAnsi" w:hAnsiTheme="minorHAnsi" w:cstheme="minorHAnsi"/>
                <w:sz w:val="22"/>
                <w:szCs w:val="22"/>
              </w:rPr>
              <w:t>Lorenzon</w:t>
            </w:r>
            <w:proofErr w:type="spellEnd"/>
            <w:r w:rsidRPr="00D71644">
              <w:rPr>
                <w:rFonts w:asciiTheme="minorHAnsi" w:hAnsiTheme="minorHAnsi" w:cstheme="minorHAnsi"/>
                <w:sz w:val="22"/>
                <w:szCs w:val="22"/>
              </w:rPr>
              <w:t xml:space="preserve">, </w:t>
            </w:r>
            <w:r w:rsidR="00362289" w:rsidRPr="00362289">
              <w:rPr>
                <w:rFonts w:asciiTheme="minorHAnsi" w:hAnsiTheme="minorHAnsi" w:cstheme="minorHAnsi"/>
                <w:sz w:val="22"/>
                <w:szCs w:val="22"/>
              </w:rPr>
              <w:t xml:space="preserve">Director &amp; Head of Legal, Commercial Contracts Function at </w:t>
            </w:r>
            <w:proofErr w:type="spellStart"/>
            <w:r w:rsidR="00362289" w:rsidRPr="00362289">
              <w:rPr>
                <w:rFonts w:asciiTheme="minorHAnsi" w:hAnsiTheme="minorHAnsi" w:cstheme="minorHAnsi"/>
                <w:sz w:val="22"/>
                <w:szCs w:val="22"/>
              </w:rPr>
              <w:t>Adevinta</w:t>
            </w:r>
            <w:proofErr w:type="spellEnd"/>
          </w:p>
        </w:tc>
      </w:tr>
      <w:tr w:rsidR="00287BCD" w:rsidRPr="00D71644" w14:paraId="0585E480" w14:textId="77777777" w:rsidTr="004748F0">
        <w:tc>
          <w:tcPr>
            <w:tcW w:w="1435" w:type="dxa"/>
          </w:tcPr>
          <w:p w14:paraId="0B8EA807" w14:textId="3ADDDAB1" w:rsidR="00287BCD" w:rsidRPr="00D71644" w:rsidRDefault="00287BCD" w:rsidP="00287BCD">
            <w:pPr>
              <w:jc w:val="center"/>
              <w:rPr>
                <w:rFonts w:asciiTheme="minorHAnsi" w:hAnsiTheme="minorHAnsi" w:cstheme="minorHAnsi"/>
                <w:sz w:val="22"/>
                <w:szCs w:val="22"/>
              </w:rPr>
            </w:pPr>
            <w:r w:rsidRPr="00D71644">
              <w:rPr>
                <w:rFonts w:asciiTheme="minorHAnsi" w:hAnsiTheme="minorHAnsi" w:cstheme="minorHAnsi"/>
                <w:sz w:val="22"/>
                <w:szCs w:val="22"/>
              </w:rPr>
              <w:t>01/1</w:t>
            </w:r>
            <w:r w:rsidR="00653409" w:rsidRPr="00D71644">
              <w:rPr>
                <w:rFonts w:asciiTheme="minorHAnsi" w:hAnsiTheme="minorHAnsi" w:cstheme="minorHAnsi"/>
                <w:sz w:val="22"/>
                <w:szCs w:val="22"/>
              </w:rPr>
              <w:t>2</w:t>
            </w:r>
            <w:r w:rsidRPr="00D71644">
              <w:rPr>
                <w:rFonts w:asciiTheme="minorHAnsi" w:hAnsiTheme="minorHAnsi" w:cstheme="minorHAnsi"/>
                <w:sz w:val="22"/>
                <w:szCs w:val="22"/>
              </w:rPr>
              <w:t>/2</w:t>
            </w:r>
            <w:r w:rsidR="00E77397" w:rsidRPr="00D71644">
              <w:rPr>
                <w:rFonts w:asciiTheme="minorHAnsi" w:hAnsiTheme="minorHAnsi" w:cstheme="minorHAnsi"/>
                <w:sz w:val="22"/>
                <w:szCs w:val="22"/>
              </w:rPr>
              <w:t>3</w:t>
            </w:r>
          </w:p>
          <w:p w14:paraId="49307562" w14:textId="13DD8425" w:rsidR="00DA1DDE" w:rsidRPr="00D71644" w:rsidRDefault="00DA1DDE" w:rsidP="00287BCD">
            <w:pPr>
              <w:jc w:val="center"/>
              <w:rPr>
                <w:rFonts w:asciiTheme="minorHAnsi" w:hAnsiTheme="minorHAnsi" w:cstheme="minorHAnsi"/>
                <w:sz w:val="22"/>
                <w:szCs w:val="22"/>
              </w:rPr>
            </w:pPr>
          </w:p>
        </w:tc>
        <w:tc>
          <w:tcPr>
            <w:tcW w:w="1890" w:type="dxa"/>
          </w:tcPr>
          <w:p w14:paraId="7618CDEB" w14:textId="77777777" w:rsidR="00287BCD" w:rsidRPr="00D71644" w:rsidRDefault="008742DF" w:rsidP="00287BCD">
            <w:pPr>
              <w:rPr>
                <w:rFonts w:asciiTheme="minorHAnsi" w:hAnsiTheme="minorHAnsi" w:cstheme="minorHAnsi"/>
                <w:sz w:val="22"/>
                <w:szCs w:val="22"/>
              </w:rPr>
            </w:pPr>
            <w:r w:rsidRPr="00D71644">
              <w:rPr>
                <w:rFonts w:asciiTheme="minorHAnsi" w:hAnsiTheme="minorHAnsi" w:cstheme="minorHAnsi"/>
                <w:sz w:val="22"/>
                <w:szCs w:val="22"/>
              </w:rPr>
              <w:t>Functional Design</w:t>
            </w:r>
          </w:p>
          <w:p w14:paraId="1C83AD1B" w14:textId="77777777" w:rsidR="008742DF" w:rsidRPr="00D71644" w:rsidRDefault="008742DF" w:rsidP="00287BCD">
            <w:pPr>
              <w:rPr>
                <w:rFonts w:asciiTheme="minorHAnsi" w:hAnsiTheme="minorHAnsi" w:cstheme="minorHAnsi"/>
                <w:sz w:val="22"/>
                <w:szCs w:val="22"/>
              </w:rPr>
            </w:pPr>
          </w:p>
          <w:p w14:paraId="48AFFCC3" w14:textId="77777777" w:rsidR="008742DF" w:rsidRPr="00D71644" w:rsidRDefault="008742DF" w:rsidP="00287BCD">
            <w:pPr>
              <w:rPr>
                <w:rFonts w:asciiTheme="minorHAnsi" w:hAnsiTheme="minorHAnsi" w:cstheme="minorHAnsi"/>
                <w:sz w:val="22"/>
                <w:szCs w:val="22"/>
              </w:rPr>
            </w:pPr>
            <w:r w:rsidRPr="00D71644">
              <w:rPr>
                <w:rFonts w:asciiTheme="minorHAnsi" w:hAnsiTheme="minorHAnsi" w:cstheme="minorHAnsi"/>
                <w:sz w:val="22"/>
                <w:szCs w:val="22"/>
              </w:rPr>
              <w:t>Risk Assessment</w:t>
            </w:r>
          </w:p>
          <w:p w14:paraId="3BC185F8" w14:textId="77777777" w:rsidR="00D64150" w:rsidRPr="00D71644" w:rsidRDefault="00D64150" w:rsidP="00287BCD">
            <w:pPr>
              <w:rPr>
                <w:rFonts w:asciiTheme="minorHAnsi" w:hAnsiTheme="minorHAnsi" w:cstheme="minorHAnsi"/>
                <w:sz w:val="22"/>
                <w:szCs w:val="22"/>
              </w:rPr>
            </w:pPr>
          </w:p>
          <w:p w14:paraId="6313FCCD" w14:textId="14B09B8F" w:rsidR="00D64150" w:rsidRPr="00D71644" w:rsidRDefault="00D64150" w:rsidP="00287BCD">
            <w:pPr>
              <w:rPr>
                <w:rFonts w:asciiTheme="minorHAnsi" w:hAnsiTheme="minorHAnsi" w:cstheme="minorHAnsi"/>
                <w:sz w:val="22"/>
                <w:szCs w:val="22"/>
              </w:rPr>
            </w:pPr>
            <w:r w:rsidRPr="00D71644">
              <w:rPr>
                <w:rFonts w:asciiTheme="minorHAnsi" w:hAnsiTheme="minorHAnsi" w:cstheme="minorHAnsi"/>
                <w:sz w:val="22"/>
                <w:szCs w:val="22"/>
              </w:rPr>
              <w:t>International Team Building and Management</w:t>
            </w:r>
          </w:p>
        </w:tc>
        <w:tc>
          <w:tcPr>
            <w:tcW w:w="6251" w:type="dxa"/>
          </w:tcPr>
          <w:p w14:paraId="4FF7C36F" w14:textId="673565C2" w:rsidR="00E16B21" w:rsidRPr="00D71644" w:rsidRDefault="00E16B21" w:rsidP="008742DF">
            <w:pPr>
              <w:rPr>
                <w:rFonts w:asciiTheme="minorHAnsi" w:hAnsiTheme="minorHAnsi" w:cstheme="minorHAnsi"/>
                <w:sz w:val="22"/>
                <w:szCs w:val="22"/>
              </w:rPr>
            </w:pPr>
            <w:proofErr w:type="spellStart"/>
            <w:r w:rsidRPr="00D71644">
              <w:rPr>
                <w:rFonts w:asciiTheme="minorHAnsi" w:hAnsiTheme="minorHAnsi" w:cstheme="minorHAnsi"/>
                <w:sz w:val="22"/>
                <w:szCs w:val="22"/>
              </w:rPr>
              <w:t>Tellman</w:t>
            </w:r>
            <w:proofErr w:type="spellEnd"/>
            <w:r w:rsidRPr="00D71644">
              <w:rPr>
                <w:rFonts w:asciiTheme="minorHAnsi" w:hAnsiTheme="minorHAnsi" w:cstheme="minorHAnsi"/>
                <w:sz w:val="22"/>
                <w:szCs w:val="22"/>
              </w:rPr>
              <w:t xml:space="preserve"> pages </w:t>
            </w:r>
            <w:r w:rsidR="00D71644" w:rsidRPr="00D71644">
              <w:rPr>
                <w:rFonts w:asciiTheme="minorHAnsi" w:hAnsiTheme="minorHAnsi" w:cstheme="minorHAnsi"/>
                <w:sz w:val="22"/>
                <w:szCs w:val="22"/>
              </w:rPr>
              <w:t>67 - 148</w:t>
            </w:r>
          </w:p>
          <w:p w14:paraId="07E0F63A" w14:textId="77777777" w:rsidR="00E16B21" w:rsidRPr="00D71644" w:rsidRDefault="00E16B21" w:rsidP="008742DF">
            <w:pPr>
              <w:rPr>
                <w:rFonts w:asciiTheme="minorHAnsi" w:hAnsiTheme="minorHAnsi" w:cstheme="minorHAnsi"/>
                <w:sz w:val="22"/>
                <w:szCs w:val="22"/>
              </w:rPr>
            </w:pPr>
          </w:p>
          <w:p w14:paraId="050200C3" w14:textId="6F115B1A" w:rsidR="00287BCD" w:rsidRPr="00D71644" w:rsidRDefault="008742DF" w:rsidP="008742DF">
            <w:pPr>
              <w:rPr>
                <w:rFonts w:asciiTheme="minorHAnsi" w:hAnsiTheme="minorHAnsi" w:cstheme="minorHAnsi"/>
                <w:sz w:val="22"/>
                <w:szCs w:val="22"/>
              </w:rPr>
            </w:pPr>
            <w:r w:rsidRPr="00D71644">
              <w:rPr>
                <w:rFonts w:asciiTheme="minorHAnsi" w:hAnsiTheme="minorHAnsi" w:cstheme="minorHAnsi"/>
                <w:sz w:val="22"/>
                <w:szCs w:val="22"/>
              </w:rPr>
              <w:t>Instructor provided materials/case study</w:t>
            </w:r>
          </w:p>
          <w:p w14:paraId="1A4CB858" w14:textId="77777777" w:rsidR="00247B98" w:rsidRPr="00D71644" w:rsidRDefault="00247B98" w:rsidP="008742DF">
            <w:pPr>
              <w:rPr>
                <w:rFonts w:asciiTheme="minorHAnsi" w:hAnsiTheme="minorHAnsi" w:cstheme="minorHAnsi"/>
                <w:sz w:val="22"/>
                <w:szCs w:val="22"/>
              </w:rPr>
            </w:pPr>
          </w:p>
          <w:p w14:paraId="2794453D" w14:textId="38C6D76B" w:rsidR="00247B98" w:rsidRPr="00D71644" w:rsidRDefault="00247B98" w:rsidP="008742DF">
            <w:pPr>
              <w:rPr>
                <w:rFonts w:asciiTheme="minorHAnsi" w:hAnsiTheme="minorHAnsi" w:cstheme="minorHAnsi"/>
                <w:sz w:val="22"/>
                <w:szCs w:val="22"/>
              </w:rPr>
            </w:pPr>
            <w:r w:rsidRPr="00D71644">
              <w:rPr>
                <w:rFonts w:asciiTheme="minorHAnsi" w:hAnsiTheme="minorHAnsi" w:cstheme="minorHAnsi"/>
                <w:sz w:val="22"/>
                <w:szCs w:val="22"/>
              </w:rPr>
              <w:t>Gart</w:t>
            </w:r>
            <w:r w:rsidR="00B948BD">
              <w:rPr>
                <w:rFonts w:asciiTheme="minorHAnsi" w:hAnsiTheme="minorHAnsi" w:cstheme="minorHAnsi"/>
                <w:sz w:val="22"/>
                <w:szCs w:val="22"/>
              </w:rPr>
              <w:t>n</w:t>
            </w:r>
            <w:r w:rsidRPr="00D71644">
              <w:rPr>
                <w:rFonts w:asciiTheme="minorHAnsi" w:hAnsiTheme="minorHAnsi" w:cstheme="minorHAnsi"/>
                <w:sz w:val="22"/>
                <w:szCs w:val="22"/>
              </w:rPr>
              <w:t>er/CEB materials on optimal functional design</w:t>
            </w:r>
          </w:p>
          <w:p w14:paraId="39953622" w14:textId="77777777" w:rsidR="00B33EF6" w:rsidRPr="00D71644" w:rsidRDefault="00B33EF6" w:rsidP="008742DF">
            <w:pPr>
              <w:rPr>
                <w:rFonts w:asciiTheme="minorHAnsi" w:hAnsiTheme="minorHAnsi" w:cstheme="minorHAnsi"/>
                <w:sz w:val="22"/>
                <w:szCs w:val="22"/>
              </w:rPr>
            </w:pPr>
          </w:p>
          <w:p w14:paraId="6AE353BD" w14:textId="3F4307C0" w:rsidR="00B33EF6" w:rsidRDefault="00B33EF6" w:rsidP="008742DF">
            <w:pPr>
              <w:rPr>
                <w:rFonts w:asciiTheme="minorHAnsi" w:hAnsiTheme="minorHAnsi" w:cstheme="minorHAnsi"/>
                <w:sz w:val="22"/>
                <w:szCs w:val="22"/>
              </w:rPr>
            </w:pPr>
            <w:proofErr w:type="spellStart"/>
            <w:r w:rsidRPr="00D71644">
              <w:rPr>
                <w:rFonts w:asciiTheme="minorHAnsi" w:hAnsiTheme="minorHAnsi" w:cstheme="minorHAnsi"/>
                <w:sz w:val="22"/>
                <w:szCs w:val="22"/>
              </w:rPr>
              <w:t>TechGC</w:t>
            </w:r>
            <w:proofErr w:type="spellEnd"/>
            <w:r w:rsidRPr="00D71644">
              <w:rPr>
                <w:rFonts w:asciiTheme="minorHAnsi" w:hAnsiTheme="minorHAnsi" w:cstheme="minorHAnsi"/>
                <w:sz w:val="22"/>
                <w:szCs w:val="22"/>
              </w:rPr>
              <w:t xml:space="preserve"> presentation</w:t>
            </w:r>
            <w:r w:rsidR="00B948BD">
              <w:rPr>
                <w:rFonts w:asciiTheme="minorHAnsi" w:hAnsiTheme="minorHAnsi" w:cstheme="minorHAnsi"/>
                <w:sz w:val="22"/>
                <w:szCs w:val="22"/>
              </w:rPr>
              <w:t>s</w:t>
            </w:r>
            <w:r w:rsidRPr="00D71644">
              <w:rPr>
                <w:rFonts w:asciiTheme="minorHAnsi" w:hAnsiTheme="minorHAnsi" w:cstheme="minorHAnsi"/>
                <w:sz w:val="22"/>
                <w:szCs w:val="22"/>
              </w:rPr>
              <w:t xml:space="preserve"> on International Expansion, International Law Firm and team sourcing/management</w:t>
            </w:r>
          </w:p>
          <w:p w14:paraId="4753F9B9" w14:textId="77777777" w:rsidR="00362289" w:rsidRDefault="00362289" w:rsidP="008742DF">
            <w:pPr>
              <w:rPr>
                <w:rFonts w:asciiTheme="minorHAnsi" w:hAnsiTheme="minorHAnsi" w:cstheme="minorHAnsi"/>
                <w:sz w:val="22"/>
                <w:szCs w:val="22"/>
              </w:rPr>
            </w:pPr>
          </w:p>
          <w:p w14:paraId="10D63A43" w14:textId="56012C4A" w:rsidR="00362289" w:rsidRPr="00D71644" w:rsidRDefault="00362289" w:rsidP="008742DF">
            <w:pPr>
              <w:rPr>
                <w:rFonts w:asciiTheme="minorHAnsi" w:hAnsiTheme="minorHAnsi" w:cstheme="minorHAnsi"/>
                <w:i/>
                <w:iCs/>
                <w:sz w:val="22"/>
                <w:szCs w:val="22"/>
              </w:rPr>
            </w:pPr>
            <w:r w:rsidRPr="00D71644">
              <w:rPr>
                <w:rFonts w:asciiTheme="minorHAnsi" w:hAnsiTheme="minorHAnsi" w:cstheme="minorHAnsi"/>
                <w:sz w:val="22"/>
                <w:szCs w:val="22"/>
              </w:rPr>
              <w:t>Guest Speaker</w:t>
            </w:r>
            <w:r>
              <w:rPr>
                <w:rFonts w:asciiTheme="minorHAnsi" w:hAnsiTheme="minorHAnsi" w:cstheme="minorHAnsi"/>
                <w:sz w:val="22"/>
                <w:szCs w:val="22"/>
              </w:rPr>
              <w:t xml:space="preserve">: </w:t>
            </w:r>
            <w:r>
              <w:rPr>
                <w:rFonts w:asciiTheme="minorHAnsi" w:hAnsiTheme="minorHAnsi" w:cstheme="minorHAnsi"/>
                <w:sz w:val="22"/>
                <w:szCs w:val="22"/>
              </w:rPr>
              <w:t>Karin Schwab</w:t>
            </w:r>
            <w:r>
              <w:rPr>
                <w:rFonts w:asciiTheme="minorHAnsi" w:hAnsiTheme="minorHAnsi" w:cstheme="minorHAnsi"/>
                <w:sz w:val="22"/>
                <w:szCs w:val="22"/>
              </w:rPr>
              <w:t xml:space="preserve">, </w:t>
            </w:r>
            <w:r w:rsidRPr="00362289">
              <w:rPr>
                <w:rFonts w:asciiTheme="minorHAnsi" w:hAnsiTheme="minorHAnsi" w:cstheme="minorHAnsi"/>
                <w:sz w:val="22"/>
                <w:szCs w:val="22"/>
              </w:rPr>
              <w:t>Vice President, Deputy General Counsel, Product, Technology, Payments and Advertising at eBay; Board Member</w:t>
            </w:r>
          </w:p>
        </w:tc>
      </w:tr>
      <w:tr w:rsidR="00287BCD" w:rsidRPr="00D71644" w14:paraId="7C3C1B38" w14:textId="77777777" w:rsidTr="004748F0">
        <w:tc>
          <w:tcPr>
            <w:tcW w:w="1435" w:type="dxa"/>
          </w:tcPr>
          <w:p w14:paraId="5E7CC442" w14:textId="7A015264" w:rsidR="00287BCD" w:rsidRPr="00D71644" w:rsidRDefault="00287BCD" w:rsidP="00287BCD">
            <w:pPr>
              <w:jc w:val="center"/>
              <w:rPr>
                <w:rFonts w:asciiTheme="minorHAnsi" w:hAnsiTheme="minorHAnsi" w:cstheme="minorHAnsi"/>
                <w:sz w:val="22"/>
                <w:szCs w:val="22"/>
              </w:rPr>
            </w:pPr>
            <w:r w:rsidRPr="00D71644">
              <w:rPr>
                <w:rFonts w:asciiTheme="minorHAnsi" w:hAnsiTheme="minorHAnsi" w:cstheme="minorHAnsi"/>
                <w:sz w:val="22"/>
                <w:szCs w:val="22"/>
              </w:rPr>
              <w:t>01/1</w:t>
            </w:r>
            <w:r w:rsidR="00653409" w:rsidRPr="00D71644">
              <w:rPr>
                <w:rFonts w:asciiTheme="minorHAnsi" w:hAnsiTheme="minorHAnsi" w:cstheme="minorHAnsi"/>
                <w:sz w:val="22"/>
                <w:szCs w:val="22"/>
              </w:rPr>
              <w:t>3</w:t>
            </w:r>
            <w:r w:rsidRPr="00D71644">
              <w:rPr>
                <w:rFonts w:asciiTheme="minorHAnsi" w:hAnsiTheme="minorHAnsi" w:cstheme="minorHAnsi"/>
                <w:sz w:val="22"/>
                <w:szCs w:val="22"/>
              </w:rPr>
              <w:t>/2</w:t>
            </w:r>
            <w:r w:rsidR="00E77397" w:rsidRPr="00D71644">
              <w:rPr>
                <w:rFonts w:asciiTheme="minorHAnsi" w:hAnsiTheme="minorHAnsi" w:cstheme="minorHAnsi"/>
                <w:sz w:val="22"/>
                <w:szCs w:val="22"/>
              </w:rPr>
              <w:t>3</w:t>
            </w:r>
          </w:p>
          <w:p w14:paraId="3B2F4268" w14:textId="5AC14803" w:rsidR="00DA1DDE" w:rsidRPr="00D71644" w:rsidRDefault="00DA1DDE" w:rsidP="00287BCD">
            <w:pPr>
              <w:jc w:val="center"/>
              <w:rPr>
                <w:rFonts w:asciiTheme="minorHAnsi" w:hAnsiTheme="minorHAnsi" w:cstheme="minorHAnsi"/>
                <w:sz w:val="22"/>
                <w:szCs w:val="22"/>
              </w:rPr>
            </w:pPr>
          </w:p>
        </w:tc>
        <w:tc>
          <w:tcPr>
            <w:tcW w:w="1890" w:type="dxa"/>
          </w:tcPr>
          <w:p w14:paraId="607F2C83" w14:textId="56430DE7" w:rsidR="00287BCD" w:rsidRPr="00D71644" w:rsidRDefault="008742DF" w:rsidP="00287BCD">
            <w:pPr>
              <w:rPr>
                <w:rFonts w:asciiTheme="minorHAnsi" w:hAnsiTheme="minorHAnsi" w:cstheme="minorHAnsi"/>
                <w:sz w:val="22"/>
                <w:szCs w:val="22"/>
              </w:rPr>
            </w:pPr>
            <w:r w:rsidRPr="00D71644">
              <w:rPr>
                <w:rFonts w:asciiTheme="minorHAnsi" w:hAnsiTheme="minorHAnsi" w:cstheme="minorHAnsi"/>
                <w:sz w:val="22"/>
                <w:szCs w:val="22"/>
              </w:rPr>
              <w:t xml:space="preserve">Best Practice Management and </w:t>
            </w:r>
            <w:r w:rsidRPr="00D71644">
              <w:rPr>
                <w:rFonts w:asciiTheme="minorHAnsi" w:hAnsiTheme="minorHAnsi" w:cstheme="minorHAnsi"/>
                <w:sz w:val="22"/>
                <w:szCs w:val="22"/>
              </w:rPr>
              <w:lastRenderedPageBreak/>
              <w:t>Industry Benchmarking</w:t>
            </w:r>
          </w:p>
          <w:p w14:paraId="09DB9900" w14:textId="77777777" w:rsidR="00287BCD" w:rsidRPr="00D71644" w:rsidRDefault="00287BCD" w:rsidP="00287BCD">
            <w:pPr>
              <w:rPr>
                <w:rFonts w:asciiTheme="minorHAnsi" w:hAnsiTheme="minorHAnsi" w:cstheme="minorHAnsi"/>
                <w:sz w:val="22"/>
                <w:szCs w:val="22"/>
              </w:rPr>
            </w:pPr>
          </w:p>
        </w:tc>
        <w:tc>
          <w:tcPr>
            <w:tcW w:w="6251" w:type="dxa"/>
          </w:tcPr>
          <w:p w14:paraId="7CEB8C2F" w14:textId="329719D3" w:rsidR="00CF631C" w:rsidRPr="00D71644" w:rsidRDefault="008742DF" w:rsidP="00287BCD">
            <w:pPr>
              <w:rPr>
                <w:rFonts w:asciiTheme="minorHAnsi" w:hAnsiTheme="minorHAnsi" w:cstheme="minorHAnsi"/>
                <w:sz w:val="22"/>
                <w:szCs w:val="22"/>
              </w:rPr>
            </w:pPr>
            <w:r w:rsidRPr="00D71644">
              <w:rPr>
                <w:rFonts w:asciiTheme="minorHAnsi" w:hAnsiTheme="minorHAnsi" w:cstheme="minorHAnsi"/>
                <w:sz w:val="22"/>
                <w:szCs w:val="22"/>
              </w:rPr>
              <w:lastRenderedPageBreak/>
              <w:t>Gartner/CEB materials on benchmarking</w:t>
            </w:r>
          </w:p>
          <w:p w14:paraId="69C680D4" w14:textId="7F49224C" w:rsidR="008742DF" w:rsidRPr="00D71644" w:rsidRDefault="008742DF" w:rsidP="00287BCD">
            <w:pPr>
              <w:rPr>
                <w:rFonts w:asciiTheme="minorHAnsi" w:hAnsiTheme="minorHAnsi" w:cstheme="minorHAnsi"/>
                <w:sz w:val="22"/>
                <w:szCs w:val="22"/>
              </w:rPr>
            </w:pPr>
          </w:p>
          <w:p w14:paraId="33B5C348" w14:textId="44695BFB" w:rsidR="008742DF" w:rsidRPr="00D71644" w:rsidRDefault="008742DF" w:rsidP="00287BCD">
            <w:pPr>
              <w:rPr>
                <w:rFonts w:asciiTheme="minorHAnsi" w:hAnsiTheme="minorHAnsi" w:cstheme="minorHAnsi"/>
                <w:sz w:val="22"/>
                <w:szCs w:val="22"/>
              </w:rPr>
            </w:pPr>
            <w:r w:rsidRPr="00D71644">
              <w:rPr>
                <w:rFonts w:asciiTheme="minorHAnsi" w:hAnsiTheme="minorHAnsi" w:cstheme="minorHAnsi"/>
                <w:sz w:val="22"/>
                <w:szCs w:val="22"/>
              </w:rPr>
              <w:t>Instructor provided materials/case study</w:t>
            </w:r>
          </w:p>
          <w:p w14:paraId="18FA7D69" w14:textId="5CA9D4B9" w:rsidR="00E16B21" w:rsidRPr="00D71644" w:rsidRDefault="00E16B21" w:rsidP="00287BCD">
            <w:pPr>
              <w:rPr>
                <w:rFonts w:asciiTheme="minorHAnsi" w:hAnsiTheme="minorHAnsi" w:cstheme="minorHAnsi"/>
                <w:sz w:val="22"/>
                <w:szCs w:val="22"/>
              </w:rPr>
            </w:pPr>
          </w:p>
          <w:p w14:paraId="7A52A428" w14:textId="5AA4AAB7" w:rsidR="00E16B21" w:rsidRPr="00D71644" w:rsidRDefault="00E16B21" w:rsidP="00287BCD">
            <w:pPr>
              <w:rPr>
                <w:rFonts w:asciiTheme="minorHAnsi" w:hAnsiTheme="minorHAnsi" w:cstheme="minorHAnsi"/>
                <w:sz w:val="22"/>
                <w:szCs w:val="22"/>
              </w:rPr>
            </w:pPr>
            <w:proofErr w:type="spellStart"/>
            <w:r w:rsidRPr="00D71644">
              <w:rPr>
                <w:rFonts w:asciiTheme="minorHAnsi" w:hAnsiTheme="minorHAnsi" w:cstheme="minorHAnsi"/>
                <w:sz w:val="22"/>
                <w:szCs w:val="22"/>
              </w:rPr>
              <w:t>Tellman</w:t>
            </w:r>
            <w:proofErr w:type="spellEnd"/>
            <w:r w:rsidRPr="00D71644">
              <w:rPr>
                <w:rFonts w:asciiTheme="minorHAnsi" w:hAnsiTheme="minorHAnsi" w:cstheme="minorHAnsi"/>
                <w:sz w:val="22"/>
                <w:szCs w:val="22"/>
              </w:rPr>
              <w:t xml:space="preserve"> 454 - 459</w:t>
            </w:r>
          </w:p>
          <w:p w14:paraId="677485C1" w14:textId="77777777" w:rsidR="00287BCD" w:rsidRPr="00D71644" w:rsidRDefault="00287BCD" w:rsidP="00B26D4E">
            <w:pPr>
              <w:rPr>
                <w:rFonts w:asciiTheme="minorHAnsi" w:hAnsiTheme="minorHAnsi" w:cstheme="minorHAnsi"/>
                <w:sz w:val="22"/>
                <w:szCs w:val="22"/>
              </w:rPr>
            </w:pPr>
          </w:p>
        </w:tc>
      </w:tr>
    </w:tbl>
    <w:p w14:paraId="35C5EEB8" w14:textId="77777777" w:rsidR="00DF4131" w:rsidRPr="00D71644" w:rsidRDefault="00DF4131" w:rsidP="00E83065">
      <w:pPr>
        <w:ind w:left="0" w:firstLine="0"/>
        <w:rPr>
          <w:rFonts w:cstheme="minorHAnsi"/>
        </w:rPr>
      </w:pPr>
    </w:p>
    <w:sectPr w:rsidR="00DF4131" w:rsidRPr="00D7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4C17"/>
    <w:multiLevelType w:val="hybridMultilevel"/>
    <w:tmpl w:val="82184126"/>
    <w:lvl w:ilvl="0" w:tplc="D62279F0">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5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9C"/>
    <w:rsid w:val="0009059C"/>
    <w:rsid w:val="00097E19"/>
    <w:rsid w:val="000E7758"/>
    <w:rsid w:val="000F4A8A"/>
    <w:rsid w:val="00193F72"/>
    <w:rsid w:val="00247B98"/>
    <w:rsid w:val="00281F3C"/>
    <w:rsid w:val="002861A8"/>
    <w:rsid w:val="00287BCD"/>
    <w:rsid w:val="00300F95"/>
    <w:rsid w:val="00307B7B"/>
    <w:rsid w:val="00326CB7"/>
    <w:rsid w:val="0033129F"/>
    <w:rsid w:val="00362289"/>
    <w:rsid w:val="003A61C5"/>
    <w:rsid w:val="003C7479"/>
    <w:rsid w:val="00420EA0"/>
    <w:rsid w:val="00434D8D"/>
    <w:rsid w:val="004732FB"/>
    <w:rsid w:val="004D5C54"/>
    <w:rsid w:val="004E12D0"/>
    <w:rsid w:val="005562A6"/>
    <w:rsid w:val="00566CD1"/>
    <w:rsid w:val="005E61A0"/>
    <w:rsid w:val="00653409"/>
    <w:rsid w:val="006B201B"/>
    <w:rsid w:val="006B2189"/>
    <w:rsid w:val="00741819"/>
    <w:rsid w:val="00744659"/>
    <w:rsid w:val="00782882"/>
    <w:rsid w:val="007D2E31"/>
    <w:rsid w:val="007F7AE5"/>
    <w:rsid w:val="008742DF"/>
    <w:rsid w:val="008904A3"/>
    <w:rsid w:val="008976A8"/>
    <w:rsid w:val="008C5624"/>
    <w:rsid w:val="00905567"/>
    <w:rsid w:val="00940262"/>
    <w:rsid w:val="00947538"/>
    <w:rsid w:val="00964046"/>
    <w:rsid w:val="009C4E8A"/>
    <w:rsid w:val="009F599D"/>
    <w:rsid w:val="00A721F5"/>
    <w:rsid w:val="00AA6D43"/>
    <w:rsid w:val="00AB5DCC"/>
    <w:rsid w:val="00AF59E6"/>
    <w:rsid w:val="00B26D4E"/>
    <w:rsid w:val="00B33EF6"/>
    <w:rsid w:val="00B948BD"/>
    <w:rsid w:val="00B95A82"/>
    <w:rsid w:val="00BD301D"/>
    <w:rsid w:val="00BD5CEC"/>
    <w:rsid w:val="00C02628"/>
    <w:rsid w:val="00C23D55"/>
    <w:rsid w:val="00C26594"/>
    <w:rsid w:val="00C316F8"/>
    <w:rsid w:val="00C50FF7"/>
    <w:rsid w:val="00C8603D"/>
    <w:rsid w:val="00CA3F01"/>
    <w:rsid w:val="00CF631C"/>
    <w:rsid w:val="00CF6999"/>
    <w:rsid w:val="00D64150"/>
    <w:rsid w:val="00D71644"/>
    <w:rsid w:val="00DA1DDE"/>
    <w:rsid w:val="00DA3605"/>
    <w:rsid w:val="00DA780F"/>
    <w:rsid w:val="00DF4131"/>
    <w:rsid w:val="00E16B21"/>
    <w:rsid w:val="00E70A3E"/>
    <w:rsid w:val="00E77397"/>
    <w:rsid w:val="00E83065"/>
    <w:rsid w:val="00EB7D9C"/>
    <w:rsid w:val="00ED0BEC"/>
    <w:rsid w:val="00F11FB9"/>
    <w:rsid w:val="00F463A2"/>
    <w:rsid w:val="00F8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E2EB"/>
  <w15:chartTrackingRefBased/>
  <w15:docId w15:val="{CA72A587-735F-4999-BC48-E12E3B6D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9C"/>
    <w:pPr>
      <w:ind w:left="720"/>
      <w:contextualSpacing/>
    </w:pPr>
  </w:style>
  <w:style w:type="paragraph" w:customStyle="1" w:styleId="Default">
    <w:name w:val="Default"/>
    <w:rsid w:val="0009059C"/>
    <w:pPr>
      <w:autoSpaceDE w:val="0"/>
      <w:autoSpaceDN w:val="0"/>
      <w:adjustRightInd w:val="0"/>
      <w:spacing w:after="0" w:line="240" w:lineRule="auto"/>
      <w:ind w:left="0" w:firstLine="0"/>
    </w:pPr>
    <w:rPr>
      <w:rFonts w:ascii="Times New Roman" w:hAnsi="Times New Roman" w:cs="Times New Roman"/>
      <w:color w:val="000000"/>
      <w:sz w:val="24"/>
      <w:szCs w:val="24"/>
    </w:rPr>
  </w:style>
  <w:style w:type="character" w:styleId="Hyperlink">
    <w:name w:val="Hyperlink"/>
    <w:basedOn w:val="DefaultParagraphFont"/>
    <w:uiPriority w:val="99"/>
    <w:unhideWhenUsed/>
    <w:rsid w:val="0009059C"/>
    <w:rPr>
      <w:color w:val="0563C1" w:themeColor="hyperlink"/>
      <w:u w:val="single"/>
    </w:rPr>
  </w:style>
  <w:style w:type="paragraph" w:customStyle="1" w:styleId="Body">
    <w:name w:val="Body"/>
    <w:rsid w:val="0009059C"/>
    <w:pPr>
      <w:pBdr>
        <w:top w:val="nil"/>
        <w:left w:val="nil"/>
        <w:bottom w:val="nil"/>
        <w:right w:val="nil"/>
        <w:between w:val="nil"/>
        <w:bar w:val="nil"/>
      </w:pBdr>
      <w:spacing w:after="0" w:line="240" w:lineRule="auto"/>
      <w:ind w:left="0" w:firstLine="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09059C"/>
    <w:rPr>
      <w:color w:val="0563C1" w:themeColor="hyperlink"/>
      <w:u w:val="single"/>
    </w:rPr>
  </w:style>
  <w:style w:type="table" w:customStyle="1" w:styleId="TableGrid1">
    <w:name w:val="Table Grid1"/>
    <w:basedOn w:val="TableNormal"/>
    <w:next w:val="TableGrid"/>
    <w:uiPriority w:val="59"/>
    <w:rsid w:val="0009059C"/>
    <w:pPr>
      <w:spacing w:after="0" w:line="240" w:lineRule="auto"/>
      <w:ind w:left="0" w:firstLine="0"/>
    </w:pPr>
    <w:rPr>
      <w:rFonts w:ascii="Book Antiqua" w:hAnsi="Book Antiqu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9C"/>
    <w:rPr>
      <w:rFonts w:ascii="Segoe UI" w:hAnsi="Segoe UI" w:cs="Segoe UI"/>
      <w:sz w:val="18"/>
      <w:szCs w:val="18"/>
    </w:rPr>
  </w:style>
  <w:style w:type="paragraph" w:customStyle="1" w:styleId="m-6623385685004714263body">
    <w:name w:val="m_-6623385685004714263body"/>
    <w:basedOn w:val="Normal"/>
    <w:rsid w:val="009C4E8A"/>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6407">
      <w:bodyDiv w:val="1"/>
      <w:marLeft w:val="0"/>
      <w:marRight w:val="0"/>
      <w:marTop w:val="0"/>
      <w:marBottom w:val="0"/>
      <w:divBdr>
        <w:top w:val="none" w:sz="0" w:space="0" w:color="auto"/>
        <w:left w:val="none" w:sz="0" w:space="0" w:color="auto"/>
        <w:bottom w:val="none" w:sz="0" w:space="0" w:color="auto"/>
        <w:right w:val="none" w:sz="0" w:space="0" w:color="auto"/>
      </w:divBdr>
    </w:div>
    <w:div w:id="353848233">
      <w:bodyDiv w:val="1"/>
      <w:marLeft w:val="0"/>
      <w:marRight w:val="0"/>
      <w:marTop w:val="0"/>
      <w:marBottom w:val="0"/>
      <w:divBdr>
        <w:top w:val="none" w:sz="0" w:space="0" w:color="auto"/>
        <w:left w:val="none" w:sz="0" w:space="0" w:color="auto"/>
        <w:bottom w:val="none" w:sz="0" w:space="0" w:color="auto"/>
        <w:right w:val="none" w:sz="0" w:space="0" w:color="auto"/>
      </w:divBdr>
    </w:div>
    <w:div w:id="356199589">
      <w:bodyDiv w:val="1"/>
      <w:marLeft w:val="0"/>
      <w:marRight w:val="0"/>
      <w:marTop w:val="0"/>
      <w:marBottom w:val="0"/>
      <w:divBdr>
        <w:top w:val="none" w:sz="0" w:space="0" w:color="auto"/>
        <w:left w:val="none" w:sz="0" w:space="0" w:color="auto"/>
        <w:bottom w:val="none" w:sz="0" w:space="0" w:color="auto"/>
        <w:right w:val="none" w:sz="0" w:space="0" w:color="auto"/>
      </w:divBdr>
    </w:div>
    <w:div w:id="437070182">
      <w:bodyDiv w:val="1"/>
      <w:marLeft w:val="0"/>
      <w:marRight w:val="0"/>
      <w:marTop w:val="0"/>
      <w:marBottom w:val="0"/>
      <w:divBdr>
        <w:top w:val="none" w:sz="0" w:space="0" w:color="auto"/>
        <w:left w:val="none" w:sz="0" w:space="0" w:color="auto"/>
        <w:bottom w:val="none" w:sz="0" w:space="0" w:color="auto"/>
        <w:right w:val="none" w:sz="0" w:space="0" w:color="auto"/>
      </w:divBdr>
    </w:div>
    <w:div w:id="814755358">
      <w:bodyDiv w:val="1"/>
      <w:marLeft w:val="0"/>
      <w:marRight w:val="0"/>
      <w:marTop w:val="0"/>
      <w:marBottom w:val="0"/>
      <w:divBdr>
        <w:top w:val="none" w:sz="0" w:space="0" w:color="auto"/>
        <w:left w:val="none" w:sz="0" w:space="0" w:color="auto"/>
        <w:bottom w:val="none" w:sz="0" w:space="0" w:color="auto"/>
        <w:right w:val="none" w:sz="0" w:space="0" w:color="auto"/>
      </w:divBdr>
    </w:div>
    <w:div w:id="974456109">
      <w:bodyDiv w:val="1"/>
      <w:marLeft w:val="0"/>
      <w:marRight w:val="0"/>
      <w:marTop w:val="0"/>
      <w:marBottom w:val="0"/>
      <w:divBdr>
        <w:top w:val="none" w:sz="0" w:space="0" w:color="auto"/>
        <w:left w:val="none" w:sz="0" w:space="0" w:color="auto"/>
        <w:bottom w:val="none" w:sz="0" w:space="0" w:color="auto"/>
        <w:right w:val="none" w:sz="0" w:space="0" w:color="auto"/>
      </w:divBdr>
    </w:div>
    <w:div w:id="1149438363">
      <w:bodyDiv w:val="1"/>
      <w:marLeft w:val="0"/>
      <w:marRight w:val="0"/>
      <w:marTop w:val="0"/>
      <w:marBottom w:val="0"/>
      <w:divBdr>
        <w:top w:val="none" w:sz="0" w:space="0" w:color="auto"/>
        <w:left w:val="none" w:sz="0" w:space="0" w:color="auto"/>
        <w:bottom w:val="none" w:sz="0" w:space="0" w:color="auto"/>
        <w:right w:val="none" w:sz="0" w:space="0" w:color="auto"/>
      </w:divBdr>
    </w:div>
    <w:div w:id="1512180413">
      <w:bodyDiv w:val="1"/>
      <w:marLeft w:val="0"/>
      <w:marRight w:val="0"/>
      <w:marTop w:val="0"/>
      <w:marBottom w:val="0"/>
      <w:divBdr>
        <w:top w:val="none" w:sz="0" w:space="0" w:color="auto"/>
        <w:left w:val="none" w:sz="0" w:space="0" w:color="auto"/>
        <w:bottom w:val="none" w:sz="0" w:space="0" w:color="auto"/>
        <w:right w:val="none" w:sz="0" w:space="0" w:color="auto"/>
      </w:divBdr>
    </w:div>
    <w:div w:id="1795753607">
      <w:bodyDiv w:val="1"/>
      <w:marLeft w:val="0"/>
      <w:marRight w:val="0"/>
      <w:marTop w:val="0"/>
      <w:marBottom w:val="0"/>
      <w:divBdr>
        <w:top w:val="none" w:sz="0" w:space="0" w:color="auto"/>
        <w:left w:val="none" w:sz="0" w:space="0" w:color="auto"/>
        <w:bottom w:val="none" w:sz="0" w:space="0" w:color="auto"/>
        <w:right w:val="none" w:sz="0" w:space="0" w:color="auto"/>
      </w:divBdr>
    </w:div>
    <w:div w:id="19843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distance.ufl.edu/getting-help" TargetMode="External"/><Relationship Id="rId18" Type="http://schemas.openxmlformats.org/officeDocument/2006/relationships/hyperlink" Target="http://www.distance.ufl.edu/getting-hel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stance.ufl.edu/getting-help" TargetMode="External"/><Relationship Id="rId7" Type="http://schemas.openxmlformats.org/officeDocument/2006/relationships/hyperlink" Target="https://www.law.ufl.edu/life-at-uf-law/office-of-student-affairs/current-students/academic-policies" TargetMode="External"/><Relationship Id="rId12" Type="http://schemas.openxmlformats.org/officeDocument/2006/relationships/hyperlink" Target="http://www.distance.ufl.edu/getting-help" TargetMode="External"/><Relationship Id="rId17" Type="http://schemas.openxmlformats.org/officeDocument/2006/relationships/hyperlink" Target="http://www.distance.ufl.edu/getting-hel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s://catalog.ufl.edu/ugrad/current/regulations/info/grades.aspx" TargetMode="External"/><Relationship Id="rId11" Type="http://schemas.openxmlformats.org/officeDocument/2006/relationships/hyperlink" Target="http://elearning.ufl.edu/" TargetMode="External"/><Relationship Id="rId24" Type="http://schemas.openxmlformats.org/officeDocument/2006/relationships/hyperlink" Target="http://www.distance.ufl.edu/getting-help" TargetMode="External"/><Relationship Id="rId5" Type="http://schemas.openxmlformats.org/officeDocument/2006/relationships/hyperlink" Target="https://catalog.ufl.edu/ugrad/current/regulations/info/attendance.aspx" TargetMode="External"/><Relationship Id="rId15" Type="http://schemas.openxmlformats.org/officeDocument/2006/relationships/hyperlink" Target="http://www.distance.ufl.edu/getting-help" TargetMode="External"/><Relationship Id="rId23" Type="http://schemas.openxmlformats.org/officeDocument/2006/relationships/hyperlink" Target="http://www.distance.ufl.edu/getting-help" TargetMode="External"/><Relationship Id="rId10" Type="http://schemas.openxmlformats.org/officeDocument/2006/relationships/hyperlink" Target="mailto:helpdesk@ufl.edu" TargetMode="External"/><Relationship Id="rId19"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https://evaluations.ufl.edu/results/" TargetMode="External"/><Relationship Id="rId14" Type="http://schemas.openxmlformats.org/officeDocument/2006/relationships/hyperlink" Target="http://www.distance.ufl.edu/getting-help" TargetMode="External"/><Relationship Id="rId22"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NASA EUSO</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Tezel, Trevor O. (KSC-CC000)</dc:creator>
  <cp:keywords/>
  <dc:description/>
  <cp:lastModifiedBy>David Lancelot</cp:lastModifiedBy>
  <cp:revision>2</cp:revision>
  <dcterms:created xsi:type="dcterms:W3CDTF">2023-01-03T21:12:00Z</dcterms:created>
  <dcterms:modified xsi:type="dcterms:W3CDTF">2023-01-03T21:12:00Z</dcterms:modified>
</cp:coreProperties>
</file>