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A53F" w14:textId="5A8D0840" w:rsidR="00F84CC2" w:rsidRDefault="00F84CC2" w:rsidP="007C5F3E">
      <w:pPr>
        <w:ind w:left="90" w:hanging="90"/>
        <w:jc w:val="center"/>
        <w:rPr>
          <w:rFonts w:ascii="Times New Roman" w:hAnsi="Times New Roman"/>
          <w:b/>
          <w:sz w:val="24"/>
          <w:szCs w:val="24"/>
        </w:rPr>
      </w:pPr>
      <w:r>
        <w:rPr>
          <w:rFonts w:ascii="Times New Roman" w:hAnsi="Times New Roman"/>
          <w:b/>
          <w:sz w:val="24"/>
          <w:szCs w:val="24"/>
        </w:rPr>
        <w:t>University of Florida Levin College of Law</w:t>
      </w:r>
    </w:p>
    <w:p w14:paraId="402A192B" w14:textId="6B95073D" w:rsidR="007C5F3E" w:rsidRPr="0024542D" w:rsidRDefault="00F84CC2" w:rsidP="007C5F3E">
      <w:pPr>
        <w:ind w:left="90" w:hanging="90"/>
        <w:jc w:val="center"/>
        <w:rPr>
          <w:rFonts w:ascii="Times New Roman" w:hAnsi="Times New Roman"/>
          <w:b/>
          <w:sz w:val="24"/>
          <w:szCs w:val="24"/>
        </w:rPr>
      </w:pPr>
      <w:r>
        <w:rPr>
          <w:rFonts w:ascii="Times New Roman" w:hAnsi="Times New Roman"/>
          <w:b/>
          <w:sz w:val="24"/>
          <w:szCs w:val="24"/>
        </w:rPr>
        <w:t>Legal Writing II – Persuasive Writing Spring 2024</w:t>
      </w:r>
    </w:p>
    <w:p w14:paraId="2A145FCA" w14:textId="607F2576" w:rsidR="007C5F3E" w:rsidRDefault="00F84CC2" w:rsidP="007C5F3E">
      <w:pPr>
        <w:jc w:val="center"/>
        <w:rPr>
          <w:rFonts w:ascii="Times New Roman" w:hAnsi="Times New Roman"/>
          <w:b/>
          <w:sz w:val="24"/>
          <w:szCs w:val="24"/>
        </w:rPr>
      </w:pPr>
      <w:r>
        <w:rPr>
          <w:rFonts w:ascii="Times New Roman" w:hAnsi="Times New Roman"/>
          <w:b/>
          <w:sz w:val="24"/>
          <w:szCs w:val="24"/>
        </w:rPr>
        <w:t>LAW 5793 Class Number 27571 Section Y</w:t>
      </w:r>
    </w:p>
    <w:p w14:paraId="750073F0" w14:textId="35809A41" w:rsidR="003523B5" w:rsidRPr="0024542D" w:rsidRDefault="00F84CC2" w:rsidP="007C5F3E">
      <w:pPr>
        <w:jc w:val="center"/>
        <w:rPr>
          <w:rFonts w:ascii="Times New Roman" w:hAnsi="Times New Roman"/>
          <w:b/>
          <w:sz w:val="24"/>
          <w:szCs w:val="24"/>
        </w:rPr>
      </w:pPr>
      <w:r>
        <w:rPr>
          <w:rFonts w:ascii="Times New Roman" w:hAnsi="Times New Roman"/>
          <w:b/>
          <w:sz w:val="24"/>
          <w:szCs w:val="24"/>
        </w:rPr>
        <w:t xml:space="preserve">Mondays and </w:t>
      </w:r>
      <w:r w:rsidR="00612794">
        <w:rPr>
          <w:rFonts w:ascii="Times New Roman" w:hAnsi="Times New Roman"/>
          <w:b/>
          <w:sz w:val="24"/>
          <w:szCs w:val="24"/>
        </w:rPr>
        <w:t>Wednes</w:t>
      </w:r>
      <w:r w:rsidR="003523B5">
        <w:rPr>
          <w:rFonts w:ascii="Times New Roman" w:hAnsi="Times New Roman"/>
          <w:b/>
          <w:sz w:val="24"/>
          <w:szCs w:val="24"/>
        </w:rPr>
        <w:t xml:space="preserve">days </w:t>
      </w:r>
      <w:r>
        <w:rPr>
          <w:rFonts w:ascii="Times New Roman" w:hAnsi="Times New Roman"/>
          <w:b/>
          <w:sz w:val="24"/>
          <w:szCs w:val="24"/>
        </w:rPr>
        <w:t>3</w:t>
      </w:r>
      <w:r w:rsidR="003523B5">
        <w:rPr>
          <w:rFonts w:ascii="Times New Roman" w:hAnsi="Times New Roman"/>
          <w:b/>
          <w:sz w:val="24"/>
          <w:szCs w:val="24"/>
        </w:rPr>
        <w:t>:</w:t>
      </w:r>
      <w:r>
        <w:rPr>
          <w:rFonts w:ascii="Times New Roman" w:hAnsi="Times New Roman"/>
          <w:b/>
          <w:sz w:val="24"/>
          <w:szCs w:val="24"/>
        </w:rPr>
        <w:t>3</w:t>
      </w:r>
      <w:r w:rsidR="003523B5">
        <w:rPr>
          <w:rFonts w:ascii="Times New Roman" w:hAnsi="Times New Roman"/>
          <w:b/>
          <w:sz w:val="24"/>
          <w:szCs w:val="24"/>
        </w:rPr>
        <w:t>0</w:t>
      </w:r>
      <w:r w:rsidR="00612794">
        <w:rPr>
          <w:rFonts w:ascii="Times New Roman" w:hAnsi="Times New Roman"/>
          <w:b/>
          <w:sz w:val="24"/>
          <w:szCs w:val="24"/>
        </w:rPr>
        <w:t>p</w:t>
      </w:r>
      <w:r w:rsidR="003523B5">
        <w:rPr>
          <w:rFonts w:ascii="Times New Roman" w:hAnsi="Times New Roman"/>
          <w:b/>
          <w:sz w:val="24"/>
          <w:szCs w:val="24"/>
        </w:rPr>
        <w:t xml:space="preserve">m to </w:t>
      </w:r>
      <w:r>
        <w:rPr>
          <w:rFonts w:ascii="Times New Roman" w:hAnsi="Times New Roman"/>
          <w:b/>
          <w:sz w:val="24"/>
          <w:szCs w:val="24"/>
        </w:rPr>
        <w:t>4</w:t>
      </w:r>
      <w:r w:rsidR="00CE5C14">
        <w:rPr>
          <w:rFonts w:ascii="Times New Roman" w:hAnsi="Times New Roman"/>
          <w:b/>
          <w:sz w:val="24"/>
          <w:szCs w:val="24"/>
        </w:rPr>
        <w:t>:5</w:t>
      </w:r>
      <w:r>
        <w:rPr>
          <w:rFonts w:ascii="Times New Roman" w:hAnsi="Times New Roman"/>
          <w:b/>
          <w:sz w:val="24"/>
          <w:szCs w:val="24"/>
        </w:rPr>
        <w:t>5</w:t>
      </w:r>
      <w:r w:rsidR="00612794">
        <w:rPr>
          <w:rFonts w:ascii="Times New Roman" w:hAnsi="Times New Roman"/>
          <w:b/>
          <w:sz w:val="24"/>
          <w:szCs w:val="24"/>
        </w:rPr>
        <w:t>p</w:t>
      </w:r>
      <w:r w:rsidR="003523B5">
        <w:rPr>
          <w:rFonts w:ascii="Times New Roman" w:hAnsi="Times New Roman"/>
          <w:b/>
          <w:sz w:val="24"/>
          <w:szCs w:val="24"/>
        </w:rPr>
        <w:t>m</w:t>
      </w:r>
    </w:p>
    <w:p w14:paraId="6AAB81B3" w14:textId="1637EB8B" w:rsidR="007C5F3E" w:rsidRDefault="00F84CC2" w:rsidP="007C5F3E">
      <w:pPr>
        <w:jc w:val="center"/>
        <w:rPr>
          <w:rFonts w:ascii="Times New Roman" w:hAnsi="Times New Roman"/>
          <w:b/>
          <w:sz w:val="24"/>
          <w:szCs w:val="24"/>
        </w:rPr>
      </w:pPr>
      <w:r>
        <w:rPr>
          <w:rFonts w:ascii="Times New Roman" w:hAnsi="Times New Roman"/>
          <w:b/>
          <w:sz w:val="24"/>
          <w:szCs w:val="24"/>
        </w:rPr>
        <w:t>Holland Hall 360</w:t>
      </w:r>
    </w:p>
    <w:p w14:paraId="5FE86D61" w14:textId="77777777" w:rsidR="00E6599D" w:rsidRDefault="00E6599D" w:rsidP="007C5F3E">
      <w:pPr>
        <w:jc w:val="center"/>
        <w:rPr>
          <w:rFonts w:ascii="Times New Roman" w:hAnsi="Times New Roman"/>
          <w:b/>
          <w:sz w:val="24"/>
          <w:szCs w:val="24"/>
        </w:rPr>
      </w:pPr>
    </w:p>
    <w:p w14:paraId="415FF243" w14:textId="77777777" w:rsidR="00E6599D" w:rsidRDefault="00E6599D" w:rsidP="007C5F3E">
      <w:pPr>
        <w:jc w:val="center"/>
        <w:rPr>
          <w:rFonts w:ascii="Times New Roman" w:hAnsi="Times New Roman"/>
          <w:b/>
          <w:sz w:val="24"/>
          <w:szCs w:val="24"/>
        </w:rPr>
      </w:pPr>
    </w:p>
    <w:p w14:paraId="1ADE3566" w14:textId="77777777" w:rsidR="00E6599D" w:rsidRPr="00635930" w:rsidRDefault="00E6599D" w:rsidP="00E6599D">
      <w:pPr>
        <w:spacing w:line="264" w:lineRule="auto"/>
        <w:rPr>
          <w:rFonts w:ascii="Book Antiqua" w:hAnsi="Book Antiqua" w:cs="Calibri"/>
          <w:szCs w:val="24"/>
        </w:rPr>
      </w:pPr>
      <w:r w:rsidRPr="00635930">
        <w:rPr>
          <w:rStyle w:val="Heading3Char"/>
          <w:rFonts w:ascii="Book Antiqua" w:eastAsia="Calibri" w:hAnsi="Book Antiqua" w:cs="Calibri"/>
          <w:szCs w:val="24"/>
        </w:rPr>
        <w:t>Course Description:</w:t>
      </w:r>
      <w:r w:rsidRPr="00635930">
        <w:rPr>
          <w:rFonts w:ascii="Book Antiqua" w:hAnsi="Book Antiqua" w:cs="Calibri"/>
          <w:szCs w:val="24"/>
        </w:rPr>
        <w:t xml:space="preserve"> </w:t>
      </w:r>
    </w:p>
    <w:p w14:paraId="292642A6" w14:textId="111A3F7C" w:rsidR="00E6599D" w:rsidRPr="00E6599D" w:rsidRDefault="00E6599D" w:rsidP="00E6599D">
      <w:pPr>
        <w:spacing w:line="264" w:lineRule="auto"/>
        <w:rPr>
          <w:rFonts w:ascii="Book Antiqua" w:hAnsi="Book Antiqua" w:cs="Calibri"/>
          <w:szCs w:val="24"/>
        </w:rPr>
      </w:pPr>
      <w:r w:rsidRPr="00635930">
        <w:rPr>
          <w:rFonts w:ascii="Book Antiqua" w:hAnsi="Book Antiqua" w:cs="Calibri"/>
          <w:szCs w:val="24"/>
        </w:rPr>
        <w:t>Persuasive Writing continues the first-year legal writing curriculum by focusing on various forms of persuasive writing, including trial briefs, motions, and appellate briefs.  Students will also prepare and deliver an oral argument.</w:t>
      </w:r>
      <w:r w:rsidRPr="00635930">
        <w:rPr>
          <w:rFonts w:ascii="Book Antiqua" w:hAnsi="Book Antiqua" w:cs="Calibri"/>
          <w:szCs w:val="24"/>
        </w:rPr>
        <w:tab/>
      </w:r>
    </w:p>
    <w:p w14:paraId="591BEFAB" w14:textId="77777777" w:rsidR="00E6599D" w:rsidRDefault="00E6599D" w:rsidP="007C5F3E">
      <w:pPr>
        <w:jc w:val="center"/>
        <w:rPr>
          <w:rFonts w:ascii="Times New Roman" w:hAnsi="Times New Roman"/>
          <w:b/>
          <w:sz w:val="24"/>
          <w:szCs w:val="24"/>
        </w:rPr>
      </w:pPr>
    </w:p>
    <w:p w14:paraId="290F23CD" w14:textId="3C09678D" w:rsidR="00E6599D" w:rsidRPr="00635930" w:rsidRDefault="00E6599D" w:rsidP="00E6599D">
      <w:pPr>
        <w:spacing w:line="264" w:lineRule="auto"/>
        <w:rPr>
          <w:rStyle w:val="ItemDescription"/>
          <w:rFonts w:ascii="Book Antiqua" w:hAnsi="Book Antiqua"/>
          <w:i w:val="0"/>
          <w:iCs/>
          <w:szCs w:val="24"/>
        </w:rPr>
      </w:pPr>
      <w:r w:rsidRPr="00635930">
        <w:rPr>
          <w:rStyle w:val="Heading3Char"/>
          <w:rFonts w:ascii="Book Antiqua" w:eastAsia="Calibri" w:hAnsi="Book Antiqua" w:cs="Calibri"/>
          <w:szCs w:val="24"/>
        </w:rPr>
        <w:t>professor:</w:t>
      </w:r>
      <w:r w:rsidRPr="00635930">
        <w:rPr>
          <w:rFonts w:ascii="Book Antiqua" w:hAnsi="Book Antiqua" w:cs="Calibri"/>
          <w:szCs w:val="24"/>
        </w:rPr>
        <w:tab/>
      </w:r>
      <w:r>
        <w:rPr>
          <w:rFonts w:ascii="Book Antiqua" w:hAnsi="Book Antiqua" w:cs="Calibri"/>
          <w:szCs w:val="24"/>
        </w:rPr>
        <w:tab/>
      </w:r>
      <w:r>
        <w:rPr>
          <w:rFonts w:ascii="Book Antiqua" w:hAnsi="Book Antiqua" w:cs="Calibri"/>
          <w:szCs w:val="24"/>
        </w:rPr>
        <w:tab/>
      </w:r>
      <w:r>
        <w:rPr>
          <w:rFonts w:ascii="Book Antiqua" w:hAnsi="Book Antiqua" w:cs="Calibri"/>
          <w:szCs w:val="24"/>
        </w:rPr>
        <w:tab/>
      </w:r>
      <w:r w:rsidRPr="00635930">
        <w:rPr>
          <w:rStyle w:val="ItemDescription"/>
          <w:rFonts w:ascii="Book Antiqua" w:hAnsi="Book Antiqua"/>
          <w:i w:val="0"/>
          <w:iCs/>
          <w:szCs w:val="24"/>
        </w:rPr>
        <w:t>Professor</w:t>
      </w:r>
      <w:r>
        <w:rPr>
          <w:rStyle w:val="ItemDescription"/>
          <w:rFonts w:ascii="Book Antiqua" w:hAnsi="Book Antiqua"/>
          <w:i w:val="0"/>
          <w:iCs/>
          <w:szCs w:val="24"/>
        </w:rPr>
        <w:t xml:space="preserve"> Heather Kolinsky</w:t>
      </w:r>
      <w:r w:rsidRPr="00635930">
        <w:rPr>
          <w:rStyle w:val="ItemDescription"/>
          <w:rFonts w:ascii="Book Antiqua" w:hAnsi="Book Antiqua"/>
          <w:i w:val="0"/>
          <w:iCs/>
          <w:szCs w:val="24"/>
        </w:rPr>
        <w:t xml:space="preserve"> </w:t>
      </w:r>
    </w:p>
    <w:p w14:paraId="44DD41D2" w14:textId="77777777" w:rsidR="00E6599D" w:rsidRPr="00635930" w:rsidRDefault="00E6599D" w:rsidP="00E6599D">
      <w:pPr>
        <w:spacing w:line="264" w:lineRule="auto"/>
        <w:rPr>
          <w:rStyle w:val="ItemDescription"/>
          <w:rFonts w:ascii="Book Antiqua" w:hAnsi="Book Antiqua"/>
          <w:i w:val="0"/>
          <w:iCs/>
          <w:szCs w:val="24"/>
        </w:rPr>
      </w:pP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hyperlink r:id="rId8" w:history="1">
        <w:r w:rsidRPr="005B53EF">
          <w:rPr>
            <w:rStyle w:val="Hyperlink"/>
            <w:rFonts w:ascii="Book Antiqua" w:hAnsi="Book Antiqua" w:cs="Calibri"/>
            <w:iCs/>
            <w:szCs w:val="24"/>
          </w:rPr>
          <w:t>kolinsky@law.ufl.edu</w:t>
        </w:r>
      </w:hyperlink>
    </w:p>
    <w:p w14:paraId="7732E0AA" w14:textId="77777777" w:rsidR="00E6599D" w:rsidRPr="00635930" w:rsidRDefault="00E6599D" w:rsidP="00E6599D">
      <w:pPr>
        <w:spacing w:line="264" w:lineRule="auto"/>
        <w:rPr>
          <w:rStyle w:val="ItemDescription"/>
          <w:rFonts w:ascii="Book Antiqua" w:hAnsi="Book Antiqua"/>
          <w:i w:val="0"/>
          <w:iCs/>
          <w:szCs w:val="24"/>
        </w:rPr>
      </w:pP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t>Office:  Holland Hall</w:t>
      </w:r>
      <w:r>
        <w:rPr>
          <w:rStyle w:val="ItemDescription"/>
          <w:rFonts w:ascii="Book Antiqua" w:hAnsi="Book Antiqua"/>
          <w:i w:val="0"/>
          <w:iCs/>
          <w:szCs w:val="24"/>
        </w:rPr>
        <w:t xml:space="preserve"> 343</w:t>
      </w:r>
    </w:p>
    <w:p w14:paraId="75E1CF9E" w14:textId="40862C96" w:rsidR="00E6599D" w:rsidRPr="00635930" w:rsidRDefault="00E6599D" w:rsidP="00E6599D">
      <w:pPr>
        <w:spacing w:line="264" w:lineRule="auto"/>
        <w:rPr>
          <w:rStyle w:val="Heading3Char"/>
          <w:rFonts w:ascii="Book Antiqua" w:eastAsia="Calibri" w:hAnsi="Book Antiqua" w:cs="Calibri"/>
          <w:b w:val="0"/>
          <w:iCs/>
          <w:caps w:val="0"/>
          <w:szCs w:val="24"/>
        </w:rPr>
      </w:pP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t>(</w:t>
      </w:r>
      <w:r>
        <w:rPr>
          <w:rStyle w:val="ItemDescription"/>
          <w:rFonts w:ascii="Book Antiqua" w:hAnsi="Book Antiqua"/>
          <w:i w:val="0"/>
          <w:iCs/>
          <w:szCs w:val="24"/>
        </w:rPr>
        <w:t>407</w:t>
      </w:r>
      <w:r w:rsidRPr="00635930">
        <w:rPr>
          <w:rStyle w:val="ItemDescription"/>
          <w:rFonts w:ascii="Book Antiqua" w:hAnsi="Book Antiqua"/>
          <w:i w:val="0"/>
          <w:iCs/>
          <w:szCs w:val="24"/>
        </w:rPr>
        <w:t>)</w:t>
      </w:r>
      <w:r>
        <w:rPr>
          <w:rStyle w:val="ItemDescription"/>
          <w:rFonts w:ascii="Book Antiqua" w:hAnsi="Book Antiqua"/>
          <w:i w:val="0"/>
          <w:iCs/>
          <w:szCs w:val="24"/>
        </w:rPr>
        <w:t xml:space="preserve"> 701-4552 (cell</w:t>
      </w:r>
      <w:r w:rsidR="002E4753">
        <w:rPr>
          <w:rStyle w:val="ItemDescription"/>
          <w:rFonts w:ascii="Book Antiqua" w:hAnsi="Book Antiqua"/>
          <w:i w:val="0"/>
          <w:iCs/>
          <w:szCs w:val="24"/>
        </w:rPr>
        <w:t>)</w:t>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iCs/>
          <w:szCs w:val="24"/>
        </w:rPr>
        <w:tab/>
      </w:r>
      <w:r w:rsidRPr="00635930">
        <w:rPr>
          <w:rStyle w:val="ItemDescription"/>
          <w:rFonts w:ascii="Book Antiqua" w:hAnsi="Book Antiqua"/>
          <w:i w:val="0"/>
          <w:szCs w:val="24"/>
          <w:lang w:val="en"/>
        </w:rPr>
        <w:t xml:space="preserve"> </w:t>
      </w:r>
    </w:p>
    <w:p w14:paraId="72E6D5F5" w14:textId="77777777" w:rsidR="00E6599D" w:rsidRPr="00635930" w:rsidRDefault="00E6599D" w:rsidP="00E6599D">
      <w:pPr>
        <w:spacing w:line="264" w:lineRule="auto"/>
        <w:ind w:left="2160" w:hanging="2160"/>
        <w:rPr>
          <w:rStyle w:val="Heading3Char"/>
          <w:rFonts w:ascii="Book Antiqua" w:eastAsia="Calibri" w:hAnsi="Book Antiqua" w:cs="Calibri"/>
          <w:szCs w:val="24"/>
        </w:rPr>
      </w:pPr>
    </w:p>
    <w:p w14:paraId="1CAB180F" w14:textId="77777777" w:rsidR="00E6599D" w:rsidRPr="00635930" w:rsidRDefault="00E6599D" w:rsidP="00E6599D">
      <w:pPr>
        <w:spacing w:line="264" w:lineRule="auto"/>
        <w:ind w:left="2160" w:hanging="2160"/>
        <w:rPr>
          <w:rStyle w:val="ItemDescription"/>
          <w:rFonts w:ascii="Book Antiqua" w:hAnsi="Book Antiqua"/>
          <w:szCs w:val="24"/>
        </w:rPr>
      </w:pPr>
      <w:r w:rsidRPr="00635930">
        <w:rPr>
          <w:rStyle w:val="Heading3Char"/>
          <w:rFonts w:ascii="Book Antiqua" w:eastAsia="Calibri" w:hAnsi="Book Antiqua" w:cs="Calibri"/>
          <w:szCs w:val="24"/>
        </w:rPr>
        <w:t>office Hours:</w:t>
      </w:r>
      <w:r w:rsidRPr="00635930">
        <w:rPr>
          <w:rFonts w:ascii="Book Antiqua" w:hAnsi="Book Antiqua" w:cs="Calibri"/>
          <w:szCs w:val="24"/>
        </w:rPr>
        <w:tab/>
      </w:r>
    </w:p>
    <w:p w14:paraId="650ABB93" w14:textId="06334C0F" w:rsidR="00E6599D" w:rsidRDefault="00E6599D" w:rsidP="00E6599D">
      <w:pPr>
        <w:spacing w:line="264" w:lineRule="auto"/>
        <w:rPr>
          <w:rFonts w:ascii="Book Antiqua" w:hAnsi="Book Antiqua" w:cs="Calibri"/>
          <w:szCs w:val="24"/>
        </w:rPr>
      </w:pPr>
      <w:r w:rsidRPr="00635930">
        <w:rPr>
          <w:rFonts w:ascii="Book Antiqua" w:hAnsi="Book Antiqua" w:cs="Calibri"/>
          <w:szCs w:val="24"/>
        </w:rPr>
        <w:t xml:space="preserve">I will hold </w:t>
      </w:r>
      <w:r>
        <w:rPr>
          <w:rFonts w:ascii="Book Antiqua" w:hAnsi="Book Antiqua" w:cs="Calibri"/>
          <w:szCs w:val="24"/>
        </w:rPr>
        <w:t xml:space="preserve">regular drop-in </w:t>
      </w:r>
      <w:r w:rsidRPr="00635930">
        <w:rPr>
          <w:rFonts w:ascii="Book Antiqua" w:hAnsi="Book Antiqua" w:cs="Calibri"/>
          <w:szCs w:val="24"/>
        </w:rPr>
        <w:t xml:space="preserve">office hours on </w:t>
      </w:r>
      <w:r w:rsidRPr="00635930">
        <w:rPr>
          <w:rFonts w:ascii="Book Antiqua" w:hAnsi="Book Antiqua" w:cs="Calibri"/>
          <w:b/>
          <w:bCs/>
          <w:szCs w:val="24"/>
        </w:rPr>
        <w:t>Mondays and Wednesdays from 5:</w:t>
      </w:r>
      <w:r>
        <w:rPr>
          <w:rFonts w:ascii="Book Antiqua" w:hAnsi="Book Antiqua" w:cs="Calibri"/>
          <w:b/>
          <w:bCs/>
          <w:szCs w:val="24"/>
        </w:rPr>
        <w:t>00</w:t>
      </w:r>
      <w:r w:rsidRPr="00635930">
        <w:rPr>
          <w:rFonts w:ascii="Book Antiqua" w:hAnsi="Book Antiqua" w:cs="Calibri"/>
          <w:b/>
          <w:bCs/>
          <w:szCs w:val="24"/>
        </w:rPr>
        <w:t xml:space="preserve"> p.m. to 6:15 p.m.</w:t>
      </w:r>
      <w:r w:rsidRPr="00635930">
        <w:rPr>
          <w:rFonts w:ascii="Book Antiqua" w:hAnsi="Book Antiqua" w:cs="Calibri"/>
          <w:szCs w:val="24"/>
        </w:rPr>
        <w:t xml:space="preserve">, beginning on </w:t>
      </w:r>
      <w:r>
        <w:rPr>
          <w:rFonts w:ascii="Book Antiqua" w:hAnsi="Book Antiqua" w:cs="Calibri"/>
          <w:szCs w:val="24"/>
        </w:rPr>
        <w:t>Mon</w:t>
      </w:r>
      <w:r w:rsidRPr="00635930">
        <w:rPr>
          <w:rFonts w:ascii="Book Antiqua" w:hAnsi="Book Antiqua" w:cs="Calibri"/>
          <w:szCs w:val="24"/>
        </w:rPr>
        <w:t xml:space="preserve">day, January </w:t>
      </w:r>
      <w:r>
        <w:rPr>
          <w:rFonts w:ascii="Book Antiqua" w:hAnsi="Book Antiqua" w:cs="Calibri"/>
          <w:szCs w:val="24"/>
        </w:rPr>
        <w:t>22</w:t>
      </w:r>
      <w:r w:rsidRPr="00635930">
        <w:rPr>
          <w:rFonts w:ascii="Book Antiqua" w:hAnsi="Book Antiqua" w:cs="Calibri"/>
          <w:szCs w:val="24"/>
        </w:rPr>
        <w:t>,</w:t>
      </w:r>
      <w:r>
        <w:rPr>
          <w:rFonts w:ascii="Book Antiqua" w:hAnsi="Book Antiqua" w:cs="Calibri"/>
          <w:szCs w:val="24"/>
        </w:rPr>
        <w:t xml:space="preserve"> 2024</w:t>
      </w:r>
      <w:r w:rsidRPr="00635930">
        <w:rPr>
          <w:rFonts w:ascii="Book Antiqua" w:hAnsi="Book Antiqua" w:cs="Calibri"/>
          <w:szCs w:val="24"/>
        </w:rPr>
        <w:t xml:space="preserve">. </w:t>
      </w:r>
    </w:p>
    <w:p w14:paraId="6DEB066E" w14:textId="78F99BE2" w:rsidR="00E6599D" w:rsidRPr="00635930" w:rsidRDefault="00E6599D" w:rsidP="00E6599D">
      <w:pPr>
        <w:spacing w:line="264" w:lineRule="auto"/>
        <w:rPr>
          <w:rFonts w:ascii="Book Antiqua" w:hAnsi="Book Antiqua" w:cs="Calibri"/>
          <w:szCs w:val="24"/>
        </w:rPr>
      </w:pPr>
      <w:r>
        <w:rPr>
          <w:rFonts w:ascii="Book Antiqua" w:hAnsi="Book Antiqua" w:cs="Calibri"/>
          <w:szCs w:val="24"/>
        </w:rPr>
        <w:t xml:space="preserve">You may also schedule an appointment with me during regular business hours Monday through Thursday.  Finally, if you want to drop by, I have an </w:t>
      </w:r>
      <w:proofErr w:type="gramStart"/>
      <w:r>
        <w:rPr>
          <w:rFonts w:ascii="Book Antiqua" w:hAnsi="Book Antiqua" w:cs="Calibri"/>
          <w:szCs w:val="24"/>
        </w:rPr>
        <w:t>open door</w:t>
      </w:r>
      <w:proofErr w:type="gramEnd"/>
      <w:r>
        <w:rPr>
          <w:rFonts w:ascii="Book Antiqua" w:hAnsi="Book Antiqua" w:cs="Calibri"/>
          <w:szCs w:val="24"/>
        </w:rPr>
        <w:t xml:space="preserve"> policy and I am happy to meet with you briefly at any time if I am not attending a meeting or otherwise engaged.</w:t>
      </w:r>
    </w:p>
    <w:p w14:paraId="6C629BA0" w14:textId="77777777" w:rsidR="00E6599D" w:rsidRPr="00635930" w:rsidRDefault="00E6599D" w:rsidP="00E6599D">
      <w:pPr>
        <w:spacing w:line="264" w:lineRule="auto"/>
        <w:rPr>
          <w:rFonts w:ascii="Book Antiqua" w:hAnsi="Book Antiqua" w:cs="Calibri"/>
          <w:szCs w:val="24"/>
        </w:rPr>
      </w:pPr>
      <w:r>
        <w:rPr>
          <w:rFonts w:ascii="Book Antiqua" w:hAnsi="Book Antiqua" w:cs="Calibri"/>
          <w:szCs w:val="24"/>
        </w:rPr>
        <w:t>Additionally, i</w:t>
      </w:r>
      <w:r w:rsidRPr="00635930">
        <w:rPr>
          <w:rFonts w:ascii="Book Antiqua" w:hAnsi="Book Antiqua" w:cs="Calibri"/>
          <w:szCs w:val="24"/>
        </w:rPr>
        <w:t>f you have questions regarding the course or a specific assignment, please feel free to email me. I try to respond to emails quickly.  TAs will be available to assist you as well, and information about their availability will be forthcoming.</w:t>
      </w:r>
    </w:p>
    <w:p w14:paraId="1DF93819" w14:textId="77777777" w:rsidR="00E6599D" w:rsidRDefault="00E6599D" w:rsidP="00E6599D">
      <w:pPr>
        <w:spacing w:line="264" w:lineRule="auto"/>
        <w:rPr>
          <w:rFonts w:ascii="Book Antiqua" w:hAnsi="Book Antiqua" w:cs="Calibri"/>
          <w:szCs w:val="24"/>
        </w:rPr>
      </w:pPr>
    </w:p>
    <w:p w14:paraId="7CE9CB01" w14:textId="77777777" w:rsidR="00E6599D" w:rsidRDefault="00E6599D" w:rsidP="00E6599D">
      <w:pPr>
        <w:spacing w:line="264" w:lineRule="auto"/>
        <w:rPr>
          <w:rStyle w:val="ItemDescription"/>
          <w:rFonts w:ascii="Book Antiqua" w:hAnsi="Book Antiqua"/>
          <w:b/>
          <w:i w:val="0"/>
          <w:iCs/>
          <w:szCs w:val="24"/>
        </w:rPr>
      </w:pPr>
      <w:r w:rsidRPr="00635930">
        <w:rPr>
          <w:rStyle w:val="ItemDescription"/>
          <w:rFonts w:ascii="Book Antiqua" w:hAnsi="Book Antiqua"/>
          <w:b/>
          <w:i w:val="0"/>
          <w:iCs/>
          <w:szCs w:val="24"/>
          <w:u w:val="single"/>
        </w:rPr>
        <w:t>Note</w:t>
      </w:r>
      <w:r w:rsidRPr="00635930">
        <w:rPr>
          <w:rStyle w:val="ItemDescription"/>
          <w:rFonts w:ascii="Book Antiqua" w:hAnsi="Book Antiqua"/>
          <w:b/>
          <w:i w:val="0"/>
          <w:iCs/>
          <w:szCs w:val="24"/>
        </w:rPr>
        <w:t xml:space="preserve">:  Office hours and other conferences will </w:t>
      </w:r>
      <w:r w:rsidRPr="00635930">
        <w:rPr>
          <w:rStyle w:val="ItemDescription"/>
          <w:rFonts w:ascii="Book Antiqua" w:hAnsi="Book Antiqua"/>
          <w:b/>
          <w:i w:val="0"/>
          <w:iCs/>
          <w:szCs w:val="24"/>
          <w:u w:val="single"/>
        </w:rPr>
        <w:t>not</w:t>
      </w:r>
      <w:r w:rsidRPr="00635930">
        <w:rPr>
          <w:rStyle w:val="ItemDescription"/>
          <w:rFonts w:ascii="Book Antiqua" w:hAnsi="Book Antiqua"/>
          <w:b/>
          <w:i w:val="0"/>
          <w:iCs/>
          <w:szCs w:val="24"/>
        </w:rPr>
        <w:t xml:space="preserve"> be held (with me or with your TA) within the 24 hours prior to graded-assignment due dates. In addition, once you receive your final project materials, you will not be able to meet with me, or with your TA, until you have submitted your final project.  </w:t>
      </w:r>
    </w:p>
    <w:p w14:paraId="5C0ECCA1" w14:textId="77777777" w:rsidR="00E6599D" w:rsidRDefault="00E6599D" w:rsidP="00E6599D">
      <w:pPr>
        <w:spacing w:line="264" w:lineRule="auto"/>
        <w:rPr>
          <w:rStyle w:val="ItemDescription"/>
          <w:rFonts w:ascii="Book Antiqua" w:hAnsi="Book Antiqua"/>
          <w:b/>
          <w:i w:val="0"/>
          <w:iCs/>
          <w:szCs w:val="24"/>
        </w:rPr>
      </w:pPr>
    </w:p>
    <w:p w14:paraId="6CDBCC0A" w14:textId="77777777" w:rsidR="00E6599D" w:rsidRDefault="00E6599D" w:rsidP="00E6599D">
      <w:pPr>
        <w:spacing w:line="264" w:lineRule="auto"/>
        <w:rPr>
          <w:rFonts w:ascii="Book Antiqua" w:hAnsi="Book Antiqua" w:cs="Calibri"/>
          <w:szCs w:val="24"/>
        </w:rPr>
      </w:pPr>
      <w:r w:rsidRPr="00635930">
        <w:rPr>
          <w:rFonts w:ascii="Book Antiqua" w:hAnsi="Book Antiqua" w:cs="Calibri"/>
          <w:szCs w:val="24"/>
          <w:u w:val="single"/>
        </w:rPr>
        <w:t>Teaching Assistants</w:t>
      </w:r>
      <w:r w:rsidRPr="00635930">
        <w:rPr>
          <w:rFonts w:ascii="Book Antiqua" w:hAnsi="Book Antiqua" w:cs="Calibri"/>
          <w:szCs w:val="24"/>
        </w:rPr>
        <w:t>:</w:t>
      </w:r>
    </w:p>
    <w:p w14:paraId="472F9DDC" w14:textId="77777777" w:rsidR="00E6599D" w:rsidRDefault="00E6599D" w:rsidP="00E6599D">
      <w:pPr>
        <w:spacing w:line="264" w:lineRule="auto"/>
        <w:rPr>
          <w:rFonts w:ascii="Book Antiqua" w:hAnsi="Book Antiqua" w:cs="Calibri"/>
          <w:szCs w:val="24"/>
        </w:rPr>
      </w:pPr>
    </w:p>
    <w:p w14:paraId="08C7CF13" w14:textId="485CA972" w:rsidR="00E6599D" w:rsidRDefault="00E6599D" w:rsidP="00E6599D">
      <w:pPr>
        <w:spacing w:line="264" w:lineRule="auto"/>
        <w:rPr>
          <w:rFonts w:ascii="Book Antiqua" w:hAnsi="Book Antiqua" w:cs="Calibri"/>
          <w:szCs w:val="24"/>
        </w:rPr>
      </w:pPr>
      <w:r>
        <w:rPr>
          <w:rFonts w:ascii="Book Antiqua" w:hAnsi="Book Antiqua" w:cs="Calibri"/>
          <w:szCs w:val="24"/>
        </w:rPr>
        <w:t>Autumn Klein</w:t>
      </w:r>
      <w:r>
        <w:rPr>
          <w:rFonts w:ascii="Book Antiqua" w:hAnsi="Book Antiqua" w:cs="Calibri"/>
          <w:szCs w:val="24"/>
        </w:rPr>
        <w:tab/>
      </w:r>
      <w:r>
        <w:rPr>
          <w:rFonts w:ascii="Book Antiqua" w:hAnsi="Book Antiqua" w:cs="Calibri"/>
          <w:szCs w:val="24"/>
        </w:rPr>
        <w:tab/>
      </w:r>
      <w:r>
        <w:rPr>
          <w:rFonts w:ascii="Book Antiqua" w:hAnsi="Book Antiqua" w:cs="Calibri"/>
          <w:szCs w:val="24"/>
        </w:rPr>
        <w:tab/>
      </w:r>
      <w:hyperlink r:id="rId9" w:history="1">
        <w:r w:rsidRPr="006B2BF9">
          <w:rPr>
            <w:rStyle w:val="Hyperlink"/>
            <w:rFonts w:ascii="Book Antiqua" w:hAnsi="Book Antiqua" w:cs="Calibri"/>
            <w:szCs w:val="24"/>
          </w:rPr>
          <w:t>autumn.klein@ufl.edu</w:t>
        </w:r>
      </w:hyperlink>
      <w:r>
        <w:rPr>
          <w:rFonts w:ascii="Book Antiqua" w:hAnsi="Book Antiqua" w:cs="Calibri"/>
          <w:szCs w:val="24"/>
        </w:rPr>
        <w:tab/>
      </w:r>
    </w:p>
    <w:p w14:paraId="745FD0AF" w14:textId="52B5156C" w:rsidR="00E6599D" w:rsidRDefault="00E6599D" w:rsidP="00E6599D">
      <w:pPr>
        <w:spacing w:line="264" w:lineRule="auto"/>
        <w:rPr>
          <w:rFonts w:ascii="Book Antiqua" w:hAnsi="Book Antiqua" w:cs="Calibri"/>
          <w:szCs w:val="24"/>
        </w:rPr>
      </w:pPr>
      <w:r>
        <w:rPr>
          <w:rFonts w:ascii="Book Antiqua" w:hAnsi="Book Antiqua" w:cs="Calibri"/>
          <w:szCs w:val="24"/>
        </w:rPr>
        <w:t>Michael Romano</w:t>
      </w:r>
      <w:r>
        <w:rPr>
          <w:rFonts w:ascii="Book Antiqua" w:hAnsi="Book Antiqua" w:cs="Calibri"/>
          <w:szCs w:val="24"/>
        </w:rPr>
        <w:tab/>
      </w:r>
      <w:r>
        <w:rPr>
          <w:rFonts w:ascii="Book Antiqua" w:hAnsi="Book Antiqua" w:cs="Calibri"/>
          <w:szCs w:val="24"/>
        </w:rPr>
        <w:tab/>
      </w:r>
      <w:hyperlink r:id="rId10" w:history="1">
        <w:r w:rsidRPr="006B2BF9">
          <w:rPr>
            <w:rStyle w:val="Hyperlink"/>
            <w:rFonts w:ascii="Book Antiqua" w:hAnsi="Book Antiqua" w:cs="Calibri"/>
            <w:szCs w:val="24"/>
          </w:rPr>
          <w:t>m.romano3@ufl.edu</w:t>
        </w:r>
      </w:hyperlink>
      <w:r>
        <w:rPr>
          <w:rFonts w:ascii="Book Antiqua" w:hAnsi="Book Antiqua" w:cs="Calibri"/>
          <w:szCs w:val="24"/>
        </w:rPr>
        <w:tab/>
      </w:r>
    </w:p>
    <w:p w14:paraId="1AD5C00A" w14:textId="3D5ECBC2" w:rsidR="00E6599D" w:rsidRDefault="00E6599D" w:rsidP="00E6599D">
      <w:pPr>
        <w:spacing w:line="264" w:lineRule="auto"/>
        <w:rPr>
          <w:rFonts w:ascii="Book Antiqua" w:hAnsi="Book Antiqua" w:cs="Calibri"/>
          <w:szCs w:val="24"/>
        </w:rPr>
      </w:pPr>
      <w:r>
        <w:rPr>
          <w:rFonts w:ascii="Book Antiqua" w:hAnsi="Book Antiqua" w:cs="Calibri"/>
          <w:szCs w:val="24"/>
        </w:rPr>
        <w:t>Jacob Sandler</w:t>
      </w:r>
      <w:r>
        <w:rPr>
          <w:rFonts w:ascii="Book Antiqua" w:hAnsi="Book Antiqua" w:cs="Calibri"/>
          <w:szCs w:val="24"/>
        </w:rPr>
        <w:tab/>
      </w:r>
      <w:r>
        <w:rPr>
          <w:rFonts w:ascii="Book Antiqua" w:hAnsi="Book Antiqua" w:cs="Calibri"/>
          <w:szCs w:val="24"/>
        </w:rPr>
        <w:tab/>
      </w:r>
      <w:r>
        <w:rPr>
          <w:rFonts w:ascii="Book Antiqua" w:hAnsi="Book Antiqua" w:cs="Calibri"/>
          <w:szCs w:val="24"/>
        </w:rPr>
        <w:tab/>
      </w:r>
      <w:hyperlink r:id="rId11" w:history="1">
        <w:r w:rsidRPr="006B2BF9">
          <w:rPr>
            <w:rStyle w:val="Hyperlink"/>
            <w:rFonts w:ascii="Book Antiqua" w:hAnsi="Book Antiqua" w:cs="Calibri"/>
            <w:szCs w:val="24"/>
          </w:rPr>
          <w:t>jacobsandler1@ufl.edu</w:t>
        </w:r>
      </w:hyperlink>
      <w:r>
        <w:rPr>
          <w:rFonts w:ascii="Book Antiqua" w:hAnsi="Book Antiqua" w:cs="Calibri"/>
          <w:szCs w:val="24"/>
        </w:rPr>
        <w:tab/>
      </w:r>
    </w:p>
    <w:p w14:paraId="1534F9DB" w14:textId="48DA8826" w:rsidR="00E6599D" w:rsidRDefault="00E6599D" w:rsidP="00E6599D">
      <w:pPr>
        <w:spacing w:line="264" w:lineRule="auto"/>
        <w:rPr>
          <w:rFonts w:ascii="Book Antiqua" w:hAnsi="Book Antiqua" w:cs="Calibri"/>
          <w:szCs w:val="24"/>
        </w:rPr>
      </w:pPr>
      <w:r>
        <w:rPr>
          <w:rFonts w:ascii="Book Antiqua" w:hAnsi="Book Antiqua" w:cs="Calibri"/>
          <w:szCs w:val="24"/>
        </w:rPr>
        <w:t>Shayna Schulman</w:t>
      </w:r>
      <w:r>
        <w:rPr>
          <w:rFonts w:ascii="Book Antiqua" w:hAnsi="Book Antiqua" w:cs="Calibri"/>
          <w:szCs w:val="24"/>
        </w:rPr>
        <w:tab/>
      </w:r>
      <w:r>
        <w:rPr>
          <w:rFonts w:ascii="Book Antiqua" w:hAnsi="Book Antiqua" w:cs="Calibri"/>
          <w:szCs w:val="24"/>
        </w:rPr>
        <w:tab/>
      </w:r>
      <w:hyperlink r:id="rId12" w:history="1">
        <w:r w:rsidRPr="006B2BF9">
          <w:rPr>
            <w:rStyle w:val="Hyperlink"/>
            <w:rFonts w:ascii="Book Antiqua" w:hAnsi="Book Antiqua" w:cs="Calibri"/>
            <w:szCs w:val="24"/>
          </w:rPr>
          <w:t>Shayna.schulman@ufl.edu</w:t>
        </w:r>
      </w:hyperlink>
    </w:p>
    <w:p w14:paraId="6F16457B" w14:textId="77777777" w:rsidR="00E6599D" w:rsidRDefault="00E6599D" w:rsidP="00E6599D">
      <w:pPr>
        <w:spacing w:line="264" w:lineRule="auto"/>
        <w:rPr>
          <w:rStyle w:val="Heading3Char"/>
          <w:rFonts w:ascii="Book Antiqua" w:eastAsia="Calibri" w:hAnsi="Book Antiqua" w:cs="Calibri"/>
          <w:szCs w:val="24"/>
        </w:rPr>
      </w:pPr>
    </w:p>
    <w:p w14:paraId="01BDAAB5" w14:textId="4FD66610" w:rsidR="00E6599D" w:rsidRPr="00635930" w:rsidRDefault="00E6599D" w:rsidP="00E6599D">
      <w:pPr>
        <w:spacing w:line="264" w:lineRule="auto"/>
        <w:rPr>
          <w:rStyle w:val="ItemDescription"/>
          <w:rFonts w:ascii="Book Antiqua" w:hAnsi="Book Antiqua"/>
          <w:i w:val="0"/>
          <w:szCs w:val="24"/>
        </w:rPr>
      </w:pPr>
      <w:r w:rsidRPr="00635930">
        <w:rPr>
          <w:rStyle w:val="Heading3Char"/>
          <w:rFonts w:ascii="Book Antiqua" w:eastAsia="Calibri" w:hAnsi="Book Antiqua" w:cs="Calibri"/>
          <w:szCs w:val="24"/>
        </w:rPr>
        <w:lastRenderedPageBreak/>
        <w:t>Course Website:</w:t>
      </w:r>
      <w:r w:rsidRPr="00635930">
        <w:rPr>
          <w:rFonts w:ascii="Book Antiqua" w:hAnsi="Book Antiqua" w:cs="Calibri"/>
          <w:szCs w:val="24"/>
        </w:rPr>
        <w:tab/>
      </w:r>
      <w:r w:rsidRPr="00635930">
        <w:rPr>
          <w:rStyle w:val="ItemDescription"/>
          <w:rFonts w:ascii="Book Antiqua" w:hAnsi="Book Antiqua"/>
          <w:szCs w:val="24"/>
        </w:rPr>
        <w:t xml:space="preserve"> </w:t>
      </w:r>
    </w:p>
    <w:p w14:paraId="50559635" w14:textId="77777777" w:rsidR="00E6599D" w:rsidRDefault="00E6599D" w:rsidP="00E6599D">
      <w:pPr>
        <w:spacing w:line="264" w:lineRule="auto"/>
        <w:rPr>
          <w:rFonts w:ascii="Book Antiqua" w:hAnsi="Book Antiqua" w:cs="Calibri"/>
          <w:szCs w:val="24"/>
        </w:rPr>
      </w:pPr>
    </w:p>
    <w:p w14:paraId="644AA15E" w14:textId="78E3A59E" w:rsidR="00E6599D" w:rsidRPr="00635930" w:rsidRDefault="00E6599D" w:rsidP="00E6599D">
      <w:pPr>
        <w:spacing w:line="264" w:lineRule="auto"/>
        <w:rPr>
          <w:rFonts w:ascii="Book Antiqua" w:hAnsi="Book Antiqua" w:cs="Calibri"/>
          <w:szCs w:val="24"/>
        </w:rPr>
      </w:pPr>
      <w:r w:rsidRPr="00635930">
        <w:rPr>
          <w:rFonts w:ascii="Book Antiqua" w:hAnsi="Book Antiqua" w:cs="Calibri"/>
          <w:szCs w:val="24"/>
        </w:rPr>
        <w:t xml:space="preserve">You will be able to access the course Canvas site beginning a few days before our first class. I will use Canvas to send announcements, to provide detailed instructions for your assignments, and to post slides and supplemental materials. Please check Canvas frequently. While you may customize your notifications as you wish, you are responsible for frequently reviewing this course page for updates and for accessing course content. You will use Canvas for turning in written work, </w:t>
      </w:r>
      <w:r>
        <w:rPr>
          <w:rFonts w:ascii="Book Antiqua" w:hAnsi="Book Antiqua" w:cs="Calibri"/>
          <w:szCs w:val="24"/>
        </w:rPr>
        <w:t xml:space="preserve">and </w:t>
      </w:r>
      <w:r w:rsidRPr="00635930">
        <w:rPr>
          <w:rFonts w:ascii="Book Antiqua" w:hAnsi="Book Antiqua" w:cs="Calibri"/>
          <w:szCs w:val="24"/>
        </w:rPr>
        <w:t>for receiving feedback (from your TAs and from me</w:t>
      </w:r>
      <w:r>
        <w:rPr>
          <w:rFonts w:ascii="Book Antiqua" w:hAnsi="Book Antiqua" w:cs="Calibri"/>
          <w:szCs w:val="24"/>
        </w:rPr>
        <w:t>)</w:t>
      </w:r>
      <w:r w:rsidRPr="00635930">
        <w:rPr>
          <w:rFonts w:ascii="Book Antiqua" w:hAnsi="Book Antiqua" w:cs="Calibri"/>
          <w:szCs w:val="24"/>
        </w:rPr>
        <w:t xml:space="preserve">. </w:t>
      </w:r>
    </w:p>
    <w:p w14:paraId="1E1D7529" w14:textId="77777777" w:rsidR="00E6599D" w:rsidRPr="00635930" w:rsidRDefault="00E6599D" w:rsidP="00E6599D">
      <w:pPr>
        <w:spacing w:line="264" w:lineRule="auto"/>
        <w:jc w:val="both"/>
        <w:rPr>
          <w:rStyle w:val="Heading3Char"/>
          <w:rFonts w:ascii="Book Antiqua" w:eastAsia="Calibri" w:hAnsi="Book Antiqua" w:cs="Calibri"/>
          <w:szCs w:val="24"/>
        </w:rPr>
      </w:pPr>
    </w:p>
    <w:p w14:paraId="6B24607C" w14:textId="77777777" w:rsidR="00E6599D" w:rsidRDefault="00E6599D" w:rsidP="00E6599D">
      <w:pPr>
        <w:spacing w:line="264" w:lineRule="auto"/>
        <w:jc w:val="both"/>
        <w:rPr>
          <w:rStyle w:val="Heading3Char"/>
          <w:rFonts w:ascii="Book Antiqua" w:eastAsia="Calibri" w:hAnsi="Book Antiqua" w:cs="Calibri"/>
          <w:szCs w:val="24"/>
        </w:rPr>
      </w:pPr>
      <w:r w:rsidRPr="00635930">
        <w:rPr>
          <w:rStyle w:val="Heading3Char"/>
          <w:rFonts w:ascii="Book Antiqua" w:eastAsia="Calibri" w:hAnsi="Book Antiqua" w:cs="Calibri"/>
          <w:szCs w:val="24"/>
        </w:rPr>
        <w:t>Required TextS/PLATFORMS:</w:t>
      </w:r>
      <w:r w:rsidRPr="00635930">
        <w:rPr>
          <w:rStyle w:val="Heading3Char"/>
          <w:rFonts w:ascii="Book Antiqua" w:eastAsia="Calibri" w:hAnsi="Book Antiqua" w:cs="Calibri"/>
          <w:szCs w:val="24"/>
        </w:rPr>
        <w:tab/>
      </w:r>
    </w:p>
    <w:p w14:paraId="374051E8" w14:textId="77777777" w:rsidR="00E6599D" w:rsidRPr="00635930" w:rsidRDefault="00E6599D" w:rsidP="00E6599D">
      <w:pPr>
        <w:spacing w:line="264" w:lineRule="auto"/>
        <w:jc w:val="both"/>
        <w:rPr>
          <w:rStyle w:val="Heading3Char"/>
          <w:rFonts w:ascii="Book Antiqua" w:eastAsia="Calibri" w:hAnsi="Book Antiqua" w:cs="Calibri"/>
          <w:szCs w:val="24"/>
        </w:rPr>
      </w:pPr>
    </w:p>
    <w:p w14:paraId="6D9676E5" w14:textId="353D4FAC" w:rsidR="00E6599D" w:rsidRPr="00635930" w:rsidRDefault="00E6599D" w:rsidP="00A32EEC">
      <w:pPr>
        <w:numPr>
          <w:ilvl w:val="0"/>
          <w:numId w:val="23"/>
        </w:numPr>
        <w:spacing w:line="264" w:lineRule="auto"/>
        <w:rPr>
          <w:rFonts w:ascii="Book Antiqua" w:hAnsi="Book Antiqua" w:cs="Calibri"/>
          <w:bCs/>
          <w:color w:val="000000"/>
          <w:szCs w:val="24"/>
        </w:rPr>
      </w:pPr>
      <w:r w:rsidRPr="00635930">
        <w:rPr>
          <w:rFonts w:ascii="Book Antiqua" w:hAnsi="Book Antiqua" w:cs="Calibri"/>
          <w:bCs/>
          <w:color w:val="000000"/>
          <w:szCs w:val="24"/>
        </w:rPr>
        <w:t xml:space="preserve">Rocklin, Rocklin, Coughlin, and Patrick, </w:t>
      </w:r>
      <w:r w:rsidRPr="00635930">
        <w:rPr>
          <w:rFonts w:ascii="Book Antiqua" w:hAnsi="Book Antiqua" w:cs="Calibri"/>
          <w:bCs/>
          <w:i/>
          <w:iCs/>
          <w:color w:val="000000"/>
          <w:szCs w:val="24"/>
        </w:rPr>
        <w:t>An Advocate Persuades</w:t>
      </w:r>
      <w:r w:rsidRPr="00635930">
        <w:rPr>
          <w:rFonts w:ascii="Book Antiqua" w:hAnsi="Book Antiqua" w:cs="Calibri"/>
          <w:bCs/>
          <w:color w:val="000000"/>
          <w:szCs w:val="24"/>
        </w:rPr>
        <w:t xml:space="preserve"> (2d ed. 2022) </w:t>
      </w:r>
      <w:r w:rsidR="00CF03C2">
        <w:rPr>
          <w:rFonts w:ascii="Book Antiqua" w:hAnsi="Book Antiqua" w:cs="Calibri"/>
          <w:bCs/>
          <w:color w:val="000000"/>
          <w:szCs w:val="24"/>
        </w:rPr>
        <w:t xml:space="preserve">  (indicated as “</w:t>
      </w:r>
      <w:r w:rsidR="00CF03C2" w:rsidRPr="00CF03C2">
        <w:rPr>
          <w:rFonts w:ascii="Book Antiqua" w:hAnsi="Book Antiqua" w:cs="Calibri"/>
          <w:bCs/>
          <w:i/>
          <w:iCs/>
          <w:color w:val="000000"/>
          <w:szCs w:val="24"/>
        </w:rPr>
        <w:t>AAP</w:t>
      </w:r>
      <w:r w:rsidR="00CF03C2">
        <w:rPr>
          <w:rFonts w:ascii="Book Antiqua" w:hAnsi="Book Antiqua" w:cs="Calibri"/>
          <w:bCs/>
          <w:color w:val="000000"/>
          <w:szCs w:val="24"/>
        </w:rPr>
        <w:t>” in the course schedule)</w:t>
      </w:r>
    </w:p>
    <w:p w14:paraId="405C2727" w14:textId="77777777" w:rsidR="00E6599D" w:rsidRPr="00635930" w:rsidRDefault="00E6599D" w:rsidP="00A32EEC">
      <w:pPr>
        <w:numPr>
          <w:ilvl w:val="0"/>
          <w:numId w:val="23"/>
        </w:numPr>
        <w:spacing w:line="264" w:lineRule="auto"/>
        <w:rPr>
          <w:rFonts w:ascii="Book Antiqua" w:hAnsi="Book Antiqua" w:cs="Calibri"/>
          <w:b/>
          <w:caps/>
          <w:color w:val="243F60"/>
          <w:szCs w:val="24"/>
        </w:rPr>
      </w:pPr>
      <w:r w:rsidRPr="00635930">
        <w:rPr>
          <w:rFonts w:ascii="Book Antiqua" w:hAnsi="Book Antiqua" w:cs="Calibri"/>
          <w:bCs/>
          <w:i/>
          <w:iCs/>
          <w:color w:val="000000"/>
          <w:szCs w:val="24"/>
        </w:rPr>
        <w:t>The Bluebook:</w:t>
      </w:r>
      <w:r w:rsidRPr="00635930">
        <w:rPr>
          <w:rFonts w:ascii="Book Antiqua" w:hAnsi="Book Antiqua" w:cs="Calibri"/>
          <w:bCs/>
          <w:i/>
          <w:color w:val="000000"/>
          <w:szCs w:val="24"/>
        </w:rPr>
        <w:t xml:space="preserve"> A Uniform System of Citation</w:t>
      </w:r>
      <w:r w:rsidRPr="00635930">
        <w:rPr>
          <w:rFonts w:ascii="Book Antiqua" w:hAnsi="Book Antiqua" w:cs="Calibri"/>
          <w:bCs/>
          <w:color w:val="000000"/>
          <w:szCs w:val="24"/>
        </w:rPr>
        <w:t xml:space="preserve"> (21st ed. 2020)</w:t>
      </w:r>
    </w:p>
    <w:p w14:paraId="604FB412" w14:textId="4449B9FD" w:rsidR="00E6599D" w:rsidRPr="00635930" w:rsidRDefault="00E6599D" w:rsidP="00A32EEC">
      <w:pPr>
        <w:numPr>
          <w:ilvl w:val="0"/>
          <w:numId w:val="23"/>
        </w:numPr>
        <w:spacing w:line="264" w:lineRule="auto"/>
        <w:rPr>
          <w:rFonts w:ascii="Book Antiqua" w:hAnsi="Book Antiqua" w:cs="Calibri"/>
          <w:b/>
          <w:i/>
          <w:caps/>
          <w:color w:val="243F60"/>
          <w:szCs w:val="24"/>
        </w:rPr>
      </w:pPr>
      <w:r w:rsidRPr="00635930">
        <w:rPr>
          <w:rFonts w:ascii="Book Antiqua" w:hAnsi="Book Antiqua" w:cs="Calibri"/>
          <w:bCs/>
          <w:color w:val="000000"/>
          <w:szCs w:val="24"/>
        </w:rPr>
        <w:t>Lexis/Nexis Interactive Citation Workstation</w:t>
      </w:r>
      <w:r w:rsidRPr="00635930">
        <w:rPr>
          <w:rFonts w:ascii="Book Antiqua" w:hAnsi="Book Antiqua" w:cs="Calibri"/>
          <w:iCs/>
          <w:szCs w:val="24"/>
        </w:rPr>
        <w:t>.</w:t>
      </w:r>
    </w:p>
    <w:p w14:paraId="6CBC0428" w14:textId="77777777" w:rsidR="00E6599D" w:rsidRPr="00635930" w:rsidRDefault="00E6599D" w:rsidP="00E6599D">
      <w:pPr>
        <w:spacing w:line="264" w:lineRule="auto"/>
        <w:rPr>
          <w:rFonts w:ascii="Book Antiqua" w:hAnsi="Book Antiqua" w:cs="Calibri"/>
          <w:iCs/>
          <w:szCs w:val="24"/>
        </w:rPr>
      </w:pPr>
    </w:p>
    <w:p w14:paraId="03F868C6" w14:textId="77777777" w:rsidR="00E6599D" w:rsidRDefault="00E6599D" w:rsidP="00E6599D">
      <w:pPr>
        <w:spacing w:line="264" w:lineRule="auto"/>
        <w:rPr>
          <w:rFonts w:ascii="Book Antiqua" w:hAnsi="Book Antiqua" w:cs="Calibri"/>
          <w:b/>
          <w:bCs/>
          <w:iCs/>
          <w:color w:val="002060"/>
          <w:szCs w:val="24"/>
        </w:rPr>
      </w:pPr>
      <w:r w:rsidRPr="00635930">
        <w:rPr>
          <w:rFonts w:ascii="Book Antiqua" w:hAnsi="Book Antiqua" w:cs="Calibri"/>
          <w:b/>
          <w:bCs/>
          <w:iCs/>
          <w:color w:val="002060"/>
          <w:szCs w:val="24"/>
        </w:rPr>
        <w:t>ADDITIONAL RESOURCES (OPTIONAL):</w:t>
      </w:r>
    </w:p>
    <w:p w14:paraId="4484F1DE" w14:textId="77777777" w:rsidR="00E6599D" w:rsidRPr="00635930" w:rsidRDefault="00E6599D" w:rsidP="00E6599D">
      <w:pPr>
        <w:spacing w:line="264" w:lineRule="auto"/>
        <w:rPr>
          <w:rFonts w:ascii="Book Antiqua" w:hAnsi="Book Antiqua" w:cs="Calibri"/>
          <w:b/>
          <w:bCs/>
          <w:iCs/>
          <w:color w:val="002060"/>
          <w:szCs w:val="24"/>
        </w:rPr>
      </w:pPr>
    </w:p>
    <w:p w14:paraId="6295B0CF" w14:textId="77777777" w:rsidR="00E6599D" w:rsidRDefault="00E6599D" w:rsidP="00E6599D">
      <w:pPr>
        <w:jc w:val="both"/>
        <w:textAlignment w:val="baseline"/>
        <w:rPr>
          <w:rFonts w:ascii="Segoe UI" w:eastAsia="Times New Roman" w:hAnsi="Segoe UI" w:cs="Segoe UI"/>
          <w:sz w:val="18"/>
          <w:szCs w:val="18"/>
        </w:rPr>
      </w:pPr>
      <w:r w:rsidRPr="00635930">
        <w:rPr>
          <w:rStyle w:val="Heading3Char"/>
          <w:rFonts w:ascii="Book Antiqua" w:eastAsia="Calibri" w:hAnsi="Book Antiqua" w:cs="Calibri"/>
          <w:b w:val="0"/>
          <w:bCs/>
          <w:szCs w:val="24"/>
        </w:rPr>
        <w:t>1.</w:t>
      </w:r>
      <w:r w:rsidRPr="00635930">
        <w:rPr>
          <w:rStyle w:val="Heading3Char"/>
          <w:rFonts w:ascii="Book Antiqua" w:eastAsia="Calibri" w:hAnsi="Book Antiqua" w:cs="Calibri"/>
          <w:szCs w:val="24"/>
        </w:rPr>
        <w:t xml:space="preserve">  </w:t>
      </w:r>
      <w:r w:rsidRPr="00D72296">
        <w:rPr>
          <w:rFonts w:ascii="Times New Roman" w:hAnsi="Times New Roman"/>
          <w:sz w:val="24"/>
          <w:szCs w:val="24"/>
        </w:rPr>
        <w:t xml:space="preserve">Linda Barris, </w:t>
      </w:r>
      <w:r w:rsidRPr="00D72296">
        <w:rPr>
          <w:rFonts w:ascii="Times New Roman" w:hAnsi="Times New Roman"/>
          <w:i/>
          <w:iCs/>
          <w:sz w:val="24"/>
          <w:szCs w:val="24"/>
        </w:rPr>
        <w:t>Understanding and Mastering the Bluebook</w:t>
      </w:r>
      <w:r w:rsidRPr="00D72296">
        <w:rPr>
          <w:rFonts w:ascii="Times New Roman" w:hAnsi="Times New Roman"/>
          <w:sz w:val="24"/>
          <w:szCs w:val="24"/>
        </w:rPr>
        <w:t xml:space="preserve"> (3d ed. 2015)  </w:t>
      </w:r>
    </w:p>
    <w:p w14:paraId="23ACE538" w14:textId="1331C345" w:rsidR="00E6599D" w:rsidRDefault="00E6599D" w:rsidP="00E6599D">
      <w:pPr>
        <w:jc w:val="both"/>
        <w:textAlignment w:val="baseline"/>
        <w:rPr>
          <w:rFonts w:ascii="Times New Roman" w:hAnsi="Times New Roman"/>
          <w:sz w:val="24"/>
          <w:szCs w:val="24"/>
        </w:rPr>
      </w:pPr>
      <w:r>
        <w:rPr>
          <w:rFonts w:ascii="Times New Roman" w:hAnsi="Times New Roman"/>
          <w:sz w:val="24"/>
          <w:szCs w:val="24"/>
        </w:rPr>
        <w:t xml:space="preserve">2.  </w:t>
      </w:r>
      <w:r w:rsidRPr="00D72296">
        <w:rPr>
          <w:rFonts w:ascii="Times New Roman" w:hAnsi="Times New Roman"/>
          <w:sz w:val="24"/>
          <w:szCs w:val="24"/>
        </w:rPr>
        <w:t>Richard C. Wydick</w:t>
      </w:r>
      <w:r>
        <w:rPr>
          <w:rFonts w:ascii="Times New Roman" w:hAnsi="Times New Roman"/>
          <w:sz w:val="24"/>
          <w:szCs w:val="24"/>
        </w:rPr>
        <w:t xml:space="preserve"> &amp; Amy Sloan</w:t>
      </w:r>
      <w:r w:rsidRPr="00D72296">
        <w:rPr>
          <w:rFonts w:ascii="Times New Roman" w:hAnsi="Times New Roman"/>
          <w:sz w:val="24"/>
          <w:szCs w:val="24"/>
        </w:rPr>
        <w:t xml:space="preserve">, </w:t>
      </w:r>
      <w:r w:rsidRPr="00D72296">
        <w:rPr>
          <w:rFonts w:ascii="Times New Roman" w:hAnsi="Times New Roman"/>
          <w:i/>
          <w:iCs/>
          <w:sz w:val="24"/>
          <w:szCs w:val="24"/>
        </w:rPr>
        <w:t>Plain English for Lawyers</w:t>
      </w:r>
      <w:r w:rsidRPr="00D72296">
        <w:rPr>
          <w:rFonts w:ascii="Times New Roman" w:hAnsi="Times New Roman"/>
          <w:sz w:val="24"/>
          <w:szCs w:val="24"/>
        </w:rPr>
        <w:t xml:space="preserve"> (</w:t>
      </w:r>
      <w:r>
        <w:rPr>
          <w:rFonts w:ascii="Times New Roman" w:hAnsi="Times New Roman"/>
          <w:sz w:val="24"/>
          <w:szCs w:val="24"/>
        </w:rPr>
        <w:t>6</w:t>
      </w:r>
      <w:r w:rsidRPr="00D72296">
        <w:rPr>
          <w:rFonts w:ascii="Times New Roman" w:hAnsi="Times New Roman"/>
          <w:sz w:val="24"/>
          <w:szCs w:val="24"/>
        </w:rPr>
        <w:t>th ed.</w:t>
      </w:r>
      <w:r>
        <w:rPr>
          <w:rFonts w:ascii="Times New Roman" w:hAnsi="Times New Roman"/>
          <w:sz w:val="24"/>
          <w:szCs w:val="24"/>
        </w:rPr>
        <w:t xml:space="preserve"> 2019)</w:t>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p>
    <w:p w14:paraId="3AE25E06" w14:textId="17C362BA" w:rsidR="00E6599D" w:rsidRPr="00D72296" w:rsidRDefault="00E6599D" w:rsidP="00E6599D">
      <w:pPr>
        <w:jc w:val="both"/>
        <w:textAlignment w:val="baseline"/>
        <w:rPr>
          <w:rFonts w:ascii="Segoe UI" w:eastAsia="Times New Roman" w:hAnsi="Segoe UI" w:cs="Segoe UI"/>
          <w:sz w:val="18"/>
          <w:szCs w:val="18"/>
        </w:rPr>
      </w:pPr>
      <w:r>
        <w:rPr>
          <w:rFonts w:ascii="Times New Roman" w:hAnsi="Times New Roman"/>
          <w:sz w:val="24"/>
          <w:szCs w:val="24"/>
        </w:rPr>
        <w:t xml:space="preserve">3.  </w:t>
      </w:r>
      <w:r w:rsidRPr="00D72296">
        <w:rPr>
          <w:rFonts w:ascii="Times New Roman" w:hAnsi="Times New Roman"/>
          <w:sz w:val="24"/>
          <w:szCs w:val="24"/>
        </w:rPr>
        <w:t xml:space="preserve">Bryan A. Garner, </w:t>
      </w:r>
      <w:r w:rsidRPr="00D72296">
        <w:rPr>
          <w:rFonts w:ascii="Times New Roman" w:hAnsi="Times New Roman"/>
          <w:i/>
          <w:iCs/>
          <w:sz w:val="24"/>
          <w:szCs w:val="24"/>
        </w:rPr>
        <w:t>Redbook: A Manual on Legal Style</w:t>
      </w:r>
      <w:r w:rsidRPr="00D72296">
        <w:rPr>
          <w:rFonts w:ascii="Times New Roman" w:hAnsi="Times New Roman"/>
          <w:sz w:val="24"/>
          <w:szCs w:val="24"/>
        </w:rPr>
        <w:t xml:space="preserve"> (4th ed. 2018)</w:t>
      </w:r>
    </w:p>
    <w:p w14:paraId="193DED5D" w14:textId="7974AA40" w:rsidR="00E6599D" w:rsidRPr="00E92D7E" w:rsidRDefault="00E6599D" w:rsidP="00E6599D">
      <w:pPr>
        <w:jc w:val="both"/>
        <w:textAlignment w:val="baseline"/>
        <w:rPr>
          <w:rFonts w:ascii="Times New Roman" w:eastAsia="Times New Roman" w:hAnsi="Times New Roman"/>
          <w:sz w:val="24"/>
          <w:szCs w:val="24"/>
        </w:rPr>
      </w:pPr>
      <w:r>
        <w:rPr>
          <w:rFonts w:ascii="Times New Roman" w:eastAsia="Times New Roman" w:hAnsi="Times New Roman"/>
          <w:color w:val="000000"/>
          <w:sz w:val="24"/>
          <w:szCs w:val="24"/>
        </w:rPr>
        <w:t xml:space="preserve">4.  </w:t>
      </w:r>
      <w:r w:rsidRPr="008F5EE6">
        <w:rPr>
          <w:rFonts w:ascii="Times New Roman" w:eastAsia="Times New Roman" w:hAnsi="Times New Roman"/>
          <w:color w:val="000000"/>
          <w:sz w:val="24"/>
          <w:szCs w:val="24"/>
        </w:rPr>
        <w:t xml:space="preserve">Deborah Cupples &amp; Margaret Temple Smith, </w:t>
      </w:r>
      <w:r w:rsidRPr="008F5EE6">
        <w:rPr>
          <w:rFonts w:ascii="Times New Roman" w:eastAsia="Times New Roman" w:hAnsi="Times New Roman"/>
          <w:i/>
          <w:iCs/>
          <w:color w:val="000000"/>
          <w:sz w:val="24"/>
          <w:szCs w:val="24"/>
        </w:rPr>
        <w:t xml:space="preserve">Grammar, Punctuation &amp; Style: A Quick Guide for Lawyers &amp; Other Writers </w:t>
      </w:r>
      <w:r w:rsidRPr="008F5EE6">
        <w:rPr>
          <w:rFonts w:ascii="Times New Roman" w:eastAsia="Times New Roman" w:hAnsi="Times New Roman"/>
          <w:color w:val="000000"/>
          <w:sz w:val="24"/>
          <w:szCs w:val="24"/>
        </w:rPr>
        <w:t>(2013). </w:t>
      </w:r>
    </w:p>
    <w:p w14:paraId="0315FD05" w14:textId="44747F70" w:rsidR="00E6599D" w:rsidRPr="00E6599D" w:rsidRDefault="00E6599D" w:rsidP="00E6599D">
      <w:pPr>
        <w:spacing w:line="264" w:lineRule="auto"/>
        <w:rPr>
          <w:rFonts w:ascii="Book Antiqua" w:hAnsi="Book Antiqua" w:cs="Calibri"/>
          <w:color w:val="000000"/>
          <w:szCs w:val="24"/>
        </w:rPr>
      </w:pPr>
      <w:r w:rsidRPr="00635930">
        <w:rPr>
          <w:rFonts w:ascii="Book Antiqua" w:hAnsi="Book Antiqua" w:cs="Calibri"/>
          <w:color w:val="000000"/>
          <w:szCs w:val="24"/>
        </w:rPr>
        <w:t xml:space="preserve"> </w:t>
      </w:r>
      <w:r>
        <w:rPr>
          <w:rFonts w:ascii="Book Antiqua" w:hAnsi="Book Antiqua" w:cs="Calibri"/>
          <w:color w:val="000000"/>
          <w:szCs w:val="24"/>
        </w:rPr>
        <w:t xml:space="preserve"> </w:t>
      </w:r>
      <w:r w:rsidRPr="00635930">
        <w:rPr>
          <w:rFonts w:ascii="Book Antiqua" w:hAnsi="Book Antiqua" w:cs="Calibri"/>
          <w:szCs w:val="24"/>
        </w:rPr>
        <w:tab/>
      </w:r>
    </w:p>
    <w:p w14:paraId="633C86CF" w14:textId="77777777" w:rsidR="00E6599D" w:rsidRDefault="00E6599D" w:rsidP="00E6599D">
      <w:pPr>
        <w:spacing w:line="264" w:lineRule="auto"/>
        <w:jc w:val="both"/>
        <w:rPr>
          <w:rStyle w:val="Heading3Char"/>
          <w:rFonts w:ascii="Book Antiqua" w:eastAsia="Calibri" w:hAnsi="Book Antiqua" w:cs="Calibri"/>
          <w:szCs w:val="24"/>
        </w:rPr>
      </w:pPr>
    </w:p>
    <w:p w14:paraId="10760BB7" w14:textId="77777777" w:rsidR="002E4753" w:rsidRDefault="002E4753" w:rsidP="002E4753">
      <w:pPr>
        <w:spacing w:line="264" w:lineRule="auto"/>
        <w:jc w:val="both"/>
        <w:rPr>
          <w:rStyle w:val="Heading3Char"/>
          <w:rFonts w:ascii="Book Antiqua" w:eastAsia="Calibri" w:hAnsi="Book Antiqua" w:cs="Calibri"/>
          <w:szCs w:val="24"/>
        </w:rPr>
      </w:pPr>
      <w:r w:rsidRPr="00635930">
        <w:rPr>
          <w:rStyle w:val="Heading3Char"/>
          <w:rFonts w:ascii="Book Antiqua" w:eastAsia="Calibri" w:hAnsi="Book Antiqua" w:cs="Calibri"/>
          <w:szCs w:val="24"/>
        </w:rPr>
        <w:t>Course Objective and Goals:</w:t>
      </w:r>
    </w:p>
    <w:p w14:paraId="1BAC2434" w14:textId="77777777" w:rsidR="002E4753" w:rsidRPr="00635930" w:rsidRDefault="002E4753" w:rsidP="002E4753">
      <w:pPr>
        <w:spacing w:line="264" w:lineRule="auto"/>
        <w:jc w:val="both"/>
        <w:rPr>
          <w:rStyle w:val="ItemDescription"/>
          <w:rFonts w:ascii="Book Antiqua" w:hAnsi="Book Antiqua"/>
          <w:szCs w:val="24"/>
        </w:rPr>
      </w:pPr>
    </w:p>
    <w:p w14:paraId="35F5A5A0" w14:textId="77777777" w:rsidR="002E4753" w:rsidRDefault="002E4753" w:rsidP="002E4753">
      <w:pPr>
        <w:autoSpaceDE w:val="0"/>
        <w:autoSpaceDN w:val="0"/>
        <w:adjustRightInd w:val="0"/>
        <w:spacing w:line="264" w:lineRule="auto"/>
        <w:rPr>
          <w:rFonts w:ascii="Book Antiqua" w:hAnsi="Book Antiqua" w:cs="Calibri"/>
          <w:color w:val="000000"/>
          <w:szCs w:val="24"/>
        </w:rPr>
      </w:pPr>
      <w:r w:rsidRPr="00635930">
        <w:rPr>
          <w:rFonts w:ascii="Book Antiqua" w:hAnsi="Book Antiqua" w:cs="Calibri"/>
          <w:szCs w:val="24"/>
        </w:rPr>
        <w:t>Welcome to Legal Writing II! I am excited to partner with you early in your law school career. The primary objective in Legal Writing II is for you to learn to construct thorough legal arguments and to express those arguments persuasively in writing.  An additional objective is for you to learn to perform effectively in presenting oral argument in support of your legal position</w:t>
      </w:r>
      <w:r w:rsidRPr="00635930">
        <w:rPr>
          <w:rFonts w:ascii="Book Antiqua" w:hAnsi="Book Antiqua" w:cs="Calibri"/>
          <w:color w:val="000000"/>
          <w:szCs w:val="24"/>
        </w:rPr>
        <w:t xml:space="preserve">. Finally, you will practice and further refine your research strategies.  </w:t>
      </w:r>
    </w:p>
    <w:p w14:paraId="1099E9A9" w14:textId="77777777" w:rsidR="00E6599D" w:rsidRDefault="00E6599D" w:rsidP="00E6599D">
      <w:pPr>
        <w:spacing w:line="264" w:lineRule="auto"/>
        <w:jc w:val="both"/>
        <w:rPr>
          <w:rStyle w:val="Heading3Char"/>
          <w:rFonts w:ascii="Book Antiqua" w:eastAsia="Calibri" w:hAnsi="Book Antiqua" w:cs="Calibri"/>
          <w:szCs w:val="24"/>
        </w:rPr>
      </w:pPr>
    </w:p>
    <w:p w14:paraId="20575DD0" w14:textId="77777777" w:rsidR="00E6599D" w:rsidRDefault="00E6599D" w:rsidP="00E6599D">
      <w:pPr>
        <w:spacing w:line="264" w:lineRule="auto"/>
        <w:jc w:val="both"/>
        <w:rPr>
          <w:rStyle w:val="Heading3Char"/>
          <w:rFonts w:ascii="Book Antiqua" w:eastAsia="Calibri" w:hAnsi="Book Antiqua" w:cs="Calibri"/>
          <w:szCs w:val="24"/>
        </w:rPr>
      </w:pPr>
    </w:p>
    <w:p w14:paraId="455C0DAA" w14:textId="77777777" w:rsidR="00E6599D" w:rsidRDefault="00E6599D" w:rsidP="00E6599D">
      <w:pPr>
        <w:spacing w:line="264" w:lineRule="auto"/>
        <w:jc w:val="both"/>
        <w:rPr>
          <w:rStyle w:val="Heading3Char"/>
          <w:rFonts w:ascii="Book Antiqua" w:eastAsia="Calibri" w:hAnsi="Book Antiqua" w:cs="Calibri"/>
          <w:szCs w:val="24"/>
        </w:rPr>
      </w:pPr>
    </w:p>
    <w:p w14:paraId="4818860B" w14:textId="77777777" w:rsidR="00E6599D" w:rsidRDefault="00E6599D" w:rsidP="00E6599D">
      <w:pPr>
        <w:spacing w:line="264" w:lineRule="auto"/>
        <w:jc w:val="both"/>
        <w:rPr>
          <w:rStyle w:val="Heading3Char"/>
          <w:rFonts w:ascii="Book Antiqua" w:eastAsia="Calibri" w:hAnsi="Book Antiqua" w:cs="Calibri"/>
          <w:szCs w:val="24"/>
        </w:rPr>
      </w:pPr>
    </w:p>
    <w:p w14:paraId="69057B4A" w14:textId="77777777" w:rsidR="00E6599D" w:rsidRDefault="00E6599D" w:rsidP="00E6599D">
      <w:pPr>
        <w:spacing w:line="264" w:lineRule="auto"/>
        <w:jc w:val="both"/>
        <w:rPr>
          <w:rStyle w:val="Heading3Char"/>
          <w:rFonts w:ascii="Book Antiqua" w:eastAsia="Calibri" w:hAnsi="Book Antiqua" w:cs="Calibri"/>
          <w:szCs w:val="24"/>
        </w:rPr>
      </w:pPr>
    </w:p>
    <w:p w14:paraId="4C628B25" w14:textId="77777777" w:rsidR="00E6599D" w:rsidRDefault="00E6599D" w:rsidP="00E6599D">
      <w:pPr>
        <w:spacing w:line="264" w:lineRule="auto"/>
        <w:jc w:val="both"/>
        <w:rPr>
          <w:rStyle w:val="Heading3Char"/>
          <w:rFonts w:ascii="Book Antiqua" w:eastAsia="Calibri" w:hAnsi="Book Antiqua" w:cs="Calibri"/>
          <w:szCs w:val="24"/>
        </w:rPr>
      </w:pPr>
    </w:p>
    <w:p w14:paraId="7F72F9BC" w14:textId="77777777" w:rsidR="00E6599D" w:rsidRDefault="00E6599D" w:rsidP="00E6599D">
      <w:pPr>
        <w:autoSpaceDE w:val="0"/>
        <w:autoSpaceDN w:val="0"/>
        <w:adjustRightInd w:val="0"/>
        <w:spacing w:line="264" w:lineRule="auto"/>
        <w:rPr>
          <w:rFonts w:ascii="Book Antiqua" w:hAnsi="Book Antiqua" w:cs="Calibri"/>
          <w:color w:val="000000"/>
          <w:szCs w:val="24"/>
        </w:rPr>
      </w:pPr>
    </w:p>
    <w:p w14:paraId="02C68373" w14:textId="547B79DE" w:rsidR="00E6599D" w:rsidRPr="00E6599D" w:rsidRDefault="00107674" w:rsidP="00107674">
      <w:pPr>
        <w:spacing w:after="160" w:line="259" w:lineRule="auto"/>
        <w:rPr>
          <w:rFonts w:ascii="Book Antiqua" w:hAnsi="Book Antiqua" w:cs="Calibri"/>
          <w:color w:val="000000"/>
          <w:szCs w:val="24"/>
        </w:rPr>
      </w:pPr>
      <w:r>
        <w:rPr>
          <w:rFonts w:ascii="Book Antiqua" w:hAnsi="Book Antiqua" w:cs="Calibri"/>
          <w:color w:val="000000"/>
          <w:szCs w:val="24"/>
        </w:rPr>
        <w:br w:type="page"/>
      </w:r>
      <w:r w:rsidR="00E6599D" w:rsidRPr="00635930">
        <w:rPr>
          <w:rFonts w:ascii="Book Antiqua" w:hAnsi="Book Antiqua" w:cs="Calibri"/>
          <w:color w:val="000000"/>
          <w:szCs w:val="24"/>
        </w:rPr>
        <w:lastRenderedPageBreak/>
        <w:t>If you devote yourself to doing your best work, upon completion of this course you should be able to: </w:t>
      </w:r>
    </w:p>
    <w:p w14:paraId="14AD7F5D" w14:textId="77777777" w:rsidR="00E6599D" w:rsidRPr="00635930" w:rsidRDefault="00E6599D" w:rsidP="00E6599D">
      <w:pPr>
        <w:autoSpaceDE w:val="0"/>
        <w:autoSpaceDN w:val="0"/>
        <w:adjustRightInd w:val="0"/>
        <w:spacing w:line="264" w:lineRule="auto"/>
        <w:rPr>
          <w:rFonts w:ascii="Book Antiqua" w:hAnsi="Book Antiqua" w:cs="Calibri"/>
          <w:szCs w:val="24"/>
        </w:rPr>
      </w:pPr>
    </w:p>
    <w:p w14:paraId="5EFBC92F" w14:textId="77777777" w:rsidR="00E6599D" w:rsidRPr="00635930" w:rsidRDefault="00E6599D" w:rsidP="00A32EEC">
      <w:pPr>
        <w:pStyle w:val="NormalWeb"/>
        <w:numPr>
          <w:ilvl w:val="0"/>
          <w:numId w:val="24"/>
        </w:numPr>
        <w:spacing w:line="264" w:lineRule="auto"/>
        <w:rPr>
          <w:rFonts w:ascii="Book Antiqua" w:hAnsi="Book Antiqua" w:cs="Calibri"/>
          <w:color w:val="000000"/>
        </w:rPr>
      </w:pPr>
      <w:r w:rsidRPr="00635930">
        <w:rPr>
          <w:rFonts w:ascii="Book Antiqua" w:hAnsi="Book Antiqua" w:cs="Calibri"/>
          <w:color w:val="000000"/>
        </w:rPr>
        <w:t xml:space="preserve">Apply ethical and professional standards in crafting your written and oral advocacy; </w:t>
      </w:r>
    </w:p>
    <w:p w14:paraId="7C61FBF8"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Find and use the fundamental sources of U.S. legal research, including constitutions and statutes, cases and digests, secondary sources, administrative law, and legislative history;</w:t>
      </w:r>
    </w:p>
    <w:p w14:paraId="560C4883"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Develop research strategies that maximize your efficiency and accuracy;</w:t>
      </w:r>
    </w:p>
    <w:p w14:paraId="3046A754"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Continue to improve your research, analysis, and legal writing under time constraints;</w:t>
      </w:r>
    </w:p>
    <w:p w14:paraId="218DFDE9"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Demonstrate increasing levels of citation literacy, including reading, writing, and placement;</w:t>
      </w:r>
    </w:p>
    <w:p w14:paraId="5F52968E"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Frame legal issues to persuade a court to rule in your favor;</w:t>
      </w:r>
    </w:p>
    <w:p w14:paraId="7E66A74A" w14:textId="77777777" w:rsidR="00E6599D" w:rsidRPr="00635930" w:rsidRDefault="00E6599D" w:rsidP="00A32EEC">
      <w:pPr>
        <w:pStyle w:val="NormalWeb"/>
        <w:numPr>
          <w:ilvl w:val="0"/>
          <w:numId w:val="24"/>
        </w:numPr>
        <w:spacing w:line="264" w:lineRule="auto"/>
        <w:rPr>
          <w:rFonts w:ascii="Book Antiqua" w:hAnsi="Book Antiqua" w:cs="Calibri"/>
          <w:color w:val="000000"/>
        </w:rPr>
      </w:pPr>
      <w:r w:rsidRPr="00635930">
        <w:rPr>
          <w:rFonts w:ascii="Book Antiqua" w:hAnsi="Book Antiqua" w:cs="Calibri"/>
          <w:color w:val="000000"/>
        </w:rPr>
        <w:t>Present compelling accounts of relevant facts;</w:t>
      </w:r>
    </w:p>
    <w:p w14:paraId="432CBCB1" w14:textId="77777777" w:rsidR="00E6599D" w:rsidRPr="00635930" w:rsidRDefault="00E6599D" w:rsidP="00A32EEC">
      <w:pPr>
        <w:pStyle w:val="NormalWeb"/>
        <w:numPr>
          <w:ilvl w:val="0"/>
          <w:numId w:val="24"/>
        </w:numPr>
        <w:spacing w:line="264" w:lineRule="auto"/>
        <w:rPr>
          <w:rFonts w:ascii="Book Antiqua" w:hAnsi="Book Antiqua" w:cs="Calibri"/>
          <w:color w:val="000000"/>
        </w:rPr>
      </w:pPr>
      <w:r w:rsidRPr="00635930">
        <w:rPr>
          <w:rFonts w:ascii="Book Antiqua" w:hAnsi="Book Antiqua" w:cs="Calibri"/>
          <w:color w:val="000000"/>
        </w:rPr>
        <w:t>Analyze and advocate effectively, using compelling narratives, persuasive rule structures, analogical reasoning, relevant policy, strategic application of law to fact, and logical and persuasive organization;</w:t>
      </w:r>
    </w:p>
    <w:p w14:paraId="264FA10D" w14:textId="77777777" w:rsidR="00E6599D" w:rsidRPr="00635930" w:rsidRDefault="00E6599D" w:rsidP="00A32EEC">
      <w:pPr>
        <w:pStyle w:val="NormalWeb"/>
        <w:numPr>
          <w:ilvl w:val="0"/>
          <w:numId w:val="24"/>
        </w:numPr>
        <w:spacing w:line="264" w:lineRule="auto"/>
        <w:rPr>
          <w:rFonts w:ascii="Book Antiqua" w:hAnsi="Book Antiqua" w:cs="Calibri"/>
          <w:color w:val="000000"/>
        </w:rPr>
      </w:pPr>
      <w:r w:rsidRPr="00635930">
        <w:rPr>
          <w:rFonts w:ascii="Book Antiqua" w:hAnsi="Book Antiqua" w:cs="Calibri"/>
        </w:rPr>
        <w:t>Communicate legal analyses in impactful, concise, and polished written products, including motion memoranda and appellate briefs;</w:t>
      </w:r>
    </w:p>
    <w:p w14:paraId="57E245E4"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Understand the fundamentals of the trial process, including the filing of trial motions;</w:t>
      </w:r>
    </w:p>
    <w:p w14:paraId="1EA01153" w14:textId="77777777" w:rsidR="00E6599D" w:rsidRPr="00635930" w:rsidRDefault="00E6599D" w:rsidP="00A32EEC">
      <w:pPr>
        <w:numPr>
          <w:ilvl w:val="0"/>
          <w:numId w:val="24"/>
        </w:numPr>
        <w:rPr>
          <w:rFonts w:ascii="Book Antiqua" w:hAnsi="Book Antiqua" w:cs="Calibri"/>
          <w:color w:val="000000"/>
          <w:szCs w:val="24"/>
        </w:rPr>
      </w:pPr>
      <w:r w:rsidRPr="00635930">
        <w:rPr>
          <w:rFonts w:ascii="Book Antiqua" w:hAnsi="Book Antiqua" w:cs="Calibri"/>
          <w:color w:val="000000"/>
          <w:szCs w:val="24"/>
        </w:rPr>
        <w:t>Understand the fundamentals of the appellate process and appellate concepts, including the decision to appeal;</w:t>
      </w:r>
    </w:p>
    <w:p w14:paraId="7DC55A4A" w14:textId="77777777" w:rsidR="00E6599D" w:rsidRPr="00635930" w:rsidRDefault="00E6599D" w:rsidP="00A32EEC">
      <w:pPr>
        <w:numPr>
          <w:ilvl w:val="0"/>
          <w:numId w:val="24"/>
        </w:numPr>
        <w:rPr>
          <w:rFonts w:ascii="Book Antiqua" w:hAnsi="Book Antiqua" w:cs="Calibri"/>
          <w:color w:val="000000"/>
          <w:szCs w:val="24"/>
        </w:rPr>
      </w:pPr>
      <w:r w:rsidRPr="00635930">
        <w:rPr>
          <w:rFonts w:ascii="Book Antiqua" w:hAnsi="Book Antiqua" w:cs="Calibri"/>
          <w:color w:val="000000"/>
          <w:szCs w:val="24"/>
        </w:rPr>
        <w:t>Understand the importance of adhering to procedural rules and formatting requirements when submitting documents to a court;</w:t>
      </w:r>
    </w:p>
    <w:p w14:paraId="1725D17B" w14:textId="77777777" w:rsidR="00E6599D" w:rsidRPr="00635930" w:rsidRDefault="00E6599D" w:rsidP="00A32EEC">
      <w:pPr>
        <w:pStyle w:val="NormalWeb"/>
        <w:numPr>
          <w:ilvl w:val="0"/>
          <w:numId w:val="24"/>
        </w:numPr>
        <w:spacing w:line="264" w:lineRule="auto"/>
        <w:rPr>
          <w:rFonts w:ascii="Book Antiqua" w:hAnsi="Book Antiqua" w:cs="Calibri"/>
          <w:color w:val="000000"/>
        </w:rPr>
      </w:pPr>
      <w:r w:rsidRPr="00635930">
        <w:rPr>
          <w:rFonts w:ascii="Book Antiqua" w:hAnsi="Book Antiqua" w:cs="Calibri"/>
          <w:color w:val="000000"/>
        </w:rPr>
        <w:t>Effectively and critically edit, revise, and proofread your own persuasive legal writing as well as the writing of colleagues;</w:t>
      </w:r>
    </w:p>
    <w:p w14:paraId="20E21442" w14:textId="77777777" w:rsidR="00E6599D" w:rsidRPr="00635930" w:rsidRDefault="00E6599D" w:rsidP="00A32EEC">
      <w:pPr>
        <w:numPr>
          <w:ilvl w:val="0"/>
          <w:numId w:val="24"/>
        </w:numPr>
        <w:rPr>
          <w:rFonts w:ascii="Book Antiqua" w:hAnsi="Book Antiqua" w:cs="Calibri"/>
          <w:szCs w:val="24"/>
        </w:rPr>
      </w:pPr>
      <w:r w:rsidRPr="00635930">
        <w:rPr>
          <w:rFonts w:ascii="Book Antiqua" w:hAnsi="Book Antiqua" w:cs="Calibri"/>
          <w:szCs w:val="24"/>
        </w:rPr>
        <w:t>Present legal arguments and answer questions effectively in meetings and simulated hearings;</w:t>
      </w:r>
    </w:p>
    <w:p w14:paraId="1C2FE0C6" w14:textId="77777777" w:rsidR="00E6599D" w:rsidRPr="00635930" w:rsidRDefault="00E6599D" w:rsidP="00A32EEC">
      <w:pPr>
        <w:numPr>
          <w:ilvl w:val="0"/>
          <w:numId w:val="24"/>
        </w:numPr>
        <w:rPr>
          <w:rFonts w:ascii="Book Antiqua" w:hAnsi="Book Antiqua" w:cs="Calibri"/>
          <w:color w:val="000000"/>
          <w:szCs w:val="24"/>
        </w:rPr>
      </w:pPr>
      <w:r w:rsidRPr="00635930">
        <w:rPr>
          <w:rFonts w:ascii="Book Antiqua" w:hAnsi="Book Antiqua" w:cs="Calibri"/>
          <w:color w:val="000000"/>
          <w:szCs w:val="24"/>
        </w:rPr>
        <w:t>Prepare and effectively present an oral argument in support of your legal position in a simulated appellate oral argument;</w:t>
      </w:r>
    </w:p>
    <w:p w14:paraId="1702E44B" w14:textId="26FFAA3A" w:rsidR="00E6599D" w:rsidRPr="002E4753" w:rsidRDefault="00E6599D" w:rsidP="00A32EEC">
      <w:pPr>
        <w:pStyle w:val="NormalWeb"/>
        <w:numPr>
          <w:ilvl w:val="0"/>
          <w:numId w:val="24"/>
        </w:numPr>
        <w:spacing w:line="264" w:lineRule="auto"/>
        <w:rPr>
          <w:rFonts w:ascii="Book Antiqua" w:hAnsi="Book Antiqua" w:cs="Calibri"/>
          <w:color w:val="000000"/>
        </w:rPr>
      </w:pPr>
      <w:r w:rsidRPr="00635930">
        <w:rPr>
          <w:rFonts w:ascii="Book Antiqua" w:hAnsi="Book Antiqua" w:cs="Calibri"/>
          <w:color w:val="000000"/>
        </w:rPr>
        <w:t>Continue to use and improve your writing generally, including effective topic sentences, transitions, paragraphs, as well as proper grammar, syntax, punctuation, and document format.</w:t>
      </w:r>
    </w:p>
    <w:p w14:paraId="4C25A306" w14:textId="77777777" w:rsidR="00CC1628" w:rsidRDefault="00CC1628" w:rsidP="00E6599D">
      <w:pPr>
        <w:spacing w:line="264" w:lineRule="auto"/>
        <w:rPr>
          <w:rFonts w:ascii="Book Antiqua" w:hAnsi="Book Antiqua" w:cs="Calibri"/>
          <w:szCs w:val="24"/>
        </w:rPr>
      </w:pPr>
    </w:p>
    <w:p w14:paraId="46949654" w14:textId="77777777" w:rsidR="00CC1628" w:rsidRPr="00635930" w:rsidRDefault="00CC1628" w:rsidP="00CC1628">
      <w:pPr>
        <w:spacing w:line="264" w:lineRule="auto"/>
        <w:jc w:val="both"/>
        <w:rPr>
          <w:rFonts w:ascii="Book Antiqua" w:hAnsi="Book Antiqua" w:cs="Calibri"/>
          <w:b/>
          <w:bCs/>
          <w:color w:val="000000"/>
          <w:szCs w:val="24"/>
          <w:u w:val="single"/>
        </w:rPr>
      </w:pPr>
      <w:r w:rsidRPr="00635930">
        <w:rPr>
          <w:rFonts w:ascii="Book Antiqua" w:hAnsi="Book Antiqua" w:cs="Calibri"/>
          <w:b/>
          <w:bCs/>
          <w:color w:val="000000"/>
          <w:szCs w:val="24"/>
          <w:u w:val="single"/>
        </w:rPr>
        <w:t>Assignments and Course Schedule (subject to change)</w:t>
      </w:r>
      <w:r w:rsidRPr="00635930">
        <w:rPr>
          <w:rFonts w:ascii="Book Antiqua" w:hAnsi="Book Antiqua" w:cs="Calibri"/>
          <w:b/>
          <w:bCs/>
          <w:color w:val="000000"/>
          <w:szCs w:val="24"/>
        </w:rPr>
        <w:t>:</w:t>
      </w:r>
    </w:p>
    <w:p w14:paraId="4D57F612" w14:textId="77777777" w:rsidR="00CC1628" w:rsidRPr="00635930" w:rsidRDefault="00CC1628" w:rsidP="00CC1628">
      <w:pPr>
        <w:spacing w:line="264" w:lineRule="auto"/>
        <w:jc w:val="both"/>
        <w:rPr>
          <w:rFonts w:ascii="Book Antiqua" w:hAnsi="Book Antiqua" w:cs="Calibri"/>
          <w:b/>
          <w:bCs/>
          <w:color w:val="000000"/>
          <w:szCs w:val="24"/>
          <w:u w:val="single"/>
        </w:rPr>
      </w:pPr>
    </w:p>
    <w:p w14:paraId="4287FD69" w14:textId="77777777" w:rsidR="00CC1628" w:rsidRPr="00635930" w:rsidRDefault="00CC1628" w:rsidP="00CC162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64" w:lineRule="auto"/>
        <w:rPr>
          <w:rFonts w:ascii="Book Antiqua" w:hAnsi="Book Antiqua" w:cs="Calibri"/>
          <w:bCs/>
          <w:iCs/>
          <w:szCs w:val="24"/>
        </w:rPr>
      </w:pPr>
      <w:r w:rsidRPr="00635930">
        <w:rPr>
          <w:rFonts w:ascii="Book Antiqua" w:hAnsi="Book Antiqua" w:cs="Calibri"/>
          <w:bCs/>
          <w:iCs/>
          <w:szCs w:val="24"/>
          <w:u w:val="single"/>
        </w:rPr>
        <w:t>Reading</w:t>
      </w:r>
      <w:r w:rsidRPr="00635930">
        <w:rPr>
          <w:rFonts w:ascii="Book Antiqua" w:hAnsi="Book Antiqua" w:cs="Calibri"/>
          <w:bCs/>
          <w:iCs/>
          <w:szCs w:val="24"/>
        </w:rPr>
        <w:t xml:space="preserve">: All reading should be completed </w:t>
      </w:r>
      <w:r w:rsidRPr="00635930">
        <w:rPr>
          <w:rFonts w:ascii="Book Antiqua" w:hAnsi="Book Antiqua" w:cs="Calibri"/>
          <w:bCs/>
          <w:i/>
          <w:szCs w:val="24"/>
        </w:rPr>
        <w:t>in advance</w:t>
      </w:r>
      <w:r w:rsidRPr="00635930">
        <w:rPr>
          <w:rFonts w:ascii="Book Antiqua" w:hAnsi="Book Antiqua" w:cs="Calibri"/>
          <w:bCs/>
          <w:iCs/>
          <w:szCs w:val="24"/>
        </w:rPr>
        <w:t xml:space="preserve"> of the date for which it is assigned.  All chapters on the syllabus refer to your assigned textbook. All other material can be found in Canvas; </w:t>
      </w:r>
      <w:bookmarkStart w:id="0" w:name="_Hlk110887570"/>
      <w:r w:rsidRPr="00635930">
        <w:rPr>
          <w:rFonts w:ascii="Book Antiqua" w:hAnsi="Book Antiqua" w:cs="Calibri"/>
          <w:bCs/>
          <w:iCs/>
          <w:szCs w:val="24"/>
        </w:rPr>
        <w:t xml:space="preserve">additional reading and reference material may be added to Canvas throughout the term. </w:t>
      </w:r>
      <w:bookmarkEnd w:id="0"/>
      <w:r w:rsidRPr="00635930">
        <w:rPr>
          <w:rFonts w:ascii="Book Antiqua" w:hAnsi="Book Antiqua" w:cs="Calibri"/>
          <w:bCs/>
          <w:iCs/>
          <w:szCs w:val="24"/>
        </w:rPr>
        <w:t>All assigned material is meant to be read carefully unless I have noted that you may “skim” the material.</w:t>
      </w:r>
    </w:p>
    <w:p w14:paraId="76117C0F" w14:textId="77777777" w:rsidR="00CC1628" w:rsidRPr="00635930" w:rsidRDefault="00CC1628" w:rsidP="00CC162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64" w:lineRule="auto"/>
        <w:ind w:left="2160" w:hanging="2160"/>
        <w:jc w:val="both"/>
        <w:rPr>
          <w:rFonts w:ascii="Book Antiqua" w:hAnsi="Book Antiqua" w:cs="Calibri"/>
          <w:bCs/>
          <w:iCs/>
          <w:szCs w:val="24"/>
        </w:rPr>
      </w:pPr>
    </w:p>
    <w:p w14:paraId="17D14044" w14:textId="5AEC0A59" w:rsidR="00CC1628" w:rsidRPr="00635930" w:rsidRDefault="00CC1628" w:rsidP="00CC162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64" w:lineRule="auto"/>
        <w:rPr>
          <w:rFonts w:ascii="Book Antiqua" w:hAnsi="Book Antiqua" w:cs="Calibri"/>
          <w:b/>
          <w:iCs/>
          <w:szCs w:val="24"/>
        </w:rPr>
      </w:pPr>
      <w:bookmarkStart w:id="1" w:name="_Hlk110887622"/>
      <w:r w:rsidRPr="00635930">
        <w:rPr>
          <w:rFonts w:ascii="Book Antiqua" w:hAnsi="Book Antiqua" w:cs="Calibri"/>
          <w:bCs/>
          <w:iCs/>
          <w:szCs w:val="24"/>
          <w:u w:val="single"/>
        </w:rPr>
        <w:t>Assignments</w:t>
      </w:r>
      <w:r w:rsidRPr="00635930">
        <w:rPr>
          <w:rFonts w:ascii="Book Antiqua" w:hAnsi="Book Antiqua" w:cs="Calibri"/>
          <w:bCs/>
          <w:iCs/>
          <w:szCs w:val="24"/>
        </w:rPr>
        <w:t xml:space="preserve">: Writing Assignments 1 and 2 must be uploaded to Canvas, in Word or PDF. Many ungraded assignments will also require Canvas uploads—please consult the syllabus and mark your calendars accordingly.  </w:t>
      </w:r>
    </w:p>
    <w:bookmarkEnd w:id="1"/>
    <w:p w14:paraId="519B2B12" w14:textId="77777777" w:rsidR="00CC1628" w:rsidRPr="00635930" w:rsidRDefault="00CC1628" w:rsidP="00CC162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64" w:lineRule="auto"/>
        <w:rPr>
          <w:rFonts w:ascii="Book Antiqua" w:hAnsi="Book Antiqua" w:cs="Calibri"/>
          <w:bCs/>
          <w:iCs/>
          <w:szCs w:val="24"/>
        </w:rPr>
      </w:pPr>
    </w:p>
    <w:p w14:paraId="48D03E7C" w14:textId="77777777" w:rsidR="00CC1628" w:rsidRDefault="00CC1628" w:rsidP="00CC1628">
      <w:pPr>
        <w:spacing w:line="264" w:lineRule="auto"/>
        <w:rPr>
          <w:rFonts w:ascii="Book Antiqua" w:hAnsi="Book Antiqua" w:cs="Calibri"/>
          <w:szCs w:val="24"/>
        </w:rPr>
      </w:pPr>
      <w:r w:rsidRPr="00635930">
        <w:rPr>
          <w:rStyle w:val="CategoryUnderlined"/>
          <w:rFonts w:ascii="Book Antiqua" w:hAnsi="Book Antiqua" w:cs="Calibri"/>
          <w:szCs w:val="24"/>
        </w:rPr>
        <w:lastRenderedPageBreak/>
        <w:t>The Unexpected:</w:t>
      </w:r>
      <w:r w:rsidRPr="00635930">
        <w:rPr>
          <w:rFonts w:ascii="Book Antiqua" w:hAnsi="Book Antiqua" w:cs="Calibri"/>
          <w:szCs w:val="24"/>
        </w:rPr>
        <w:t xml:space="preserve">  </w:t>
      </w:r>
      <w:r w:rsidRPr="00635930">
        <w:rPr>
          <w:rFonts w:ascii="Book Antiqua" w:hAnsi="Book Antiqua" w:cs="Calibri"/>
          <w:b/>
          <w:szCs w:val="24"/>
        </w:rPr>
        <w:t xml:space="preserve">For various reasons, including to give you free time during your final project period, I have altered some of the day meeting times for this course.  Please review the dates and times of our class sessions, listed below.  </w:t>
      </w:r>
      <w:r w:rsidRPr="00635930">
        <w:rPr>
          <w:rFonts w:ascii="Book Antiqua" w:hAnsi="Book Antiqua" w:cs="Calibri"/>
          <w:szCs w:val="24"/>
          <w:highlight w:val="yellow"/>
        </w:rPr>
        <w:t>Yellow highlighting on the schedule below denotes a day class is not usually held</w:t>
      </w:r>
      <w:r w:rsidRPr="00635930">
        <w:rPr>
          <w:rFonts w:ascii="Book Antiqua" w:hAnsi="Book Antiqua" w:cs="Calibri"/>
          <w:bCs/>
          <w:szCs w:val="24"/>
          <w:highlight w:val="yellow"/>
        </w:rPr>
        <w:t>.</w:t>
      </w:r>
      <w:r w:rsidRPr="00635930">
        <w:rPr>
          <w:rFonts w:ascii="Book Antiqua" w:hAnsi="Book Antiqua" w:cs="Calibri"/>
          <w:b/>
          <w:szCs w:val="24"/>
        </w:rPr>
        <w:t xml:space="preserve">  </w:t>
      </w:r>
      <w:r w:rsidRPr="00635930">
        <w:rPr>
          <w:rFonts w:ascii="Book Antiqua" w:hAnsi="Book Antiqua" w:cs="Calibri"/>
          <w:bCs/>
          <w:szCs w:val="24"/>
        </w:rPr>
        <w:t xml:space="preserve">While I </w:t>
      </w:r>
      <w:r w:rsidRPr="00635930">
        <w:rPr>
          <w:rFonts w:ascii="Book Antiqua" w:hAnsi="Book Antiqua" w:cs="Calibri"/>
          <w:szCs w:val="24"/>
        </w:rPr>
        <w:t xml:space="preserve">encourage you to attend all class sessions in person, if you are unable to attend one of the class sessions held on a day or time other than our assigned day and time, you will be excused from attending class if, within 10 days of class, you (1) watch the video, and (2) send an email to me that includes any in-class activity (completed independently to the best of your ability) identifying three things you learned by watching the video.  </w:t>
      </w:r>
    </w:p>
    <w:p w14:paraId="1BC0245D" w14:textId="77777777" w:rsidR="00107674" w:rsidRDefault="00107674" w:rsidP="00CC1628">
      <w:pPr>
        <w:spacing w:line="264" w:lineRule="auto"/>
        <w:rPr>
          <w:rFonts w:ascii="Book Antiqua" w:hAnsi="Book Antiqua" w:cs="Calibri"/>
          <w:szCs w:val="24"/>
        </w:rPr>
      </w:pPr>
    </w:p>
    <w:p w14:paraId="6A68DFDC" w14:textId="14294EB7" w:rsidR="00107674" w:rsidRPr="00107674" w:rsidRDefault="00107674" w:rsidP="00107674">
      <w:pPr>
        <w:spacing w:line="264" w:lineRule="auto"/>
        <w:jc w:val="center"/>
        <w:rPr>
          <w:rFonts w:ascii="Book Antiqua" w:hAnsi="Book Antiqua" w:cs="Calibri"/>
          <w:b/>
          <w:bCs/>
          <w:sz w:val="32"/>
          <w:szCs w:val="32"/>
          <w:u w:val="single"/>
        </w:rPr>
      </w:pPr>
      <w:r w:rsidRPr="00107674">
        <w:rPr>
          <w:rFonts w:ascii="Book Antiqua" w:hAnsi="Book Antiqua" w:cs="Calibri"/>
          <w:b/>
          <w:bCs/>
          <w:sz w:val="32"/>
          <w:szCs w:val="32"/>
          <w:u w:val="single"/>
        </w:rPr>
        <w:t>SYLLABUS</w:t>
      </w:r>
    </w:p>
    <w:p w14:paraId="77F9F8EE" w14:textId="77777777" w:rsidR="00CC1628" w:rsidRPr="00635930" w:rsidRDefault="00CC1628" w:rsidP="00CC1628">
      <w:pPr>
        <w:spacing w:line="264" w:lineRule="auto"/>
        <w:rPr>
          <w:rFonts w:ascii="Book Antiqua" w:hAnsi="Book Antiqua" w:cs="Calibri"/>
          <w:bCs/>
          <w:szCs w:val="24"/>
        </w:rPr>
      </w:pPr>
    </w:p>
    <w:p w14:paraId="4BCFB327" w14:textId="77777777" w:rsidR="00CC1628" w:rsidRDefault="00CC1628" w:rsidP="00CC1628">
      <w:pPr>
        <w:spacing w:line="264" w:lineRule="auto"/>
        <w:rPr>
          <w:rFonts w:ascii="Book Antiqua" w:hAnsi="Book Antiqua" w:cs="Calibri"/>
          <w:szCs w:val="24"/>
        </w:rPr>
      </w:pPr>
      <w:r w:rsidRPr="00635930">
        <w:rPr>
          <w:rFonts w:ascii="Book Antiqua" w:hAnsi="Book Antiqua" w:cs="Calibri"/>
          <w:bCs/>
          <w:szCs w:val="24"/>
        </w:rPr>
        <w:t xml:space="preserve">This </w:t>
      </w:r>
      <w:r w:rsidRPr="00635930">
        <w:rPr>
          <w:rFonts w:ascii="Book Antiqua" w:hAnsi="Book Antiqua" w:cs="Calibri"/>
          <w:bCs/>
          <w:iCs/>
          <w:szCs w:val="24"/>
        </w:rPr>
        <w:t>syllabus represents my current plans and objectives.  As we proceed through the term, I may need to alter them to enhance your learning opportunities or in response to factors internal or external to our course.  Such changes, communicated clearly, are not unusual and should be expected.</w:t>
      </w:r>
      <w:r w:rsidRPr="00635930">
        <w:rPr>
          <w:rFonts w:ascii="Book Antiqua" w:hAnsi="Book Antiqua" w:cs="Calibri"/>
          <w:szCs w:val="24"/>
        </w:rPr>
        <w:t xml:space="preserve">  </w:t>
      </w:r>
    </w:p>
    <w:p w14:paraId="48DA5D05" w14:textId="77777777" w:rsidR="002E4753" w:rsidRDefault="002E4753" w:rsidP="00CC1628">
      <w:pPr>
        <w:spacing w:line="264" w:lineRule="auto"/>
        <w:rPr>
          <w:rFonts w:ascii="Book Antiqua" w:hAnsi="Book Antiqua" w:cs="Calibri"/>
          <w:szCs w:val="24"/>
        </w:rPr>
      </w:pPr>
    </w:p>
    <w:p w14:paraId="439D5989" w14:textId="77777777" w:rsidR="002E4753" w:rsidRDefault="002E4753" w:rsidP="00CC1628">
      <w:pPr>
        <w:spacing w:line="264" w:lineRule="auto"/>
        <w:rPr>
          <w:rFonts w:ascii="Book Antiqua" w:hAnsi="Book Antiqua" w:cs="Calibri"/>
          <w:szCs w:val="24"/>
        </w:rPr>
      </w:pPr>
    </w:p>
    <w:p w14:paraId="137FC99F" w14:textId="77777777" w:rsidR="002E4753" w:rsidRDefault="002E4753" w:rsidP="00CC1628">
      <w:pPr>
        <w:spacing w:line="264" w:lineRule="auto"/>
        <w:rPr>
          <w:rFonts w:ascii="Book Antiqua" w:hAnsi="Book Antiqua" w:cs="Calibri"/>
          <w:szCs w:val="24"/>
        </w:rPr>
      </w:pPr>
    </w:p>
    <w:p w14:paraId="036EF732" w14:textId="77777777" w:rsidR="002E4753" w:rsidRDefault="002E4753" w:rsidP="00CC1628">
      <w:pPr>
        <w:spacing w:line="264" w:lineRule="auto"/>
        <w:rPr>
          <w:rFonts w:ascii="Book Antiqua" w:hAnsi="Book Antiqua" w:cs="Calibri"/>
          <w:szCs w:val="24"/>
        </w:rPr>
      </w:pPr>
    </w:p>
    <w:p w14:paraId="576D2A8F" w14:textId="77777777" w:rsidR="002E4753" w:rsidRPr="00635930" w:rsidRDefault="002E4753" w:rsidP="00CC1628">
      <w:pPr>
        <w:spacing w:line="264" w:lineRule="auto"/>
        <w:rPr>
          <w:rFonts w:ascii="Book Antiqua" w:hAnsi="Book Antiqua" w:cs="Calibri"/>
          <w:szCs w:val="24"/>
        </w:rPr>
      </w:pPr>
    </w:p>
    <w:p w14:paraId="7160408E" w14:textId="77777777" w:rsidR="007C5F3E" w:rsidRPr="0024542D" w:rsidRDefault="007C5F3E" w:rsidP="007C5F3E">
      <w:pPr>
        <w:jc w:val="center"/>
        <w:rPr>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633"/>
        <w:gridCol w:w="4140"/>
        <w:gridCol w:w="2700"/>
        <w:gridCol w:w="3960"/>
      </w:tblGrid>
      <w:tr w:rsidR="007C5F3E" w:rsidRPr="0024542D" w14:paraId="469D41FE" w14:textId="77777777" w:rsidTr="005E3C7B">
        <w:tc>
          <w:tcPr>
            <w:tcW w:w="1057" w:type="dxa"/>
            <w:shd w:val="clear" w:color="auto" w:fill="70AD47" w:themeFill="accent6"/>
          </w:tcPr>
          <w:p w14:paraId="14998ADD" w14:textId="77777777" w:rsidR="007C5F3E" w:rsidRPr="0024542D" w:rsidRDefault="004E317E" w:rsidP="007036D3">
            <w:pPr>
              <w:rPr>
                <w:rFonts w:ascii="Times New Roman" w:hAnsi="Times New Roman"/>
                <w:sz w:val="24"/>
                <w:szCs w:val="24"/>
              </w:rPr>
            </w:pPr>
            <w:r>
              <w:rPr>
                <w:rFonts w:ascii="Times New Roman" w:hAnsi="Times New Roman"/>
                <w:sz w:val="24"/>
                <w:szCs w:val="24"/>
              </w:rPr>
              <w:t>Week 1</w:t>
            </w:r>
          </w:p>
        </w:tc>
        <w:tc>
          <w:tcPr>
            <w:tcW w:w="13433" w:type="dxa"/>
            <w:gridSpan w:val="4"/>
            <w:shd w:val="clear" w:color="auto" w:fill="70AD47" w:themeFill="accent6"/>
          </w:tcPr>
          <w:p w14:paraId="6170FCC0" w14:textId="3246502B" w:rsidR="007C5F3E" w:rsidRPr="0024542D" w:rsidRDefault="007C5F3E" w:rsidP="004E317E">
            <w:pPr>
              <w:rPr>
                <w:rFonts w:ascii="Times New Roman" w:hAnsi="Times New Roman"/>
                <w:sz w:val="24"/>
                <w:szCs w:val="24"/>
              </w:rPr>
            </w:pPr>
            <w:r w:rsidRPr="0024542D">
              <w:rPr>
                <w:rFonts w:ascii="Times New Roman" w:hAnsi="Times New Roman"/>
                <w:sz w:val="24"/>
                <w:szCs w:val="24"/>
              </w:rPr>
              <w:t>Introduction</w:t>
            </w:r>
            <w:r w:rsidR="004E317E">
              <w:rPr>
                <w:rFonts w:ascii="Times New Roman" w:hAnsi="Times New Roman"/>
                <w:sz w:val="24"/>
                <w:szCs w:val="24"/>
              </w:rPr>
              <w:t xml:space="preserve"> to Persuasive Writing</w:t>
            </w:r>
            <w:r w:rsidR="000E0486">
              <w:rPr>
                <w:rFonts w:ascii="Times New Roman" w:hAnsi="Times New Roman"/>
                <w:sz w:val="24"/>
                <w:szCs w:val="24"/>
              </w:rPr>
              <w:t xml:space="preserve"> – Classes 1 and 2</w:t>
            </w:r>
          </w:p>
        </w:tc>
      </w:tr>
      <w:tr w:rsidR="007C5F3E" w:rsidRPr="0024542D" w14:paraId="7F46682C" w14:textId="77777777" w:rsidTr="005E3C7B">
        <w:tc>
          <w:tcPr>
            <w:tcW w:w="1057" w:type="dxa"/>
            <w:shd w:val="clear" w:color="auto" w:fill="A8D08D" w:themeFill="accent6" w:themeFillTint="99"/>
          </w:tcPr>
          <w:p w14:paraId="19F98ADD"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633" w:type="dxa"/>
            <w:shd w:val="clear" w:color="auto" w:fill="A8D08D" w:themeFill="accent6" w:themeFillTint="99"/>
          </w:tcPr>
          <w:p w14:paraId="1550EEBE"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4140" w:type="dxa"/>
            <w:shd w:val="clear" w:color="auto" w:fill="A8D08D" w:themeFill="accent6" w:themeFillTint="99"/>
          </w:tcPr>
          <w:p w14:paraId="5CE3BA2D"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2700" w:type="dxa"/>
            <w:shd w:val="clear" w:color="auto" w:fill="A8D08D" w:themeFill="accent6" w:themeFillTint="99"/>
          </w:tcPr>
          <w:p w14:paraId="276A314F"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due by the beginning of class</w:t>
            </w:r>
          </w:p>
        </w:tc>
        <w:tc>
          <w:tcPr>
            <w:tcW w:w="3960" w:type="dxa"/>
            <w:shd w:val="clear" w:color="auto" w:fill="A8D08D" w:themeFill="accent6" w:themeFillTint="99"/>
          </w:tcPr>
          <w:p w14:paraId="2FF258D3"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6684A6D5" w14:textId="77777777" w:rsidTr="005E3C7B">
        <w:tc>
          <w:tcPr>
            <w:tcW w:w="1057" w:type="dxa"/>
          </w:tcPr>
          <w:p w14:paraId="4B1751CD" w14:textId="51C4DC5D" w:rsidR="007C5F3E" w:rsidRPr="005E3C7B" w:rsidRDefault="004E317E" w:rsidP="007036D3">
            <w:pPr>
              <w:rPr>
                <w:rFonts w:ascii="Times New Roman" w:hAnsi="Times New Roman"/>
                <w:sz w:val="24"/>
                <w:szCs w:val="24"/>
              </w:rPr>
            </w:pPr>
            <w:r w:rsidRPr="005E3C7B">
              <w:rPr>
                <w:rFonts w:ascii="Times New Roman" w:hAnsi="Times New Roman"/>
                <w:sz w:val="24"/>
                <w:szCs w:val="24"/>
              </w:rPr>
              <w:t>1/</w:t>
            </w:r>
            <w:r w:rsidR="00612794">
              <w:rPr>
                <w:rFonts w:ascii="Times New Roman" w:hAnsi="Times New Roman"/>
                <w:sz w:val="24"/>
                <w:szCs w:val="24"/>
              </w:rPr>
              <w:t>1</w:t>
            </w:r>
            <w:r w:rsidR="00CF03C2">
              <w:rPr>
                <w:rFonts w:ascii="Times New Roman" w:hAnsi="Times New Roman"/>
                <w:sz w:val="24"/>
                <w:szCs w:val="24"/>
              </w:rPr>
              <w:t>7</w:t>
            </w:r>
          </w:p>
        </w:tc>
        <w:tc>
          <w:tcPr>
            <w:tcW w:w="2633" w:type="dxa"/>
          </w:tcPr>
          <w:p w14:paraId="0D61DF80" w14:textId="6D0A7085" w:rsidR="00C409A9" w:rsidRPr="00F62EA2" w:rsidRDefault="007C5F3E" w:rsidP="00A32EEC">
            <w:pPr>
              <w:pStyle w:val="ListParagraph"/>
              <w:numPr>
                <w:ilvl w:val="0"/>
                <w:numId w:val="11"/>
              </w:numPr>
              <w:rPr>
                <w:rFonts w:ascii="Times New Roman" w:hAnsi="Times New Roman"/>
                <w:sz w:val="24"/>
                <w:szCs w:val="24"/>
              </w:rPr>
            </w:pPr>
            <w:r w:rsidRPr="005E3C7B">
              <w:rPr>
                <w:rFonts w:ascii="Times New Roman" w:hAnsi="Times New Roman"/>
                <w:sz w:val="24"/>
                <w:szCs w:val="24"/>
              </w:rPr>
              <w:t xml:space="preserve">Introduction to </w:t>
            </w:r>
            <w:r w:rsidR="00925C45">
              <w:rPr>
                <w:rFonts w:ascii="Times New Roman" w:hAnsi="Times New Roman"/>
                <w:sz w:val="24"/>
                <w:szCs w:val="24"/>
              </w:rPr>
              <w:t>Persuasive Writing and Advocacy</w:t>
            </w:r>
          </w:p>
        </w:tc>
        <w:tc>
          <w:tcPr>
            <w:tcW w:w="4140" w:type="dxa"/>
          </w:tcPr>
          <w:p w14:paraId="15D9736C" w14:textId="77777777" w:rsidR="00C409A9" w:rsidRDefault="000E0486" w:rsidP="00A32EEC">
            <w:pPr>
              <w:pStyle w:val="ListParagraph"/>
              <w:numPr>
                <w:ilvl w:val="0"/>
                <w:numId w:val="10"/>
              </w:numPr>
              <w:rPr>
                <w:rFonts w:ascii="Times New Roman" w:hAnsi="Times New Roman"/>
                <w:sz w:val="24"/>
                <w:szCs w:val="24"/>
              </w:rPr>
            </w:pPr>
            <w:r>
              <w:rPr>
                <w:rFonts w:ascii="Times New Roman" w:hAnsi="Times New Roman"/>
                <w:sz w:val="24"/>
                <w:szCs w:val="24"/>
              </w:rPr>
              <w:t xml:space="preserve">Course </w:t>
            </w:r>
            <w:r w:rsidR="00F84CC2">
              <w:rPr>
                <w:rFonts w:ascii="Times New Roman" w:hAnsi="Times New Roman"/>
                <w:sz w:val="24"/>
                <w:szCs w:val="24"/>
              </w:rPr>
              <w:t>Syllabus</w:t>
            </w:r>
            <w:r>
              <w:rPr>
                <w:rFonts w:ascii="Times New Roman" w:hAnsi="Times New Roman"/>
                <w:sz w:val="24"/>
                <w:szCs w:val="24"/>
              </w:rPr>
              <w:t xml:space="preserve"> and Policies</w:t>
            </w:r>
          </w:p>
          <w:p w14:paraId="7EC7EF3D" w14:textId="1EB65131" w:rsidR="00CF03C2" w:rsidRPr="00910286" w:rsidRDefault="00CF03C2" w:rsidP="00A32EEC">
            <w:pPr>
              <w:pStyle w:val="ListParagraph"/>
              <w:numPr>
                <w:ilvl w:val="0"/>
                <w:numId w:val="10"/>
              </w:numPr>
              <w:rPr>
                <w:rFonts w:ascii="Times New Roman" w:hAnsi="Times New Roman"/>
                <w:sz w:val="24"/>
                <w:szCs w:val="24"/>
              </w:rPr>
            </w:pPr>
            <w:r w:rsidRPr="00CF03C2">
              <w:rPr>
                <w:rFonts w:ascii="Times New Roman" w:hAnsi="Times New Roman"/>
                <w:i/>
                <w:iCs/>
                <w:sz w:val="24"/>
                <w:szCs w:val="24"/>
              </w:rPr>
              <w:t>AAP</w:t>
            </w:r>
            <w:r>
              <w:rPr>
                <w:rFonts w:ascii="Times New Roman" w:hAnsi="Times New Roman"/>
                <w:sz w:val="24"/>
                <w:szCs w:val="24"/>
              </w:rPr>
              <w:t>, Chapter 1 and 2</w:t>
            </w:r>
          </w:p>
        </w:tc>
        <w:tc>
          <w:tcPr>
            <w:tcW w:w="2700" w:type="dxa"/>
          </w:tcPr>
          <w:p w14:paraId="5731EAC6" w14:textId="77777777" w:rsidR="007C5F3E" w:rsidRPr="00910286" w:rsidRDefault="007C5F3E" w:rsidP="007036D3">
            <w:pPr>
              <w:rPr>
                <w:rFonts w:ascii="Times New Roman" w:hAnsi="Times New Roman"/>
                <w:sz w:val="24"/>
                <w:szCs w:val="24"/>
              </w:rPr>
            </w:pPr>
            <w:r w:rsidRPr="00910286">
              <w:rPr>
                <w:rFonts w:ascii="Times New Roman" w:hAnsi="Times New Roman"/>
                <w:sz w:val="24"/>
                <w:szCs w:val="24"/>
              </w:rPr>
              <w:t>None</w:t>
            </w:r>
          </w:p>
        </w:tc>
        <w:tc>
          <w:tcPr>
            <w:tcW w:w="3960" w:type="dxa"/>
          </w:tcPr>
          <w:p w14:paraId="11C768D9" w14:textId="77777777" w:rsidR="005E3C7B" w:rsidRDefault="005E3C7B" w:rsidP="005E3C7B">
            <w:pPr>
              <w:pStyle w:val="ListParagraph"/>
              <w:widowControl w:val="0"/>
              <w:numPr>
                <w:ilvl w:val="0"/>
                <w:numId w:val="2"/>
              </w:numPr>
              <w:autoSpaceDE w:val="0"/>
              <w:autoSpaceDN w:val="0"/>
              <w:adjustRightInd w:val="0"/>
              <w:spacing w:after="58" w:line="256" w:lineRule="auto"/>
              <w:rPr>
                <w:rFonts w:ascii="Times New Roman" w:eastAsia="Yu Gothic UI" w:hAnsi="Times New Roman"/>
                <w:sz w:val="24"/>
                <w:szCs w:val="24"/>
              </w:rPr>
            </w:pPr>
            <w:r w:rsidRPr="005E3C7B">
              <w:rPr>
                <w:rFonts w:ascii="Times New Roman" w:eastAsia="Yu Gothic UI" w:hAnsi="Times New Roman"/>
                <w:sz w:val="24"/>
                <w:szCs w:val="24"/>
              </w:rPr>
              <w:t xml:space="preserve">Read </w:t>
            </w:r>
            <w:r w:rsidR="00F62EA2">
              <w:rPr>
                <w:rFonts w:ascii="Times New Roman" w:eastAsia="Yu Gothic UI" w:hAnsi="Times New Roman"/>
                <w:sz w:val="24"/>
                <w:szCs w:val="24"/>
              </w:rPr>
              <w:t xml:space="preserve">and listen </w:t>
            </w:r>
            <w:r w:rsidRPr="005E3C7B">
              <w:rPr>
                <w:rFonts w:ascii="Times New Roman" w:eastAsia="Yu Gothic UI" w:hAnsi="Times New Roman"/>
                <w:sz w:val="24"/>
                <w:szCs w:val="24"/>
              </w:rPr>
              <w:t xml:space="preserve">for </w:t>
            </w:r>
            <w:r w:rsidR="00F62EA2">
              <w:rPr>
                <w:rFonts w:ascii="Times New Roman" w:eastAsia="Yu Gothic UI" w:hAnsi="Times New Roman"/>
                <w:sz w:val="24"/>
                <w:szCs w:val="24"/>
              </w:rPr>
              <w:t>n</w:t>
            </w:r>
            <w:r w:rsidRPr="005E3C7B">
              <w:rPr>
                <w:rFonts w:ascii="Times New Roman" w:eastAsia="Yu Gothic UI" w:hAnsi="Times New Roman"/>
                <w:sz w:val="24"/>
                <w:szCs w:val="24"/>
              </w:rPr>
              <w:t>ext class</w:t>
            </w:r>
          </w:p>
          <w:p w14:paraId="1540803F" w14:textId="6F9FFF66" w:rsidR="00CE5C14" w:rsidRPr="000E0486" w:rsidRDefault="00CE5C14" w:rsidP="000E0486">
            <w:pPr>
              <w:widowControl w:val="0"/>
              <w:autoSpaceDE w:val="0"/>
              <w:autoSpaceDN w:val="0"/>
              <w:adjustRightInd w:val="0"/>
              <w:spacing w:after="58" w:line="256" w:lineRule="auto"/>
              <w:ind w:left="360"/>
              <w:rPr>
                <w:rFonts w:ascii="Times New Roman" w:eastAsia="Yu Gothic UI" w:hAnsi="Times New Roman"/>
                <w:sz w:val="24"/>
                <w:szCs w:val="24"/>
              </w:rPr>
            </w:pPr>
          </w:p>
        </w:tc>
      </w:tr>
      <w:tr w:rsidR="000E0486" w:rsidRPr="0024542D" w14:paraId="1BD7F8FF" w14:textId="77777777" w:rsidTr="005E3C7B">
        <w:tc>
          <w:tcPr>
            <w:tcW w:w="1057" w:type="dxa"/>
          </w:tcPr>
          <w:p w14:paraId="759266DB" w14:textId="77777777" w:rsidR="000E0486" w:rsidRPr="00CC1628" w:rsidRDefault="000E0486" w:rsidP="007036D3">
            <w:pPr>
              <w:rPr>
                <w:rFonts w:ascii="Times New Roman" w:hAnsi="Times New Roman"/>
                <w:sz w:val="24"/>
                <w:szCs w:val="24"/>
                <w:highlight w:val="yellow"/>
              </w:rPr>
            </w:pPr>
            <w:r w:rsidRPr="00CC1628">
              <w:rPr>
                <w:rFonts w:ascii="Times New Roman" w:hAnsi="Times New Roman"/>
                <w:sz w:val="24"/>
                <w:szCs w:val="24"/>
                <w:highlight w:val="yellow"/>
              </w:rPr>
              <w:t>1/19</w:t>
            </w:r>
          </w:p>
          <w:p w14:paraId="2DF2DD5E" w14:textId="747D1F66" w:rsidR="00CF03C2" w:rsidRPr="005E3C7B" w:rsidRDefault="00CF03C2" w:rsidP="007036D3">
            <w:pPr>
              <w:rPr>
                <w:rFonts w:ascii="Times New Roman" w:hAnsi="Times New Roman"/>
                <w:sz w:val="24"/>
                <w:szCs w:val="24"/>
              </w:rPr>
            </w:pPr>
            <w:r w:rsidRPr="00CC1628">
              <w:rPr>
                <w:rFonts w:ascii="Times New Roman" w:hAnsi="Times New Roman"/>
                <w:sz w:val="24"/>
                <w:szCs w:val="24"/>
                <w:highlight w:val="yellow"/>
              </w:rPr>
              <w:t>(Friday)</w:t>
            </w:r>
          </w:p>
        </w:tc>
        <w:tc>
          <w:tcPr>
            <w:tcW w:w="2633" w:type="dxa"/>
          </w:tcPr>
          <w:p w14:paraId="7C58315C" w14:textId="77777777" w:rsidR="000E0486" w:rsidRPr="00CC1628" w:rsidRDefault="00CF03C2" w:rsidP="00A32EEC">
            <w:pPr>
              <w:pStyle w:val="ListParagraph"/>
              <w:numPr>
                <w:ilvl w:val="0"/>
                <w:numId w:val="11"/>
              </w:numPr>
              <w:rPr>
                <w:rFonts w:ascii="Times New Roman" w:hAnsi="Times New Roman"/>
                <w:sz w:val="24"/>
                <w:szCs w:val="24"/>
                <w:highlight w:val="yellow"/>
              </w:rPr>
            </w:pPr>
            <w:r w:rsidRPr="00CC1628">
              <w:rPr>
                <w:rFonts w:ascii="Times New Roman" w:hAnsi="Times New Roman"/>
                <w:sz w:val="24"/>
                <w:szCs w:val="24"/>
                <w:highlight w:val="yellow"/>
              </w:rPr>
              <w:t>Client-Centered Writing:  Theme, Perspective, and Advocacy</w:t>
            </w:r>
          </w:p>
          <w:p w14:paraId="59232C8C" w14:textId="1400FF99" w:rsidR="00CF03C2" w:rsidRPr="00CC1628" w:rsidRDefault="00CF03C2" w:rsidP="00CF03C2">
            <w:pPr>
              <w:pStyle w:val="ListParagraph"/>
              <w:rPr>
                <w:rFonts w:ascii="Times New Roman" w:hAnsi="Times New Roman"/>
                <w:sz w:val="24"/>
                <w:szCs w:val="24"/>
                <w:highlight w:val="yellow"/>
              </w:rPr>
            </w:pPr>
          </w:p>
        </w:tc>
        <w:tc>
          <w:tcPr>
            <w:tcW w:w="4140" w:type="dxa"/>
          </w:tcPr>
          <w:p w14:paraId="130D9549" w14:textId="77777777" w:rsidR="00CF03C2" w:rsidRPr="00CC1628" w:rsidRDefault="00CF03C2" w:rsidP="00A32EEC">
            <w:pPr>
              <w:numPr>
                <w:ilvl w:val="0"/>
                <w:numId w:val="11"/>
              </w:numPr>
              <w:rPr>
                <w:rFonts w:ascii="Times New Roman" w:hAnsi="Times New Roman"/>
                <w:sz w:val="24"/>
                <w:szCs w:val="24"/>
                <w:highlight w:val="yellow"/>
              </w:rPr>
            </w:pPr>
            <w:r w:rsidRPr="00CC1628">
              <w:rPr>
                <w:rFonts w:ascii="Times New Roman" w:hAnsi="Times New Roman"/>
                <w:sz w:val="24"/>
                <w:szCs w:val="24"/>
                <w:highlight w:val="yellow"/>
              </w:rPr>
              <w:t xml:space="preserve">Listen to </w:t>
            </w:r>
            <w:r w:rsidRPr="00CC1628">
              <w:rPr>
                <w:rFonts w:ascii="Times New Roman" w:hAnsi="Times New Roman"/>
                <w:i/>
                <w:sz w:val="24"/>
                <w:szCs w:val="24"/>
                <w:highlight w:val="yellow"/>
              </w:rPr>
              <w:t>The Drop Out</w:t>
            </w:r>
            <w:r w:rsidRPr="00CC1628">
              <w:rPr>
                <w:rFonts w:ascii="Times New Roman" w:hAnsi="Times New Roman"/>
                <w:sz w:val="24"/>
                <w:szCs w:val="24"/>
                <w:highlight w:val="yellow"/>
              </w:rPr>
              <w:t>, “Closing Arguments”</w:t>
            </w:r>
          </w:p>
          <w:p w14:paraId="3570E90D" w14:textId="5F7D67C9" w:rsidR="000E0486" w:rsidRPr="00CC1628" w:rsidRDefault="00CF03C2" w:rsidP="00A32EEC">
            <w:pPr>
              <w:pStyle w:val="ListParagraph"/>
              <w:numPr>
                <w:ilvl w:val="0"/>
                <w:numId w:val="11"/>
              </w:numPr>
              <w:rPr>
                <w:rFonts w:ascii="Times New Roman" w:hAnsi="Times New Roman"/>
                <w:sz w:val="24"/>
                <w:szCs w:val="24"/>
                <w:highlight w:val="yellow"/>
              </w:rPr>
            </w:pPr>
            <w:r w:rsidRPr="00CC1628">
              <w:rPr>
                <w:rFonts w:ascii="Times New Roman" w:hAnsi="Times New Roman"/>
                <w:i/>
                <w:sz w:val="24"/>
                <w:szCs w:val="24"/>
                <w:highlight w:val="yellow"/>
              </w:rPr>
              <w:t>AAP</w:t>
            </w:r>
            <w:r w:rsidRPr="00CC1628">
              <w:rPr>
                <w:rFonts w:ascii="Times New Roman" w:hAnsi="Times New Roman"/>
                <w:iCs/>
                <w:sz w:val="24"/>
                <w:szCs w:val="24"/>
                <w:highlight w:val="yellow"/>
              </w:rPr>
              <w:t>, Chapter 4</w:t>
            </w:r>
          </w:p>
        </w:tc>
        <w:tc>
          <w:tcPr>
            <w:tcW w:w="2700" w:type="dxa"/>
          </w:tcPr>
          <w:p w14:paraId="47A96AAB" w14:textId="0332FEC0" w:rsidR="000E0486" w:rsidRPr="00CC1628" w:rsidRDefault="00CF03C2" w:rsidP="00CF03C2">
            <w:pPr>
              <w:rPr>
                <w:rFonts w:ascii="Times New Roman" w:hAnsi="Times New Roman"/>
                <w:sz w:val="24"/>
                <w:szCs w:val="24"/>
                <w:highlight w:val="yellow"/>
              </w:rPr>
            </w:pPr>
            <w:r w:rsidRPr="00CC1628">
              <w:rPr>
                <w:rFonts w:ascii="Times New Roman" w:hAnsi="Times New Roman"/>
                <w:sz w:val="24"/>
                <w:szCs w:val="24"/>
                <w:highlight w:val="yellow"/>
              </w:rPr>
              <w:t>None</w:t>
            </w:r>
          </w:p>
        </w:tc>
        <w:tc>
          <w:tcPr>
            <w:tcW w:w="3960" w:type="dxa"/>
          </w:tcPr>
          <w:p w14:paraId="496DFEE2" w14:textId="32FFCAF0" w:rsidR="000E0486" w:rsidRPr="00CC1628" w:rsidRDefault="00CF03C2" w:rsidP="005E3C7B">
            <w:pPr>
              <w:pStyle w:val="ListParagraph"/>
              <w:widowControl w:val="0"/>
              <w:numPr>
                <w:ilvl w:val="0"/>
                <w:numId w:val="2"/>
              </w:numPr>
              <w:autoSpaceDE w:val="0"/>
              <w:autoSpaceDN w:val="0"/>
              <w:adjustRightInd w:val="0"/>
              <w:spacing w:after="58" w:line="256" w:lineRule="auto"/>
              <w:rPr>
                <w:rFonts w:ascii="Times New Roman" w:eastAsia="Yu Gothic UI" w:hAnsi="Times New Roman"/>
                <w:sz w:val="24"/>
                <w:szCs w:val="24"/>
                <w:highlight w:val="yellow"/>
              </w:rPr>
            </w:pPr>
            <w:r w:rsidRPr="00CC1628">
              <w:rPr>
                <w:rFonts w:ascii="Times New Roman" w:eastAsia="Yu Gothic UI" w:hAnsi="Times New Roman"/>
                <w:sz w:val="24"/>
                <w:szCs w:val="24"/>
                <w:highlight w:val="yellow"/>
              </w:rPr>
              <w:t>Read for next class</w:t>
            </w:r>
          </w:p>
        </w:tc>
      </w:tr>
    </w:tbl>
    <w:p w14:paraId="22394834" w14:textId="0A93BF05" w:rsidR="005F30AA" w:rsidRDefault="005F30AA" w:rsidP="007C5F3E">
      <w:pPr>
        <w:rPr>
          <w:rFonts w:ascii="Times New Roman" w:hAnsi="Times New Roman"/>
          <w:sz w:val="24"/>
          <w:szCs w:val="24"/>
        </w:rPr>
      </w:pPr>
    </w:p>
    <w:p w14:paraId="5772F2B3" w14:textId="77777777" w:rsidR="002E4753" w:rsidRDefault="002E4753" w:rsidP="007C5F3E">
      <w:pPr>
        <w:rPr>
          <w:rFonts w:ascii="Times New Roman" w:hAnsi="Times New Roman"/>
          <w:sz w:val="24"/>
          <w:szCs w:val="24"/>
        </w:rPr>
      </w:pPr>
    </w:p>
    <w:p w14:paraId="7415013E" w14:textId="77777777" w:rsidR="002E4753" w:rsidRDefault="002E4753" w:rsidP="007C5F3E">
      <w:pPr>
        <w:rPr>
          <w:rFonts w:ascii="Times New Roman" w:hAnsi="Times New Roman"/>
          <w:sz w:val="24"/>
          <w:szCs w:val="24"/>
        </w:rPr>
      </w:pPr>
    </w:p>
    <w:p w14:paraId="5A625062" w14:textId="77777777" w:rsidR="002E4753" w:rsidRDefault="002E4753" w:rsidP="007C5F3E">
      <w:pPr>
        <w:rPr>
          <w:rFonts w:ascii="Times New Roman" w:hAnsi="Times New Roman"/>
          <w:sz w:val="24"/>
          <w:szCs w:val="24"/>
        </w:rPr>
      </w:pPr>
    </w:p>
    <w:p w14:paraId="7C8BF0AF" w14:textId="77777777" w:rsidR="005F30AA" w:rsidRPr="0024542D" w:rsidRDefault="005F30AA" w:rsidP="007C5F3E">
      <w:pPr>
        <w:rPr>
          <w:rFonts w:ascii="Times New Roman" w:hAnsi="Times New Roman"/>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77"/>
        <w:gridCol w:w="4230"/>
        <w:gridCol w:w="2633"/>
        <w:gridCol w:w="3960"/>
      </w:tblGrid>
      <w:tr w:rsidR="007C5F3E" w:rsidRPr="0024542D" w14:paraId="4096D451" w14:textId="77777777" w:rsidTr="004E317E">
        <w:tc>
          <w:tcPr>
            <w:tcW w:w="990" w:type="dxa"/>
            <w:shd w:val="clear" w:color="auto" w:fill="70AD47" w:themeFill="accent6"/>
          </w:tcPr>
          <w:p w14:paraId="7D9BACDF" w14:textId="77777777" w:rsidR="007C5F3E" w:rsidRPr="0024542D" w:rsidRDefault="007C5F3E" w:rsidP="004E317E">
            <w:pPr>
              <w:rPr>
                <w:rFonts w:ascii="Times New Roman" w:hAnsi="Times New Roman"/>
                <w:sz w:val="24"/>
                <w:szCs w:val="24"/>
              </w:rPr>
            </w:pPr>
            <w:r>
              <w:rPr>
                <w:rFonts w:ascii="Times New Roman" w:hAnsi="Times New Roman"/>
                <w:sz w:val="24"/>
                <w:szCs w:val="24"/>
              </w:rPr>
              <w:t xml:space="preserve">Week </w:t>
            </w:r>
            <w:r w:rsidR="004E317E">
              <w:rPr>
                <w:rFonts w:ascii="Times New Roman" w:hAnsi="Times New Roman"/>
                <w:sz w:val="24"/>
                <w:szCs w:val="24"/>
              </w:rPr>
              <w:t>2</w:t>
            </w:r>
          </w:p>
        </w:tc>
        <w:tc>
          <w:tcPr>
            <w:tcW w:w="13500" w:type="dxa"/>
            <w:gridSpan w:val="4"/>
            <w:shd w:val="clear" w:color="auto" w:fill="70AD47" w:themeFill="accent6"/>
          </w:tcPr>
          <w:p w14:paraId="5843EAE2" w14:textId="4DC88A8D" w:rsidR="007C5F3E" w:rsidRPr="0024542D" w:rsidRDefault="00D811E8" w:rsidP="007036D3">
            <w:pPr>
              <w:rPr>
                <w:rFonts w:ascii="Times New Roman" w:hAnsi="Times New Roman"/>
                <w:sz w:val="24"/>
                <w:szCs w:val="24"/>
              </w:rPr>
            </w:pPr>
            <w:r>
              <w:rPr>
                <w:rFonts w:ascii="Times New Roman" w:hAnsi="Times New Roman"/>
                <w:sz w:val="24"/>
                <w:szCs w:val="24"/>
              </w:rPr>
              <w:t>Motions Practice</w:t>
            </w:r>
            <w:r w:rsidR="000E0486">
              <w:rPr>
                <w:rFonts w:ascii="Times New Roman" w:hAnsi="Times New Roman"/>
                <w:sz w:val="24"/>
                <w:szCs w:val="24"/>
              </w:rPr>
              <w:t xml:space="preserve">  -- Classes 3 and 4 </w:t>
            </w:r>
          </w:p>
        </w:tc>
      </w:tr>
      <w:tr w:rsidR="007C5F3E" w:rsidRPr="0024542D" w14:paraId="57A8876D" w14:textId="77777777" w:rsidTr="00515730">
        <w:tc>
          <w:tcPr>
            <w:tcW w:w="990" w:type="dxa"/>
            <w:shd w:val="clear" w:color="auto" w:fill="A8D08D" w:themeFill="accent6" w:themeFillTint="99"/>
          </w:tcPr>
          <w:p w14:paraId="755BF6B2"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677" w:type="dxa"/>
            <w:shd w:val="clear" w:color="auto" w:fill="A8D08D" w:themeFill="accent6" w:themeFillTint="99"/>
          </w:tcPr>
          <w:p w14:paraId="6414119C"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4230" w:type="dxa"/>
            <w:shd w:val="clear" w:color="auto" w:fill="A8D08D" w:themeFill="accent6" w:themeFillTint="99"/>
          </w:tcPr>
          <w:p w14:paraId="70F46CC1"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2633" w:type="dxa"/>
            <w:shd w:val="clear" w:color="auto" w:fill="A8D08D" w:themeFill="accent6" w:themeFillTint="99"/>
          </w:tcPr>
          <w:p w14:paraId="6BFD153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due b</w:t>
            </w:r>
            <w:r>
              <w:rPr>
                <w:rFonts w:ascii="Times New Roman" w:hAnsi="Times New Roman"/>
                <w:sz w:val="24"/>
                <w:szCs w:val="24"/>
              </w:rPr>
              <w:t>efore</w:t>
            </w:r>
            <w:r w:rsidRPr="0024542D">
              <w:rPr>
                <w:rFonts w:ascii="Times New Roman" w:hAnsi="Times New Roman"/>
                <w:sz w:val="24"/>
                <w:szCs w:val="24"/>
              </w:rPr>
              <w:t xml:space="preserve"> the beginning of class</w:t>
            </w:r>
          </w:p>
        </w:tc>
        <w:tc>
          <w:tcPr>
            <w:tcW w:w="3960" w:type="dxa"/>
            <w:shd w:val="clear" w:color="auto" w:fill="A8D08D" w:themeFill="accent6" w:themeFillTint="99"/>
          </w:tcPr>
          <w:p w14:paraId="67237E13"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7ACF66C8" w14:textId="77777777" w:rsidTr="00515730">
        <w:tc>
          <w:tcPr>
            <w:tcW w:w="990" w:type="dxa"/>
          </w:tcPr>
          <w:p w14:paraId="38624320" w14:textId="295D99B1" w:rsidR="007C5F3E" w:rsidRDefault="004E317E" w:rsidP="004E317E">
            <w:pPr>
              <w:rPr>
                <w:rFonts w:ascii="Times New Roman" w:hAnsi="Times New Roman"/>
                <w:sz w:val="24"/>
                <w:szCs w:val="24"/>
              </w:rPr>
            </w:pPr>
            <w:r>
              <w:rPr>
                <w:rFonts w:ascii="Times New Roman" w:hAnsi="Times New Roman"/>
                <w:sz w:val="24"/>
                <w:szCs w:val="24"/>
              </w:rPr>
              <w:t>1</w:t>
            </w:r>
            <w:r w:rsidR="007C5F3E" w:rsidRPr="0024542D">
              <w:rPr>
                <w:rFonts w:ascii="Times New Roman" w:hAnsi="Times New Roman"/>
                <w:sz w:val="24"/>
                <w:szCs w:val="24"/>
              </w:rPr>
              <w:t>/</w:t>
            </w:r>
            <w:r w:rsidR="000E0486">
              <w:rPr>
                <w:rFonts w:ascii="Times New Roman" w:hAnsi="Times New Roman"/>
                <w:sz w:val="24"/>
                <w:szCs w:val="24"/>
              </w:rPr>
              <w:t>22</w:t>
            </w:r>
          </w:p>
          <w:p w14:paraId="77604958" w14:textId="7931211A" w:rsidR="00F62EA2" w:rsidRPr="0024542D" w:rsidRDefault="00F62EA2" w:rsidP="004E317E">
            <w:pPr>
              <w:rPr>
                <w:rFonts w:ascii="Times New Roman" w:hAnsi="Times New Roman"/>
                <w:sz w:val="24"/>
                <w:szCs w:val="24"/>
              </w:rPr>
            </w:pPr>
          </w:p>
        </w:tc>
        <w:tc>
          <w:tcPr>
            <w:tcW w:w="2677" w:type="dxa"/>
          </w:tcPr>
          <w:p w14:paraId="59531EF0" w14:textId="77777777" w:rsidR="007C5F3E" w:rsidRDefault="00515730" w:rsidP="00A32EEC">
            <w:pPr>
              <w:pStyle w:val="ListParagraph"/>
              <w:numPr>
                <w:ilvl w:val="0"/>
                <w:numId w:val="12"/>
              </w:numPr>
              <w:rPr>
                <w:rFonts w:ascii="Times New Roman" w:hAnsi="Times New Roman"/>
                <w:sz w:val="24"/>
                <w:szCs w:val="24"/>
              </w:rPr>
            </w:pPr>
            <w:r>
              <w:rPr>
                <w:rFonts w:ascii="Times New Roman" w:hAnsi="Times New Roman"/>
                <w:sz w:val="24"/>
                <w:szCs w:val="24"/>
              </w:rPr>
              <w:t>Motions Practice</w:t>
            </w:r>
          </w:p>
          <w:p w14:paraId="43EAB2A0" w14:textId="5C384EE2" w:rsidR="004818BE" w:rsidRPr="00515730" w:rsidRDefault="00CF03C2" w:rsidP="00A32EEC">
            <w:pPr>
              <w:pStyle w:val="ListParagraph"/>
              <w:numPr>
                <w:ilvl w:val="0"/>
                <w:numId w:val="12"/>
              </w:numPr>
              <w:rPr>
                <w:rFonts w:ascii="Times New Roman" w:hAnsi="Times New Roman"/>
                <w:sz w:val="24"/>
                <w:szCs w:val="24"/>
              </w:rPr>
            </w:pPr>
            <w:r>
              <w:rPr>
                <w:rFonts w:ascii="Times New Roman" w:hAnsi="Times New Roman"/>
                <w:sz w:val="24"/>
                <w:szCs w:val="24"/>
              </w:rPr>
              <w:t>WA #1</w:t>
            </w:r>
          </w:p>
        </w:tc>
        <w:tc>
          <w:tcPr>
            <w:tcW w:w="4230" w:type="dxa"/>
          </w:tcPr>
          <w:p w14:paraId="36D6CA66" w14:textId="1A55ED5D" w:rsidR="00CF03C2" w:rsidRDefault="00CF03C2" w:rsidP="00CF03C2">
            <w:pPr>
              <w:numPr>
                <w:ilvl w:val="0"/>
                <w:numId w:val="1"/>
              </w:numPr>
              <w:rPr>
                <w:rFonts w:ascii="Times New Roman" w:hAnsi="Times New Roman"/>
                <w:sz w:val="24"/>
                <w:szCs w:val="24"/>
              </w:rPr>
            </w:pPr>
            <w:bookmarkStart w:id="2" w:name="_Hlk13734307"/>
            <w:r>
              <w:rPr>
                <w:rFonts w:ascii="Times New Roman" w:hAnsi="Times New Roman"/>
                <w:i/>
                <w:iCs/>
                <w:sz w:val="24"/>
                <w:szCs w:val="24"/>
              </w:rPr>
              <w:t>AAP</w:t>
            </w:r>
            <w:r>
              <w:rPr>
                <w:rFonts w:ascii="Times New Roman" w:hAnsi="Times New Roman"/>
                <w:sz w:val="24"/>
                <w:szCs w:val="24"/>
              </w:rPr>
              <w:t>, Chapters 3.1 and 8</w:t>
            </w:r>
          </w:p>
          <w:p w14:paraId="5CFDD31E" w14:textId="4BD703BE" w:rsidR="00CF03C2" w:rsidRPr="00CF03C2" w:rsidRDefault="00CF03C2" w:rsidP="00CF03C2">
            <w:pPr>
              <w:numPr>
                <w:ilvl w:val="0"/>
                <w:numId w:val="1"/>
              </w:numPr>
              <w:rPr>
                <w:rFonts w:ascii="Times New Roman" w:hAnsi="Times New Roman"/>
                <w:sz w:val="24"/>
                <w:szCs w:val="24"/>
              </w:rPr>
            </w:pPr>
            <w:r>
              <w:rPr>
                <w:rFonts w:ascii="Times New Roman" w:hAnsi="Times New Roman"/>
                <w:sz w:val="24"/>
                <w:szCs w:val="24"/>
              </w:rPr>
              <w:t>WA #1 (Read Record)</w:t>
            </w:r>
          </w:p>
          <w:p w14:paraId="7F46A146" w14:textId="02B00C5C" w:rsidR="007C5F3E" w:rsidRPr="00015F4D" w:rsidRDefault="00456FAA" w:rsidP="00CF03C2">
            <w:pPr>
              <w:numPr>
                <w:ilvl w:val="0"/>
                <w:numId w:val="1"/>
              </w:numPr>
              <w:rPr>
                <w:rFonts w:ascii="Times New Roman" w:hAnsi="Times New Roman"/>
                <w:sz w:val="24"/>
                <w:szCs w:val="24"/>
              </w:rPr>
            </w:pPr>
            <w:r w:rsidRPr="00015F4D">
              <w:rPr>
                <w:rFonts w:ascii="Times New Roman" w:eastAsia="Yu Gothic UI" w:hAnsi="Times New Roman"/>
                <w:sz w:val="24"/>
                <w:szCs w:val="24"/>
                <w:u w:val="single"/>
              </w:rPr>
              <w:t>BB</w:t>
            </w:r>
            <w:r w:rsidRPr="00015F4D">
              <w:rPr>
                <w:rFonts w:ascii="Times New Roman" w:eastAsia="Yu Gothic UI" w:hAnsi="Times New Roman"/>
                <w:sz w:val="24"/>
                <w:szCs w:val="24"/>
              </w:rPr>
              <w:t>: Trial court documents, B17, BT1</w:t>
            </w:r>
            <w:bookmarkEnd w:id="2"/>
            <w:r w:rsidRPr="00015F4D">
              <w:rPr>
                <w:rFonts w:ascii="Times New Roman" w:hAnsi="Times New Roman"/>
                <w:sz w:val="24"/>
                <w:szCs w:val="24"/>
              </w:rPr>
              <w:t xml:space="preserve">; </w:t>
            </w:r>
            <w:r w:rsidR="00C409A9" w:rsidRPr="00015F4D">
              <w:rPr>
                <w:rFonts w:ascii="Times New Roman" w:eastAsia="Yu Gothic UI" w:hAnsi="Times New Roman"/>
                <w:sz w:val="24"/>
                <w:szCs w:val="24"/>
              </w:rPr>
              <w:t>Secondary Sources; R15</w:t>
            </w:r>
          </w:p>
        </w:tc>
        <w:tc>
          <w:tcPr>
            <w:tcW w:w="2633" w:type="dxa"/>
          </w:tcPr>
          <w:p w14:paraId="53A5F34A" w14:textId="48047F9A" w:rsidR="007C5F3E" w:rsidRPr="00924B38" w:rsidRDefault="007C5F3E" w:rsidP="00F62EA2">
            <w:pPr>
              <w:ind w:left="720"/>
              <w:rPr>
                <w:rFonts w:ascii="Times New Roman" w:hAnsi="Times New Roman"/>
                <w:b/>
                <w:sz w:val="24"/>
                <w:szCs w:val="24"/>
              </w:rPr>
            </w:pPr>
          </w:p>
        </w:tc>
        <w:tc>
          <w:tcPr>
            <w:tcW w:w="3960" w:type="dxa"/>
          </w:tcPr>
          <w:p w14:paraId="20733746" w14:textId="2615DFA5" w:rsidR="007C5F3E" w:rsidRDefault="00D451CA" w:rsidP="00CE5C14">
            <w:pPr>
              <w:numPr>
                <w:ilvl w:val="0"/>
                <w:numId w:val="3"/>
              </w:numPr>
              <w:rPr>
                <w:rFonts w:ascii="Times New Roman" w:hAnsi="Times New Roman"/>
                <w:sz w:val="24"/>
                <w:szCs w:val="24"/>
              </w:rPr>
            </w:pPr>
            <w:r>
              <w:rPr>
                <w:rFonts w:ascii="Times New Roman" w:hAnsi="Times New Roman"/>
                <w:sz w:val="24"/>
                <w:szCs w:val="24"/>
              </w:rPr>
              <w:t>Read for n</w:t>
            </w:r>
            <w:r w:rsidR="005E3C7B">
              <w:rPr>
                <w:rFonts w:ascii="Times New Roman" w:hAnsi="Times New Roman"/>
                <w:sz w:val="24"/>
                <w:szCs w:val="24"/>
              </w:rPr>
              <w:t>ext class</w:t>
            </w:r>
          </w:p>
          <w:p w14:paraId="7F1C46A7" w14:textId="5DF29273" w:rsidR="00A127CE" w:rsidRPr="0024542D" w:rsidRDefault="00CF03C2" w:rsidP="00CE5C14">
            <w:pPr>
              <w:numPr>
                <w:ilvl w:val="0"/>
                <w:numId w:val="3"/>
              </w:numPr>
              <w:rPr>
                <w:rFonts w:ascii="Times New Roman" w:hAnsi="Times New Roman"/>
                <w:sz w:val="24"/>
                <w:szCs w:val="24"/>
              </w:rPr>
            </w:pPr>
            <w:r>
              <w:rPr>
                <w:rFonts w:ascii="Times New Roman" w:hAnsi="Times New Roman"/>
                <w:sz w:val="24"/>
                <w:szCs w:val="24"/>
              </w:rPr>
              <w:t>Research Project #1</w:t>
            </w:r>
          </w:p>
        </w:tc>
      </w:tr>
      <w:tr w:rsidR="000E0486" w:rsidRPr="0024542D" w14:paraId="3DBF2585" w14:textId="77777777" w:rsidTr="00515730">
        <w:tc>
          <w:tcPr>
            <w:tcW w:w="990" w:type="dxa"/>
          </w:tcPr>
          <w:p w14:paraId="1BEBBE0D" w14:textId="45590932" w:rsidR="000E0486" w:rsidRDefault="000E0486" w:rsidP="004E317E">
            <w:pPr>
              <w:rPr>
                <w:rFonts w:ascii="Times New Roman" w:hAnsi="Times New Roman"/>
                <w:sz w:val="24"/>
                <w:szCs w:val="24"/>
              </w:rPr>
            </w:pPr>
            <w:r>
              <w:rPr>
                <w:rFonts w:ascii="Times New Roman" w:hAnsi="Times New Roman"/>
                <w:sz w:val="24"/>
                <w:szCs w:val="24"/>
              </w:rPr>
              <w:t>1/24</w:t>
            </w:r>
          </w:p>
        </w:tc>
        <w:tc>
          <w:tcPr>
            <w:tcW w:w="2677" w:type="dxa"/>
          </w:tcPr>
          <w:p w14:paraId="5484C952" w14:textId="77777777" w:rsidR="000E0486" w:rsidRDefault="00CF03C2" w:rsidP="00A32EEC">
            <w:pPr>
              <w:pStyle w:val="ListParagraph"/>
              <w:numPr>
                <w:ilvl w:val="0"/>
                <w:numId w:val="12"/>
              </w:numPr>
              <w:rPr>
                <w:rFonts w:ascii="Times New Roman" w:hAnsi="Times New Roman"/>
                <w:sz w:val="24"/>
                <w:szCs w:val="24"/>
              </w:rPr>
            </w:pPr>
            <w:r>
              <w:rPr>
                <w:rFonts w:ascii="Times New Roman" w:hAnsi="Times New Roman"/>
                <w:sz w:val="24"/>
                <w:szCs w:val="24"/>
              </w:rPr>
              <w:t>Statement of Facts</w:t>
            </w:r>
          </w:p>
          <w:p w14:paraId="3DE6C467" w14:textId="24A8EFEC" w:rsidR="00CF03C2" w:rsidRDefault="00CF03C2" w:rsidP="00A32EEC">
            <w:pPr>
              <w:pStyle w:val="ListParagraph"/>
              <w:numPr>
                <w:ilvl w:val="0"/>
                <w:numId w:val="12"/>
              </w:numPr>
              <w:rPr>
                <w:rFonts w:ascii="Times New Roman" w:hAnsi="Times New Roman"/>
                <w:sz w:val="24"/>
                <w:szCs w:val="24"/>
              </w:rPr>
            </w:pPr>
            <w:r>
              <w:rPr>
                <w:rFonts w:ascii="Times New Roman" w:hAnsi="Times New Roman"/>
                <w:sz w:val="24"/>
                <w:szCs w:val="24"/>
              </w:rPr>
              <w:t>Standard of Review</w:t>
            </w:r>
          </w:p>
        </w:tc>
        <w:tc>
          <w:tcPr>
            <w:tcW w:w="4230" w:type="dxa"/>
          </w:tcPr>
          <w:p w14:paraId="5909686D" w14:textId="03FA7824" w:rsidR="000E0486" w:rsidRDefault="00CF03C2" w:rsidP="005F30AA">
            <w:pPr>
              <w:numPr>
                <w:ilvl w:val="0"/>
                <w:numId w:val="1"/>
              </w:numPr>
              <w:rPr>
                <w:rFonts w:ascii="Times New Roman" w:hAnsi="Times New Roman"/>
                <w:sz w:val="24"/>
                <w:szCs w:val="24"/>
              </w:rPr>
            </w:pPr>
            <w:r>
              <w:rPr>
                <w:rFonts w:ascii="Times New Roman" w:hAnsi="Times New Roman"/>
                <w:i/>
                <w:iCs/>
                <w:sz w:val="24"/>
                <w:szCs w:val="24"/>
              </w:rPr>
              <w:t>AAP</w:t>
            </w:r>
            <w:r>
              <w:rPr>
                <w:rFonts w:ascii="Times New Roman" w:hAnsi="Times New Roman"/>
                <w:sz w:val="24"/>
                <w:szCs w:val="24"/>
              </w:rPr>
              <w:t>, Chapter 10</w:t>
            </w:r>
          </w:p>
        </w:tc>
        <w:tc>
          <w:tcPr>
            <w:tcW w:w="2633" w:type="dxa"/>
          </w:tcPr>
          <w:p w14:paraId="58F8029A" w14:textId="6AF97346" w:rsidR="000E0486" w:rsidRPr="00CF03C2" w:rsidRDefault="00CF03C2" w:rsidP="00CF03C2">
            <w:pPr>
              <w:pStyle w:val="ListParagraph"/>
              <w:numPr>
                <w:ilvl w:val="0"/>
                <w:numId w:val="1"/>
              </w:numPr>
              <w:rPr>
                <w:rFonts w:ascii="Times New Roman" w:hAnsi="Times New Roman"/>
                <w:b/>
                <w:sz w:val="24"/>
                <w:szCs w:val="24"/>
              </w:rPr>
            </w:pPr>
            <w:r>
              <w:rPr>
                <w:rFonts w:ascii="Times New Roman" w:hAnsi="Times New Roman"/>
                <w:b/>
                <w:sz w:val="24"/>
                <w:szCs w:val="24"/>
              </w:rPr>
              <w:t>Research Project #1</w:t>
            </w:r>
          </w:p>
        </w:tc>
        <w:tc>
          <w:tcPr>
            <w:tcW w:w="3960" w:type="dxa"/>
          </w:tcPr>
          <w:p w14:paraId="3D88A217" w14:textId="77777777" w:rsidR="000E0486" w:rsidRDefault="000E0486" w:rsidP="00CE5C14">
            <w:pPr>
              <w:numPr>
                <w:ilvl w:val="0"/>
                <w:numId w:val="3"/>
              </w:numPr>
              <w:rPr>
                <w:rFonts w:ascii="Times New Roman" w:hAnsi="Times New Roman"/>
                <w:sz w:val="24"/>
                <w:szCs w:val="24"/>
              </w:rPr>
            </w:pPr>
          </w:p>
        </w:tc>
      </w:tr>
    </w:tbl>
    <w:p w14:paraId="01A6F913" w14:textId="77777777" w:rsidR="007C5F3E" w:rsidRDefault="007C5F3E" w:rsidP="007C5F3E">
      <w:pPr>
        <w:rPr>
          <w:rFonts w:ascii="Times New Roman" w:hAnsi="Times New Roman"/>
          <w:sz w:val="24"/>
          <w:szCs w:val="24"/>
        </w:rPr>
      </w:pPr>
    </w:p>
    <w:p w14:paraId="750CFCAC" w14:textId="77777777" w:rsidR="000E0486" w:rsidRDefault="000E0486" w:rsidP="007C5F3E">
      <w:pPr>
        <w:rPr>
          <w:rFonts w:ascii="Times New Roman" w:hAnsi="Times New Roman"/>
          <w:sz w:val="24"/>
          <w:szCs w:val="24"/>
        </w:rPr>
      </w:pPr>
    </w:p>
    <w:p w14:paraId="3A5501E5" w14:textId="77777777" w:rsidR="000E0486" w:rsidRDefault="000E0486" w:rsidP="007C5F3E">
      <w:pPr>
        <w:rPr>
          <w:rFonts w:ascii="Times New Roman" w:hAnsi="Times New Roman"/>
          <w:sz w:val="24"/>
          <w:szCs w:val="24"/>
        </w:rPr>
      </w:pPr>
    </w:p>
    <w:p w14:paraId="19941F9A" w14:textId="77777777" w:rsidR="004E317E" w:rsidRDefault="004E317E" w:rsidP="007C5F3E">
      <w:pPr>
        <w:rPr>
          <w:rFonts w:ascii="Times New Roman" w:hAnsi="Times New Roman"/>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430"/>
        <w:gridCol w:w="4477"/>
        <w:gridCol w:w="2633"/>
        <w:gridCol w:w="3960"/>
      </w:tblGrid>
      <w:tr w:rsidR="007C5F3E" w:rsidRPr="0024542D" w14:paraId="670B526C" w14:textId="77777777" w:rsidTr="004E317E">
        <w:tc>
          <w:tcPr>
            <w:tcW w:w="990" w:type="dxa"/>
            <w:shd w:val="clear" w:color="auto" w:fill="70AD47" w:themeFill="accent6"/>
          </w:tcPr>
          <w:p w14:paraId="628D0E04" w14:textId="77777777" w:rsidR="007C5F3E" w:rsidRPr="0024542D" w:rsidRDefault="004E317E" w:rsidP="007036D3">
            <w:pPr>
              <w:rPr>
                <w:rFonts w:ascii="Times New Roman" w:hAnsi="Times New Roman"/>
                <w:sz w:val="24"/>
                <w:szCs w:val="24"/>
              </w:rPr>
            </w:pPr>
            <w:r>
              <w:rPr>
                <w:rFonts w:ascii="Times New Roman" w:hAnsi="Times New Roman"/>
                <w:sz w:val="24"/>
                <w:szCs w:val="24"/>
              </w:rPr>
              <w:t>Week 3</w:t>
            </w:r>
          </w:p>
        </w:tc>
        <w:tc>
          <w:tcPr>
            <w:tcW w:w="13500" w:type="dxa"/>
            <w:gridSpan w:val="4"/>
            <w:shd w:val="clear" w:color="auto" w:fill="70AD47" w:themeFill="accent6"/>
          </w:tcPr>
          <w:p w14:paraId="585F9CB3" w14:textId="0CBB49BB" w:rsidR="007C5F3E" w:rsidRPr="0024542D" w:rsidRDefault="00D811E8" w:rsidP="007036D3">
            <w:pPr>
              <w:rPr>
                <w:rFonts w:ascii="Times New Roman" w:hAnsi="Times New Roman"/>
                <w:sz w:val="24"/>
                <w:szCs w:val="24"/>
              </w:rPr>
            </w:pPr>
            <w:r>
              <w:rPr>
                <w:rFonts w:ascii="Times New Roman" w:hAnsi="Times New Roman"/>
                <w:sz w:val="24"/>
                <w:szCs w:val="24"/>
              </w:rPr>
              <w:t>Developing Persuasive Arguments</w:t>
            </w:r>
            <w:r w:rsidR="007C5F3E">
              <w:rPr>
                <w:rFonts w:ascii="Times New Roman" w:hAnsi="Times New Roman"/>
                <w:sz w:val="24"/>
                <w:szCs w:val="24"/>
              </w:rPr>
              <w:t xml:space="preserve"> </w:t>
            </w:r>
            <w:r w:rsidR="000E0486">
              <w:rPr>
                <w:rFonts w:ascii="Times New Roman" w:hAnsi="Times New Roman"/>
                <w:sz w:val="24"/>
                <w:szCs w:val="24"/>
              </w:rPr>
              <w:t>– Classes 5 and 6</w:t>
            </w:r>
          </w:p>
        </w:tc>
      </w:tr>
      <w:tr w:rsidR="007C5F3E" w:rsidRPr="0024542D" w14:paraId="2E8088A5" w14:textId="77777777" w:rsidTr="00D451CA">
        <w:tc>
          <w:tcPr>
            <w:tcW w:w="990" w:type="dxa"/>
            <w:shd w:val="clear" w:color="auto" w:fill="A8D08D" w:themeFill="accent6" w:themeFillTint="99"/>
          </w:tcPr>
          <w:p w14:paraId="3865D971"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430" w:type="dxa"/>
            <w:shd w:val="clear" w:color="auto" w:fill="A8D08D" w:themeFill="accent6" w:themeFillTint="99"/>
          </w:tcPr>
          <w:p w14:paraId="3653A69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4477" w:type="dxa"/>
            <w:shd w:val="clear" w:color="auto" w:fill="A8D08D" w:themeFill="accent6" w:themeFillTint="99"/>
          </w:tcPr>
          <w:p w14:paraId="422A7680"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2633" w:type="dxa"/>
            <w:shd w:val="clear" w:color="auto" w:fill="A8D08D" w:themeFill="accent6" w:themeFillTint="99"/>
          </w:tcPr>
          <w:p w14:paraId="7210D434"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w:t>
            </w:r>
            <w:r>
              <w:rPr>
                <w:rFonts w:ascii="Times New Roman" w:hAnsi="Times New Roman"/>
                <w:sz w:val="24"/>
                <w:szCs w:val="24"/>
              </w:rPr>
              <w:t xml:space="preserve">rk due by the beginning of </w:t>
            </w:r>
            <w:r w:rsidRPr="0024542D">
              <w:rPr>
                <w:rFonts w:ascii="Times New Roman" w:hAnsi="Times New Roman"/>
                <w:sz w:val="24"/>
                <w:szCs w:val="24"/>
              </w:rPr>
              <w:t>class</w:t>
            </w:r>
          </w:p>
        </w:tc>
        <w:tc>
          <w:tcPr>
            <w:tcW w:w="3960" w:type="dxa"/>
            <w:shd w:val="clear" w:color="auto" w:fill="A8D08D" w:themeFill="accent6" w:themeFillTint="99"/>
          </w:tcPr>
          <w:p w14:paraId="0AA9C894"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248263FE" w14:textId="77777777" w:rsidTr="00D451CA">
        <w:tc>
          <w:tcPr>
            <w:tcW w:w="990" w:type="dxa"/>
          </w:tcPr>
          <w:p w14:paraId="1406E23C" w14:textId="5EC5A1BD" w:rsidR="007C5F3E" w:rsidRPr="00544A44" w:rsidRDefault="004E317E" w:rsidP="007036D3">
            <w:pPr>
              <w:rPr>
                <w:rFonts w:ascii="Times New Roman" w:hAnsi="Times New Roman"/>
                <w:sz w:val="24"/>
                <w:szCs w:val="24"/>
                <w:highlight w:val="yellow"/>
              </w:rPr>
            </w:pPr>
            <w:r>
              <w:rPr>
                <w:rFonts w:ascii="Times New Roman" w:hAnsi="Times New Roman"/>
                <w:sz w:val="24"/>
                <w:szCs w:val="24"/>
              </w:rPr>
              <w:t>1/2</w:t>
            </w:r>
            <w:r w:rsidR="000E0486">
              <w:rPr>
                <w:rFonts w:ascii="Times New Roman" w:hAnsi="Times New Roman"/>
                <w:sz w:val="24"/>
                <w:szCs w:val="24"/>
              </w:rPr>
              <w:t>9</w:t>
            </w:r>
          </w:p>
        </w:tc>
        <w:tc>
          <w:tcPr>
            <w:tcW w:w="2430" w:type="dxa"/>
          </w:tcPr>
          <w:p w14:paraId="6721C56D" w14:textId="77777777" w:rsidR="007C5F3E" w:rsidRDefault="00D451CA" w:rsidP="00A32EEC">
            <w:pPr>
              <w:pStyle w:val="ListParagraph"/>
              <w:numPr>
                <w:ilvl w:val="0"/>
                <w:numId w:val="13"/>
              </w:numPr>
              <w:rPr>
                <w:rFonts w:ascii="Times New Roman" w:hAnsi="Times New Roman"/>
                <w:sz w:val="24"/>
                <w:szCs w:val="24"/>
              </w:rPr>
            </w:pPr>
            <w:r>
              <w:rPr>
                <w:rFonts w:ascii="Times New Roman" w:hAnsi="Times New Roman"/>
                <w:sz w:val="24"/>
                <w:szCs w:val="24"/>
              </w:rPr>
              <w:t>Creating persuasive arguments</w:t>
            </w:r>
          </w:p>
          <w:p w14:paraId="159FD831" w14:textId="77777777" w:rsidR="00D451CA" w:rsidRPr="00D451CA" w:rsidRDefault="00D451CA" w:rsidP="00A32EEC">
            <w:pPr>
              <w:pStyle w:val="ListParagraph"/>
              <w:numPr>
                <w:ilvl w:val="0"/>
                <w:numId w:val="13"/>
              </w:numPr>
              <w:rPr>
                <w:rFonts w:ascii="Times New Roman" w:hAnsi="Times New Roman"/>
                <w:sz w:val="24"/>
                <w:szCs w:val="24"/>
              </w:rPr>
            </w:pPr>
            <w:r>
              <w:rPr>
                <w:rFonts w:ascii="Times New Roman" w:hAnsi="Times New Roman"/>
                <w:sz w:val="24"/>
                <w:szCs w:val="24"/>
              </w:rPr>
              <w:t>Rules from a persuasive point of view</w:t>
            </w:r>
          </w:p>
        </w:tc>
        <w:tc>
          <w:tcPr>
            <w:tcW w:w="4477" w:type="dxa"/>
          </w:tcPr>
          <w:p w14:paraId="4C91B3E5" w14:textId="2DA46711" w:rsidR="00CF03C2" w:rsidRDefault="00CF03C2" w:rsidP="00925C45">
            <w:pPr>
              <w:pStyle w:val="ListParagraph"/>
              <w:numPr>
                <w:ilvl w:val="0"/>
                <w:numId w:val="3"/>
              </w:numPr>
              <w:rPr>
                <w:rFonts w:ascii="Times New Roman" w:hAnsi="Times New Roman"/>
                <w:sz w:val="24"/>
                <w:szCs w:val="24"/>
              </w:rPr>
            </w:pPr>
            <w:r>
              <w:rPr>
                <w:rFonts w:ascii="Times New Roman" w:hAnsi="Times New Roman"/>
                <w:i/>
                <w:iCs/>
                <w:sz w:val="24"/>
                <w:szCs w:val="24"/>
              </w:rPr>
              <w:t>AAP</w:t>
            </w:r>
            <w:r>
              <w:rPr>
                <w:rFonts w:ascii="Times New Roman" w:hAnsi="Times New Roman"/>
                <w:sz w:val="24"/>
                <w:szCs w:val="24"/>
              </w:rPr>
              <w:t>, Chapter 5</w:t>
            </w:r>
          </w:p>
          <w:p w14:paraId="09582A1C" w14:textId="1CE9B356" w:rsidR="007C5F3E" w:rsidRPr="00CB69AA" w:rsidRDefault="002865DE" w:rsidP="00925C45">
            <w:pPr>
              <w:pStyle w:val="ListParagraph"/>
              <w:numPr>
                <w:ilvl w:val="0"/>
                <w:numId w:val="3"/>
              </w:numPr>
              <w:rPr>
                <w:rFonts w:ascii="Times New Roman" w:hAnsi="Times New Roman"/>
                <w:sz w:val="24"/>
                <w:szCs w:val="24"/>
              </w:rPr>
            </w:pPr>
            <w:r w:rsidRPr="00016F14">
              <w:rPr>
                <w:rFonts w:ascii="Times New Roman" w:eastAsia="Yu Gothic UI" w:hAnsi="Times New Roman"/>
                <w:sz w:val="24"/>
                <w:szCs w:val="24"/>
                <w:u w:val="single"/>
              </w:rPr>
              <w:t>BB</w:t>
            </w:r>
            <w:r w:rsidRPr="00016F14">
              <w:rPr>
                <w:rFonts w:ascii="Times New Roman" w:eastAsia="Yu Gothic UI" w:hAnsi="Times New Roman"/>
                <w:sz w:val="24"/>
                <w:szCs w:val="24"/>
              </w:rPr>
              <w:t>: Prior and Subsequent History; R10.7</w:t>
            </w:r>
          </w:p>
        </w:tc>
        <w:tc>
          <w:tcPr>
            <w:tcW w:w="2633" w:type="dxa"/>
          </w:tcPr>
          <w:p w14:paraId="1654360A" w14:textId="72B2E33C" w:rsidR="007C5F3E" w:rsidRPr="00515730" w:rsidRDefault="00F62EA2" w:rsidP="00515730">
            <w:pPr>
              <w:pStyle w:val="ListParagraph"/>
              <w:numPr>
                <w:ilvl w:val="0"/>
                <w:numId w:val="3"/>
              </w:numPr>
              <w:rPr>
                <w:rFonts w:ascii="Times New Roman" w:hAnsi="Times New Roman"/>
                <w:sz w:val="24"/>
                <w:szCs w:val="24"/>
              </w:rPr>
            </w:pPr>
            <w:r>
              <w:rPr>
                <w:rFonts w:ascii="Times New Roman" w:hAnsi="Times New Roman"/>
                <w:sz w:val="24"/>
                <w:szCs w:val="24"/>
              </w:rPr>
              <w:t>Draft of Statement of Facts</w:t>
            </w:r>
            <w:r w:rsidR="00CF03C2">
              <w:rPr>
                <w:rFonts w:ascii="Times New Roman" w:hAnsi="Times New Roman"/>
                <w:sz w:val="24"/>
                <w:szCs w:val="24"/>
              </w:rPr>
              <w:t xml:space="preserve"> (optional)</w:t>
            </w:r>
          </w:p>
        </w:tc>
        <w:tc>
          <w:tcPr>
            <w:tcW w:w="3960" w:type="dxa"/>
          </w:tcPr>
          <w:p w14:paraId="37A9DB24" w14:textId="77777777" w:rsidR="007C5F3E" w:rsidRDefault="00D451CA" w:rsidP="00D451CA">
            <w:pPr>
              <w:pStyle w:val="ListParagraph"/>
              <w:numPr>
                <w:ilvl w:val="0"/>
                <w:numId w:val="3"/>
              </w:numPr>
              <w:rPr>
                <w:rFonts w:ascii="Times New Roman" w:hAnsi="Times New Roman"/>
                <w:sz w:val="24"/>
                <w:szCs w:val="24"/>
              </w:rPr>
            </w:pPr>
            <w:r w:rsidRPr="00D451CA">
              <w:rPr>
                <w:rFonts w:ascii="Times New Roman" w:hAnsi="Times New Roman"/>
                <w:sz w:val="24"/>
                <w:szCs w:val="24"/>
              </w:rPr>
              <w:t>Read for next class</w:t>
            </w:r>
          </w:p>
          <w:p w14:paraId="0A48C38B" w14:textId="77777777" w:rsidR="00A127CE" w:rsidRPr="00D451CA" w:rsidRDefault="00A127CE" w:rsidP="00D451CA">
            <w:pPr>
              <w:pStyle w:val="ListParagraph"/>
              <w:numPr>
                <w:ilvl w:val="0"/>
                <w:numId w:val="3"/>
              </w:numPr>
              <w:rPr>
                <w:rFonts w:ascii="Times New Roman" w:hAnsi="Times New Roman"/>
                <w:sz w:val="24"/>
                <w:szCs w:val="24"/>
              </w:rPr>
            </w:pPr>
            <w:r>
              <w:rPr>
                <w:rFonts w:ascii="Times New Roman" w:hAnsi="Times New Roman"/>
                <w:sz w:val="24"/>
                <w:szCs w:val="24"/>
              </w:rPr>
              <w:t>Work on trial court memorandum</w:t>
            </w:r>
          </w:p>
        </w:tc>
      </w:tr>
      <w:tr w:rsidR="000E0486" w:rsidRPr="0024542D" w14:paraId="5A69EC50" w14:textId="77777777" w:rsidTr="00D451CA">
        <w:tc>
          <w:tcPr>
            <w:tcW w:w="990" w:type="dxa"/>
          </w:tcPr>
          <w:p w14:paraId="55ABD4E1" w14:textId="3E3653B7" w:rsidR="000E0486" w:rsidRDefault="000E0486" w:rsidP="007036D3">
            <w:pPr>
              <w:rPr>
                <w:rFonts w:ascii="Times New Roman" w:hAnsi="Times New Roman"/>
                <w:sz w:val="24"/>
                <w:szCs w:val="24"/>
              </w:rPr>
            </w:pPr>
            <w:r>
              <w:rPr>
                <w:rFonts w:ascii="Times New Roman" w:hAnsi="Times New Roman"/>
                <w:sz w:val="24"/>
                <w:szCs w:val="24"/>
              </w:rPr>
              <w:t>1/31</w:t>
            </w:r>
          </w:p>
        </w:tc>
        <w:tc>
          <w:tcPr>
            <w:tcW w:w="2430" w:type="dxa"/>
          </w:tcPr>
          <w:p w14:paraId="64EFDD17" w14:textId="77777777" w:rsidR="000E0486" w:rsidRDefault="00CF03C2" w:rsidP="00A32EEC">
            <w:pPr>
              <w:pStyle w:val="ListParagraph"/>
              <w:numPr>
                <w:ilvl w:val="0"/>
                <w:numId w:val="13"/>
              </w:numPr>
              <w:rPr>
                <w:rFonts w:ascii="Times New Roman" w:hAnsi="Times New Roman"/>
                <w:sz w:val="24"/>
                <w:szCs w:val="24"/>
              </w:rPr>
            </w:pPr>
            <w:r>
              <w:rPr>
                <w:rFonts w:ascii="Times New Roman" w:hAnsi="Times New Roman"/>
                <w:sz w:val="24"/>
                <w:szCs w:val="24"/>
              </w:rPr>
              <w:t>Creating persuasive arguments (continued)</w:t>
            </w:r>
          </w:p>
          <w:p w14:paraId="3C129521" w14:textId="6C8F12BC" w:rsidR="00CF03C2" w:rsidRDefault="00CF03C2" w:rsidP="00A32EEC">
            <w:pPr>
              <w:pStyle w:val="ListParagraph"/>
              <w:numPr>
                <w:ilvl w:val="0"/>
                <w:numId w:val="13"/>
              </w:numPr>
              <w:rPr>
                <w:rFonts w:ascii="Times New Roman" w:hAnsi="Times New Roman"/>
                <w:sz w:val="24"/>
                <w:szCs w:val="24"/>
              </w:rPr>
            </w:pPr>
            <w:r>
              <w:rPr>
                <w:rFonts w:ascii="Times New Roman" w:hAnsi="Times New Roman"/>
                <w:sz w:val="24"/>
                <w:szCs w:val="24"/>
              </w:rPr>
              <w:t>Persuasive Point Headings</w:t>
            </w:r>
          </w:p>
        </w:tc>
        <w:tc>
          <w:tcPr>
            <w:tcW w:w="4477" w:type="dxa"/>
          </w:tcPr>
          <w:p w14:paraId="69BDDD33" w14:textId="13875B49" w:rsidR="00CF03C2" w:rsidRDefault="00CF03C2" w:rsidP="00CF03C2">
            <w:pPr>
              <w:pStyle w:val="ListParagraph"/>
              <w:numPr>
                <w:ilvl w:val="0"/>
                <w:numId w:val="3"/>
              </w:numPr>
              <w:rPr>
                <w:rFonts w:ascii="Times New Roman" w:hAnsi="Times New Roman"/>
                <w:sz w:val="24"/>
                <w:szCs w:val="24"/>
              </w:rPr>
            </w:pPr>
            <w:r>
              <w:rPr>
                <w:rFonts w:ascii="Times New Roman" w:hAnsi="Times New Roman"/>
                <w:i/>
                <w:iCs/>
                <w:sz w:val="24"/>
                <w:szCs w:val="24"/>
              </w:rPr>
              <w:t>AAP</w:t>
            </w:r>
            <w:r>
              <w:rPr>
                <w:rFonts w:ascii="Times New Roman" w:hAnsi="Times New Roman"/>
                <w:sz w:val="24"/>
                <w:szCs w:val="24"/>
              </w:rPr>
              <w:t>, Chapter 6</w:t>
            </w:r>
          </w:p>
          <w:p w14:paraId="2FEFE137" w14:textId="77777777" w:rsidR="000E0486" w:rsidRDefault="000E0486" w:rsidP="0061348C">
            <w:pPr>
              <w:pStyle w:val="ListParagraph"/>
              <w:rPr>
                <w:rFonts w:ascii="Times New Roman" w:hAnsi="Times New Roman"/>
                <w:sz w:val="24"/>
                <w:szCs w:val="24"/>
              </w:rPr>
            </w:pPr>
          </w:p>
        </w:tc>
        <w:tc>
          <w:tcPr>
            <w:tcW w:w="2633" w:type="dxa"/>
          </w:tcPr>
          <w:p w14:paraId="209FC6BC" w14:textId="6312CABD" w:rsidR="00CF03C2" w:rsidRDefault="0061348C" w:rsidP="0061348C">
            <w:pPr>
              <w:pStyle w:val="ListParagraph"/>
              <w:numPr>
                <w:ilvl w:val="0"/>
                <w:numId w:val="3"/>
              </w:numPr>
              <w:rPr>
                <w:rFonts w:ascii="Times New Roman" w:hAnsi="Times New Roman"/>
                <w:sz w:val="24"/>
                <w:szCs w:val="24"/>
              </w:rPr>
            </w:pPr>
            <w:r>
              <w:rPr>
                <w:rFonts w:ascii="Times New Roman" w:hAnsi="Times New Roman"/>
                <w:sz w:val="24"/>
                <w:szCs w:val="24"/>
              </w:rPr>
              <w:t>None</w:t>
            </w:r>
          </w:p>
        </w:tc>
        <w:tc>
          <w:tcPr>
            <w:tcW w:w="3960" w:type="dxa"/>
          </w:tcPr>
          <w:p w14:paraId="54722980" w14:textId="4A264A51" w:rsidR="008C5B28" w:rsidRPr="008C5B28" w:rsidRDefault="00CF03C2" w:rsidP="008C5B28">
            <w:pPr>
              <w:pStyle w:val="ListParagraph"/>
              <w:numPr>
                <w:ilvl w:val="0"/>
                <w:numId w:val="3"/>
              </w:numPr>
              <w:rPr>
                <w:rFonts w:ascii="Times New Roman" w:hAnsi="Times New Roman"/>
                <w:sz w:val="24"/>
                <w:szCs w:val="24"/>
              </w:rPr>
            </w:pPr>
            <w:r>
              <w:rPr>
                <w:rFonts w:ascii="Times New Roman" w:hAnsi="Times New Roman"/>
                <w:sz w:val="24"/>
                <w:szCs w:val="24"/>
              </w:rPr>
              <w:t xml:space="preserve">Read for next </w:t>
            </w:r>
            <w:r w:rsidR="008C5B28">
              <w:rPr>
                <w:rFonts w:ascii="Times New Roman" w:hAnsi="Times New Roman"/>
                <w:sz w:val="24"/>
                <w:szCs w:val="24"/>
              </w:rPr>
              <w:t>c</w:t>
            </w:r>
            <w:r>
              <w:rPr>
                <w:rFonts w:ascii="Times New Roman" w:hAnsi="Times New Roman"/>
                <w:sz w:val="24"/>
                <w:szCs w:val="24"/>
              </w:rPr>
              <w:t>lass</w:t>
            </w:r>
          </w:p>
          <w:p w14:paraId="2C97E647" w14:textId="54950A21" w:rsidR="008C5B28" w:rsidRPr="00D451CA" w:rsidRDefault="008C5B28" w:rsidP="00CC1628">
            <w:pPr>
              <w:pStyle w:val="ListParagraph"/>
              <w:rPr>
                <w:rFonts w:ascii="Times New Roman" w:hAnsi="Times New Roman"/>
                <w:sz w:val="24"/>
                <w:szCs w:val="24"/>
              </w:rPr>
            </w:pPr>
          </w:p>
        </w:tc>
      </w:tr>
    </w:tbl>
    <w:p w14:paraId="20CE4042" w14:textId="77777777" w:rsidR="007C5F3E" w:rsidRDefault="007C5F3E" w:rsidP="007C5F3E">
      <w:pPr>
        <w:rPr>
          <w:rFonts w:ascii="Times New Roman" w:hAnsi="Times New Roman"/>
          <w:sz w:val="24"/>
          <w:szCs w:val="24"/>
        </w:rPr>
      </w:pPr>
    </w:p>
    <w:p w14:paraId="7729E896" w14:textId="77777777" w:rsidR="00CC1628" w:rsidRPr="0024542D" w:rsidRDefault="00CC1628" w:rsidP="007C5F3E">
      <w:pPr>
        <w:rPr>
          <w:rFonts w:ascii="Times New Roman" w:hAnsi="Times New Roman"/>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10"/>
        <w:gridCol w:w="4297"/>
        <w:gridCol w:w="2633"/>
        <w:gridCol w:w="3960"/>
      </w:tblGrid>
      <w:tr w:rsidR="007C5F3E" w:rsidRPr="0024542D" w14:paraId="700BBB79" w14:textId="77777777" w:rsidTr="004E317E">
        <w:tc>
          <w:tcPr>
            <w:tcW w:w="990" w:type="dxa"/>
            <w:shd w:val="clear" w:color="auto" w:fill="70AD47" w:themeFill="accent6"/>
          </w:tcPr>
          <w:p w14:paraId="2383E8EA" w14:textId="77777777" w:rsidR="007C5F3E" w:rsidRPr="0024542D" w:rsidRDefault="004E317E" w:rsidP="007036D3">
            <w:pPr>
              <w:rPr>
                <w:rFonts w:ascii="Times New Roman" w:hAnsi="Times New Roman"/>
                <w:sz w:val="24"/>
                <w:szCs w:val="24"/>
              </w:rPr>
            </w:pPr>
            <w:r>
              <w:rPr>
                <w:rFonts w:ascii="Times New Roman" w:hAnsi="Times New Roman"/>
                <w:sz w:val="24"/>
                <w:szCs w:val="24"/>
              </w:rPr>
              <w:lastRenderedPageBreak/>
              <w:t>Week 4</w:t>
            </w:r>
          </w:p>
        </w:tc>
        <w:tc>
          <w:tcPr>
            <w:tcW w:w="13500" w:type="dxa"/>
            <w:gridSpan w:val="4"/>
            <w:shd w:val="clear" w:color="auto" w:fill="70AD47" w:themeFill="accent6"/>
          </w:tcPr>
          <w:p w14:paraId="168B10AF" w14:textId="65750158" w:rsidR="007C5F3E" w:rsidRPr="0024542D" w:rsidRDefault="008C5B28" w:rsidP="007036D3">
            <w:pPr>
              <w:rPr>
                <w:rFonts w:ascii="Times New Roman" w:hAnsi="Times New Roman"/>
                <w:sz w:val="24"/>
                <w:szCs w:val="24"/>
              </w:rPr>
            </w:pPr>
            <w:r>
              <w:rPr>
                <w:rFonts w:ascii="Times New Roman" w:hAnsi="Times New Roman"/>
                <w:sz w:val="24"/>
                <w:szCs w:val="24"/>
              </w:rPr>
              <w:t>Editing and Bluebook – Classes 7, 8, and 9</w:t>
            </w:r>
          </w:p>
        </w:tc>
      </w:tr>
      <w:tr w:rsidR="007C5F3E" w:rsidRPr="0024542D" w14:paraId="284122A4" w14:textId="77777777" w:rsidTr="000422AC">
        <w:tc>
          <w:tcPr>
            <w:tcW w:w="990" w:type="dxa"/>
            <w:shd w:val="clear" w:color="auto" w:fill="A8D08D" w:themeFill="accent6" w:themeFillTint="99"/>
          </w:tcPr>
          <w:p w14:paraId="0D24101D"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610" w:type="dxa"/>
            <w:shd w:val="clear" w:color="auto" w:fill="A8D08D" w:themeFill="accent6" w:themeFillTint="99"/>
          </w:tcPr>
          <w:p w14:paraId="3B8AE574"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4297" w:type="dxa"/>
            <w:shd w:val="clear" w:color="auto" w:fill="A8D08D" w:themeFill="accent6" w:themeFillTint="99"/>
          </w:tcPr>
          <w:p w14:paraId="5A916077"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2633" w:type="dxa"/>
            <w:shd w:val="clear" w:color="auto" w:fill="A8D08D" w:themeFill="accent6" w:themeFillTint="99"/>
          </w:tcPr>
          <w:p w14:paraId="162EA07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w:t>
            </w:r>
            <w:r>
              <w:rPr>
                <w:rFonts w:ascii="Times New Roman" w:hAnsi="Times New Roman"/>
                <w:sz w:val="24"/>
                <w:szCs w:val="24"/>
              </w:rPr>
              <w:t>ork due by the beginning of</w:t>
            </w:r>
            <w:r w:rsidRPr="0024542D">
              <w:rPr>
                <w:rFonts w:ascii="Times New Roman" w:hAnsi="Times New Roman"/>
                <w:sz w:val="24"/>
                <w:szCs w:val="24"/>
              </w:rPr>
              <w:t xml:space="preserve"> class</w:t>
            </w:r>
          </w:p>
        </w:tc>
        <w:tc>
          <w:tcPr>
            <w:tcW w:w="3960" w:type="dxa"/>
            <w:shd w:val="clear" w:color="auto" w:fill="A8D08D" w:themeFill="accent6" w:themeFillTint="99"/>
          </w:tcPr>
          <w:p w14:paraId="15CE5936"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8C5B28" w:rsidRPr="0024542D" w14:paraId="2D03E410" w14:textId="77777777" w:rsidTr="000422AC">
        <w:tc>
          <w:tcPr>
            <w:tcW w:w="990" w:type="dxa"/>
          </w:tcPr>
          <w:p w14:paraId="1486934C" w14:textId="24417CC1" w:rsidR="008C5B28" w:rsidRDefault="008C5B28" w:rsidP="007036D3">
            <w:pPr>
              <w:rPr>
                <w:rFonts w:ascii="Times New Roman" w:hAnsi="Times New Roman"/>
                <w:sz w:val="24"/>
                <w:szCs w:val="24"/>
              </w:rPr>
            </w:pPr>
            <w:r>
              <w:rPr>
                <w:rFonts w:ascii="Times New Roman" w:hAnsi="Times New Roman"/>
                <w:sz w:val="24"/>
                <w:szCs w:val="24"/>
              </w:rPr>
              <w:t>2/5</w:t>
            </w:r>
          </w:p>
        </w:tc>
        <w:tc>
          <w:tcPr>
            <w:tcW w:w="2610" w:type="dxa"/>
          </w:tcPr>
          <w:p w14:paraId="09CD826F" w14:textId="7D724798" w:rsidR="008C5B28" w:rsidRDefault="008C5B28" w:rsidP="00A32EEC">
            <w:pPr>
              <w:pStyle w:val="ListParagraph"/>
              <w:numPr>
                <w:ilvl w:val="0"/>
                <w:numId w:val="15"/>
              </w:numPr>
              <w:rPr>
                <w:rFonts w:ascii="Times New Roman" w:hAnsi="Times New Roman"/>
                <w:sz w:val="24"/>
                <w:szCs w:val="24"/>
              </w:rPr>
            </w:pPr>
            <w:r>
              <w:rPr>
                <w:rFonts w:ascii="Times New Roman" w:hAnsi="Times New Roman"/>
                <w:sz w:val="24"/>
                <w:szCs w:val="24"/>
              </w:rPr>
              <w:t xml:space="preserve">Editing and Proofreading </w:t>
            </w:r>
          </w:p>
        </w:tc>
        <w:tc>
          <w:tcPr>
            <w:tcW w:w="4297" w:type="dxa"/>
          </w:tcPr>
          <w:p w14:paraId="4C0F4FA9" w14:textId="77777777" w:rsidR="008C5B28" w:rsidRDefault="008C5B28" w:rsidP="001E3584">
            <w:pPr>
              <w:pStyle w:val="ListParagraph"/>
              <w:numPr>
                <w:ilvl w:val="0"/>
                <w:numId w:val="4"/>
              </w:numPr>
              <w:rPr>
                <w:rFonts w:ascii="Times New Roman" w:hAnsi="Times New Roman"/>
                <w:sz w:val="24"/>
                <w:szCs w:val="24"/>
              </w:rPr>
            </w:pPr>
            <w:r>
              <w:rPr>
                <w:rFonts w:ascii="Times New Roman" w:hAnsi="Times New Roman"/>
                <w:i/>
                <w:iCs/>
                <w:sz w:val="24"/>
                <w:szCs w:val="24"/>
              </w:rPr>
              <w:t>AAP</w:t>
            </w:r>
            <w:r>
              <w:rPr>
                <w:rFonts w:ascii="Times New Roman" w:hAnsi="Times New Roman"/>
                <w:sz w:val="24"/>
                <w:szCs w:val="24"/>
              </w:rPr>
              <w:t>, Chapter 7</w:t>
            </w:r>
          </w:p>
          <w:p w14:paraId="2C119C2A" w14:textId="021CE95B" w:rsidR="008C5B28" w:rsidRPr="008C5B28" w:rsidRDefault="008C5B28" w:rsidP="008C5B28">
            <w:pPr>
              <w:ind w:left="360"/>
              <w:rPr>
                <w:rFonts w:ascii="Times New Roman" w:hAnsi="Times New Roman"/>
                <w:sz w:val="24"/>
                <w:szCs w:val="24"/>
              </w:rPr>
            </w:pPr>
          </w:p>
        </w:tc>
        <w:tc>
          <w:tcPr>
            <w:tcW w:w="2633" w:type="dxa"/>
          </w:tcPr>
          <w:p w14:paraId="5BF084E9" w14:textId="77777777" w:rsidR="008C5B28" w:rsidRPr="008C5B28" w:rsidRDefault="008C5B28" w:rsidP="008C5B28">
            <w:pPr>
              <w:pStyle w:val="ListParagraph"/>
              <w:numPr>
                <w:ilvl w:val="0"/>
                <w:numId w:val="4"/>
              </w:numPr>
              <w:rPr>
                <w:rFonts w:ascii="Times New Roman" w:hAnsi="Times New Roman"/>
                <w:b/>
                <w:bCs/>
                <w:sz w:val="24"/>
                <w:szCs w:val="24"/>
              </w:rPr>
            </w:pPr>
            <w:r w:rsidRPr="008C5B28">
              <w:rPr>
                <w:rFonts w:ascii="Times New Roman" w:hAnsi="Times New Roman"/>
                <w:b/>
                <w:bCs/>
                <w:sz w:val="24"/>
                <w:szCs w:val="24"/>
              </w:rPr>
              <w:t>Draft Outline</w:t>
            </w:r>
          </w:p>
          <w:p w14:paraId="3AA0C7CE" w14:textId="3527B4E3" w:rsidR="008C5B28" w:rsidRPr="008C5B28" w:rsidRDefault="008C5B28" w:rsidP="008C5B28">
            <w:pPr>
              <w:pStyle w:val="ListParagraph"/>
              <w:rPr>
                <w:rFonts w:ascii="Times New Roman" w:hAnsi="Times New Roman"/>
                <w:sz w:val="24"/>
                <w:szCs w:val="24"/>
              </w:rPr>
            </w:pPr>
          </w:p>
        </w:tc>
        <w:tc>
          <w:tcPr>
            <w:tcW w:w="3960" w:type="dxa"/>
          </w:tcPr>
          <w:p w14:paraId="451E0DCA" w14:textId="7CB2F070" w:rsidR="008C5B28" w:rsidRDefault="008C5B28" w:rsidP="00D96B24">
            <w:pPr>
              <w:numPr>
                <w:ilvl w:val="0"/>
                <w:numId w:val="4"/>
              </w:numPr>
              <w:rPr>
                <w:rFonts w:ascii="Times New Roman" w:hAnsi="Times New Roman"/>
                <w:sz w:val="24"/>
                <w:szCs w:val="24"/>
              </w:rPr>
            </w:pPr>
            <w:r>
              <w:rPr>
                <w:rFonts w:ascii="Times New Roman" w:hAnsi="Times New Roman"/>
                <w:sz w:val="24"/>
                <w:szCs w:val="24"/>
              </w:rPr>
              <w:t>Read for next class</w:t>
            </w:r>
          </w:p>
        </w:tc>
      </w:tr>
      <w:tr w:rsidR="007C5F3E" w:rsidRPr="0024542D" w14:paraId="7D78D272" w14:textId="77777777" w:rsidTr="000422AC">
        <w:tc>
          <w:tcPr>
            <w:tcW w:w="990" w:type="dxa"/>
          </w:tcPr>
          <w:p w14:paraId="65DAC5FE" w14:textId="7B9048FD" w:rsidR="007C5F3E" w:rsidRPr="0024542D" w:rsidRDefault="00612794" w:rsidP="007036D3">
            <w:pPr>
              <w:rPr>
                <w:rFonts w:ascii="Times New Roman" w:hAnsi="Times New Roman"/>
                <w:sz w:val="24"/>
                <w:szCs w:val="24"/>
              </w:rPr>
            </w:pPr>
            <w:r>
              <w:rPr>
                <w:rFonts w:ascii="Times New Roman" w:hAnsi="Times New Roman"/>
                <w:sz w:val="24"/>
                <w:szCs w:val="24"/>
              </w:rPr>
              <w:t>2</w:t>
            </w:r>
            <w:r w:rsidR="001E3584">
              <w:rPr>
                <w:rFonts w:ascii="Times New Roman" w:hAnsi="Times New Roman"/>
                <w:sz w:val="24"/>
                <w:szCs w:val="24"/>
              </w:rPr>
              <w:t>/</w:t>
            </w:r>
            <w:r w:rsidR="008C5B28">
              <w:rPr>
                <w:rFonts w:ascii="Times New Roman" w:hAnsi="Times New Roman"/>
                <w:sz w:val="24"/>
                <w:szCs w:val="24"/>
              </w:rPr>
              <w:t>7</w:t>
            </w:r>
          </w:p>
        </w:tc>
        <w:tc>
          <w:tcPr>
            <w:tcW w:w="2610" w:type="dxa"/>
          </w:tcPr>
          <w:p w14:paraId="39CA07F9" w14:textId="77777777" w:rsidR="008C5B28" w:rsidRDefault="008C5B28" w:rsidP="00A32EEC">
            <w:pPr>
              <w:pStyle w:val="ListParagraph"/>
              <w:numPr>
                <w:ilvl w:val="0"/>
                <w:numId w:val="15"/>
              </w:numPr>
              <w:rPr>
                <w:rFonts w:ascii="Times New Roman" w:hAnsi="Times New Roman"/>
                <w:sz w:val="24"/>
                <w:szCs w:val="24"/>
              </w:rPr>
            </w:pPr>
            <w:r>
              <w:rPr>
                <w:rFonts w:ascii="Times New Roman" w:hAnsi="Times New Roman"/>
                <w:sz w:val="24"/>
                <w:szCs w:val="24"/>
              </w:rPr>
              <w:t>Parentheticals</w:t>
            </w:r>
          </w:p>
          <w:p w14:paraId="047042F8" w14:textId="3A509CB7" w:rsidR="008C5B28" w:rsidRPr="00D82E40" w:rsidRDefault="008C5B28" w:rsidP="00A32EEC">
            <w:pPr>
              <w:pStyle w:val="ListParagraph"/>
              <w:numPr>
                <w:ilvl w:val="0"/>
                <w:numId w:val="15"/>
              </w:numPr>
              <w:rPr>
                <w:rFonts w:ascii="Times New Roman" w:hAnsi="Times New Roman"/>
                <w:sz w:val="24"/>
                <w:szCs w:val="24"/>
              </w:rPr>
            </w:pPr>
            <w:r>
              <w:rPr>
                <w:rFonts w:ascii="Times New Roman" w:hAnsi="Times New Roman"/>
                <w:sz w:val="24"/>
                <w:szCs w:val="24"/>
              </w:rPr>
              <w:t>Effective use of case authority</w:t>
            </w:r>
          </w:p>
        </w:tc>
        <w:tc>
          <w:tcPr>
            <w:tcW w:w="4297" w:type="dxa"/>
          </w:tcPr>
          <w:p w14:paraId="2D0463CB" w14:textId="49995F42" w:rsidR="001E3584" w:rsidRDefault="001E3584" w:rsidP="001E3584">
            <w:pPr>
              <w:pStyle w:val="ListParagraph"/>
              <w:numPr>
                <w:ilvl w:val="0"/>
                <w:numId w:val="4"/>
              </w:numPr>
              <w:rPr>
                <w:rFonts w:ascii="Times New Roman" w:hAnsi="Times New Roman"/>
                <w:sz w:val="24"/>
                <w:szCs w:val="24"/>
              </w:rPr>
            </w:pPr>
            <w:r>
              <w:rPr>
                <w:rFonts w:ascii="Times New Roman" w:hAnsi="Times New Roman"/>
                <w:sz w:val="24"/>
                <w:szCs w:val="24"/>
              </w:rPr>
              <w:t>Practice Pointers:  Using Case Authority Effectively</w:t>
            </w:r>
            <w:r w:rsidR="008C5B28">
              <w:rPr>
                <w:rFonts w:ascii="Times New Roman" w:hAnsi="Times New Roman"/>
                <w:sz w:val="24"/>
                <w:szCs w:val="24"/>
              </w:rPr>
              <w:t xml:space="preserve"> (on Canvas)</w:t>
            </w:r>
          </w:p>
          <w:p w14:paraId="4B303222" w14:textId="4198E0C9" w:rsidR="00330C56" w:rsidRDefault="00330C56" w:rsidP="001E3584">
            <w:pPr>
              <w:pStyle w:val="ListParagraph"/>
              <w:numPr>
                <w:ilvl w:val="0"/>
                <w:numId w:val="4"/>
              </w:numPr>
              <w:rPr>
                <w:rFonts w:ascii="Times New Roman" w:hAnsi="Times New Roman"/>
                <w:sz w:val="24"/>
                <w:szCs w:val="24"/>
              </w:rPr>
            </w:pPr>
            <w:r>
              <w:rPr>
                <w:rFonts w:ascii="Times New Roman" w:hAnsi="Times New Roman"/>
                <w:sz w:val="24"/>
                <w:szCs w:val="24"/>
              </w:rPr>
              <w:t>Choosing Between In-Text Illustrations and Parenthetical Illustrations and Guidelines for Drafting Parenthetical Illustration Narratives, (on Canvas)</w:t>
            </w:r>
          </w:p>
          <w:p w14:paraId="7B1D2E0A" w14:textId="13A1A3C0" w:rsidR="007C5F3E" w:rsidRPr="00C409A9" w:rsidRDefault="002865DE" w:rsidP="002865DE">
            <w:pPr>
              <w:pStyle w:val="ListParagraph"/>
              <w:numPr>
                <w:ilvl w:val="0"/>
                <w:numId w:val="4"/>
              </w:numPr>
              <w:rPr>
                <w:rFonts w:ascii="Times New Roman" w:hAnsi="Times New Roman"/>
                <w:sz w:val="24"/>
                <w:szCs w:val="24"/>
              </w:rPr>
            </w:pPr>
            <w:r w:rsidRPr="00A127CE">
              <w:rPr>
                <w:rFonts w:ascii="Times New Roman" w:eastAsia="Yu Gothic UI" w:hAnsi="Times New Roman"/>
                <w:sz w:val="24"/>
                <w:szCs w:val="24"/>
                <w:u w:val="single"/>
              </w:rPr>
              <w:t>BB</w:t>
            </w:r>
            <w:r w:rsidRPr="00A127CE">
              <w:rPr>
                <w:rFonts w:ascii="Times New Roman" w:eastAsia="Yu Gothic UI" w:hAnsi="Times New Roman"/>
                <w:sz w:val="24"/>
                <w:szCs w:val="24"/>
              </w:rPr>
              <w:t>:</w:t>
            </w:r>
            <w:r w:rsidR="008C5B28">
              <w:rPr>
                <w:rFonts w:ascii="Times New Roman" w:eastAsia="Yu Gothic UI" w:hAnsi="Times New Roman"/>
                <w:sz w:val="24"/>
                <w:szCs w:val="24"/>
              </w:rPr>
              <w:t xml:space="preserve"> </w:t>
            </w:r>
            <w:r w:rsidRPr="00A127CE">
              <w:rPr>
                <w:rFonts w:ascii="Times New Roman" w:eastAsia="Yu Gothic UI" w:hAnsi="Times New Roman"/>
                <w:sz w:val="24"/>
                <w:szCs w:val="24"/>
              </w:rPr>
              <w:t>R1.5, 1.6 &amp; 10.6</w:t>
            </w:r>
          </w:p>
        </w:tc>
        <w:tc>
          <w:tcPr>
            <w:tcW w:w="2633" w:type="dxa"/>
          </w:tcPr>
          <w:p w14:paraId="297C2FD8" w14:textId="77777777" w:rsidR="007C5F3E" w:rsidRPr="007442A6" w:rsidRDefault="00A127CE" w:rsidP="007036D3">
            <w:pPr>
              <w:numPr>
                <w:ilvl w:val="0"/>
                <w:numId w:val="4"/>
              </w:numPr>
              <w:rPr>
                <w:rFonts w:ascii="Times New Roman" w:hAnsi="Times New Roman"/>
                <w:b/>
                <w:sz w:val="24"/>
                <w:szCs w:val="24"/>
              </w:rPr>
            </w:pPr>
            <w:r>
              <w:rPr>
                <w:rFonts w:ascii="Times New Roman" w:hAnsi="Times New Roman"/>
                <w:b/>
                <w:sz w:val="24"/>
                <w:szCs w:val="24"/>
              </w:rPr>
              <w:t>None</w:t>
            </w:r>
          </w:p>
        </w:tc>
        <w:tc>
          <w:tcPr>
            <w:tcW w:w="3960" w:type="dxa"/>
          </w:tcPr>
          <w:p w14:paraId="1C442ED6" w14:textId="77777777" w:rsidR="007C5F3E" w:rsidRDefault="00A127CE" w:rsidP="00D96B24">
            <w:pPr>
              <w:numPr>
                <w:ilvl w:val="0"/>
                <w:numId w:val="4"/>
              </w:numPr>
              <w:rPr>
                <w:rFonts w:ascii="Times New Roman" w:hAnsi="Times New Roman"/>
                <w:sz w:val="24"/>
                <w:szCs w:val="24"/>
              </w:rPr>
            </w:pPr>
            <w:r>
              <w:rPr>
                <w:rFonts w:ascii="Times New Roman" w:hAnsi="Times New Roman"/>
                <w:sz w:val="24"/>
                <w:szCs w:val="24"/>
              </w:rPr>
              <w:t>Read for next class</w:t>
            </w:r>
          </w:p>
          <w:p w14:paraId="1BEAD55B" w14:textId="77777777" w:rsidR="00A127CE" w:rsidRDefault="00A127CE" w:rsidP="00D96B24">
            <w:pPr>
              <w:numPr>
                <w:ilvl w:val="0"/>
                <w:numId w:val="4"/>
              </w:numPr>
              <w:rPr>
                <w:rFonts w:ascii="Times New Roman" w:hAnsi="Times New Roman"/>
                <w:sz w:val="24"/>
                <w:szCs w:val="24"/>
              </w:rPr>
            </w:pPr>
            <w:r>
              <w:rPr>
                <w:rFonts w:ascii="Times New Roman" w:hAnsi="Times New Roman"/>
                <w:sz w:val="24"/>
                <w:szCs w:val="24"/>
              </w:rPr>
              <w:t>Work on trial court memorandum</w:t>
            </w:r>
          </w:p>
          <w:p w14:paraId="7EC59883" w14:textId="72F16053" w:rsidR="008C5B28" w:rsidRPr="0024542D" w:rsidRDefault="008C5B28" w:rsidP="008C5B28">
            <w:pPr>
              <w:ind w:left="720"/>
              <w:rPr>
                <w:rFonts w:ascii="Times New Roman" w:hAnsi="Times New Roman"/>
                <w:sz w:val="24"/>
                <w:szCs w:val="24"/>
              </w:rPr>
            </w:pPr>
          </w:p>
        </w:tc>
      </w:tr>
      <w:tr w:rsidR="008C5B28" w:rsidRPr="0024542D" w14:paraId="2D6D8B6F" w14:textId="77777777" w:rsidTr="000422AC">
        <w:tc>
          <w:tcPr>
            <w:tcW w:w="990" w:type="dxa"/>
          </w:tcPr>
          <w:p w14:paraId="5CB0452F" w14:textId="473D7E35" w:rsidR="008C5B28" w:rsidRPr="008C5B28" w:rsidRDefault="008C5B28" w:rsidP="007036D3">
            <w:pPr>
              <w:rPr>
                <w:rFonts w:ascii="Times New Roman" w:hAnsi="Times New Roman"/>
                <w:sz w:val="24"/>
                <w:szCs w:val="24"/>
                <w:highlight w:val="yellow"/>
              </w:rPr>
            </w:pPr>
            <w:r w:rsidRPr="008C5B28">
              <w:rPr>
                <w:rFonts w:ascii="Times New Roman" w:hAnsi="Times New Roman"/>
                <w:sz w:val="24"/>
                <w:szCs w:val="24"/>
                <w:highlight w:val="yellow"/>
              </w:rPr>
              <w:t>2/8</w:t>
            </w:r>
          </w:p>
        </w:tc>
        <w:tc>
          <w:tcPr>
            <w:tcW w:w="2610" w:type="dxa"/>
          </w:tcPr>
          <w:p w14:paraId="715B0C9D" w14:textId="6689C5C7" w:rsidR="008C5B28" w:rsidRPr="008C5B28" w:rsidRDefault="008C5B28" w:rsidP="00A32EEC">
            <w:pPr>
              <w:pStyle w:val="ListParagraph"/>
              <w:numPr>
                <w:ilvl w:val="0"/>
                <w:numId w:val="15"/>
              </w:numPr>
              <w:rPr>
                <w:rFonts w:ascii="Times New Roman" w:hAnsi="Times New Roman"/>
                <w:sz w:val="24"/>
                <w:szCs w:val="24"/>
                <w:highlight w:val="yellow"/>
              </w:rPr>
            </w:pPr>
            <w:r w:rsidRPr="008C5B28">
              <w:rPr>
                <w:rFonts w:ascii="Times New Roman" w:hAnsi="Times New Roman"/>
                <w:sz w:val="24"/>
                <w:szCs w:val="24"/>
                <w:highlight w:val="yellow"/>
              </w:rPr>
              <w:t>Writing Workshop</w:t>
            </w:r>
          </w:p>
        </w:tc>
        <w:tc>
          <w:tcPr>
            <w:tcW w:w="4297" w:type="dxa"/>
          </w:tcPr>
          <w:p w14:paraId="4CFFDC7E" w14:textId="7C1242B0" w:rsidR="008C5B28" w:rsidRPr="008C5B28" w:rsidRDefault="008C5B28" w:rsidP="00A32EEC">
            <w:pPr>
              <w:pStyle w:val="ListParagraph"/>
              <w:numPr>
                <w:ilvl w:val="0"/>
                <w:numId w:val="15"/>
              </w:numPr>
              <w:rPr>
                <w:rFonts w:ascii="Times New Roman" w:hAnsi="Times New Roman"/>
                <w:sz w:val="24"/>
                <w:szCs w:val="24"/>
              </w:rPr>
            </w:pPr>
            <w:r w:rsidRPr="008C5B28">
              <w:rPr>
                <w:rFonts w:ascii="Times New Roman" w:hAnsi="Times New Roman"/>
                <w:sz w:val="24"/>
                <w:szCs w:val="24"/>
                <w:highlight w:val="yellow"/>
              </w:rPr>
              <w:t>Time TBD</w:t>
            </w:r>
          </w:p>
        </w:tc>
        <w:tc>
          <w:tcPr>
            <w:tcW w:w="2633" w:type="dxa"/>
          </w:tcPr>
          <w:p w14:paraId="0EBAB88D" w14:textId="77777777" w:rsidR="008C5B28" w:rsidRDefault="008C5B28" w:rsidP="008C5B28">
            <w:pPr>
              <w:ind w:left="720"/>
              <w:rPr>
                <w:rFonts w:ascii="Times New Roman" w:hAnsi="Times New Roman"/>
                <w:b/>
                <w:sz w:val="24"/>
                <w:szCs w:val="24"/>
              </w:rPr>
            </w:pPr>
          </w:p>
        </w:tc>
        <w:tc>
          <w:tcPr>
            <w:tcW w:w="3960" w:type="dxa"/>
          </w:tcPr>
          <w:p w14:paraId="2C46A67B" w14:textId="1F5FAB2F" w:rsidR="008C5B28" w:rsidRPr="008C5B28" w:rsidRDefault="008C5B28" w:rsidP="00186DB9">
            <w:pPr>
              <w:pStyle w:val="ListParagraph"/>
              <w:rPr>
                <w:rFonts w:ascii="Times New Roman" w:hAnsi="Times New Roman"/>
                <w:sz w:val="24"/>
                <w:szCs w:val="24"/>
              </w:rPr>
            </w:pPr>
          </w:p>
        </w:tc>
      </w:tr>
    </w:tbl>
    <w:p w14:paraId="09A5CA5E" w14:textId="38512615" w:rsidR="001E3584" w:rsidRDefault="001E3584" w:rsidP="007C5F3E">
      <w:pPr>
        <w:rPr>
          <w:rFonts w:ascii="Times New Roman" w:hAnsi="Times New Roman"/>
          <w:sz w:val="24"/>
          <w:szCs w:val="24"/>
        </w:rPr>
      </w:pPr>
    </w:p>
    <w:p w14:paraId="75BB810D" w14:textId="5A41033A" w:rsidR="001E3584" w:rsidRPr="005B21E5" w:rsidRDefault="00186DB9" w:rsidP="00186DB9">
      <w:pPr>
        <w:jc w:val="center"/>
        <w:rPr>
          <w:rFonts w:ascii="Times New Roman" w:hAnsi="Times New Roman"/>
          <w:b/>
          <w:bCs/>
          <w:sz w:val="32"/>
          <w:szCs w:val="32"/>
        </w:rPr>
      </w:pPr>
      <w:r w:rsidRPr="005B21E5">
        <w:rPr>
          <w:rFonts w:ascii="Times New Roman" w:hAnsi="Times New Roman"/>
          <w:b/>
          <w:bCs/>
          <w:sz w:val="32"/>
          <w:szCs w:val="32"/>
          <w:highlight w:val="yellow"/>
        </w:rPr>
        <w:t xml:space="preserve">**WA#1 due Saturday, February 10, 2024 by </w:t>
      </w:r>
      <w:proofErr w:type="gramStart"/>
      <w:r w:rsidRPr="005B21E5">
        <w:rPr>
          <w:rFonts w:ascii="Times New Roman" w:hAnsi="Times New Roman"/>
          <w:b/>
          <w:bCs/>
          <w:sz w:val="32"/>
          <w:szCs w:val="32"/>
          <w:highlight w:val="yellow"/>
        </w:rPr>
        <w:t>11:59p.m</w:t>
      </w:r>
      <w:proofErr w:type="gramEnd"/>
      <w:r w:rsidRPr="005B21E5">
        <w:rPr>
          <w:rFonts w:ascii="Times New Roman" w:hAnsi="Times New Roman"/>
          <w:b/>
          <w:bCs/>
          <w:sz w:val="32"/>
          <w:szCs w:val="32"/>
          <w:highlight w:val="yellow"/>
        </w:rPr>
        <w:t xml:space="preserve"> on CANVAS**</w:t>
      </w:r>
    </w:p>
    <w:p w14:paraId="3E7F125C" w14:textId="77777777" w:rsidR="007C5F3E" w:rsidRPr="0024542D" w:rsidRDefault="007C5F3E" w:rsidP="007C5F3E">
      <w:pPr>
        <w:rPr>
          <w:rFonts w:ascii="Times New Roman" w:hAnsi="Times New Roman"/>
          <w:sz w:val="24"/>
          <w:szCs w:val="24"/>
        </w:rPr>
      </w:pPr>
    </w:p>
    <w:tbl>
      <w:tblPr>
        <w:tblpPr w:leftFromText="180" w:rightFromText="180" w:vertAnchor="text" w:tblpX="36" w:tblpY="1"/>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3150"/>
        <w:gridCol w:w="3240"/>
        <w:gridCol w:w="3060"/>
        <w:gridCol w:w="3960"/>
      </w:tblGrid>
      <w:tr w:rsidR="007C5F3E" w:rsidRPr="0024542D" w14:paraId="600A80A7" w14:textId="77777777" w:rsidTr="004E317E">
        <w:trPr>
          <w:trHeight w:val="293"/>
        </w:trPr>
        <w:tc>
          <w:tcPr>
            <w:tcW w:w="1098" w:type="dxa"/>
            <w:shd w:val="clear" w:color="auto" w:fill="70AD47" w:themeFill="accent6"/>
          </w:tcPr>
          <w:p w14:paraId="2BF034AE" w14:textId="77777777" w:rsidR="007C5F3E" w:rsidRPr="0024542D" w:rsidRDefault="004E317E" w:rsidP="007036D3">
            <w:pPr>
              <w:rPr>
                <w:rFonts w:ascii="Times New Roman" w:hAnsi="Times New Roman"/>
                <w:sz w:val="24"/>
                <w:szCs w:val="24"/>
              </w:rPr>
            </w:pPr>
            <w:r>
              <w:rPr>
                <w:rFonts w:ascii="Times New Roman" w:hAnsi="Times New Roman"/>
                <w:sz w:val="24"/>
                <w:szCs w:val="24"/>
              </w:rPr>
              <w:t>Week 5</w:t>
            </w:r>
            <w:r w:rsidR="007C5F3E" w:rsidRPr="0024542D">
              <w:rPr>
                <w:rFonts w:ascii="Times New Roman" w:hAnsi="Times New Roman"/>
                <w:sz w:val="24"/>
                <w:szCs w:val="24"/>
              </w:rPr>
              <w:t xml:space="preserve"> </w:t>
            </w:r>
          </w:p>
        </w:tc>
        <w:tc>
          <w:tcPr>
            <w:tcW w:w="13410" w:type="dxa"/>
            <w:gridSpan w:val="4"/>
            <w:shd w:val="clear" w:color="auto" w:fill="70AD47" w:themeFill="accent6"/>
          </w:tcPr>
          <w:p w14:paraId="3921C836" w14:textId="05AFE9E3" w:rsidR="007C5F3E" w:rsidRPr="0024542D" w:rsidRDefault="00D811E8" w:rsidP="007036D3">
            <w:pPr>
              <w:rPr>
                <w:rFonts w:ascii="Times New Roman" w:hAnsi="Times New Roman"/>
                <w:sz w:val="24"/>
                <w:szCs w:val="24"/>
              </w:rPr>
            </w:pPr>
            <w:r>
              <w:rPr>
                <w:rFonts w:ascii="Times New Roman" w:hAnsi="Times New Roman"/>
                <w:sz w:val="24"/>
                <w:szCs w:val="24"/>
              </w:rPr>
              <w:t>Introduction to Appellate Practice</w:t>
            </w:r>
            <w:r w:rsidR="008C5B28">
              <w:rPr>
                <w:rFonts w:ascii="Times New Roman" w:hAnsi="Times New Roman"/>
                <w:sz w:val="24"/>
                <w:szCs w:val="24"/>
              </w:rPr>
              <w:t xml:space="preserve"> – Classes 10 and 11</w:t>
            </w:r>
          </w:p>
        </w:tc>
      </w:tr>
      <w:tr w:rsidR="007C5F3E" w:rsidRPr="0024542D" w14:paraId="7B7FA18B" w14:textId="77777777" w:rsidTr="0061348C">
        <w:trPr>
          <w:trHeight w:val="576"/>
        </w:trPr>
        <w:tc>
          <w:tcPr>
            <w:tcW w:w="1098" w:type="dxa"/>
            <w:shd w:val="clear" w:color="auto" w:fill="A8D08D" w:themeFill="accent6" w:themeFillTint="99"/>
          </w:tcPr>
          <w:p w14:paraId="0DF679FC"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3150" w:type="dxa"/>
            <w:shd w:val="clear" w:color="auto" w:fill="A8D08D" w:themeFill="accent6" w:themeFillTint="99"/>
          </w:tcPr>
          <w:p w14:paraId="43B280ED"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3240" w:type="dxa"/>
            <w:shd w:val="clear" w:color="auto" w:fill="A8D08D" w:themeFill="accent6" w:themeFillTint="99"/>
          </w:tcPr>
          <w:p w14:paraId="3208EFC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3060" w:type="dxa"/>
            <w:shd w:val="clear" w:color="auto" w:fill="A8D08D" w:themeFill="accent6" w:themeFillTint="99"/>
          </w:tcPr>
          <w:p w14:paraId="1BE3331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w:t>
            </w:r>
            <w:r>
              <w:rPr>
                <w:rFonts w:ascii="Times New Roman" w:hAnsi="Times New Roman"/>
                <w:sz w:val="24"/>
                <w:szCs w:val="24"/>
              </w:rPr>
              <w:t>ork due by the beginning of</w:t>
            </w:r>
            <w:r w:rsidRPr="0024542D">
              <w:rPr>
                <w:rFonts w:ascii="Times New Roman" w:hAnsi="Times New Roman"/>
                <w:sz w:val="24"/>
                <w:szCs w:val="24"/>
              </w:rPr>
              <w:t xml:space="preserve"> class</w:t>
            </w:r>
          </w:p>
        </w:tc>
        <w:tc>
          <w:tcPr>
            <w:tcW w:w="3960" w:type="dxa"/>
            <w:shd w:val="clear" w:color="auto" w:fill="A8D08D" w:themeFill="accent6" w:themeFillTint="99"/>
          </w:tcPr>
          <w:p w14:paraId="762B7049"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D96B24" w:rsidRPr="0024542D" w14:paraId="19B1C5A8" w14:textId="77777777" w:rsidTr="0061348C">
        <w:trPr>
          <w:trHeight w:val="1265"/>
        </w:trPr>
        <w:tc>
          <w:tcPr>
            <w:tcW w:w="1098" w:type="dxa"/>
          </w:tcPr>
          <w:p w14:paraId="0F14448A" w14:textId="6B7DA03F" w:rsidR="00D96B24" w:rsidRDefault="00D96B24" w:rsidP="00D96B24">
            <w:pPr>
              <w:rPr>
                <w:rFonts w:ascii="Times New Roman" w:hAnsi="Times New Roman"/>
                <w:sz w:val="24"/>
                <w:szCs w:val="24"/>
              </w:rPr>
            </w:pPr>
            <w:r>
              <w:rPr>
                <w:rFonts w:ascii="Times New Roman" w:hAnsi="Times New Roman"/>
                <w:sz w:val="24"/>
                <w:szCs w:val="24"/>
              </w:rPr>
              <w:t>2/</w:t>
            </w:r>
            <w:r w:rsidR="0061348C">
              <w:rPr>
                <w:rFonts w:ascii="Times New Roman" w:hAnsi="Times New Roman"/>
                <w:sz w:val="24"/>
                <w:szCs w:val="24"/>
              </w:rPr>
              <w:t>12</w:t>
            </w:r>
          </w:p>
          <w:p w14:paraId="6A65499B" w14:textId="0CE87C64" w:rsidR="005F30AA" w:rsidRPr="0024542D" w:rsidRDefault="005F30AA" w:rsidP="00D96B24">
            <w:pPr>
              <w:rPr>
                <w:rFonts w:ascii="Times New Roman" w:hAnsi="Times New Roman"/>
                <w:sz w:val="24"/>
                <w:szCs w:val="24"/>
              </w:rPr>
            </w:pPr>
          </w:p>
        </w:tc>
        <w:tc>
          <w:tcPr>
            <w:tcW w:w="3150" w:type="dxa"/>
          </w:tcPr>
          <w:p w14:paraId="39FB7DFF" w14:textId="14EA8BCF" w:rsidR="00925C45" w:rsidRDefault="00925C45" w:rsidP="00A32EEC">
            <w:pPr>
              <w:pStyle w:val="ListParagraph"/>
              <w:numPr>
                <w:ilvl w:val="0"/>
                <w:numId w:val="22"/>
              </w:numPr>
              <w:rPr>
                <w:rFonts w:ascii="Times New Roman" w:hAnsi="Times New Roman"/>
                <w:sz w:val="24"/>
                <w:szCs w:val="24"/>
              </w:rPr>
            </w:pPr>
            <w:r>
              <w:rPr>
                <w:rFonts w:ascii="Times New Roman" w:hAnsi="Times New Roman"/>
                <w:sz w:val="24"/>
                <w:szCs w:val="24"/>
              </w:rPr>
              <w:t>Introduction to Appellate Advocacy</w:t>
            </w:r>
          </w:p>
          <w:p w14:paraId="56994016" w14:textId="0B0A360D" w:rsidR="00925C45" w:rsidRPr="00925C45" w:rsidRDefault="0061348C" w:rsidP="00A32EEC">
            <w:pPr>
              <w:pStyle w:val="ListParagraph"/>
              <w:numPr>
                <w:ilvl w:val="0"/>
                <w:numId w:val="22"/>
              </w:numPr>
              <w:rPr>
                <w:rFonts w:ascii="Times New Roman" w:hAnsi="Times New Roman"/>
                <w:sz w:val="24"/>
                <w:szCs w:val="24"/>
              </w:rPr>
            </w:pPr>
            <w:r>
              <w:rPr>
                <w:rFonts w:ascii="Times New Roman" w:hAnsi="Times New Roman"/>
                <w:sz w:val="24"/>
                <w:szCs w:val="24"/>
              </w:rPr>
              <w:t>WA #2</w:t>
            </w:r>
          </w:p>
        </w:tc>
        <w:tc>
          <w:tcPr>
            <w:tcW w:w="3240" w:type="dxa"/>
          </w:tcPr>
          <w:p w14:paraId="188EA57D" w14:textId="77777777" w:rsidR="0061348C" w:rsidRDefault="0061348C" w:rsidP="00A32EEC">
            <w:pPr>
              <w:pStyle w:val="ListParagraph"/>
              <w:numPr>
                <w:ilvl w:val="0"/>
                <w:numId w:val="22"/>
              </w:numPr>
              <w:rPr>
                <w:rFonts w:ascii="Times New Roman" w:hAnsi="Times New Roman"/>
                <w:sz w:val="24"/>
                <w:szCs w:val="24"/>
              </w:rPr>
            </w:pPr>
            <w:r>
              <w:rPr>
                <w:rFonts w:ascii="Times New Roman" w:hAnsi="Times New Roman"/>
                <w:sz w:val="24"/>
                <w:szCs w:val="24"/>
              </w:rPr>
              <w:t>Full Record for Appeal</w:t>
            </w:r>
          </w:p>
          <w:p w14:paraId="2D6DEA8D" w14:textId="4EC2D1A2" w:rsidR="0061348C" w:rsidRPr="00330C56" w:rsidRDefault="0061348C" w:rsidP="00A32EEC">
            <w:pPr>
              <w:pStyle w:val="ListParagraph"/>
              <w:numPr>
                <w:ilvl w:val="0"/>
                <w:numId w:val="22"/>
              </w:numPr>
              <w:rPr>
                <w:rFonts w:ascii="Times New Roman" w:hAnsi="Times New Roman"/>
                <w:sz w:val="24"/>
                <w:szCs w:val="24"/>
              </w:rPr>
            </w:pPr>
            <w:r>
              <w:rPr>
                <w:rFonts w:ascii="Times New Roman" w:hAnsi="Times New Roman"/>
                <w:sz w:val="24"/>
                <w:szCs w:val="24"/>
              </w:rPr>
              <w:t>Supplemental materials on Canvas (TBD)</w:t>
            </w:r>
          </w:p>
        </w:tc>
        <w:tc>
          <w:tcPr>
            <w:tcW w:w="3060" w:type="dxa"/>
          </w:tcPr>
          <w:p w14:paraId="6CCBE8C1" w14:textId="6974BAA7" w:rsidR="00D96B24" w:rsidRPr="007442A6" w:rsidRDefault="0061348C" w:rsidP="00D96B24">
            <w:pPr>
              <w:numPr>
                <w:ilvl w:val="0"/>
                <w:numId w:val="4"/>
              </w:numPr>
              <w:rPr>
                <w:rFonts w:ascii="Times New Roman" w:hAnsi="Times New Roman"/>
                <w:b/>
                <w:sz w:val="24"/>
                <w:szCs w:val="24"/>
              </w:rPr>
            </w:pPr>
            <w:r>
              <w:rPr>
                <w:rFonts w:ascii="Times New Roman" w:eastAsia="Yu Gothic UI" w:hAnsi="Times New Roman"/>
                <w:b/>
                <w:sz w:val="24"/>
                <w:szCs w:val="24"/>
              </w:rPr>
              <w:t>None</w:t>
            </w:r>
          </w:p>
        </w:tc>
        <w:tc>
          <w:tcPr>
            <w:tcW w:w="3960" w:type="dxa"/>
          </w:tcPr>
          <w:p w14:paraId="633DA4D2" w14:textId="3500B941" w:rsidR="00925C45" w:rsidRPr="00CE5C14" w:rsidRDefault="00925C45" w:rsidP="00925C45">
            <w:pPr>
              <w:pStyle w:val="ListParagraph"/>
              <w:widowControl w:val="0"/>
              <w:numPr>
                <w:ilvl w:val="0"/>
                <w:numId w:val="4"/>
              </w:numPr>
              <w:autoSpaceDE w:val="0"/>
              <w:autoSpaceDN w:val="0"/>
              <w:adjustRightInd w:val="0"/>
              <w:spacing w:after="58" w:line="256" w:lineRule="auto"/>
              <w:rPr>
                <w:rFonts w:ascii="Times New Roman" w:hAnsi="Times New Roman"/>
                <w:sz w:val="24"/>
                <w:szCs w:val="24"/>
              </w:rPr>
            </w:pPr>
            <w:r w:rsidRPr="00CE5C14">
              <w:rPr>
                <w:rFonts w:ascii="Times New Roman" w:eastAsia="Yu Gothic UI" w:hAnsi="Times New Roman"/>
                <w:sz w:val="24"/>
                <w:szCs w:val="24"/>
              </w:rPr>
              <w:t>Read for next class</w:t>
            </w:r>
            <w:r w:rsidRPr="00CE5C14">
              <w:rPr>
                <w:rFonts w:ascii="Times New Roman" w:hAnsi="Times New Roman"/>
                <w:sz w:val="24"/>
                <w:szCs w:val="24"/>
              </w:rPr>
              <w:t xml:space="preserve"> </w:t>
            </w:r>
          </w:p>
          <w:p w14:paraId="4EE8E60D" w14:textId="437251BA" w:rsidR="00925C45" w:rsidRPr="003C7CD2" w:rsidRDefault="0061348C" w:rsidP="00925C45">
            <w:pPr>
              <w:numPr>
                <w:ilvl w:val="0"/>
                <w:numId w:val="4"/>
              </w:numPr>
              <w:rPr>
                <w:rFonts w:ascii="Times New Roman" w:hAnsi="Times New Roman"/>
                <w:b/>
                <w:bCs/>
                <w:sz w:val="24"/>
                <w:szCs w:val="24"/>
                <w:highlight w:val="yellow"/>
              </w:rPr>
            </w:pPr>
            <w:r w:rsidRPr="003C7CD2">
              <w:rPr>
                <w:rFonts w:ascii="Times New Roman" w:hAnsi="Times New Roman"/>
                <w:b/>
                <w:bCs/>
                <w:sz w:val="24"/>
                <w:szCs w:val="24"/>
                <w:highlight w:val="yellow"/>
              </w:rPr>
              <w:t>Research Project #2</w:t>
            </w:r>
            <w:r w:rsidR="003C7CD2" w:rsidRPr="003C7CD2">
              <w:rPr>
                <w:rFonts w:ascii="Times New Roman" w:hAnsi="Times New Roman"/>
                <w:b/>
                <w:bCs/>
                <w:sz w:val="24"/>
                <w:szCs w:val="24"/>
                <w:highlight w:val="yellow"/>
              </w:rPr>
              <w:t xml:space="preserve"> (due 2/1</w:t>
            </w:r>
            <w:r w:rsidR="003C7CD2">
              <w:rPr>
                <w:rFonts w:ascii="Times New Roman" w:hAnsi="Times New Roman"/>
                <w:b/>
                <w:bCs/>
                <w:sz w:val="24"/>
                <w:szCs w:val="24"/>
                <w:highlight w:val="yellow"/>
              </w:rPr>
              <w:t>9</w:t>
            </w:r>
            <w:r w:rsidR="003C7CD2" w:rsidRPr="003C7CD2">
              <w:rPr>
                <w:rFonts w:ascii="Times New Roman" w:hAnsi="Times New Roman"/>
                <w:b/>
                <w:bCs/>
                <w:sz w:val="24"/>
                <w:szCs w:val="24"/>
                <w:highlight w:val="yellow"/>
              </w:rPr>
              <w:t>/2024 before 11:59p.m.)</w:t>
            </w:r>
          </w:p>
          <w:p w14:paraId="2A47A5D6" w14:textId="7E269BAB" w:rsidR="00D0637F" w:rsidRPr="003C7CD2" w:rsidRDefault="00D0637F" w:rsidP="005F30AA">
            <w:pPr>
              <w:pStyle w:val="ListParagraph"/>
              <w:widowControl w:val="0"/>
              <w:autoSpaceDE w:val="0"/>
              <w:autoSpaceDN w:val="0"/>
              <w:adjustRightInd w:val="0"/>
              <w:spacing w:after="58" w:line="256" w:lineRule="auto"/>
              <w:rPr>
                <w:rFonts w:ascii="Times New Roman" w:eastAsia="Yu Gothic UI" w:hAnsi="Times New Roman"/>
                <w:sz w:val="24"/>
                <w:szCs w:val="24"/>
              </w:rPr>
            </w:pPr>
          </w:p>
        </w:tc>
      </w:tr>
      <w:tr w:rsidR="0061348C" w:rsidRPr="0024542D" w14:paraId="253821C6" w14:textId="77777777" w:rsidTr="003C7CD2">
        <w:trPr>
          <w:trHeight w:val="677"/>
        </w:trPr>
        <w:tc>
          <w:tcPr>
            <w:tcW w:w="1098" w:type="dxa"/>
          </w:tcPr>
          <w:p w14:paraId="7B384EF7" w14:textId="05DA573D" w:rsidR="0061348C" w:rsidRDefault="0061348C" w:rsidP="00D96B24">
            <w:pPr>
              <w:rPr>
                <w:rFonts w:ascii="Times New Roman" w:hAnsi="Times New Roman"/>
                <w:sz w:val="24"/>
                <w:szCs w:val="24"/>
              </w:rPr>
            </w:pPr>
            <w:r>
              <w:rPr>
                <w:rFonts w:ascii="Times New Roman" w:hAnsi="Times New Roman"/>
                <w:sz w:val="24"/>
                <w:szCs w:val="24"/>
              </w:rPr>
              <w:t>2/14</w:t>
            </w:r>
          </w:p>
        </w:tc>
        <w:tc>
          <w:tcPr>
            <w:tcW w:w="3150" w:type="dxa"/>
          </w:tcPr>
          <w:p w14:paraId="3A3A482D" w14:textId="303DAF12" w:rsidR="0061348C" w:rsidRDefault="0061348C" w:rsidP="00A32EEC">
            <w:pPr>
              <w:pStyle w:val="ListParagraph"/>
              <w:numPr>
                <w:ilvl w:val="0"/>
                <w:numId w:val="22"/>
              </w:numPr>
              <w:rPr>
                <w:rFonts w:ascii="Times New Roman" w:hAnsi="Times New Roman"/>
                <w:sz w:val="24"/>
                <w:szCs w:val="24"/>
              </w:rPr>
            </w:pPr>
            <w:r>
              <w:rPr>
                <w:rFonts w:ascii="Times New Roman" w:hAnsi="Times New Roman"/>
                <w:sz w:val="24"/>
                <w:szCs w:val="24"/>
              </w:rPr>
              <w:t>Anatomy of an Appellate Brief</w:t>
            </w:r>
          </w:p>
        </w:tc>
        <w:tc>
          <w:tcPr>
            <w:tcW w:w="3240" w:type="dxa"/>
          </w:tcPr>
          <w:p w14:paraId="0C140F99" w14:textId="2FE3770D" w:rsidR="0061348C" w:rsidRPr="0061348C" w:rsidRDefault="0061348C" w:rsidP="00A32EEC">
            <w:pPr>
              <w:pStyle w:val="ListParagraph"/>
              <w:numPr>
                <w:ilvl w:val="0"/>
                <w:numId w:val="22"/>
              </w:numPr>
              <w:rPr>
                <w:rFonts w:ascii="Times New Roman" w:hAnsi="Times New Roman"/>
                <w:i/>
                <w:iCs/>
                <w:sz w:val="24"/>
                <w:szCs w:val="24"/>
              </w:rPr>
            </w:pPr>
            <w:r w:rsidRPr="0061348C">
              <w:rPr>
                <w:rFonts w:ascii="Times New Roman" w:hAnsi="Times New Roman"/>
                <w:i/>
                <w:iCs/>
                <w:sz w:val="24"/>
                <w:szCs w:val="24"/>
              </w:rPr>
              <w:t>AAP</w:t>
            </w:r>
            <w:r>
              <w:rPr>
                <w:rFonts w:ascii="Times New Roman" w:hAnsi="Times New Roman"/>
                <w:sz w:val="24"/>
                <w:szCs w:val="24"/>
              </w:rPr>
              <w:t>, Chapter 9</w:t>
            </w:r>
          </w:p>
          <w:p w14:paraId="68EFB64B" w14:textId="74B8E978" w:rsidR="0061348C" w:rsidRDefault="0061348C" w:rsidP="0061348C">
            <w:pPr>
              <w:ind w:left="360"/>
              <w:rPr>
                <w:rFonts w:ascii="Times New Roman" w:hAnsi="Times New Roman"/>
                <w:sz w:val="24"/>
                <w:szCs w:val="24"/>
              </w:rPr>
            </w:pPr>
          </w:p>
        </w:tc>
        <w:tc>
          <w:tcPr>
            <w:tcW w:w="3060" w:type="dxa"/>
          </w:tcPr>
          <w:p w14:paraId="4F31542E" w14:textId="0DB04E3C" w:rsidR="0061348C" w:rsidRDefault="003C7CD2" w:rsidP="00D96B24">
            <w:pPr>
              <w:numPr>
                <w:ilvl w:val="0"/>
                <w:numId w:val="4"/>
              </w:numPr>
              <w:rPr>
                <w:rFonts w:ascii="Times New Roman" w:eastAsia="Yu Gothic UI" w:hAnsi="Times New Roman"/>
                <w:b/>
                <w:sz w:val="24"/>
                <w:szCs w:val="24"/>
              </w:rPr>
            </w:pPr>
            <w:r>
              <w:rPr>
                <w:rFonts w:ascii="Times New Roman" w:eastAsia="Yu Gothic UI" w:hAnsi="Times New Roman"/>
                <w:b/>
                <w:sz w:val="24"/>
                <w:szCs w:val="24"/>
              </w:rPr>
              <w:t>None</w:t>
            </w:r>
          </w:p>
        </w:tc>
        <w:tc>
          <w:tcPr>
            <w:tcW w:w="3960" w:type="dxa"/>
          </w:tcPr>
          <w:p w14:paraId="327748FF" w14:textId="7BDCA21A" w:rsidR="0061348C" w:rsidRPr="00CE5C14" w:rsidRDefault="0061348C" w:rsidP="00925C45">
            <w:pPr>
              <w:pStyle w:val="ListParagraph"/>
              <w:widowControl w:val="0"/>
              <w:numPr>
                <w:ilvl w:val="0"/>
                <w:numId w:val="4"/>
              </w:numPr>
              <w:autoSpaceDE w:val="0"/>
              <w:autoSpaceDN w:val="0"/>
              <w:adjustRightInd w:val="0"/>
              <w:spacing w:after="58" w:line="256" w:lineRule="auto"/>
              <w:rPr>
                <w:rFonts w:ascii="Times New Roman" w:eastAsia="Yu Gothic UI" w:hAnsi="Times New Roman"/>
                <w:sz w:val="24"/>
                <w:szCs w:val="24"/>
              </w:rPr>
            </w:pPr>
            <w:r>
              <w:rPr>
                <w:rFonts w:ascii="Times New Roman" w:eastAsia="Yu Gothic UI" w:hAnsi="Times New Roman"/>
                <w:sz w:val="24"/>
                <w:szCs w:val="24"/>
              </w:rPr>
              <w:t>Read for next class</w:t>
            </w:r>
          </w:p>
        </w:tc>
      </w:tr>
    </w:tbl>
    <w:p w14:paraId="4DF52EA4" w14:textId="77777777" w:rsidR="007C5F3E" w:rsidRDefault="007C5F3E" w:rsidP="007C5F3E">
      <w:pPr>
        <w:rPr>
          <w:rFonts w:ascii="Times New Roman" w:hAnsi="Times New Roman"/>
          <w:sz w:val="24"/>
          <w:szCs w:val="24"/>
        </w:rPr>
      </w:pPr>
    </w:p>
    <w:p w14:paraId="3E613156" w14:textId="77777777" w:rsidR="00186DB9" w:rsidRDefault="00186DB9" w:rsidP="007C5F3E">
      <w:pPr>
        <w:rPr>
          <w:rFonts w:ascii="Times New Roman" w:hAnsi="Times New Roman"/>
          <w:sz w:val="24"/>
          <w:szCs w:val="24"/>
        </w:rPr>
      </w:pPr>
    </w:p>
    <w:p w14:paraId="11C8A439" w14:textId="77777777" w:rsidR="00186DB9" w:rsidRDefault="00186DB9" w:rsidP="007C5F3E">
      <w:pPr>
        <w:rPr>
          <w:rFonts w:ascii="Times New Roman" w:hAnsi="Times New Roman"/>
          <w:sz w:val="24"/>
          <w:szCs w:val="24"/>
        </w:rPr>
      </w:pPr>
    </w:p>
    <w:p w14:paraId="0F5C6711" w14:textId="77777777" w:rsidR="00186DB9" w:rsidRDefault="00186DB9" w:rsidP="007C5F3E">
      <w:pPr>
        <w:rPr>
          <w:rFonts w:ascii="Times New Roman" w:hAnsi="Times New Roman"/>
          <w:sz w:val="24"/>
          <w:szCs w:val="24"/>
        </w:rPr>
      </w:pPr>
    </w:p>
    <w:p w14:paraId="51BBD032" w14:textId="77777777" w:rsidR="00186DB9" w:rsidRDefault="00186DB9" w:rsidP="007C5F3E">
      <w:pPr>
        <w:rPr>
          <w:rFonts w:ascii="Times New Roman" w:hAnsi="Times New Roman"/>
          <w:sz w:val="24"/>
          <w:szCs w:val="24"/>
        </w:rPr>
      </w:pPr>
    </w:p>
    <w:tbl>
      <w:tblPr>
        <w:tblpPr w:leftFromText="180" w:rightFromText="180" w:vertAnchor="text" w:horzAnchor="margin" w:tblpY="138"/>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430"/>
        <w:gridCol w:w="3690"/>
        <w:gridCol w:w="3060"/>
        <w:gridCol w:w="3942"/>
      </w:tblGrid>
      <w:tr w:rsidR="007C5F3E" w:rsidRPr="0024542D" w14:paraId="54859F95" w14:textId="77777777" w:rsidTr="004E317E">
        <w:tc>
          <w:tcPr>
            <w:tcW w:w="1368" w:type="dxa"/>
            <w:shd w:val="clear" w:color="auto" w:fill="70AD47" w:themeFill="accent6"/>
          </w:tcPr>
          <w:p w14:paraId="520B169B" w14:textId="77777777" w:rsidR="007C5F3E" w:rsidRPr="0024542D" w:rsidRDefault="007C5F3E" w:rsidP="004E317E">
            <w:pPr>
              <w:rPr>
                <w:rFonts w:ascii="Times New Roman" w:hAnsi="Times New Roman"/>
                <w:sz w:val="24"/>
                <w:szCs w:val="24"/>
              </w:rPr>
            </w:pPr>
            <w:r w:rsidRPr="0024542D">
              <w:rPr>
                <w:rFonts w:ascii="Times New Roman" w:hAnsi="Times New Roman"/>
                <w:sz w:val="24"/>
                <w:szCs w:val="24"/>
              </w:rPr>
              <w:lastRenderedPageBreak/>
              <w:t xml:space="preserve">Week </w:t>
            </w:r>
            <w:r w:rsidR="004E317E">
              <w:rPr>
                <w:rFonts w:ascii="Times New Roman" w:hAnsi="Times New Roman"/>
                <w:sz w:val="24"/>
                <w:szCs w:val="24"/>
              </w:rPr>
              <w:t>6</w:t>
            </w:r>
          </w:p>
        </w:tc>
        <w:tc>
          <w:tcPr>
            <w:tcW w:w="13122" w:type="dxa"/>
            <w:gridSpan w:val="4"/>
            <w:shd w:val="clear" w:color="auto" w:fill="70AD47" w:themeFill="accent6"/>
          </w:tcPr>
          <w:p w14:paraId="0E6F07A9" w14:textId="060109C7" w:rsidR="007C5F3E" w:rsidRPr="00216B0B" w:rsidRDefault="006F7122" w:rsidP="007036D3">
            <w:pPr>
              <w:rPr>
                <w:rFonts w:ascii="Times New Roman" w:hAnsi="Times New Roman"/>
                <w:sz w:val="24"/>
                <w:szCs w:val="24"/>
              </w:rPr>
            </w:pPr>
            <w:r>
              <w:rPr>
                <w:rFonts w:ascii="Times New Roman" w:hAnsi="Times New Roman"/>
                <w:sz w:val="24"/>
                <w:szCs w:val="24"/>
              </w:rPr>
              <w:t>Ap</w:t>
            </w:r>
            <w:r w:rsidR="0061348C">
              <w:rPr>
                <w:rFonts w:ascii="Times New Roman" w:hAnsi="Times New Roman"/>
                <w:sz w:val="24"/>
                <w:szCs w:val="24"/>
              </w:rPr>
              <w:t xml:space="preserve">pellate Briefs – </w:t>
            </w:r>
            <w:r w:rsidR="003C7CD2">
              <w:rPr>
                <w:rFonts w:ascii="Times New Roman" w:hAnsi="Times New Roman"/>
                <w:sz w:val="24"/>
                <w:szCs w:val="24"/>
              </w:rPr>
              <w:t xml:space="preserve">Facts and Structure </w:t>
            </w:r>
            <w:r w:rsidR="00186DB9">
              <w:rPr>
                <w:rFonts w:ascii="Times New Roman" w:hAnsi="Times New Roman"/>
                <w:sz w:val="24"/>
                <w:szCs w:val="24"/>
              </w:rPr>
              <w:t xml:space="preserve">-- </w:t>
            </w:r>
            <w:r w:rsidR="0061348C">
              <w:rPr>
                <w:rFonts w:ascii="Times New Roman" w:hAnsi="Times New Roman"/>
                <w:sz w:val="24"/>
                <w:szCs w:val="24"/>
              </w:rPr>
              <w:t>Class</w:t>
            </w:r>
            <w:r w:rsidR="003C7CD2">
              <w:rPr>
                <w:rFonts w:ascii="Times New Roman" w:hAnsi="Times New Roman"/>
                <w:sz w:val="24"/>
                <w:szCs w:val="24"/>
              </w:rPr>
              <w:t>es</w:t>
            </w:r>
            <w:r w:rsidR="0061348C">
              <w:rPr>
                <w:rFonts w:ascii="Times New Roman" w:hAnsi="Times New Roman"/>
                <w:sz w:val="24"/>
                <w:szCs w:val="24"/>
              </w:rPr>
              <w:t xml:space="preserve"> 12 and 13</w:t>
            </w:r>
          </w:p>
        </w:tc>
      </w:tr>
      <w:tr w:rsidR="007C5F3E" w:rsidRPr="0024542D" w14:paraId="6C13D349" w14:textId="77777777" w:rsidTr="004E317E">
        <w:tc>
          <w:tcPr>
            <w:tcW w:w="1368" w:type="dxa"/>
            <w:shd w:val="clear" w:color="auto" w:fill="A8D08D" w:themeFill="accent6" w:themeFillTint="99"/>
          </w:tcPr>
          <w:p w14:paraId="2547F20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430" w:type="dxa"/>
            <w:shd w:val="clear" w:color="auto" w:fill="A8D08D" w:themeFill="accent6" w:themeFillTint="99"/>
          </w:tcPr>
          <w:p w14:paraId="541C69F4"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3690" w:type="dxa"/>
            <w:shd w:val="clear" w:color="auto" w:fill="A8D08D" w:themeFill="accent6" w:themeFillTint="99"/>
          </w:tcPr>
          <w:p w14:paraId="6119A20F"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3060" w:type="dxa"/>
            <w:shd w:val="clear" w:color="auto" w:fill="A8D08D" w:themeFill="accent6" w:themeFillTint="99"/>
          </w:tcPr>
          <w:p w14:paraId="2F6B1349"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w:t>
            </w:r>
            <w:r>
              <w:rPr>
                <w:rFonts w:ascii="Times New Roman" w:hAnsi="Times New Roman"/>
                <w:sz w:val="24"/>
                <w:szCs w:val="24"/>
              </w:rPr>
              <w:t>ork due by the beginning of</w:t>
            </w:r>
            <w:r w:rsidRPr="0024542D">
              <w:rPr>
                <w:rFonts w:ascii="Times New Roman" w:hAnsi="Times New Roman"/>
                <w:sz w:val="24"/>
                <w:szCs w:val="24"/>
              </w:rPr>
              <w:t xml:space="preserve"> class</w:t>
            </w:r>
          </w:p>
        </w:tc>
        <w:tc>
          <w:tcPr>
            <w:tcW w:w="3942" w:type="dxa"/>
            <w:shd w:val="clear" w:color="auto" w:fill="A8D08D" w:themeFill="accent6" w:themeFillTint="99"/>
          </w:tcPr>
          <w:p w14:paraId="39CF985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042979C5" w14:textId="77777777" w:rsidTr="007036D3">
        <w:tc>
          <w:tcPr>
            <w:tcW w:w="1368" w:type="dxa"/>
          </w:tcPr>
          <w:p w14:paraId="4F9D92A0" w14:textId="224F9636" w:rsidR="007C5F3E" w:rsidRPr="0024542D" w:rsidRDefault="006C1D05" w:rsidP="006C1D05">
            <w:pPr>
              <w:rPr>
                <w:rFonts w:ascii="Times New Roman" w:hAnsi="Times New Roman"/>
                <w:sz w:val="24"/>
                <w:szCs w:val="24"/>
              </w:rPr>
            </w:pPr>
            <w:r>
              <w:rPr>
                <w:rFonts w:ascii="Times New Roman" w:hAnsi="Times New Roman"/>
                <w:sz w:val="24"/>
                <w:szCs w:val="24"/>
              </w:rPr>
              <w:t>2/</w:t>
            </w:r>
            <w:r w:rsidR="001E3584">
              <w:rPr>
                <w:rFonts w:ascii="Times New Roman" w:hAnsi="Times New Roman"/>
                <w:sz w:val="24"/>
                <w:szCs w:val="24"/>
              </w:rPr>
              <w:t>1</w:t>
            </w:r>
            <w:r w:rsidR="0061348C">
              <w:rPr>
                <w:rFonts w:ascii="Times New Roman" w:hAnsi="Times New Roman"/>
                <w:sz w:val="24"/>
                <w:szCs w:val="24"/>
              </w:rPr>
              <w:t>9</w:t>
            </w:r>
          </w:p>
        </w:tc>
        <w:tc>
          <w:tcPr>
            <w:tcW w:w="2430" w:type="dxa"/>
          </w:tcPr>
          <w:p w14:paraId="6B0EEEBF" w14:textId="11CBF6EB" w:rsidR="00925C45" w:rsidRPr="003C7CD2" w:rsidRDefault="0061348C" w:rsidP="00A32EEC">
            <w:pPr>
              <w:pStyle w:val="ListParagraph"/>
              <w:numPr>
                <w:ilvl w:val="0"/>
                <w:numId w:val="16"/>
              </w:numPr>
              <w:rPr>
                <w:rFonts w:ascii="Times New Roman" w:hAnsi="Times New Roman"/>
                <w:sz w:val="24"/>
                <w:szCs w:val="24"/>
              </w:rPr>
            </w:pPr>
            <w:r>
              <w:rPr>
                <w:rFonts w:ascii="Times New Roman" w:hAnsi="Times New Roman"/>
                <w:sz w:val="24"/>
                <w:szCs w:val="24"/>
              </w:rPr>
              <w:t xml:space="preserve">Revisiting Theme, Perspective, and Facts </w:t>
            </w:r>
          </w:p>
        </w:tc>
        <w:tc>
          <w:tcPr>
            <w:tcW w:w="3690" w:type="dxa"/>
          </w:tcPr>
          <w:p w14:paraId="6234112C" w14:textId="535EC29C" w:rsidR="0061348C" w:rsidRDefault="0061348C" w:rsidP="0061348C">
            <w:pPr>
              <w:numPr>
                <w:ilvl w:val="0"/>
                <w:numId w:val="7"/>
              </w:numPr>
              <w:rPr>
                <w:rFonts w:ascii="Times New Roman" w:hAnsi="Times New Roman"/>
                <w:sz w:val="24"/>
                <w:szCs w:val="24"/>
              </w:rPr>
            </w:pPr>
            <w:r>
              <w:rPr>
                <w:rFonts w:ascii="Times New Roman" w:hAnsi="Times New Roman"/>
                <w:i/>
                <w:iCs/>
                <w:sz w:val="24"/>
                <w:szCs w:val="24"/>
              </w:rPr>
              <w:t>AAP</w:t>
            </w:r>
            <w:r>
              <w:rPr>
                <w:rFonts w:ascii="Times New Roman" w:hAnsi="Times New Roman"/>
                <w:sz w:val="24"/>
                <w:szCs w:val="24"/>
              </w:rPr>
              <w:t>, Chapter 10</w:t>
            </w:r>
          </w:p>
          <w:p w14:paraId="1050E0BB" w14:textId="77777777" w:rsidR="0061348C" w:rsidRPr="0061348C" w:rsidRDefault="00925C45" w:rsidP="0061348C">
            <w:pPr>
              <w:numPr>
                <w:ilvl w:val="0"/>
                <w:numId w:val="7"/>
              </w:numPr>
              <w:rPr>
                <w:rFonts w:ascii="Times New Roman" w:hAnsi="Times New Roman"/>
                <w:sz w:val="24"/>
                <w:szCs w:val="24"/>
              </w:rPr>
            </w:pPr>
            <w:r>
              <w:rPr>
                <w:rFonts w:ascii="Times New Roman" w:hAnsi="Times New Roman"/>
                <w:sz w:val="24"/>
                <w:szCs w:val="24"/>
              </w:rPr>
              <w:t xml:space="preserve">Page: </w:t>
            </w:r>
            <w:r>
              <w:rPr>
                <w:rFonts w:ascii="Times New Roman" w:hAnsi="Times New Roman"/>
                <w:i/>
                <w:sz w:val="24"/>
                <w:szCs w:val="24"/>
              </w:rPr>
              <w:t xml:space="preserve">Come a Little Closer </w:t>
            </w:r>
          </w:p>
          <w:p w14:paraId="74417695" w14:textId="0283AB57" w:rsidR="005F30AA" w:rsidRPr="005F30AA" w:rsidRDefault="002865DE" w:rsidP="0061348C">
            <w:pPr>
              <w:numPr>
                <w:ilvl w:val="0"/>
                <w:numId w:val="7"/>
              </w:numPr>
              <w:rPr>
                <w:rFonts w:ascii="Times New Roman" w:hAnsi="Times New Roman"/>
                <w:sz w:val="24"/>
                <w:szCs w:val="24"/>
              </w:rPr>
            </w:pPr>
            <w:r w:rsidRPr="002865DE">
              <w:rPr>
                <w:rFonts w:ascii="Times New Roman" w:eastAsia="Yu Gothic UI" w:hAnsi="Times New Roman"/>
                <w:sz w:val="24"/>
                <w:szCs w:val="24"/>
                <w:u w:val="single"/>
              </w:rPr>
              <w:t>BB</w:t>
            </w:r>
            <w:r w:rsidRPr="002865DE">
              <w:rPr>
                <w:rFonts w:ascii="Times New Roman" w:eastAsia="Yu Gothic UI" w:hAnsi="Times New Roman"/>
                <w:sz w:val="24"/>
                <w:szCs w:val="24"/>
              </w:rPr>
              <w:t xml:space="preserve">: </w:t>
            </w:r>
            <w:r w:rsidR="005F30AA">
              <w:rPr>
                <w:rFonts w:ascii="Times New Roman" w:eastAsia="Yu Gothic UI" w:hAnsi="Times New Roman"/>
                <w:sz w:val="24"/>
                <w:szCs w:val="24"/>
              </w:rPr>
              <w:t xml:space="preserve">Signals and </w:t>
            </w:r>
            <w:r w:rsidRPr="002865DE">
              <w:rPr>
                <w:rFonts w:ascii="Times New Roman" w:eastAsia="Yu Gothic UI" w:hAnsi="Times New Roman"/>
                <w:sz w:val="24"/>
                <w:szCs w:val="24"/>
              </w:rPr>
              <w:t xml:space="preserve">Administrative materials; </w:t>
            </w:r>
            <w:r w:rsidR="005F30AA">
              <w:rPr>
                <w:rFonts w:ascii="Times New Roman" w:eastAsia="Yu Gothic UI" w:hAnsi="Times New Roman"/>
                <w:sz w:val="24"/>
                <w:szCs w:val="24"/>
              </w:rPr>
              <w:t xml:space="preserve">R 1.2-1.4, </w:t>
            </w:r>
            <w:r w:rsidRPr="002865DE">
              <w:rPr>
                <w:rFonts w:ascii="Times New Roman" w:eastAsia="Yu Gothic UI" w:hAnsi="Times New Roman"/>
                <w:sz w:val="24"/>
                <w:szCs w:val="24"/>
              </w:rPr>
              <w:t>R12.4, R13, R14</w:t>
            </w:r>
          </w:p>
        </w:tc>
        <w:tc>
          <w:tcPr>
            <w:tcW w:w="3060" w:type="dxa"/>
          </w:tcPr>
          <w:p w14:paraId="0E6F2CCA" w14:textId="4DAB2ABD" w:rsidR="007C5F3E" w:rsidRPr="005F30AA" w:rsidRDefault="003C7CD2" w:rsidP="005F30AA">
            <w:pPr>
              <w:pStyle w:val="ListParagraph"/>
              <w:numPr>
                <w:ilvl w:val="0"/>
                <w:numId w:val="7"/>
              </w:numPr>
              <w:rPr>
                <w:rFonts w:ascii="Times New Roman" w:hAnsi="Times New Roman"/>
                <w:sz w:val="24"/>
                <w:szCs w:val="24"/>
              </w:rPr>
            </w:pPr>
            <w:r>
              <w:rPr>
                <w:rFonts w:ascii="Times New Roman" w:hAnsi="Times New Roman"/>
                <w:sz w:val="24"/>
                <w:szCs w:val="24"/>
              </w:rPr>
              <w:t>Three cases (email)</w:t>
            </w:r>
          </w:p>
        </w:tc>
        <w:tc>
          <w:tcPr>
            <w:tcW w:w="3942" w:type="dxa"/>
          </w:tcPr>
          <w:p w14:paraId="25397940" w14:textId="77777777" w:rsidR="003523B5" w:rsidRDefault="003523B5" w:rsidP="003523B5">
            <w:pPr>
              <w:pStyle w:val="ListParagraph"/>
              <w:numPr>
                <w:ilvl w:val="0"/>
                <w:numId w:val="7"/>
              </w:numPr>
              <w:rPr>
                <w:rFonts w:ascii="Times New Roman" w:hAnsi="Times New Roman"/>
                <w:sz w:val="24"/>
                <w:szCs w:val="24"/>
              </w:rPr>
            </w:pPr>
            <w:r w:rsidRPr="003523B5">
              <w:rPr>
                <w:rFonts w:ascii="Times New Roman" w:hAnsi="Times New Roman"/>
                <w:sz w:val="24"/>
                <w:szCs w:val="24"/>
              </w:rPr>
              <w:t>Read for next class</w:t>
            </w:r>
          </w:p>
          <w:p w14:paraId="471B7A23" w14:textId="7827AD8A" w:rsidR="003523B5" w:rsidRPr="003523B5" w:rsidRDefault="003523B5" w:rsidP="003523B5">
            <w:pPr>
              <w:pStyle w:val="ListParagraph"/>
              <w:numPr>
                <w:ilvl w:val="0"/>
                <w:numId w:val="7"/>
              </w:numPr>
              <w:rPr>
                <w:rFonts w:ascii="Times New Roman" w:hAnsi="Times New Roman"/>
                <w:sz w:val="24"/>
                <w:szCs w:val="24"/>
              </w:rPr>
            </w:pPr>
            <w:r w:rsidRPr="003523B5">
              <w:rPr>
                <w:rFonts w:ascii="Times New Roman" w:hAnsi="Times New Roman"/>
                <w:sz w:val="24"/>
                <w:szCs w:val="24"/>
              </w:rPr>
              <w:t>Work on appellate brief</w:t>
            </w:r>
          </w:p>
        </w:tc>
      </w:tr>
      <w:tr w:rsidR="003C7CD2" w:rsidRPr="0024542D" w14:paraId="66472477" w14:textId="77777777" w:rsidTr="007036D3">
        <w:tc>
          <w:tcPr>
            <w:tcW w:w="1368" w:type="dxa"/>
          </w:tcPr>
          <w:p w14:paraId="45DF58AC" w14:textId="4473A786" w:rsidR="003C7CD2" w:rsidRDefault="003C7CD2" w:rsidP="006C1D05">
            <w:pPr>
              <w:rPr>
                <w:rFonts w:ascii="Times New Roman" w:hAnsi="Times New Roman"/>
                <w:sz w:val="24"/>
                <w:szCs w:val="24"/>
              </w:rPr>
            </w:pPr>
            <w:r>
              <w:rPr>
                <w:rFonts w:ascii="Times New Roman" w:hAnsi="Times New Roman"/>
                <w:sz w:val="24"/>
                <w:szCs w:val="24"/>
              </w:rPr>
              <w:t>2/21</w:t>
            </w:r>
          </w:p>
        </w:tc>
        <w:tc>
          <w:tcPr>
            <w:tcW w:w="2430" w:type="dxa"/>
          </w:tcPr>
          <w:p w14:paraId="2459A417" w14:textId="31DE5527" w:rsidR="003C7CD2" w:rsidRDefault="003C7CD2" w:rsidP="00A32EEC">
            <w:pPr>
              <w:pStyle w:val="ListParagraph"/>
              <w:numPr>
                <w:ilvl w:val="0"/>
                <w:numId w:val="16"/>
              </w:numPr>
              <w:rPr>
                <w:rFonts w:ascii="Times New Roman" w:hAnsi="Times New Roman"/>
                <w:sz w:val="24"/>
                <w:szCs w:val="24"/>
              </w:rPr>
            </w:pPr>
            <w:r>
              <w:rPr>
                <w:rFonts w:ascii="Times New Roman" w:hAnsi="Times New Roman"/>
                <w:sz w:val="24"/>
                <w:szCs w:val="24"/>
              </w:rPr>
              <w:t>Developing a Roadmap, Point Headings, and Subheadings</w:t>
            </w:r>
          </w:p>
        </w:tc>
        <w:tc>
          <w:tcPr>
            <w:tcW w:w="3690" w:type="dxa"/>
          </w:tcPr>
          <w:p w14:paraId="1DF8C586" w14:textId="6E1B1D45" w:rsidR="003C7CD2" w:rsidRDefault="003C7CD2" w:rsidP="0061348C">
            <w:pPr>
              <w:numPr>
                <w:ilvl w:val="0"/>
                <w:numId w:val="7"/>
              </w:numPr>
              <w:rPr>
                <w:rFonts w:ascii="Times New Roman" w:hAnsi="Times New Roman"/>
                <w:i/>
                <w:iCs/>
                <w:sz w:val="24"/>
                <w:szCs w:val="24"/>
              </w:rPr>
            </w:pPr>
            <w:r>
              <w:rPr>
                <w:rFonts w:ascii="Times New Roman" w:hAnsi="Times New Roman"/>
                <w:i/>
                <w:iCs/>
                <w:sz w:val="24"/>
                <w:szCs w:val="24"/>
              </w:rPr>
              <w:t>AAP</w:t>
            </w:r>
            <w:r>
              <w:rPr>
                <w:rFonts w:ascii="Times New Roman" w:hAnsi="Times New Roman"/>
                <w:sz w:val="24"/>
                <w:szCs w:val="24"/>
              </w:rPr>
              <w:t>, Chapters 3 and 7 (review)</w:t>
            </w:r>
          </w:p>
        </w:tc>
        <w:tc>
          <w:tcPr>
            <w:tcW w:w="3060" w:type="dxa"/>
          </w:tcPr>
          <w:p w14:paraId="43C6C466" w14:textId="18EEDEAA" w:rsidR="003C7CD2" w:rsidRDefault="003C7CD2" w:rsidP="005F30AA">
            <w:pPr>
              <w:pStyle w:val="ListParagraph"/>
              <w:numPr>
                <w:ilvl w:val="0"/>
                <w:numId w:val="7"/>
              </w:numPr>
              <w:rPr>
                <w:rFonts w:ascii="Times New Roman" w:hAnsi="Times New Roman"/>
                <w:sz w:val="24"/>
                <w:szCs w:val="24"/>
              </w:rPr>
            </w:pPr>
            <w:r>
              <w:rPr>
                <w:rFonts w:ascii="Times New Roman" w:hAnsi="Times New Roman"/>
                <w:sz w:val="24"/>
                <w:szCs w:val="24"/>
              </w:rPr>
              <w:t>Best and worst case (email)</w:t>
            </w:r>
          </w:p>
          <w:p w14:paraId="6BBE5DE0" w14:textId="768190C8" w:rsidR="003C7CD2" w:rsidRDefault="003C7CD2" w:rsidP="003C7CD2">
            <w:pPr>
              <w:pStyle w:val="ListParagraph"/>
              <w:rPr>
                <w:rFonts w:ascii="Times New Roman" w:hAnsi="Times New Roman"/>
                <w:sz w:val="24"/>
                <w:szCs w:val="24"/>
              </w:rPr>
            </w:pPr>
          </w:p>
        </w:tc>
        <w:tc>
          <w:tcPr>
            <w:tcW w:w="3942" w:type="dxa"/>
          </w:tcPr>
          <w:p w14:paraId="333C8926" w14:textId="77777777" w:rsidR="003C7CD2" w:rsidRDefault="003C7CD2" w:rsidP="003523B5">
            <w:pPr>
              <w:pStyle w:val="ListParagraph"/>
              <w:numPr>
                <w:ilvl w:val="0"/>
                <w:numId w:val="7"/>
              </w:numPr>
              <w:rPr>
                <w:rFonts w:ascii="Times New Roman" w:hAnsi="Times New Roman"/>
                <w:sz w:val="24"/>
                <w:szCs w:val="24"/>
              </w:rPr>
            </w:pPr>
            <w:r>
              <w:rPr>
                <w:rFonts w:ascii="Times New Roman" w:hAnsi="Times New Roman"/>
                <w:sz w:val="24"/>
                <w:szCs w:val="24"/>
              </w:rPr>
              <w:t>Read for next class</w:t>
            </w:r>
          </w:p>
          <w:p w14:paraId="01243D0F" w14:textId="6E04DB5B" w:rsidR="003C7CD2" w:rsidRPr="003523B5" w:rsidRDefault="003C7CD2" w:rsidP="003523B5">
            <w:pPr>
              <w:pStyle w:val="ListParagraph"/>
              <w:numPr>
                <w:ilvl w:val="0"/>
                <w:numId w:val="7"/>
              </w:numPr>
              <w:rPr>
                <w:rFonts w:ascii="Times New Roman" w:hAnsi="Times New Roman"/>
                <w:sz w:val="24"/>
                <w:szCs w:val="24"/>
              </w:rPr>
            </w:pPr>
            <w:r>
              <w:rPr>
                <w:rFonts w:ascii="Times New Roman" w:hAnsi="Times New Roman"/>
                <w:sz w:val="24"/>
                <w:szCs w:val="24"/>
              </w:rPr>
              <w:t>Work on appellate brief</w:t>
            </w:r>
          </w:p>
        </w:tc>
      </w:tr>
    </w:tbl>
    <w:p w14:paraId="5A4E3688" w14:textId="51DB5846" w:rsidR="007C5F3E" w:rsidRDefault="007C5F3E" w:rsidP="007C5F3E">
      <w:pPr>
        <w:rPr>
          <w:sz w:val="24"/>
          <w:szCs w:val="24"/>
        </w:rPr>
      </w:pPr>
    </w:p>
    <w:tbl>
      <w:tblPr>
        <w:tblpPr w:leftFromText="180" w:rightFromText="180" w:vertAnchor="text" w:horzAnchor="margin" w:tblpY="138"/>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430"/>
        <w:gridCol w:w="3690"/>
        <w:gridCol w:w="3060"/>
        <w:gridCol w:w="3942"/>
      </w:tblGrid>
      <w:tr w:rsidR="007C5F3E" w:rsidRPr="0024542D" w14:paraId="03A5DC73" w14:textId="77777777" w:rsidTr="006C1D05">
        <w:tc>
          <w:tcPr>
            <w:tcW w:w="1368" w:type="dxa"/>
            <w:shd w:val="clear" w:color="auto" w:fill="70AD47" w:themeFill="accent6"/>
          </w:tcPr>
          <w:p w14:paraId="058EF07A" w14:textId="76C67B35" w:rsidR="007C5F3E" w:rsidRPr="0024542D" w:rsidRDefault="007C5F3E" w:rsidP="007036D3">
            <w:pPr>
              <w:rPr>
                <w:rFonts w:ascii="Times New Roman" w:hAnsi="Times New Roman"/>
                <w:sz w:val="24"/>
                <w:szCs w:val="24"/>
              </w:rPr>
            </w:pPr>
            <w:r w:rsidRPr="0024542D">
              <w:rPr>
                <w:rFonts w:ascii="Times New Roman" w:hAnsi="Times New Roman"/>
                <w:sz w:val="24"/>
                <w:szCs w:val="24"/>
              </w:rPr>
              <w:t xml:space="preserve">Week </w:t>
            </w:r>
            <w:r w:rsidR="003C7CD2">
              <w:rPr>
                <w:rFonts w:ascii="Times New Roman" w:hAnsi="Times New Roman"/>
                <w:sz w:val="24"/>
                <w:szCs w:val="24"/>
              </w:rPr>
              <w:t>7</w:t>
            </w:r>
          </w:p>
        </w:tc>
        <w:tc>
          <w:tcPr>
            <w:tcW w:w="13122" w:type="dxa"/>
            <w:gridSpan w:val="4"/>
            <w:shd w:val="clear" w:color="auto" w:fill="70AD47" w:themeFill="accent6"/>
          </w:tcPr>
          <w:p w14:paraId="57AC2F77" w14:textId="7CA37FA6" w:rsidR="007C5F3E" w:rsidRPr="00216B0B" w:rsidRDefault="006F7122" w:rsidP="007036D3">
            <w:pPr>
              <w:rPr>
                <w:rFonts w:ascii="Times New Roman" w:hAnsi="Times New Roman"/>
                <w:sz w:val="24"/>
                <w:szCs w:val="24"/>
              </w:rPr>
            </w:pPr>
            <w:r>
              <w:rPr>
                <w:rFonts w:ascii="Times New Roman" w:hAnsi="Times New Roman"/>
                <w:sz w:val="24"/>
                <w:szCs w:val="24"/>
              </w:rPr>
              <w:t xml:space="preserve">Questions Presented and </w:t>
            </w:r>
            <w:r w:rsidR="003C7CD2">
              <w:rPr>
                <w:rFonts w:ascii="Times New Roman" w:hAnsi="Times New Roman"/>
                <w:sz w:val="24"/>
                <w:szCs w:val="24"/>
              </w:rPr>
              <w:t xml:space="preserve"> Unfavorable Law and Arguments </w:t>
            </w:r>
            <w:r>
              <w:rPr>
                <w:rFonts w:ascii="Times New Roman" w:hAnsi="Times New Roman"/>
                <w:sz w:val="24"/>
                <w:szCs w:val="24"/>
              </w:rPr>
              <w:t xml:space="preserve"> </w:t>
            </w:r>
            <w:r w:rsidR="003C7CD2">
              <w:rPr>
                <w:rFonts w:ascii="Times New Roman" w:hAnsi="Times New Roman"/>
                <w:sz w:val="24"/>
                <w:szCs w:val="24"/>
              </w:rPr>
              <w:t>– Classes 14 and 15</w:t>
            </w:r>
          </w:p>
        </w:tc>
      </w:tr>
      <w:tr w:rsidR="007C5F3E" w:rsidRPr="0024542D" w14:paraId="1C93D260" w14:textId="77777777" w:rsidTr="006C1D05">
        <w:tc>
          <w:tcPr>
            <w:tcW w:w="1368" w:type="dxa"/>
            <w:shd w:val="clear" w:color="auto" w:fill="A8D08D" w:themeFill="accent6" w:themeFillTint="99"/>
          </w:tcPr>
          <w:p w14:paraId="0D06D0B1"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430" w:type="dxa"/>
            <w:shd w:val="clear" w:color="auto" w:fill="A8D08D" w:themeFill="accent6" w:themeFillTint="99"/>
          </w:tcPr>
          <w:p w14:paraId="5980D085"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3690" w:type="dxa"/>
            <w:shd w:val="clear" w:color="auto" w:fill="A8D08D" w:themeFill="accent6" w:themeFillTint="99"/>
          </w:tcPr>
          <w:p w14:paraId="3DCC5D53"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3060" w:type="dxa"/>
            <w:shd w:val="clear" w:color="auto" w:fill="A8D08D" w:themeFill="accent6" w:themeFillTint="99"/>
          </w:tcPr>
          <w:p w14:paraId="64251F47"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w:t>
            </w:r>
            <w:r>
              <w:rPr>
                <w:rFonts w:ascii="Times New Roman" w:hAnsi="Times New Roman"/>
                <w:sz w:val="24"/>
                <w:szCs w:val="24"/>
              </w:rPr>
              <w:t xml:space="preserve">rk due by the beginning of </w:t>
            </w:r>
            <w:r w:rsidRPr="0024542D">
              <w:rPr>
                <w:rFonts w:ascii="Times New Roman" w:hAnsi="Times New Roman"/>
                <w:sz w:val="24"/>
                <w:szCs w:val="24"/>
              </w:rPr>
              <w:t>class</w:t>
            </w:r>
          </w:p>
        </w:tc>
        <w:tc>
          <w:tcPr>
            <w:tcW w:w="3942" w:type="dxa"/>
            <w:shd w:val="clear" w:color="auto" w:fill="A8D08D" w:themeFill="accent6" w:themeFillTint="99"/>
          </w:tcPr>
          <w:p w14:paraId="7F2DD6BB"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30A833AE" w14:textId="77777777" w:rsidTr="007036D3">
        <w:tc>
          <w:tcPr>
            <w:tcW w:w="1368" w:type="dxa"/>
          </w:tcPr>
          <w:p w14:paraId="6DFA6BE3" w14:textId="34F815CB" w:rsidR="007C5F3E" w:rsidRPr="0024542D" w:rsidRDefault="003C7CD2" w:rsidP="007036D3">
            <w:pPr>
              <w:rPr>
                <w:rFonts w:ascii="Times New Roman" w:hAnsi="Times New Roman"/>
                <w:sz w:val="24"/>
                <w:szCs w:val="24"/>
              </w:rPr>
            </w:pPr>
            <w:r>
              <w:rPr>
                <w:rFonts w:ascii="Times New Roman" w:hAnsi="Times New Roman"/>
                <w:sz w:val="24"/>
                <w:szCs w:val="24"/>
              </w:rPr>
              <w:t>2</w:t>
            </w:r>
            <w:r w:rsidR="00612794">
              <w:rPr>
                <w:rFonts w:ascii="Times New Roman" w:hAnsi="Times New Roman"/>
                <w:sz w:val="24"/>
                <w:szCs w:val="24"/>
              </w:rPr>
              <w:t>/</w:t>
            </w:r>
            <w:r>
              <w:rPr>
                <w:rFonts w:ascii="Times New Roman" w:hAnsi="Times New Roman"/>
                <w:sz w:val="24"/>
                <w:szCs w:val="24"/>
              </w:rPr>
              <w:t>26</w:t>
            </w:r>
          </w:p>
        </w:tc>
        <w:tc>
          <w:tcPr>
            <w:tcW w:w="2430" w:type="dxa"/>
          </w:tcPr>
          <w:p w14:paraId="3B09DA74" w14:textId="77777777" w:rsidR="00EF60C4" w:rsidRDefault="00232228" w:rsidP="00A32EEC">
            <w:pPr>
              <w:pStyle w:val="ListParagraph"/>
              <w:numPr>
                <w:ilvl w:val="0"/>
                <w:numId w:val="17"/>
              </w:numPr>
              <w:rPr>
                <w:rFonts w:ascii="Times New Roman" w:hAnsi="Times New Roman"/>
                <w:sz w:val="24"/>
                <w:szCs w:val="24"/>
              </w:rPr>
            </w:pPr>
            <w:r w:rsidRPr="00EF60C4">
              <w:rPr>
                <w:rFonts w:ascii="Times New Roman" w:hAnsi="Times New Roman"/>
                <w:sz w:val="24"/>
                <w:szCs w:val="24"/>
              </w:rPr>
              <w:t>Questions Presented</w:t>
            </w:r>
          </w:p>
          <w:p w14:paraId="358F3BD0" w14:textId="5254842F" w:rsidR="003C7CD2" w:rsidRDefault="003C7CD2" w:rsidP="00A32EEC">
            <w:pPr>
              <w:pStyle w:val="ListParagraph"/>
              <w:numPr>
                <w:ilvl w:val="0"/>
                <w:numId w:val="17"/>
              </w:numPr>
              <w:rPr>
                <w:rFonts w:ascii="Times New Roman" w:hAnsi="Times New Roman"/>
                <w:sz w:val="24"/>
                <w:szCs w:val="24"/>
              </w:rPr>
            </w:pPr>
            <w:r>
              <w:rPr>
                <w:rFonts w:ascii="Times New Roman" w:hAnsi="Times New Roman"/>
                <w:sz w:val="24"/>
                <w:szCs w:val="24"/>
              </w:rPr>
              <w:t>Point Headings one more time</w:t>
            </w:r>
          </w:p>
          <w:p w14:paraId="040E58B4" w14:textId="15921587" w:rsidR="007C5F3E" w:rsidRPr="00EF60C4" w:rsidRDefault="007C5F3E" w:rsidP="003C7CD2">
            <w:pPr>
              <w:pStyle w:val="ListParagraph"/>
              <w:rPr>
                <w:rFonts w:ascii="Times New Roman" w:hAnsi="Times New Roman"/>
                <w:sz w:val="24"/>
                <w:szCs w:val="24"/>
              </w:rPr>
            </w:pPr>
          </w:p>
        </w:tc>
        <w:tc>
          <w:tcPr>
            <w:tcW w:w="3690" w:type="dxa"/>
          </w:tcPr>
          <w:p w14:paraId="78D2FCB7" w14:textId="43FE56EF" w:rsidR="002865DE" w:rsidRPr="000F0EF7" w:rsidRDefault="002865DE" w:rsidP="002865DE">
            <w:pPr>
              <w:pStyle w:val="ListParagraph"/>
              <w:numPr>
                <w:ilvl w:val="0"/>
                <w:numId w:val="7"/>
              </w:numPr>
              <w:rPr>
                <w:rFonts w:ascii="Times New Roman" w:hAnsi="Times New Roman"/>
                <w:sz w:val="24"/>
                <w:szCs w:val="24"/>
              </w:rPr>
            </w:pPr>
            <w:r w:rsidRPr="000F0EF7">
              <w:rPr>
                <w:rFonts w:ascii="Times New Roman" w:hAnsi="Times New Roman"/>
                <w:sz w:val="24"/>
                <w:szCs w:val="24"/>
              </w:rPr>
              <w:t>Drafting the Argumentative Headings</w:t>
            </w:r>
            <w:r w:rsidR="00186DB9">
              <w:rPr>
                <w:rFonts w:ascii="Times New Roman" w:hAnsi="Times New Roman"/>
                <w:sz w:val="24"/>
                <w:szCs w:val="24"/>
              </w:rPr>
              <w:t xml:space="preserve"> and Issue Statements</w:t>
            </w:r>
            <w:r w:rsidRPr="000F0EF7">
              <w:rPr>
                <w:rFonts w:ascii="Times New Roman" w:hAnsi="Times New Roman"/>
                <w:sz w:val="24"/>
                <w:szCs w:val="24"/>
              </w:rPr>
              <w:t xml:space="preserve"> (from Oates, </w:t>
            </w:r>
            <w:r w:rsidRPr="0006105E">
              <w:rPr>
                <w:rFonts w:ascii="Times New Roman" w:hAnsi="Times New Roman"/>
                <w:i/>
                <w:iCs/>
                <w:sz w:val="24"/>
                <w:szCs w:val="24"/>
              </w:rPr>
              <w:t>Just Briefs</w:t>
            </w:r>
            <w:r w:rsidRPr="000F0EF7">
              <w:rPr>
                <w:rFonts w:ascii="Times New Roman" w:hAnsi="Times New Roman"/>
                <w:sz w:val="24"/>
                <w:szCs w:val="24"/>
              </w:rPr>
              <w:t xml:space="preserve">, pgs. </w:t>
            </w:r>
            <w:r w:rsidR="00186DB9">
              <w:rPr>
                <w:rFonts w:ascii="Times New Roman" w:hAnsi="Times New Roman"/>
                <w:sz w:val="24"/>
                <w:szCs w:val="24"/>
              </w:rPr>
              <w:t xml:space="preserve">134-40 and </w:t>
            </w:r>
            <w:r w:rsidRPr="000F0EF7">
              <w:rPr>
                <w:rFonts w:ascii="Times New Roman" w:hAnsi="Times New Roman"/>
                <w:sz w:val="24"/>
                <w:szCs w:val="24"/>
              </w:rPr>
              <w:t xml:space="preserve">159-67) </w:t>
            </w:r>
            <w:r w:rsidR="00CE5C14">
              <w:rPr>
                <w:rFonts w:ascii="Times New Roman" w:hAnsi="Times New Roman"/>
                <w:sz w:val="24"/>
                <w:szCs w:val="24"/>
              </w:rPr>
              <w:t>o</w:t>
            </w:r>
            <w:r w:rsidRPr="000F0EF7">
              <w:rPr>
                <w:rFonts w:ascii="Times New Roman" w:hAnsi="Times New Roman"/>
                <w:sz w:val="24"/>
                <w:szCs w:val="24"/>
              </w:rPr>
              <w:t>n Canvas</w:t>
            </w:r>
          </w:p>
          <w:p w14:paraId="28CD28D3" w14:textId="0EBF12BC" w:rsidR="007C5F3E" w:rsidRPr="00150D3C" w:rsidRDefault="002865DE" w:rsidP="002865DE">
            <w:pPr>
              <w:pStyle w:val="ListParagraph"/>
              <w:numPr>
                <w:ilvl w:val="0"/>
                <w:numId w:val="7"/>
              </w:numPr>
              <w:rPr>
                <w:rFonts w:ascii="Times New Roman" w:hAnsi="Times New Roman"/>
                <w:sz w:val="24"/>
                <w:szCs w:val="24"/>
              </w:rPr>
            </w:pPr>
            <w:r w:rsidRPr="00C906F3">
              <w:rPr>
                <w:rFonts w:ascii="Times New Roman" w:eastAsia="Yu Gothic UI" w:hAnsi="Times New Roman"/>
                <w:sz w:val="24"/>
                <w:szCs w:val="24"/>
                <w:u w:val="single"/>
              </w:rPr>
              <w:t>BB</w:t>
            </w:r>
            <w:r w:rsidRPr="00C906F3">
              <w:rPr>
                <w:rFonts w:ascii="Times New Roman" w:eastAsia="Yu Gothic UI" w:hAnsi="Times New Roman"/>
                <w:sz w:val="24"/>
                <w:szCs w:val="24"/>
              </w:rPr>
              <w:t>: Appellate Court Documents, Record; B17 &amp; BT1</w:t>
            </w:r>
          </w:p>
        </w:tc>
        <w:tc>
          <w:tcPr>
            <w:tcW w:w="3060" w:type="dxa"/>
          </w:tcPr>
          <w:p w14:paraId="61A3E105" w14:textId="0F50FCD0" w:rsidR="007C5F3E" w:rsidRPr="003523B5" w:rsidRDefault="003523B5" w:rsidP="007C5F3E">
            <w:pPr>
              <w:numPr>
                <w:ilvl w:val="0"/>
                <w:numId w:val="7"/>
              </w:numPr>
              <w:rPr>
                <w:rFonts w:ascii="Times New Roman" w:hAnsi="Times New Roman"/>
                <w:sz w:val="24"/>
                <w:szCs w:val="24"/>
              </w:rPr>
            </w:pPr>
            <w:r w:rsidRPr="003523B5">
              <w:rPr>
                <w:rFonts w:ascii="Times New Roman" w:hAnsi="Times New Roman"/>
                <w:sz w:val="24"/>
                <w:szCs w:val="24"/>
              </w:rPr>
              <w:t>None</w:t>
            </w:r>
          </w:p>
        </w:tc>
        <w:tc>
          <w:tcPr>
            <w:tcW w:w="3942" w:type="dxa"/>
          </w:tcPr>
          <w:p w14:paraId="66FC69C3" w14:textId="77777777" w:rsidR="00D0637F" w:rsidRDefault="00D0637F" w:rsidP="00D0637F">
            <w:pPr>
              <w:numPr>
                <w:ilvl w:val="0"/>
                <w:numId w:val="7"/>
              </w:numPr>
              <w:rPr>
                <w:rFonts w:ascii="Times New Roman" w:hAnsi="Times New Roman"/>
                <w:sz w:val="24"/>
                <w:szCs w:val="24"/>
              </w:rPr>
            </w:pPr>
            <w:r>
              <w:rPr>
                <w:rFonts w:ascii="Times New Roman" w:hAnsi="Times New Roman"/>
                <w:sz w:val="24"/>
                <w:szCs w:val="24"/>
              </w:rPr>
              <w:t>Read for next class</w:t>
            </w:r>
          </w:p>
          <w:p w14:paraId="456A18E6" w14:textId="479AC9B4" w:rsidR="007C5F3E" w:rsidRPr="002865DE" w:rsidRDefault="00D0637F" w:rsidP="007036D3">
            <w:pPr>
              <w:numPr>
                <w:ilvl w:val="0"/>
                <w:numId w:val="7"/>
              </w:numPr>
              <w:rPr>
                <w:rFonts w:ascii="Times New Roman" w:hAnsi="Times New Roman"/>
                <w:sz w:val="24"/>
                <w:szCs w:val="24"/>
              </w:rPr>
            </w:pPr>
            <w:r w:rsidRPr="002865DE">
              <w:rPr>
                <w:rFonts w:ascii="Times New Roman" w:hAnsi="Times New Roman"/>
                <w:sz w:val="24"/>
                <w:szCs w:val="24"/>
              </w:rPr>
              <w:t>Work on appellate brief</w:t>
            </w:r>
            <w:r w:rsidRPr="002865DE">
              <w:rPr>
                <w:rFonts w:ascii="Times New Roman" w:hAnsi="Times New Roman"/>
                <w:b/>
                <w:sz w:val="24"/>
                <w:szCs w:val="24"/>
              </w:rPr>
              <w:t xml:space="preserve"> </w:t>
            </w:r>
          </w:p>
          <w:p w14:paraId="124A1097" w14:textId="77777777" w:rsidR="007C5F3E" w:rsidRDefault="007C5F3E" w:rsidP="007036D3">
            <w:pPr>
              <w:rPr>
                <w:rFonts w:ascii="Times New Roman" w:hAnsi="Times New Roman"/>
                <w:sz w:val="24"/>
                <w:szCs w:val="24"/>
              </w:rPr>
            </w:pPr>
          </w:p>
          <w:p w14:paraId="3E6B2CF3" w14:textId="77777777" w:rsidR="007C5F3E" w:rsidRPr="0024542D" w:rsidRDefault="007C5F3E" w:rsidP="007036D3">
            <w:pPr>
              <w:rPr>
                <w:rFonts w:ascii="Times New Roman" w:hAnsi="Times New Roman"/>
                <w:sz w:val="24"/>
                <w:szCs w:val="24"/>
              </w:rPr>
            </w:pPr>
          </w:p>
        </w:tc>
      </w:tr>
      <w:tr w:rsidR="003C7CD2" w:rsidRPr="0024542D" w14:paraId="58267A51" w14:textId="77777777" w:rsidTr="007036D3">
        <w:tc>
          <w:tcPr>
            <w:tcW w:w="1368" w:type="dxa"/>
          </w:tcPr>
          <w:p w14:paraId="0080DB66" w14:textId="63C15492" w:rsidR="003C7CD2" w:rsidRDefault="003C7CD2" w:rsidP="007036D3">
            <w:pPr>
              <w:rPr>
                <w:rFonts w:ascii="Times New Roman" w:hAnsi="Times New Roman"/>
                <w:sz w:val="24"/>
                <w:szCs w:val="24"/>
              </w:rPr>
            </w:pPr>
            <w:r>
              <w:rPr>
                <w:rFonts w:ascii="Times New Roman" w:hAnsi="Times New Roman"/>
                <w:sz w:val="24"/>
                <w:szCs w:val="24"/>
              </w:rPr>
              <w:t>2/28</w:t>
            </w:r>
          </w:p>
        </w:tc>
        <w:tc>
          <w:tcPr>
            <w:tcW w:w="2430" w:type="dxa"/>
          </w:tcPr>
          <w:p w14:paraId="6A6D7E31" w14:textId="6F02C34E" w:rsidR="003C7CD2" w:rsidRPr="00EF60C4" w:rsidRDefault="003C7CD2" w:rsidP="00A32EEC">
            <w:pPr>
              <w:pStyle w:val="ListParagraph"/>
              <w:numPr>
                <w:ilvl w:val="0"/>
                <w:numId w:val="17"/>
              </w:numPr>
              <w:rPr>
                <w:rFonts w:ascii="Times New Roman" w:hAnsi="Times New Roman"/>
                <w:sz w:val="24"/>
                <w:szCs w:val="24"/>
              </w:rPr>
            </w:pPr>
            <w:r>
              <w:rPr>
                <w:rFonts w:ascii="Times New Roman" w:hAnsi="Times New Roman"/>
                <w:sz w:val="24"/>
                <w:szCs w:val="24"/>
              </w:rPr>
              <w:t>Persuasive Touchpoints; Opposing Arguments</w:t>
            </w:r>
          </w:p>
        </w:tc>
        <w:tc>
          <w:tcPr>
            <w:tcW w:w="3690" w:type="dxa"/>
          </w:tcPr>
          <w:p w14:paraId="2AF97438" w14:textId="3C9BFCDA" w:rsidR="003C7CD2" w:rsidRDefault="003C7CD2" w:rsidP="00A32EEC">
            <w:pPr>
              <w:numPr>
                <w:ilvl w:val="0"/>
                <w:numId w:val="17"/>
              </w:numPr>
              <w:rPr>
                <w:rFonts w:ascii="Times New Roman" w:hAnsi="Times New Roman"/>
                <w:sz w:val="24"/>
                <w:szCs w:val="24"/>
              </w:rPr>
            </w:pPr>
            <w:r>
              <w:rPr>
                <w:rFonts w:ascii="Times New Roman" w:hAnsi="Times New Roman"/>
                <w:sz w:val="24"/>
                <w:szCs w:val="24"/>
              </w:rPr>
              <w:t xml:space="preserve">Exploiting Opportunities for Persuasion </w:t>
            </w:r>
            <w:r w:rsidR="00186DB9">
              <w:rPr>
                <w:rFonts w:ascii="Times New Roman" w:hAnsi="Times New Roman"/>
                <w:sz w:val="24"/>
                <w:szCs w:val="24"/>
              </w:rPr>
              <w:t xml:space="preserve">(from Beazley, </w:t>
            </w:r>
            <w:r w:rsidR="00186DB9" w:rsidRPr="00186DB9">
              <w:rPr>
                <w:rFonts w:ascii="Times New Roman" w:hAnsi="Times New Roman"/>
                <w:i/>
                <w:iCs/>
                <w:sz w:val="24"/>
                <w:szCs w:val="24"/>
              </w:rPr>
              <w:t>A Practical Guide to Appellate Advocacy</w:t>
            </w:r>
            <w:r w:rsidR="00186DB9">
              <w:rPr>
                <w:rFonts w:ascii="Times New Roman" w:hAnsi="Times New Roman"/>
                <w:sz w:val="24"/>
                <w:szCs w:val="24"/>
              </w:rPr>
              <w:t xml:space="preserve"> </w:t>
            </w:r>
            <w:r>
              <w:rPr>
                <w:rFonts w:ascii="Times New Roman" w:hAnsi="Times New Roman"/>
                <w:sz w:val="24"/>
                <w:szCs w:val="24"/>
              </w:rPr>
              <w:t>(on Canvas)</w:t>
            </w:r>
          </w:p>
          <w:p w14:paraId="058F091A" w14:textId="43432DEF" w:rsidR="003C7CD2" w:rsidRPr="000F0EF7" w:rsidRDefault="003C7CD2" w:rsidP="003C7CD2">
            <w:pPr>
              <w:pStyle w:val="ListParagraph"/>
              <w:rPr>
                <w:rFonts w:ascii="Times New Roman" w:hAnsi="Times New Roman"/>
                <w:sz w:val="24"/>
                <w:szCs w:val="24"/>
              </w:rPr>
            </w:pPr>
          </w:p>
        </w:tc>
        <w:tc>
          <w:tcPr>
            <w:tcW w:w="3060" w:type="dxa"/>
          </w:tcPr>
          <w:p w14:paraId="5B5CED94" w14:textId="4A82CA76" w:rsidR="003C7CD2" w:rsidRPr="003523B5" w:rsidRDefault="003C7CD2" w:rsidP="007C5F3E">
            <w:pPr>
              <w:numPr>
                <w:ilvl w:val="0"/>
                <w:numId w:val="7"/>
              </w:numPr>
              <w:rPr>
                <w:rFonts w:ascii="Times New Roman" w:hAnsi="Times New Roman"/>
                <w:sz w:val="24"/>
                <w:szCs w:val="24"/>
              </w:rPr>
            </w:pPr>
            <w:r>
              <w:rPr>
                <w:rFonts w:ascii="Times New Roman" w:hAnsi="Times New Roman"/>
                <w:sz w:val="24"/>
                <w:szCs w:val="24"/>
              </w:rPr>
              <w:t xml:space="preserve">None </w:t>
            </w:r>
          </w:p>
        </w:tc>
        <w:tc>
          <w:tcPr>
            <w:tcW w:w="3942" w:type="dxa"/>
          </w:tcPr>
          <w:p w14:paraId="17133D61" w14:textId="419F292B" w:rsidR="003C7CD2" w:rsidRPr="00186DB9" w:rsidRDefault="003C7CD2" w:rsidP="00D0637F">
            <w:pPr>
              <w:numPr>
                <w:ilvl w:val="0"/>
                <w:numId w:val="7"/>
              </w:numPr>
              <w:rPr>
                <w:rFonts w:ascii="Times New Roman" w:hAnsi="Times New Roman"/>
                <w:b/>
                <w:bCs/>
                <w:sz w:val="24"/>
                <w:szCs w:val="24"/>
              </w:rPr>
            </w:pPr>
            <w:r w:rsidRPr="00186DB9">
              <w:rPr>
                <w:rFonts w:ascii="Times New Roman" w:hAnsi="Times New Roman"/>
                <w:b/>
                <w:bCs/>
                <w:sz w:val="24"/>
                <w:szCs w:val="24"/>
                <w:highlight w:val="yellow"/>
              </w:rPr>
              <w:t>Outline for Individual Conferences</w:t>
            </w:r>
          </w:p>
        </w:tc>
      </w:tr>
    </w:tbl>
    <w:p w14:paraId="3FD3660A" w14:textId="77777777" w:rsidR="007C5F3E" w:rsidRDefault="007C5F3E" w:rsidP="007C5F3E">
      <w:pPr>
        <w:rPr>
          <w:sz w:val="24"/>
          <w:szCs w:val="24"/>
        </w:rPr>
      </w:pPr>
    </w:p>
    <w:p w14:paraId="2BFE6094" w14:textId="77777777" w:rsidR="007C5F3E" w:rsidRDefault="007C5F3E" w:rsidP="007C5F3E">
      <w:pPr>
        <w:rPr>
          <w:sz w:val="24"/>
          <w:szCs w:val="24"/>
        </w:rPr>
      </w:pPr>
    </w:p>
    <w:p w14:paraId="706B91A5" w14:textId="77777777" w:rsidR="007C5F3E" w:rsidRDefault="007C5F3E" w:rsidP="007C5F3E">
      <w:pPr>
        <w:rPr>
          <w:rFonts w:ascii="Times New Roman" w:hAnsi="Times New Roman"/>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10"/>
        <w:gridCol w:w="3420"/>
        <w:gridCol w:w="2880"/>
        <w:gridCol w:w="4230"/>
      </w:tblGrid>
      <w:tr w:rsidR="007C5F3E" w:rsidRPr="0024542D" w14:paraId="40CCAD84" w14:textId="77777777" w:rsidTr="006C1D05">
        <w:tc>
          <w:tcPr>
            <w:tcW w:w="1350" w:type="dxa"/>
            <w:shd w:val="clear" w:color="auto" w:fill="70AD47" w:themeFill="accent6"/>
          </w:tcPr>
          <w:p w14:paraId="69BF52B0" w14:textId="6A400A67" w:rsidR="007C5F3E" w:rsidRPr="0024542D" w:rsidRDefault="00456FAA" w:rsidP="007036D3">
            <w:pPr>
              <w:rPr>
                <w:rFonts w:ascii="Times New Roman" w:hAnsi="Times New Roman"/>
                <w:sz w:val="24"/>
                <w:szCs w:val="24"/>
              </w:rPr>
            </w:pPr>
            <w:r>
              <w:rPr>
                <w:rFonts w:ascii="Times New Roman" w:hAnsi="Times New Roman"/>
                <w:sz w:val="24"/>
                <w:szCs w:val="24"/>
              </w:rPr>
              <w:t xml:space="preserve">Week </w:t>
            </w:r>
            <w:r w:rsidR="003C7CD2">
              <w:rPr>
                <w:rFonts w:ascii="Times New Roman" w:hAnsi="Times New Roman"/>
                <w:sz w:val="24"/>
                <w:szCs w:val="24"/>
              </w:rPr>
              <w:t>8</w:t>
            </w:r>
          </w:p>
        </w:tc>
        <w:tc>
          <w:tcPr>
            <w:tcW w:w="13140" w:type="dxa"/>
            <w:gridSpan w:val="4"/>
            <w:shd w:val="clear" w:color="auto" w:fill="70AD47" w:themeFill="accent6"/>
          </w:tcPr>
          <w:p w14:paraId="6BD40B91" w14:textId="3CC6340D" w:rsidR="007C5F3E" w:rsidRPr="0024542D" w:rsidRDefault="003C7CD2" w:rsidP="007036D3">
            <w:pPr>
              <w:rPr>
                <w:rFonts w:ascii="Times New Roman" w:hAnsi="Times New Roman"/>
                <w:sz w:val="24"/>
                <w:szCs w:val="24"/>
              </w:rPr>
            </w:pPr>
            <w:r>
              <w:rPr>
                <w:rFonts w:ascii="Times New Roman" w:hAnsi="Times New Roman"/>
                <w:sz w:val="24"/>
                <w:szCs w:val="24"/>
              </w:rPr>
              <w:t>Conference Week -  Brief Fair – Classes 16 and 17</w:t>
            </w:r>
          </w:p>
        </w:tc>
      </w:tr>
      <w:tr w:rsidR="007C5F3E" w:rsidRPr="0024542D" w14:paraId="7129AB9E" w14:textId="77777777" w:rsidTr="006C1D05">
        <w:tc>
          <w:tcPr>
            <w:tcW w:w="1350" w:type="dxa"/>
            <w:shd w:val="clear" w:color="auto" w:fill="A8D08D" w:themeFill="accent6" w:themeFillTint="99"/>
          </w:tcPr>
          <w:p w14:paraId="072973E7"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610" w:type="dxa"/>
            <w:shd w:val="clear" w:color="auto" w:fill="A8D08D" w:themeFill="accent6" w:themeFillTint="99"/>
          </w:tcPr>
          <w:p w14:paraId="5C501B51"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3420" w:type="dxa"/>
            <w:shd w:val="clear" w:color="auto" w:fill="A8D08D" w:themeFill="accent6" w:themeFillTint="99"/>
          </w:tcPr>
          <w:p w14:paraId="0834C753"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2880" w:type="dxa"/>
            <w:shd w:val="clear" w:color="auto" w:fill="A8D08D" w:themeFill="accent6" w:themeFillTint="99"/>
          </w:tcPr>
          <w:p w14:paraId="6BCF66E8"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w:t>
            </w:r>
            <w:r>
              <w:rPr>
                <w:rFonts w:ascii="Times New Roman" w:hAnsi="Times New Roman"/>
                <w:sz w:val="24"/>
                <w:szCs w:val="24"/>
              </w:rPr>
              <w:t xml:space="preserve">rk due by the beginning of </w:t>
            </w:r>
            <w:r w:rsidRPr="0024542D">
              <w:rPr>
                <w:rFonts w:ascii="Times New Roman" w:hAnsi="Times New Roman"/>
                <w:sz w:val="24"/>
                <w:szCs w:val="24"/>
              </w:rPr>
              <w:t>class</w:t>
            </w:r>
          </w:p>
        </w:tc>
        <w:tc>
          <w:tcPr>
            <w:tcW w:w="4230" w:type="dxa"/>
            <w:shd w:val="clear" w:color="auto" w:fill="A8D08D" w:themeFill="accent6" w:themeFillTint="99"/>
          </w:tcPr>
          <w:p w14:paraId="0EABD57C"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782D1993" w14:textId="77777777" w:rsidTr="007036D3">
        <w:tc>
          <w:tcPr>
            <w:tcW w:w="1350" w:type="dxa"/>
          </w:tcPr>
          <w:p w14:paraId="66A9C7BA" w14:textId="67A1067D" w:rsidR="007C5F3E" w:rsidRPr="0024542D" w:rsidRDefault="006C1D05" w:rsidP="007036D3">
            <w:pPr>
              <w:rPr>
                <w:rFonts w:ascii="Times New Roman" w:hAnsi="Times New Roman"/>
                <w:sz w:val="24"/>
                <w:szCs w:val="24"/>
              </w:rPr>
            </w:pPr>
            <w:r>
              <w:rPr>
                <w:rFonts w:ascii="Times New Roman" w:hAnsi="Times New Roman"/>
                <w:sz w:val="24"/>
                <w:szCs w:val="24"/>
              </w:rPr>
              <w:t>3/</w:t>
            </w:r>
            <w:r w:rsidR="003C7CD2">
              <w:rPr>
                <w:rFonts w:ascii="Times New Roman" w:hAnsi="Times New Roman"/>
                <w:sz w:val="24"/>
                <w:szCs w:val="24"/>
              </w:rPr>
              <w:t>4</w:t>
            </w:r>
          </w:p>
        </w:tc>
        <w:tc>
          <w:tcPr>
            <w:tcW w:w="2610" w:type="dxa"/>
          </w:tcPr>
          <w:p w14:paraId="763EC0A2" w14:textId="0012FEE0" w:rsidR="00EF60C4" w:rsidRPr="000A3C2D" w:rsidRDefault="002E4753" w:rsidP="00A32EEC">
            <w:pPr>
              <w:pStyle w:val="ListParagraph"/>
              <w:numPr>
                <w:ilvl w:val="0"/>
                <w:numId w:val="18"/>
              </w:numPr>
              <w:rPr>
                <w:rFonts w:ascii="Times New Roman" w:hAnsi="Times New Roman"/>
                <w:sz w:val="24"/>
                <w:szCs w:val="24"/>
              </w:rPr>
            </w:pPr>
            <w:r>
              <w:rPr>
                <w:rFonts w:ascii="Times New Roman" w:hAnsi="Times New Roman"/>
                <w:sz w:val="24"/>
                <w:szCs w:val="24"/>
              </w:rPr>
              <w:t>BRIEF FAIR</w:t>
            </w:r>
          </w:p>
        </w:tc>
        <w:tc>
          <w:tcPr>
            <w:tcW w:w="3420" w:type="dxa"/>
          </w:tcPr>
          <w:p w14:paraId="6A483FEB" w14:textId="18A8F03A" w:rsidR="007C5F3E" w:rsidRPr="00150D3C" w:rsidRDefault="003C7CD2" w:rsidP="00A32EEC">
            <w:pPr>
              <w:numPr>
                <w:ilvl w:val="0"/>
                <w:numId w:val="18"/>
              </w:numPr>
              <w:rPr>
                <w:rFonts w:ascii="Times New Roman" w:hAnsi="Times New Roman"/>
                <w:sz w:val="24"/>
                <w:szCs w:val="24"/>
              </w:rPr>
            </w:pPr>
            <w:r>
              <w:rPr>
                <w:rFonts w:ascii="Times New Roman" w:hAnsi="Times New Roman"/>
                <w:sz w:val="24"/>
                <w:szCs w:val="24"/>
              </w:rPr>
              <w:t>None</w:t>
            </w:r>
          </w:p>
        </w:tc>
        <w:tc>
          <w:tcPr>
            <w:tcW w:w="2880" w:type="dxa"/>
          </w:tcPr>
          <w:p w14:paraId="70C90943" w14:textId="1643DB8E" w:rsidR="007C5F3E" w:rsidRPr="00B041CA" w:rsidRDefault="003C7CD2" w:rsidP="007C5F3E">
            <w:pPr>
              <w:numPr>
                <w:ilvl w:val="0"/>
                <w:numId w:val="8"/>
              </w:numPr>
              <w:rPr>
                <w:rFonts w:ascii="Times New Roman" w:hAnsi="Times New Roman"/>
                <w:sz w:val="24"/>
                <w:szCs w:val="24"/>
              </w:rPr>
            </w:pPr>
            <w:r>
              <w:rPr>
                <w:rFonts w:ascii="Times New Roman" w:hAnsi="Times New Roman"/>
                <w:sz w:val="24"/>
                <w:szCs w:val="24"/>
              </w:rPr>
              <w:t>Draft (Outline or Better)</w:t>
            </w:r>
            <w:r w:rsidR="005F4D87">
              <w:rPr>
                <w:rFonts w:ascii="Times New Roman" w:hAnsi="Times New Roman"/>
                <w:sz w:val="24"/>
                <w:szCs w:val="24"/>
              </w:rPr>
              <w:t xml:space="preserve"> due for individual conference</w:t>
            </w:r>
          </w:p>
        </w:tc>
        <w:tc>
          <w:tcPr>
            <w:tcW w:w="4230" w:type="dxa"/>
          </w:tcPr>
          <w:p w14:paraId="6B7548F2" w14:textId="77777777" w:rsidR="00D0637F" w:rsidRDefault="00D0637F" w:rsidP="00D0637F">
            <w:pPr>
              <w:numPr>
                <w:ilvl w:val="0"/>
                <w:numId w:val="8"/>
              </w:numPr>
              <w:rPr>
                <w:rFonts w:ascii="Times New Roman" w:hAnsi="Times New Roman"/>
                <w:sz w:val="24"/>
                <w:szCs w:val="24"/>
              </w:rPr>
            </w:pPr>
            <w:r>
              <w:rPr>
                <w:rFonts w:ascii="Times New Roman" w:hAnsi="Times New Roman"/>
                <w:sz w:val="24"/>
                <w:szCs w:val="24"/>
              </w:rPr>
              <w:t>Read for next class</w:t>
            </w:r>
          </w:p>
          <w:p w14:paraId="0D7C64A1" w14:textId="77777777" w:rsidR="007C5F3E" w:rsidRPr="0024542D" w:rsidRDefault="00D0637F" w:rsidP="00D0637F">
            <w:pPr>
              <w:numPr>
                <w:ilvl w:val="0"/>
                <w:numId w:val="8"/>
              </w:numPr>
              <w:rPr>
                <w:rFonts w:ascii="Times New Roman" w:hAnsi="Times New Roman"/>
                <w:sz w:val="24"/>
                <w:szCs w:val="24"/>
              </w:rPr>
            </w:pPr>
            <w:r w:rsidRPr="00D0637F">
              <w:rPr>
                <w:rFonts w:ascii="Times New Roman" w:hAnsi="Times New Roman"/>
                <w:sz w:val="24"/>
                <w:szCs w:val="24"/>
              </w:rPr>
              <w:t>Work on appellate brief</w:t>
            </w:r>
          </w:p>
        </w:tc>
      </w:tr>
      <w:tr w:rsidR="003C7CD2" w:rsidRPr="0024542D" w14:paraId="4B87720F" w14:textId="77777777" w:rsidTr="007036D3">
        <w:tc>
          <w:tcPr>
            <w:tcW w:w="1350" w:type="dxa"/>
          </w:tcPr>
          <w:p w14:paraId="6FF34DD5" w14:textId="4D2D280A" w:rsidR="003C7CD2" w:rsidRDefault="003C7CD2" w:rsidP="007036D3">
            <w:pPr>
              <w:rPr>
                <w:rFonts w:ascii="Times New Roman" w:hAnsi="Times New Roman"/>
                <w:sz w:val="24"/>
                <w:szCs w:val="24"/>
              </w:rPr>
            </w:pPr>
            <w:r>
              <w:rPr>
                <w:rFonts w:ascii="Times New Roman" w:hAnsi="Times New Roman"/>
                <w:sz w:val="24"/>
                <w:szCs w:val="24"/>
              </w:rPr>
              <w:t>3/6</w:t>
            </w:r>
          </w:p>
        </w:tc>
        <w:tc>
          <w:tcPr>
            <w:tcW w:w="2610" w:type="dxa"/>
          </w:tcPr>
          <w:p w14:paraId="63FDCF27" w14:textId="3AD208F2" w:rsidR="003C7CD2" w:rsidRDefault="002E4753" w:rsidP="00A32EEC">
            <w:pPr>
              <w:pStyle w:val="ListParagraph"/>
              <w:numPr>
                <w:ilvl w:val="0"/>
                <w:numId w:val="18"/>
              </w:numPr>
              <w:rPr>
                <w:rFonts w:ascii="Times New Roman" w:hAnsi="Times New Roman"/>
                <w:sz w:val="24"/>
                <w:szCs w:val="24"/>
              </w:rPr>
            </w:pPr>
            <w:r>
              <w:rPr>
                <w:rFonts w:ascii="Times New Roman" w:hAnsi="Times New Roman"/>
                <w:sz w:val="24"/>
                <w:szCs w:val="24"/>
              </w:rPr>
              <w:t>NO CLASS</w:t>
            </w:r>
          </w:p>
        </w:tc>
        <w:tc>
          <w:tcPr>
            <w:tcW w:w="3420" w:type="dxa"/>
          </w:tcPr>
          <w:p w14:paraId="1B00F5CB" w14:textId="1A503B93" w:rsidR="003C7CD2" w:rsidRDefault="003C7CD2" w:rsidP="00A32EEC">
            <w:pPr>
              <w:numPr>
                <w:ilvl w:val="0"/>
                <w:numId w:val="18"/>
              </w:numPr>
              <w:rPr>
                <w:rFonts w:ascii="Times New Roman" w:hAnsi="Times New Roman"/>
                <w:sz w:val="24"/>
                <w:szCs w:val="24"/>
              </w:rPr>
            </w:pPr>
            <w:r>
              <w:rPr>
                <w:rFonts w:ascii="Times New Roman" w:hAnsi="Times New Roman"/>
                <w:sz w:val="24"/>
                <w:szCs w:val="24"/>
              </w:rPr>
              <w:t>None</w:t>
            </w:r>
          </w:p>
        </w:tc>
        <w:tc>
          <w:tcPr>
            <w:tcW w:w="2880" w:type="dxa"/>
          </w:tcPr>
          <w:p w14:paraId="0EE2326F" w14:textId="3BE30596" w:rsidR="003C7CD2" w:rsidRDefault="003C7CD2" w:rsidP="007C5F3E">
            <w:pPr>
              <w:numPr>
                <w:ilvl w:val="0"/>
                <w:numId w:val="8"/>
              </w:numPr>
              <w:rPr>
                <w:rFonts w:ascii="Times New Roman" w:hAnsi="Times New Roman"/>
                <w:sz w:val="24"/>
                <w:szCs w:val="24"/>
              </w:rPr>
            </w:pPr>
            <w:r>
              <w:rPr>
                <w:rFonts w:ascii="Times New Roman" w:hAnsi="Times New Roman"/>
                <w:sz w:val="24"/>
                <w:szCs w:val="24"/>
              </w:rPr>
              <w:t>None</w:t>
            </w:r>
          </w:p>
        </w:tc>
        <w:tc>
          <w:tcPr>
            <w:tcW w:w="4230" w:type="dxa"/>
          </w:tcPr>
          <w:p w14:paraId="16B57CF5" w14:textId="3D8AB5B5" w:rsidR="003C7CD2" w:rsidRDefault="003C7CD2" w:rsidP="00D0637F">
            <w:pPr>
              <w:numPr>
                <w:ilvl w:val="0"/>
                <w:numId w:val="8"/>
              </w:numPr>
              <w:rPr>
                <w:rFonts w:ascii="Times New Roman" w:hAnsi="Times New Roman"/>
                <w:sz w:val="24"/>
                <w:szCs w:val="24"/>
              </w:rPr>
            </w:pPr>
            <w:r>
              <w:rPr>
                <w:rFonts w:ascii="Times New Roman" w:hAnsi="Times New Roman"/>
                <w:sz w:val="24"/>
                <w:szCs w:val="24"/>
              </w:rPr>
              <w:t>None</w:t>
            </w:r>
          </w:p>
        </w:tc>
      </w:tr>
    </w:tbl>
    <w:p w14:paraId="753B193B" w14:textId="77777777" w:rsidR="007C5F3E" w:rsidRDefault="007C5F3E" w:rsidP="007C5F3E">
      <w:pPr>
        <w:rPr>
          <w:rFonts w:ascii="Times New Roman" w:hAnsi="Times New Roman"/>
          <w:sz w:val="24"/>
          <w:szCs w:val="24"/>
        </w:rPr>
      </w:pPr>
    </w:p>
    <w:p w14:paraId="7743DDF2" w14:textId="20911091" w:rsidR="00A543FF" w:rsidRDefault="00A543FF" w:rsidP="007C5F3E">
      <w:pPr>
        <w:rPr>
          <w:rFonts w:ascii="Times New Roman" w:hAnsi="Times New Roman"/>
          <w:sz w:val="24"/>
          <w:szCs w:val="24"/>
        </w:rPr>
      </w:pPr>
    </w:p>
    <w:p w14:paraId="5FD0E824" w14:textId="3CC94007" w:rsidR="00330C56" w:rsidRDefault="00107674" w:rsidP="007C5F3E">
      <w:pPr>
        <w:rPr>
          <w:rFonts w:ascii="Times New Roman" w:hAnsi="Times New Roman"/>
          <w:sz w:val="24"/>
          <w:szCs w:val="24"/>
        </w:rPr>
      </w:pPr>
      <w:r>
        <w:rPr>
          <w:rFonts w:ascii="Times New Roman" w:hAnsi="Times New Roman"/>
          <w:sz w:val="24"/>
          <w:szCs w:val="24"/>
        </w:rPr>
        <w:t xml:space="preserve">Week 9 -- </w:t>
      </w:r>
      <w:r w:rsidR="003C7CD2">
        <w:rPr>
          <w:rFonts w:ascii="Times New Roman" w:hAnsi="Times New Roman"/>
          <w:sz w:val="24"/>
          <w:szCs w:val="24"/>
        </w:rPr>
        <w:t>SPRING BREAK March 11, 2024 through March 15, 2024 (NO CLASSES)</w:t>
      </w:r>
    </w:p>
    <w:p w14:paraId="7F252447" w14:textId="77777777" w:rsidR="008C2A0C" w:rsidRDefault="008C2A0C" w:rsidP="007C5F3E">
      <w:pPr>
        <w:rPr>
          <w:rFonts w:ascii="Times New Roman" w:hAnsi="Times New Roman"/>
          <w:sz w:val="24"/>
          <w:szCs w:val="24"/>
        </w:rPr>
      </w:pPr>
    </w:p>
    <w:p w14:paraId="6E947D3A" w14:textId="77777777" w:rsidR="00A543FF" w:rsidRDefault="00A543FF" w:rsidP="007C5F3E">
      <w:pPr>
        <w:rPr>
          <w:rFonts w:ascii="Times New Roman" w:hAnsi="Times New Roman"/>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307"/>
        <w:gridCol w:w="2723"/>
        <w:gridCol w:w="2880"/>
        <w:gridCol w:w="4230"/>
      </w:tblGrid>
      <w:tr w:rsidR="007C5F3E" w:rsidRPr="0024542D" w14:paraId="002C55E8" w14:textId="77777777" w:rsidTr="006C1D05">
        <w:tc>
          <w:tcPr>
            <w:tcW w:w="1350" w:type="dxa"/>
            <w:shd w:val="clear" w:color="auto" w:fill="70AD47" w:themeFill="accent6"/>
          </w:tcPr>
          <w:p w14:paraId="519514CE" w14:textId="4F223FB5" w:rsidR="007C5F3E" w:rsidRPr="0024542D" w:rsidRDefault="006C1D05" w:rsidP="00D811E8">
            <w:pPr>
              <w:rPr>
                <w:rFonts w:ascii="Times New Roman" w:hAnsi="Times New Roman"/>
                <w:sz w:val="24"/>
                <w:szCs w:val="24"/>
              </w:rPr>
            </w:pPr>
            <w:r>
              <w:rPr>
                <w:rFonts w:ascii="Times New Roman" w:hAnsi="Times New Roman"/>
                <w:sz w:val="24"/>
                <w:szCs w:val="24"/>
              </w:rPr>
              <w:t xml:space="preserve">Week </w:t>
            </w:r>
            <w:r w:rsidR="005F4D87">
              <w:rPr>
                <w:rFonts w:ascii="Times New Roman" w:hAnsi="Times New Roman"/>
                <w:sz w:val="24"/>
                <w:szCs w:val="24"/>
              </w:rPr>
              <w:t>10</w:t>
            </w:r>
          </w:p>
        </w:tc>
        <w:tc>
          <w:tcPr>
            <w:tcW w:w="13140" w:type="dxa"/>
            <w:gridSpan w:val="4"/>
            <w:shd w:val="clear" w:color="auto" w:fill="70AD47" w:themeFill="accent6"/>
          </w:tcPr>
          <w:p w14:paraId="5F4BF614" w14:textId="2E97ED8C" w:rsidR="007C5F3E" w:rsidRPr="0024542D" w:rsidRDefault="00D55450" w:rsidP="007036D3">
            <w:pPr>
              <w:rPr>
                <w:rFonts w:ascii="Times New Roman" w:hAnsi="Times New Roman"/>
                <w:sz w:val="24"/>
                <w:szCs w:val="24"/>
              </w:rPr>
            </w:pPr>
            <w:r>
              <w:rPr>
                <w:rFonts w:ascii="Times New Roman" w:hAnsi="Times New Roman"/>
                <w:sz w:val="24"/>
                <w:szCs w:val="24"/>
              </w:rPr>
              <w:t>Transitioning to Oral Advocacy – Classes 18, 19, and 20</w:t>
            </w:r>
          </w:p>
        </w:tc>
      </w:tr>
      <w:tr w:rsidR="007C5F3E" w:rsidRPr="0024542D" w14:paraId="557E004B" w14:textId="77777777" w:rsidTr="00EF60C4">
        <w:tc>
          <w:tcPr>
            <w:tcW w:w="1350" w:type="dxa"/>
            <w:shd w:val="clear" w:color="auto" w:fill="A8D08D" w:themeFill="accent6" w:themeFillTint="99"/>
          </w:tcPr>
          <w:p w14:paraId="3FE84354"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3307" w:type="dxa"/>
            <w:shd w:val="clear" w:color="auto" w:fill="A8D08D" w:themeFill="accent6" w:themeFillTint="99"/>
          </w:tcPr>
          <w:p w14:paraId="4C6BC123"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2723" w:type="dxa"/>
            <w:shd w:val="clear" w:color="auto" w:fill="A8D08D" w:themeFill="accent6" w:themeFillTint="99"/>
          </w:tcPr>
          <w:p w14:paraId="5CDD38D9"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2880" w:type="dxa"/>
            <w:shd w:val="clear" w:color="auto" w:fill="A8D08D" w:themeFill="accent6" w:themeFillTint="99"/>
          </w:tcPr>
          <w:p w14:paraId="2DDAD492"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due by beginning of class</w:t>
            </w:r>
          </w:p>
        </w:tc>
        <w:tc>
          <w:tcPr>
            <w:tcW w:w="4230" w:type="dxa"/>
            <w:shd w:val="clear" w:color="auto" w:fill="A8D08D" w:themeFill="accent6" w:themeFillTint="99"/>
          </w:tcPr>
          <w:p w14:paraId="3F19A28E"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class</w:t>
            </w:r>
          </w:p>
        </w:tc>
      </w:tr>
      <w:tr w:rsidR="007C5F3E" w:rsidRPr="0024542D" w14:paraId="49EAF493" w14:textId="77777777" w:rsidTr="00EF60C4">
        <w:trPr>
          <w:trHeight w:val="728"/>
        </w:trPr>
        <w:tc>
          <w:tcPr>
            <w:tcW w:w="1350" w:type="dxa"/>
          </w:tcPr>
          <w:p w14:paraId="5DDE2DDD" w14:textId="7C7C5A38" w:rsidR="007C5F3E" w:rsidRPr="0024542D" w:rsidRDefault="006C1D05" w:rsidP="007036D3">
            <w:pPr>
              <w:rPr>
                <w:rFonts w:ascii="Times New Roman" w:hAnsi="Times New Roman"/>
                <w:sz w:val="24"/>
                <w:szCs w:val="24"/>
              </w:rPr>
            </w:pPr>
            <w:r>
              <w:rPr>
                <w:rFonts w:ascii="Times New Roman" w:hAnsi="Times New Roman"/>
                <w:sz w:val="24"/>
                <w:szCs w:val="24"/>
              </w:rPr>
              <w:t>3/1</w:t>
            </w:r>
            <w:r w:rsidR="00D55450">
              <w:rPr>
                <w:rFonts w:ascii="Times New Roman" w:hAnsi="Times New Roman"/>
                <w:sz w:val="24"/>
                <w:szCs w:val="24"/>
              </w:rPr>
              <w:t>8</w:t>
            </w:r>
          </w:p>
        </w:tc>
        <w:tc>
          <w:tcPr>
            <w:tcW w:w="3307" w:type="dxa"/>
          </w:tcPr>
          <w:p w14:paraId="1B47A9E9" w14:textId="0EBDFF11" w:rsidR="00EF60C4" w:rsidRPr="00865448" w:rsidRDefault="00D55450" w:rsidP="00A32EEC">
            <w:pPr>
              <w:pStyle w:val="ListParagraph"/>
              <w:numPr>
                <w:ilvl w:val="0"/>
                <w:numId w:val="14"/>
              </w:numPr>
              <w:rPr>
                <w:rFonts w:ascii="Times New Roman" w:hAnsi="Times New Roman"/>
                <w:sz w:val="24"/>
                <w:szCs w:val="24"/>
              </w:rPr>
            </w:pPr>
            <w:r>
              <w:rPr>
                <w:rFonts w:ascii="Times New Roman" w:hAnsi="Times New Roman"/>
                <w:sz w:val="24"/>
                <w:szCs w:val="24"/>
              </w:rPr>
              <w:t>Writing Workshop</w:t>
            </w:r>
          </w:p>
        </w:tc>
        <w:tc>
          <w:tcPr>
            <w:tcW w:w="2723" w:type="dxa"/>
          </w:tcPr>
          <w:p w14:paraId="7AAEC1D5" w14:textId="5C2623BE" w:rsidR="00D55450" w:rsidRPr="002865DE" w:rsidRDefault="00D55450" w:rsidP="00A32EEC">
            <w:pPr>
              <w:pStyle w:val="ListParagraph"/>
              <w:numPr>
                <w:ilvl w:val="0"/>
                <w:numId w:val="14"/>
              </w:numPr>
              <w:rPr>
                <w:rFonts w:ascii="Times New Roman" w:hAnsi="Times New Roman"/>
                <w:sz w:val="24"/>
                <w:szCs w:val="24"/>
              </w:rPr>
            </w:pPr>
            <w:r>
              <w:rPr>
                <w:rFonts w:ascii="Times New Roman" w:hAnsi="Times New Roman"/>
                <w:sz w:val="24"/>
                <w:szCs w:val="24"/>
              </w:rPr>
              <w:t>None</w:t>
            </w:r>
          </w:p>
        </w:tc>
        <w:tc>
          <w:tcPr>
            <w:tcW w:w="2880" w:type="dxa"/>
          </w:tcPr>
          <w:p w14:paraId="1D4EEFEF" w14:textId="219C82DB" w:rsidR="007C5F3E" w:rsidRPr="000F0EF7" w:rsidRDefault="00D55450" w:rsidP="000F0EF7">
            <w:pPr>
              <w:numPr>
                <w:ilvl w:val="0"/>
                <w:numId w:val="6"/>
              </w:numPr>
              <w:rPr>
                <w:rFonts w:ascii="Times New Roman" w:hAnsi="Times New Roman"/>
                <w:b/>
                <w:sz w:val="24"/>
                <w:szCs w:val="24"/>
              </w:rPr>
            </w:pPr>
            <w:r>
              <w:rPr>
                <w:rFonts w:ascii="Times New Roman" w:hAnsi="Times New Roman"/>
                <w:b/>
                <w:sz w:val="24"/>
                <w:szCs w:val="24"/>
              </w:rPr>
              <w:t>None</w:t>
            </w:r>
          </w:p>
        </w:tc>
        <w:tc>
          <w:tcPr>
            <w:tcW w:w="4230" w:type="dxa"/>
          </w:tcPr>
          <w:p w14:paraId="7857587F" w14:textId="64BB8043" w:rsidR="00D0637F" w:rsidRPr="00A543FF" w:rsidRDefault="00D55450" w:rsidP="00D0637F">
            <w:pPr>
              <w:numPr>
                <w:ilvl w:val="0"/>
                <w:numId w:val="6"/>
              </w:numPr>
              <w:rPr>
                <w:rFonts w:ascii="Times New Roman" w:hAnsi="Times New Roman"/>
                <w:b/>
                <w:sz w:val="24"/>
                <w:szCs w:val="24"/>
              </w:rPr>
            </w:pPr>
            <w:r>
              <w:rPr>
                <w:rFonts w:ascii="Times New Roman" w:hAnsi="Times New Roman"/>
                <w:b/>
                <w:sz w:val="24"/>
                <w:szCs w:val="24"/>
              </w:rPr>
              <w:t>None</w:t>
            </w:r>
          </w:p>
        </w:tc>
      </w:tr>
      <w:tr w:rsidR="00D55450" w:rsidRPr="0024542D" w14:paraId="2412B885" w14:textId="77777777" w:rsidTr="00EF60C4">
        <w:trPr>
          <w:trHeight w:val="728"/>
        </w:trPr>
        <w:tc>
          <w:tcPr>
            <w:tcW w:w="1350" w:type="dxa"/>
          </w:tcPr>
          <w:p w14:paraId="77EA4216" w14:textId="42EAD72A" w:rsidR="00D55450" w:rsidRDefault="00D55450" w:rsidP="007036D3">
            <w:pPr>
              <w:rPr>
                <w:rFonts w:ascii="Times New Roman" w:hAnsi="Times New Roman"/>
                <w:sz w:val="24"/>
                <w:szCs w:val="24"/>
              </w:rPr>
            </w:pPr>
            <w:r>
              <w:rPr>
                <w:rFonts w:ascii="Times New Roman" w:hAnsi="Times New Roman"/>
                <w:sz w:val="24"/>
                <w:szCs w:val="24"/>
              </w:rPr>
              <w:t>3/20</w:t>
            </w:r>
          </w:p>
        </w:tc>
        <w:tc>
          <w:tcPr>
            <w:tcW w:w="3307" w:type="dxa"/>
          </w:tcPr>
          <w:p w14:paraId="70F62E24" w14:textId="29EED730" w:rsidR="00D55450" w:rsidRPr="00865448" w:rsidRDefault="00D55450" w:rsidP="00A32EEC">
            <w:pPr>
              <w:pStyle w:val="ListParagraph"/>
              <w:numPr>
                <w:ilvl w:val="0"/>
                <w:numId w:val="14"/>
              </w:numPr>
              <w:rPr>
                <w:rFonts w:ascii="Times New Roman" w:hAnsi="Times New Roman"/>
                <w:sz w:val="24"/>
                <w:szCs w:val="24"/>
              </w:rPr>
            </w:pPr>
            <w:r>
              <w:rPr>
                <w:rFonts w:ascii="Times New Roman" w:hAnsi="Times New Roman"/>
                <w:sz w:val="24"/>
                <w:szCs w:val="24"/>
              </w:rPr>
              <w:t>Transitioning to Oral Advocacy</w:t>
            </w:r>
          </w:p>
        </w:tc>
        <w:tc>
          <w:tcPr>
            <w:tcW w:w="2723" w:type="dxa"/>
          </w:tcPr>
          <w:p w14:paraId="110399E9" w14:textId="77777777" w:rsidR="00D55450" w:rsidRDefault="00D55450" w:rsidP="00A32EEC">
            <w:pPr>
              <w:pStyle w:val="ListParagraph"/>
              <w:numPr>
                <w:ilvl w:val="0"/>
                <w:numId w:val="14"/>
              </w:numPr>
              <w:rPr>
                <w:rFonts w:ascii="Times New Roman" w:hAnsi="Times New Roman"/>
                <w:sz w:val="24"/>
                <w:szCs w:val="24"/>
              </w:rPr>
            </w:pPr>
            <w:r>
              <w:rPr>
                <w:rFonts w:ascii="Times New Roman" w:hAnsi="Times New Roman"/>
                <w:i/>
                <w:iCs/>
                <w:sz w:val="24"/>
                <w:szCs w:val="24"/>
              </w:rPr>
              <w:t>AAP</w:t>
            </w:r>
            <w:r>
              <w:rPr>
                <w:rFonts w:ascii="Times New Roman" w:hAnsi="Times New Roman"/>
                <w:sz w:val="24"/>
                <w:szCs w:val="24"/>
              </w:rPr>
              <w:t>, Chapter 11</w:t>
            </w:r>
          </w:p>
          <w:p w14:paraId="2F550780" w14:textId="523449E6" w:rsidR="00D55450" w:rsidRPr="002865DE" w:rsidRDefault="00D55450" w:rsidP="00A32EEC">
            <w:pPr>
              <w:pStyle w:val="ListParagraph"/>
              <w:numPr>
                <w:ilvl w:val="0"/>
                <w:numId w:val="14"/>
              </w:numPr>
              <w:rPr>
                <w:rFonts w:ascii="Times New Roman" w:hAnsi="Times New Roman"/>
                <w:sz w:val="24"/>
                <w:szCs w:val="24"/>
              </w:rPr>
            </w:pPr>
            <w:r>
              <w:rPr>
                <w:rFonts w:ascii="Times New Roman" w:hAnsi="Times New Roman"/>
                <w:sz w:val="24"/>
                <w:szCs w:val="24"/>
              </w:rPr>
              <w:t>Supplemental Materials on Canvas</w:t>
            </w:r>
          </w:p>
        </w:tc>
        <w:tc>
          <w:tcPr>
            <w:tcW w:w="2880" w:type="dxa"/>
          </w:tcPr>
          <w:p w14:paraId="6C0D8D0B" w14:textId="08E021A3" w:rsidR="00D55450" w:rsidRPr="000F0EF7" w:rsidRDefault="00D55450" w:rsidP="000F0EF7">
            <w:pPr>
              <w:numPr>
                <w:ilvl w:val="0"/>
                <w:numId w:val="6"/>
              </w:numPr>
              <w:rPr>
                <w:rFonts w:ascii="Times New Roman" w:hAnsi="Times New Roman"/>
                <w:b/>
                <w:sz w:val="24"/>
                <w:szCs w:val="24"/>
              </w:rPr>
            </w:pPr>
            <w:r>
              <w:rPr>
                <w:rFonts w:ascii="Times New Roman" w:hAnsi="Times New Roman"/>
                <w:b/>
                <w:sz w:val="24"/>
                <w:szCs w:val="24"/>
              </w:rPr>
              <w:t>None</w:t>
            </w:r>
          </w:p>
        </w:tc>
        <w:tc>
          <w:tcPr>
            <w:tcW w:w="4230" w:type="dxa"/>
          </w:tcPr>
          <w:p w14:paraId="5EE8CD24" w14:textId="40D78224" w:rsidR="00D55450" w:rsidRPr="00A543FF" w:rsidRDefault="00D55450" w:rsidP="00D0637F">
            <w:pPr>
              <w:numPr>
                <w:ilvl w:val="0"/>
                <w:numId w:val="6"/>
              </w:numPr>
              <w:rPr>
                <w:rFonts w:ascii="Times New Roman" w:hAnsi="Times New Roman"/>
                <w:b/>
                <w:sz w:val="24"/>
                <w:szCs w:val="24"/>
              </w:rPr>
            </w:pPr>
            <w:r>
              <w:rPr>
                <w:rFonts w:ascii="Times New Roman" w:hAnsi="Times New Roman"/>
                <w:b/>
                <w:sz w:val="24"/>
                <w:szCs w:val="24"/>
              </w:rPr>
              <w:t>None</w:t>
            </w:r>
          </w:p>
        </w:tc>
      </w:tr>
      <w:tr w:rsidR="00D55450" w:rsidRPr="0024542D" w14:paraId="710699A6" w14:textId="77777777" w:rsidTr="00EF60C4">
        <w:trPr>
          <w:trHeight w:val="728"/>
        </w:trPr>
        <w:tc>
          <w:tcPr>
            <w:tcW w:w="1350" w:type="dxa"/>
          </w:tcPr>
          <w:p w14:paraId="141F3FA3" w14:textId="6E3C4C05" w:rsidR="00D55450" w:rsidRPr="00D55450" w:rsidRDefault="00D55450" w:rsidP="007036D3">
            <w:pPr>
              <w:rPr>
                <w:rFonts w:ascii="Times New Roman" w:hAnsi="Times New Roman"/>
                <w:sz w:val="24"/>
                <w:szCs w:val="24"/>
                <w:highlight w:val="yellow"/>
              </w:rPr>
            </w:pPr>
            <w:r w:rsidRPr="00D55450">
              <w:rPr>
                <w:rFonts w:ascii="Times New Roman" w:hAnsi="Times New Roman"/>
                <w:sz w:val="24"/>
                <w:szCs w:val="24"/>
                <w:highlight w:val="yellow"/>
              </w:rPr>
              <w:t>3/21</w:t>
            </w:r>
          </w:p>
        </w:tc>
        <w:tc>
          <w:tcPr>
            <w:tcW w:w="3307" w:type="dxa"/>
          </w:tcPr>
          <w:p w14:paraId="3287F37A" w14:textId="77777777" w:rsidR="00D55450" w:rsidRDefault="00D55450" w:rsidP="00A32EEC">
            <w:pPr>
              <w:pStyle w:val="ListParagraph"/>
              <w:numPr>
                <w:ilvl w:val="0"/>
                <w:numId w:val="14"/>
              </w:numPr>
              <w:rPr>
                <w:rFonts w:ascii="Times New Roman" w:hAnsi="Times New Roman"/>
                <w:sz w:val="24"/>
                <w:szCs w:val="24"/>
                <w:highlight w:val="yellow"/>
              </w:rPr>
            </w:pPr>
            <w:r w:rsidRPr="00D55450">
              <w:rPr>
                <w:rFonts w:ascii="Times New Roman" w:hAnsi="Times New Roman"/>
                <w:sz w:val="24"/>
                <w:szCs w:val="24"/>
                <w:highlight w:val="yellow"/>
              </w:rPr>
              <w:t>Preparing for Oral Arguments</w:t>
            </w:r>
          </w:p>
          <w:p w14:paraId="0DD90771" w14:textId="72E7B2C9" w:rsidR="00CC1628" w:rsidRPr="00D55450" w:rsidRDefault="00CC1628" w:rsidP="00A32EEC">
            <w:pPr>
              <w:pStyle w:val="ListParagraph"/>
              <w:numPr>
                <w:ilvl w:val="0"/>
                <w:numId w:val="14"/>
              </w:numPr>
              <w:rPr>
                <w:rFonts w:ascii="Times New Roman" w:hAnsi="Times New Roman"/>
                <w:sz w:val="24"/>
                <w:szCs w:val="24"/>
                <w:highlight w:val="yellow"/>
              </w:rPr>
            </w:pPr>
            <w:r>
              <w:rPr>
                <w:rFonts w:ascii="Times New Roman" w:hAnsi="Times New Roman"/>
                <w:sz w:val="24"/>
                <w:szCs w:val="24"/>
                <w:highlight w:val="yellow"/>
              </w:rPr>
              <w:t>Class Time TBD</w:t>
            </w:r>
          </w:p>
        </w:tc>
        <w:tc>
          <w:tcPr>
            <w:tcW w:w="2723" w:type="dxa"/>
          </w:tcPr>
          <w:p w14:paraId="59FF2881" w14:textId="119231F7" w:rsidR="00D55450" w:rsidRPr="002865DE" w:rsidRDefault="00D55450" w:rsidP="00A32EEC">
            <w:pPr>
              <w:pStyle w:val="ListParagraph"/>
              <w:numPr>
                <w:ilvl w:val="0"/>
                <w:numId w:val="14"/>
              </w:numPr>
              <w:rPr>
                <w:rFonts w:ascii="Times New Roman" w:hAnsi="Times New Roman"/>
                <w:sz w:val="24"/>
                <w:szCs w:val="24"/>
              </w:rPr>
            </w:pPr>
            <w:r>
              <w:rPr>
                <w:rFonts w:ascii="Times New Roman" w:hAnsi="Times New Roman"/>
                <w:sz w:val="24"/>
                <w:szCs w:val="24"/>
              </w:rPr>
              <w:t>None</w:t>
            </w:r>
          </w:p>
        </w:tc>
        <w:tc>
          <w:tcPr>
            <w:tcW w:w="2880" w:type="dxa"/>
          </w:tcPr>
          <w:p w14:paraId="2CC1CE62" w14:textId="01D46879" w:rsidR="00D55450" w:rsidRPr="000F0EF7" w:rsidRDefault="00D55450" w:rsidP="000F0EF7">
            <w:pPr>
              <w:numPr>
                <w:ilvl w:val="0"/>
                <w:numId w:val="6"/>
              </w:numPr>
              <w:rPr>
                <w:rFonts w:ascii="Times New Roman" w:hAnsi="Times New Roman"/>
                <w:b/>
                <w:sz w:val="24"/>
                <w:szCs w:val="24"/>
              </w:rPr>
            </w:pPr>
            <w:r>
              <w:rPr>
                <w:rFonts w:ascii="Times New Roman" w:hAnsi="Times New Roman"/>
                <w:b/>
                <w:sz w:val="24"/>
                <w:szCs w:val="24"/>
              </w:rPr>
              <w:t>None</w:t>
            </w:r>
          </w:p>
        </w:tc>
        <w:tc>
          <w:tcPr>
            <w:tcW w:w="4230" w:type="dxa"/>
          </w:tcPr>
          <w:p w14:paraId="22174033" w14:textId="7F65E5F9" w:rsidR="00D55450" w:rsidRPr="00A543FF" w:rsidRDefault="00D55450" w:rsidP="00D0637F">
            <w:pPr>
              <w:numPr>
                <w:ilvl w:val="0"/>
                <w:numId w:val="6"/>
              </w:numPr>
              <w:rPr>
                <w:rFonts w:ascii="Times New Roman" w:hAnsi="Times New Roman"/>
                <w:b/>
                <w:sz w:val="24"/>
                <w:szCs w:val="24"/>
              </w:rPr>
            </w:pPr>
            <w:r>
              <w:rPr>
                <w:rFonts w:ascii="Times New Roman" w:hAnsi="Times New Roman"/>
                <w:b/>
                <w:sz w:val="24"/>
                <w:szCs w:val="24"/>
              </w:rPr>
              <w:t>None</w:t>
            </w:r>
          </w:p>
        </w:tc>
      </w:tr>
    </w:tbl>
    <w:p w14:paraId="55B58FBB" w14:textId="77777777" w:rsidR="007C5F3E" w:rsidRDefault="007C5F3E" w:rsidP="007C5F3E">
      <w:pPr>
        <w:rPr>
          <w:rFonts w:ascii="Times New Roman" w:hAnsi="Times New Roman"/>
          <w:sz w:val="20"/>
          <w:szCs w:val="20"/>
        </w:rPr>
      </w:pPr>
    </w:p>
    <w:p w14:paraId="3157DB17" w14:textId="77777777" w:rsidR="00D0637F" w:rsidRPr="00D55450" w:rsidRDefault="00D0637F" w:rsidP="007C5F3E">
      <w:pPr>
        <w:rPr>
          <w:rFonts w:ascii="Times New Roman" w:hAnsi="Times New Roman"/>
          <w:b/>
          <w:bCs/>
          <w:sz w:val="28"/>
          <w:szCs w:val="28"/>
        </w:rPr>
      </w:pPr>
    </w:p>
    <w:p w14:paraId="127CD940" w14:textId="787A1588" w:rsidR="00D0637F" w:rsidRDefault="00D55450" w:rsidP="00D55450">
      <w:pPr>
        <w:jc w:val="center"/>
        <w:rPr>
          <w:rFonts w:ascii="Times New Roman" w:hAnsi="Times New Roman"/>
          <w:b/>
          <w:bCs/>
          <w:sz w:val="28"/>
          <w:szCs w:val="28"/>
        </w:rPr>
      </w:pPr>
      <w:r w:rsidRPr="00D55450">
        <w:rPr>
          <w:rFonts w:ascii="Times New Roman" w:hAnsi="Times New Roman"/>
          <w:b/>
          <w:bCs/>
          <w:sz w:val="28"/>
          <w:szCs w:val="28"/>
          <w:highlight w:val="yellow"/>
        </w:rPr>
        <w:t xml:space="preserve">** APPELLATE BRIEF DUE SATURDAY, MARCH 23, </w:t>
      </w:r>
      <w:proofErr w:type="gramStart"/>
      <w:r w:rsidRPr="00D55450">
        <w:rPr>
          <w:rFonts w:ascii="Times New Roman" w:hAnsi="Times New Roman"/>
          <w:b/>
          <w:bCs/>
          <w:sz w:val="28"/>
          <w:szCs w:val="28"/>
          <w:highlight w:val="yellow"/>
        </w:rPr>
        <w:t>2024</w:t>
      </w:r>
      <w:proofErr w:type="gramEnd"/>
      <w:r w:rsidRPr="00D55450">
        <w:rPr>
          <w:rFonts w:ascii="Times New Roman" w:hAnsi="Times New Roman"/>
          <w:b/>
          <w:bCs/>
          <w:sz w:val="28"/>
          <w:szCs w:val="28"/>
          <w:highlight w:val="yellow"/>
        </w:rPr>
        <w:t xml:space="preserve"> BY 11:59P.M.</w:t>
      </w:r>
    </w:p>
    <w:p w14:paraId="788B1EDB" w14:textId="77777777" w:rsidR="00186DB9" w:rsidRDefault="00186DB9" w:rsidP="00D55450">
      <w:pPr>
        <w:jc w:val="center"/>
        <w:rPr>
          <w:rFonts w:ascii="Times New Roman" w:hAnsi="Times New Roman"/>
          <w:b/>
          <w:bCs/>
          <w:sz w:val="28"/>
          <w:szCs w:val="28"/>
        </w:rPr>
      </w:pPr>
    </w:p>
    <w:p w14:paraId="0377CE20" w14:textId="77777777" w:rsidR="00186DB9" w:rsidRPr="00D55450" w:rsidRDefault="00186DB9" w:rsidP="00D55450">
      <w:pPr>
        <w:jc w:val="center"/>
        <w:rPr>
          <w:rFonts w:ascii="Times New Roman" w:hAnsi="Times New Roman"/>
          <w:b/>
          <w:bCs/>
          <w:sz w:val="28"/>
          <w:szCs w:val="28"/>
        </w:rPr>
      </w:pPr>
    </w:p>
    <w:p w14:paraId="5AA72232" w14:textId="77777777" w:rsidR="00D0637F" w:rsidRPr="00495FC7" w:rsidRDefault="00D0637F" w:rsidP="007C5F3E">
      <w:pPr>
        <w:rPr>
          <w:rFonts w:ascii="Times New Roman" w:hAnsi="Times New Roman"/>
          <w:sz w:val="20"/>
          <w:szCs w:val="20"/>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880"/>
        <w:gridCol w:w="2677"/>
        <w:gridCol w:w="3353"/>
        <w:gridCol w:w="4230"/>
      </w:tblGrid>
      <w:tr w:rsidR="007C5F3E" w:rsidRPr="0024542D" w14:paraId="775E80EC" w14:textId="77777777" w:rsidTr="006C1D05">
        <w:tc>
          <w:tcPr>
            <w:tcW w:w="1350" w:type="dxa"/>
            <w:shd w:val="clear" w:color="auto" w:fill="70AD47" w:themeFill="accent6"/>
          </w:tcPr>
          <w:p w14:paraId="58D7CFF9" w14:textId="51817659" w:rsidR="007C5F3E" w:rsidRPr="0024542D" w:rsidRDefault="00456FAA" w:rsidP="007036D3">
            <w:pPr>
              <w:rPr>
                <w:rFonts w:ascii="Times New Roman" w:hAnsi="Times New Roman"/>
                <w:sz w:val="24"/>
                <w:szCs w:val="24"/>
              </w:rPr>
            </w:pPr>
            <w:r>
              <w:rPr>
                <w:rFonts w:ascii="Times New Roman" w:hAnsi="Times New Roman"/>
                <w:sz w:val="24"/>
                <w:szCs w:val="24"/>
              </w:rPr>
              <w:lastRenderedPageBreak/>
              <w:t>Week 1</w:t>
            </w:r>
            <w:r w:rsidR="005F4D87">
              <w:rPr>
                <w:rFonts w:ascii="Times New Roman" w:hAnsi="Times New Roman"/>
                <w:sz w:val="24"/>
                <w:szCs w:val="24"/>
              </w:rPr>
              <w:t>1</w:t>
            </w:r>
          </w:p>
        </w:tc>
        <w:tc>
          <w:tcPr>
            <w:tcW w:w="13140" w:type="dxa"/>
            <w:gridSpan w:val="4"/>
            <w:shd w:val="clear" w:color="auto" w:fill="70AD47" w:themeFill="accent6"/>
          </w:tcPr>
          <w:p w14:paraId="6A526E4D" w14:textId="2AD69F8B" w:rsidR="007C5F3E" w:rsidRPr="0024542D" w:rsidRDefault="00D55450" w:rsidP="007036D3">
            <w:pPr>
              <w:rPr>
                <w:rFonts w:ascii="Times New Roman" w:hAnsi="Times New Roman"/>
                <w:sz w:val="24"/>
                <w:szCs w:val="24"/>
              </w:rPr>
            </w:pPr>
            <w:r>
              <w:rPr>
                <w:rFonts w:ascii="Times New Roman" w:hAnsi="Times New Roman"/>
                <w:sz w:val="24"/>
                <w:szCs w:val="24"/>
              </w:rPr>
              <w:t>FINAL ORAL ARGUMENTS – Class 21</w:t>
            </w:r>
          </w:p>
        </w:tc>
      </w:tr>
      <w:tr w:rsidR="007C5F3E" w:rsidRPr="0024542D" w14:paraId="61AEEE63" w14:textId="77777777" w:rsidTr="000F0EF7">
        <w:tc>
          <w:tcPr>
            <w:tcW w:w="1350" w:type="dxa"/>
            <w:shd w:val="clear" w:color="auto" w:fill="A8D08D" w:themeFill="accent6" w:themeFillTint="99"/>
          </w:tcPr>
          <w:p w14:paraId="7F84CEB9"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880" w:type="dxa"/>
            <w:shd w:val="clear" w:color="auto" w:fill="A8D08D" w:themeFill="accent6" w:themeFillTint="99"/>
          </w:tcPr>
          <w:p w14:paraId="24FB8C1D"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2677" w:type="dxa"/>
            <w:shd w:val="clear" w:color="auto" w:fill="A8D08D" w:themeFill="accent6" w:themeFillTint="99"/>
          </w:tcPr>
          <w:p w14:paraId="613B0694"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3353" w:type="dxa"/>
            <w:shd w:val="clear" w:color="auto" w:fill="A8D08D" w:themeFill="accent6" w:themeFillTint="99"/>
          </w:tcPr>
          <w:p w14:paraId="307857FF"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due by beginning of class</w:t>
            </w:r>
          </w:p>
        </w:tc>
        <w:tc>
          <w:tcPr>
            <w:tcW w:w="4230" w:type="dxa"/>
            <w:shd w:val="clear" w:color="auto" w:fill="A8D08D" w:themeFill="accent6" w:themeFillTint="99"/>
          </w:tcPr>
          <w:p w14:paraId="13D4B19F"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class</w:t>
            </w:r>
          </w:p>
        </w:tc>
      </w:tr>
      <w:tr w:rsidR="007C5F3E" w:rsidRPr="0024542D" w14:paraId="498CD599" w14:textId="77777777" w:rsidTr="000F0EF7">
        <w:trPr>
          <w:trHeight w:val="647"/>
        </w:trPr>
        <w:tc>
          <w:tcPr>
            <w:tcW w:w="1350" w:type="dxa"/>
          </w:tcPr>
          <w:p w14:paraId="0EFC2CB3" w14:textId="437E3174" w:rsidR="007C5F3E" w:rsidRPr="0024542D" w:rsidRDefault="00D811E8" w:rsidP="007036D3">
            <w:pPr>
              <w:rPr>
                <w:rFonts w:ascii="Times New Roman" w:hAnsi="Times New Roman"/>
                <w:sz w:val="24"/>
                <w:szCs w:val="24"/>
              </w:rPr>
            </w:pPr>
            <w:r>
              <w:rPr>
                <w:rFonts w:ascii="Times New Roman" w:hAnsi="Times New Roman"/>
                <w:sz w:val="24"/>
                <w:szCs w:val="24"/>
              </w:rPr>
              <w:t>3/</w:t>
            </w:r>
            <w:r w:rsidR="00865448">
              <w:rPr>
                <w:rFonts w:ascii="Times New Roman" w:hAnsi="Times New Roman"/>
                <w:sz w:val="24"/>
                <w:szCs w:val="24"/>
              </w:rPr>
              <w:t>2</w:t>
            </w:r>
            <w:r w:rsidR="00D55450">
              <w:rPr>
                <w:rFonts w:ascii="Times New Roman" w:hAnsi="Times New Roman"/>
                <w:sz w:val="24"/>
                <w:szCs w:val="24"/>
              </w:rPr>
              <w:t>5</w:t>
            </w:r>
          </w:p>
        </w:tc>
        <w:tc>
          <w:tcPr>
            <w:tcW w:w="2880" w:type="dxa"/>
          </w:tcPr>
          <w:p w14:paraId="7B4B959B" w14:textId="64D9273F" w:rsidR="007C5F3E" w:rsidRPr="00EF60C4" w:rsidRDefault="00CC1628" w:rsidP="00A32EEC">
            <w:pPr>
              <w:pStyle w:val="ListParagraph"/>
              <w:numPr>
                <w:ilvl w:val="0"/>
                <w:numId w:val="19"/>
              </w:numPr>
              <w:rPr>
                <w:rFonts w:ascii="Times New Roman" w:hAnsi="Times New Roman"/>
                <w:sz w:val="24"/>
                <w:szCs w:val="24"/>
              </w:rPr>
            </w:pPr>
            <w:r>
              <w:rPr>
                <w:rFonts w:ascii="Times New Roman" w:hAnsi="Times New Roman"/>
                <w:sz w:val="24"/>
                <w:szCs w:val="24"/>
              </w:rPr>
              <w:t xml:space="preserve">Supreme Court </w:t>
            </w:r>
            <w:r w:rsidR="00D55450">
              <w:rPr>
                <w:rFonts w:ascii="Times New Roman" w:hAnsi="Times New Roman"/>
                <w:sz w:val="24"/>
                <w:szCs w:val="24"/>
              </w:rPr>
              <w:t>Oral Argument Listening Session</w:t>
            </w:r>
          </w:p>
        </w:tc>
        <w:tc>
          <w:tcPr>
            <w:tcW w:w="2677" w:type="dxa"/>
          </w:tcPr>
          <w:p w14:paraId="1DB75F8F" w14:textId="28B91D0B" w:rsidR="007C5F3E" w:rsidRPr="0024542D" w:rsidRDefault="00D55450" w:rsidP="00A32EEC">
            <w:pPr>
              <w:numPr>
                <w:ilvl w:val="0"/>
                <w:numId w:val="9"/>
              </w:numPr>
              <w:rPr>
                <w:rFonts w:ascii="Times New Roman" w:hAnsi="Times New Roman"/>
                <w:sz w:val="24"/>
                <w:szCs w:val="24"/>
              </w:rPr>
            </w:pPr>
            <w:r>
              <w:rPr>
                <w:rFonts w:ascii="Times New Roman" w:hAnsi="Times New Roman"/>
                <w:sz w:val="24"/>
                <w:szCs w:val="24"/>
              </w:rPr>
              <w:t>None</w:t>
            </w:r>
          </w:p>
        </w:tc>
        <w:tc>
          <w:tcPr>
            <w:tcW w:w="3353" w:type="dxa"/>
          </w:tcPr>
          <w:p w14:paraId="21F553B3" w14:textId="2451E5A8" w:rsidR="000F0EF7" w:rsidRPr="00D55450" w:rsidRDefault="00D55450" w:rsidP="00A32EEC">
            <w:pPr>
              <w:pStyle w:val="ListParagraph"/>
              <w:numPr>
                <w:ilvl w:val="0"/>
                <w:numId w:val="9"/>
              </w:numPr>
              <w:rPr>
                <w:rFonts w:ascii="Times New Roman" w:hAnsi="Times New Roman"/>
                <w:sz w:val="24"/>
                <w:szCs w:val="24"/>
              </w:rPr>
            </w:pPr>
            <w:r>
              <w:rPr>
                <w:rFonts w:ascii="Times New Roman" w:hAnsi="Times New Roman"/>
                <w:sz w:val="24"/>
                <w:szCs w:val="24"/>
              </w:rPr>
              <w:t>None</w:t>
            </w:r>
          </w:p>
        </w:tc>
        <w:tc>
          <w:tcPr>
            <w:tcW w:w="4230" w:type="dxa"/>
          </w:tcPr>
          <w:p w14:paraId="5B98B1FF" w14:textId="070441D5" w:rsidR="00D0637F" w:rsidRDefault="00186DB9" w:rsidP="00D0637F">
            <w:pPr>
              <w:numPr>
                <w:ilvl w:val="0"/>
                <w:numId w:val="6"/>
              </w:numPr>
              <w:rPr>
                <w:rFonts w:ascii="Times New Roman" w:hAnsi="Times New Roman"/>
                <w:sz w:val="24"/>
                <w:szCs w:val="24"/>
              </w:rPr>
            </w:pPr>
            <w:r>
              <w:rPr>
                <w:rFonts w:ascii="Times New Roman" w:hAnsi="Times New Roman"/>
                <w:sz w:val="24"/>
                <w:szCs w:val="24"/>
              </w:rPr>
              <w:t>None</w:t>
            </w:r>
          </w:p>
          <w:p w14:paraId="0BF177C7" w14:textId="74E42FDA" w:rsidR="00D0637F" w:rsidRPr="0024542D" w:rsidRDefault="00D0637F" w:rsidP="00D55450">
            <w:pPr>
              <w:ind w:left="540"/>
              <w:rPr>
                <w:rFonts w:ascii="Times New Roman" w:hAnsi="Times New Roman"/>
                <w:sz w:val="24"/>
                <w:szCs w:val="24"/>
              </w:rPr>
            </w:pPr>
          </w:p>
        </w:tc>
      </w:tr>
      <w:tr w:rsidR="00D55450" w:rsidRPr="0024542D" w14:paraId="71611672" w14:textId="77777777" w:rsidTr="000F0EF7">
        <w:trPr>
          <w:trHeight w:val="647"/>
        </w:trPr>
        <w:tc>
          <w:tcPr>
            <w:tcW w:w="1350" w:type="dxa"/>
          </w:tcPr>
          <w:p w14:paraId="3A328B23" w14:textId="179C2B59" w:rsidR="00D55450" w:rsidRDefault="005F4D87" w:rsidP="007036D3">
            <w:pPr>
              <w:rPr>
                <w:rFonts w:ascii="Times New Roman" w:hAnsi="Times New Roman"/>
                <w:sz w:val="24"/>
                <w:szCs w:val="24"/>
              </w:rPr>
            </w:pPr>
            <w:r>
              <w:rPr>
                <w:rFonts w:ascii="Times New Roman" w:hAnsi="Times New Roman"/>
                <w:sz w:val="24"/>
                <w:szCs w:val="24"/>
              </w:rPr>
              <w:t>3/27</w:t>
            </w:r>
          </w:p>
        </w:tc>
        <w:tc>
          <w:tcPr>
            <w:tcW w:w="2880" w:type="dxa"/>
          </w:tcPr>
          <w:p w14:paraId="40108712" w14:textId="2F629C22" w:rsidR="00D55450" w:rsidRPr="00EF60C4" w:rsidRDefault="005F4D87" w:rsidP="00A32EEC">
            <w:pPr>
              <w:pStyle w:val="ListParagraph"/>
              <w:numPr>
                <w:ilvl w:val="0"/>
                <w:numId w:val="19"/>
              </w:numPr>
              <w:rPr>
                <w:rFonts w:ascii="Times New Roman" w:hAnsi="Times New Roman"/>
                <w:sz w:val="24"/>
                <w:szCs w:val="24"/>
              </w:rPr>
            </w:pPr>
            <w:r>
              <w:rPr>
                <w:rFonts w:ascii="Times New Roman" w:hAnsi="Times New Roman"/>
                <w:sz w:val="24"/>
                <w:szCs w:val="24"/>
              </w:rPr>
              <w:t>NO CLASS</w:t>
            </w:r>
          </w:p>
        </w:tc>
        <w:tc>
          <w:tcPr>
            <w:tcW w:w="2677" w:type="dxa"/>
          </w:tcPr>
          <w:p w14:paraId="551A90B5" w14:textId="5E55E3FC" w:rsidR="00D55450" w:rsidRPr="00186DB9" w:rsidRDefault="00186DB9" w:rsidP="00A32EEC">
            <w:pPr>
              <w:pStyle w:val="ListParagraph"/>
              <w:numPr>
                <w:ilvl w:val="0"/>
                <w:numId w:val="19"/>
              </w:numPr>
              <w:rPr>
                <w:rFonts w:ascii="Times New Roman" w:hAnsi="Times New Roman"/>
                <w:sz w:val="24"/>
                <w:szCs w:val="24"/>
              </w:rPr>
            </w:pPr>
            <w:r>
              <w:rPr>
                <w:rFonts w:ascii="Times New Roman" w:hAnsi="Times New Roman"/>
                <w:sz w:val="24"/>
                <w:szCs w:val="24"/>
              </w:rPr>
              <w:t>None</w:t>
            </w:r>
          </w:p>
        </w:tc>
        <w:tc>
          <w:tcPr>
            <w:tcW w:w="3353" w:type="dxa"/>
          </w:tcPr>
          <w:p w14:paraId="772E616B" w14:textId="1F90E6E0" w:rsidR="00D55450" w:rsidRPr="00186DB9" w:rsidRDefault="00186DB9" w:rsidP="00A32EEC">
            <w:pPr>
              <w:pStyle w:val="ListParagraph"/>
              <w:numPr>
                <w:ilvl w:val="0"/>
                <w:numId w:val="19"/>
              </w:numPr>
              <w:rPr>
                <w:rFonts w:ascii="Times New Roman" w:hAnsi="Times New Roman"/>
                <w:sz w:val="24"/>
                <w:szCs w:val="24"/>
              </w:rPr>
            </w:pPr>
            <w:r>
              <w:rPr>
                <w:rFonts w:ascii="Times New Roman" w:hAnsi="Times New Roman"/>
                <w:sz w:val="24"/>
                <w:szCs w:val="24"/>
              </w:rPr>
              <w:t>None</w:t>
            </w:r>
          </w:p>
        </w:tc>
        <w:tc>
          <w:tcPr>
            <w:tcW w:w="4230" w:type="dxa"/>
          </w:tcPr>
          <w:p w14:paraId="495C34C4" w14:textId="4BA4932C" w:rsidR="00D55450" w:rsidRDefault="00186DB9" w:rsidP="00D0637F">
            <w:pPr>
              <w:numPr>
                <w:ilvl w:val="0"/>
                <w:numId w:val="6"/>
              </w:numPr>
              <w:rPr>
                <w:rFonts w:ascii="Times New Roman" w:hAnsi="Times New Roman"/>
                <w:sz w:val="24"/>
                <w:szCs w:val="24"/>
              </w:rPr>
            </w:pPr>
            <w:r>
              <w:rPr>
                <w:rFonts w:ascii="Times New Roman" w:hAnsi="Times New Roman"/>
                <w:sz w:val="24"/>
                <w:szCs w:val="24"/>
              </w:rPr>
              <w:t>None</w:t>
            </w:r>
          </w:p>
        </w:tc>
      </w:tr>
    </w:tbl>
    <w:p w14:paraId="30993DAA" w14:textId="77777777" w:rsidR="005F4D87" w:rsidRDefault="005F4D87" w:rsidP="007C5F3E">
      <w:pPr>
        <w:rPr>
          <w:rFonts w:ascii="Times New Roman" w:hAnsi="Times New Roman"/>
          <w:sz w:val="24"/>
          <w:szCs w:val="24"/>
        </w:rPr>
      </w:pPr>
    </w:p>
    <w:p w14:paraId="75966CEF" w14:textId="77777777" w:rsidR="005F4D87" w:rsidRDefault="005F4D87" w:rsidP="007C5F3E">
      <w:pPr>
        <w:rPr>
          <w:rFonts w:ascii="Times New Roman" w:hAnsi="Times New Roman"/>
          <w:sz w:val="24"/>
          <w:szCs w:val="24"/>
        </w:rPr>
      </w:pPr>
    </w:p>
    <w:p w14:paraId="2C1D3708" w14:textId="77777777" w:rsidR="005F4D87" w:rsidRDefault="005F4D87" w:rsidP="007C5F3E">
      <w:pPr>
        <w:rPr>
          <w:rFonts w:ascii="Times New Roman" w:hAnsi="Times New Roman"/>
          <w:sz w:val="24"/>
          <w:szCs w:val="24"/>
        </w:rPr>
      </w:pPr>
    </w:p>
    <w:p w14:paraId="7DD87CB5" w14:textId="77777777" w:rsidR="00A543FF" w:rsidRPr="0024542D" w:rsidRDefault="00A543FF" w:rsidP="007C5F3E">
      <w:pPr>
        <w:rPr>
          <w:rFonts w:ascii="Times New Roman" w:hAnsi="Times New Roman"/>
          <w:sz w:val="24"/>
          <w:szCs w:val="24"/>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90"/>
        <w:gridCol w:w="2587"/>
        <w:gridCol w:w="3960"/>
        <w:gridCol w:w="3713"/>
      </w:tblGrid>
      <w:tr w:rsidR="007C5F3E" w:rsidRPr="0024542D" w14:paraId="2D7B9C71" w14:textId="77777777" w:rsidTr="006C1D05">
        <w:tc>
          <w:tcPr>
            <w:tcW w:w="1440" w:type="dxa"/>
            <w:shd w:val="clear" w:color="auto" w:fill="70AD47" w:themeFill="accent6"/>
          </w:tcPr>
          <w:p w14:paraId="75351540" w14:textId="764EDF10" w:rsidR="007C5F3E" w:rsidRPr="0024542D" w:rsidRDefault="007C5F3E" w:rsidP="007036D3">
            <w:pPr>
              <w:rPr>
                <w:rFonts w:ascii="Times New Roman" w:hAnsi="Times New Roman"/>
                <w:sz w:val="24"/>
                <w:szCs w:val="24"/>
              </w:rPr>
            </w:pPr>
            <w:r w:rsidRPr="0024542D">
              <w:rPr>
                <w:rFonts w:ascii="Times New Roman" w:hAnsi="Times New Roman"/>
                <w:sz w:val="24"/>
                <w:szCs w:val="24"/>
              </w:rPr>
              <w:t>Week 1</w:t>
            </w:r>
            <w:r w:rsidR="005F4D87">
              <w:rPr>
                <w:rFonts w:ascii="Times New Roman" w:hAnsi="Times New Roman"/>
                <w:sz w:val="24"/>
                <w:szCs w:val="24"/>
              </w:rPr>
              <w:t>2</w:t>
            </w:r>
          </w:p>
        </w:tc>
        <w:tc>
          <w:tcPr>
            <w:tcW w:w="13050" w:type="dxa"/>
            <w:gridSpan w:val="4"/>
            <w:shd w:val="clear" w:color="auto" w:fill="70AD47" w:themeFill="accent6"/>
          </w:tcPr>
          <w:p w14:paraId="107D2EDD" w14:textId="49D1A464" w:rsidR="007C5F3E" w:rsidRPr="0024542D" w:rsidRDefault="005F4D87" w:rsidP="007036D3">
            <w:pPr>
              <w:rPr>
                <w:rFonts w:ascii="Times New Roman" w:hAnsi="Times New Roman"/>
                <w:sz w:val="24"/>
                <w:szCs w:val="24"/>
              </w:rPr>
            </w:pPr>
            <w:r>
              <w:rPr>
                <w:rFonts w:ascii="Times New Roman" w:hAnsi="Times New Roman"/>
                <w:sz w:val="24"/>
                <w:szCs w:val="24"/>
              </w:rPr>
              <w:t>Evaluations, Debriefs, and BB Review – Classes 22 and 23</w:t>
            </w:r>
          </w:p>
        </w:tc>
      </w:tr>
      <w:tr w:rsidR="007C5F3E" w:rsidRPr="0024542D" w14:paraId="1D2C3520" w14:textId="77777777" w:rsidTr="00D451CA">
        <w:tc>
          <w:tcPr>
            <w:tcW w:w="1440" w:type="dxa"/>
            <w:shd w:val="clear" w:color="auto" w:fill="A8D08D" w:themeFill="accent6" w:themeFillTint="99"/>
          </w:tcPr>
          <w:p w14:paraId="7A2D71D1"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Date</w:t>
            </w:r>
          </w:p>
        </w:tc>
        <w:tc>
          <w:tcPr>
            <w:tcW w:w="2790" w:type="dxa"/>
            <w:shd w:val="clear" w:color="auto" w:fill="A8D08D" w:themeFill="accent6" w:themeFillTint="99"/>
          </w:tcPr>
          <w:p w14:paraId="3C7445CE"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Topic</w:t>
            </w:r>
          </w:p>
        </w:tc>
        <w:tc>
          <w:tcPr>
            <w:tcW w:w="2587" w:type="dxa"/>
            <w:shd w:val="clear" w:color="auto" w:fill="A8D08D" w:themeFill="accent6" w:themeFillTint="99"/>
          </w:tcPr>
          <w:p w14:paraId="53A6B272"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3960" w:type="dxa"/>
            <w:shd w:val="clear" w:color="auto" w:fill="A8D08D" w:themeFill="accent6" w:themeFillTint="99"/>
          </w:tcPr>
          <w:p w14:paraId="3D18AB9C"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w:t>
            </w:r>
            <w:r>
              <w:rPr>
                <w:rFonts w:ascii="Times New Roman" w:hAnsi="Times New Roman"/>
                <w:sz w:val="24"/>
                <w:szCs w:val="24"/>
              </w:rPr>
              <w:t xml:space="preserve">rk due by the beginning of </w:t>
            </w:r>
            <w:r w:rsidRPr="0024542D">
              <w:rPr>
                <w:rFonts w:ascii="Times New Roman" w:hAnsi="Times New Roman"/>
                <w:sz w:val="24"/>
                <w:szCs w:val="24"/>
              </w:rPr>
              <w:t>class</w:t>
            </w:r>
          </w:p>
        </w:tc>
        <w:tc>
          <w:tcPr>
            <w:tcW w:w="3713" w:type="dxa"/>
            <w:shd w:val="clear" w:color="auto" w:fill="A8D08D" w:themeFill="accent6" w:themeFillTint="99"/>
          </w:tcPr>
          <w:p w14:paraId="767C6499" w14:textId="77777777" w:rsidR="007C5F3E" w:rsidRPr="0024542D" w:rsidRDefault="007C5F3E" w:rsidP="007036D3">
            <w:pPr>
              <w:rPr>
                <w:rFonts w:ascii="Times New Roman" w:hAnsi="Times New Roman"/>
                <w:sz w:val="24"/>
                <w:szCs w:val="24"/>
              </w:rPr>
            </w:pPr>
            <w:r w:rsidRPr="0024542D">
              <w:rPr>
                <w:rFonts w:ascii="Times New Roman" w:hAnsi="Times New Roman"/>
                <w:sz w:val="24"/>
                <w:szCs w:val="24"/>
              </w:rPr>
              <w:t>Work assigned in this class</w:t>
            </w:r>
          </w:p>
        </w:tc>
      </w:tr>
      <w:tr w:rsidR="007C5F3E" w:rsidRPr="0024542D" w14:paraId="7B65E830" w14:textId="77777777" w:rsidTr="00D451CA">
        <w:tc>
          <w:tcPr>
            <w:tcW w:w="1440" w:type="dxa"/>
          </w:tcPr>
          <w:p w14:paraId="43FEC3B3" w14:textId="78CA43E9" w:rsidR="007C5F3E" w:rsidRPr="0024542D" w:rsidRDefault="00865448" w:rsidP="00D811E8">
            <w:pPr>
              <w:rPr>
                <w:rFonts w:ascii="Times New Roman" w:hAnsi="Times New Roman"/>
                <w:sz w:val="24"/>
                <w:szCs w:val="24"/>
              </w:rPr>
            </w:pPr>
            <w:r>
              <w:rPr>
                <w:rFonts w:ascii="Times New Roman" w:hAnsi="Times New Roman"/>
                <w:sz w:val="24"/>
                <w:szCs w:val="24"/>
              </w:rPr>
              <w:t>4/</w:t>
            </w:r>
            <w:r w:rsidR="005F4D87">
              <w:rPr>
                <w:rFonts w:ascii="Times New Roman" w:hAnsi="Times New Roman"/>
                <w:sz w:val="24"/>
                <w:szCs w:val="24"/>
              </w:rPr>
              <w:t>1</w:t>
            </w:r>
          </w:p>
        </w:tc>
        <w:tc>
          <w:tcPr>
            <w:tcW w:w="2790" w:type="dxa"/>
          </w:tcPr>
          <w:p w14:paraId="157FD2CA" w14:textId="61375242" w:rsidR="009F0D38" w:rsidRDefault="005F4D87" w:rsidP="005F4D87">
            <w:pPr>
              <w:pStyle w:val="ListParagraph"/>
              <w:numPr>
                <w:ilvl w:val="0"/>
                <w:numId w:val="6"/>
              </w:numPr>
              <w:rPr>
                <w:rFonts w:ascii="Times New Roman" w:hAnsi="Times New Roman"/>
                <w:sz w:val="24"/>
                <w:szCs w:val="24"/>
              </w:rPr>
            </w:pPr>
            <w:r>
              <w:rPr>
                <w:rFonts w:ascii="Times New Roman" w:hAnsi="Times New Roman"/>
                <w:sz w:val="24"/>
                <w:szCs w:val="24"/>
              </w:rPr>
              <w:t>Course Evaluations</w:t>
            </w:r>
          </w:p>
          <w:p w14:paraId="4F466E0A" w14:textId="13C0A99B" w:rsidR="005F4D87" w:rsidRPr="005F4D87" w:rsidRDefault="005F4D87" w:rsidP="005F4D87">
            <w:pPr>
              <w:pStyle w:val="ListParagraph"/>
              <w:numPr>
                <w:ilvl w:val="0"/>
                <w:numId w:val="6"/>
              </w:numPr>
              <w:rPr>
                <w:rFonts w:ascii="Times New Roman" w:hAnsi="Times New Roman"/>
                <w:sz w:val="24"/>
                <w:szCs w:val="24"/>
              </w:rPr>
            </w:pPr>
            <w:r>
              <w:rPr>
                <w:rFonts w:ascii="Times New Roman" w:hAnsi="Times New Roman"/>
                <w:sz w:val="24"/>
                <w:szCs w:val="24"/>
              </w:rPr>
              <w:t>Oral Arguments Debrief</w:t>
            </w:r>
          </w:p>
        </w:tc>
        <w:tc>
          <w:tcPr>
            <w:tcW w:w="2587" w:type="dxa"/>
          </w:tcPr>
          <w:p w14:paraId="5BF855D7" w14:textId="2807E037" w:rsidR="007C5F3E" w:rsidRPr="00893419" w:rsidRDefault="005F4D87" w:rsidP="00A32EEC">
            <w:pPr>
              <w:pStyle w:val="ListParagraph"/>
              <w:numPr>
                <w:ilvl w:val="0"/>
                <w:numId w:val="20"/>
              </w:numPr>
              <w:rPr>
                <w:rFonts w:ascii="Times New Roman" w:hAnsi="Times New Roman"/>
                <w:sz w:val="24"/>
                <w:szCs w:val="24"/>
              </w:rPr>
            </w:pPr>
            <w:r>
              <w:rPr>
                <w:rFonts w:ascii="Times New Roman" w:hAnsi="Times New Roman"/>
                <w:sz w:val="24"/>
                <w:szCs w:val="24"/>
              </w:rPr>
              <w:t>None</w:t>
            </w:r>
          </w:p>
        </w:tc>
        <w:tc>
          <w:tcPr>
            <w:tcW w:w="3960" w:type="dxa"/>
          </w:tcPr>
          <w:p w14:paraId="550E61D9" w14:textId="34062453" w:rsidR="00D451CA" w:rsidRPr="00186DB9" w:rsidRDefault="005F4D87" w:rsidP="005F4D87">
            <w:pPr>
              <w:pStyle w:val="ListParagraph"/>
              <w:numPr>
                <w:ilvl w:val="0"/>
                <w:numId w:val="5"/>
              </w:numPr>
              <w:rPr>
                <w:rFonts w:ascii="Times New Roman" w:hAnsi="Times New Roman"/>
                <w:bCs/>
                <w:sz w:val="24"/>
                <w:szCs w:val="24"/>
              </w:rPr>
            </w:pPr>
            <w:r w:rsidRPr="00186DB9">
              <w:rPr>
                <w:rFonts w:ascii="Times New Roman" w:hAnsi="Times New Roman"/>
                <w:bCs/>
                <w:sz w:val="24"/>
                <w:szCs w:val="24"/>
              </w:rPr>
              <w:t>None</w:t>
            </w:r>
          </w:p>
        </w:tc>
        <w:tc>
          <w:tcPr>
            <w:tcW w:w="3713" w:type="dxa"/>
          </w:tcPr>
          <w:p w14:paraId="23CC9B13" w14:textId="0D09EAF7" w:rsidR="007C5F3E" w:rsidRPr="00A543FF" w:rsidRDefault="005F4D87" w:rsidP="00456FAA">
            <w:pPr>
              <w:numPr>
                <w:ilvl w:val="0"/>
                <w:numId w:val="5"/>
              </w:numPr>
              <w:rPr>
                <w:rFonts w:ascii="Times New Roman" w:hAnsi="Times New Roman"/>
                <w:sz w:val="24"/>
                <w:szCs w:val="24"/>
              </w:rPr>
            </w:pPr>
            <w:r>
              <w:rPr>
                <w:rFonts w:ascii="Times New Roman" w:hAnsi="Times New Roman"/>
                <w:sz w:val="24"/>
                <w:szCs w:val="24"/>
              </w:rPr>
              <w:t>None</w:t>
            </w:r>
          </w:p>
        </w:tc>
      </w:tr>
      <w:tr w:rsidR="005F4D87" w:rsidRPr="0024542D" w14:paraId="4BE796BF" w14:textId="77777777" w:rsidTr="00D451CA">
        <w:tc>
          <w:tcPr>
            <w:tcW w:w="1440" w:type="dxa"/>
          </w:tcPr>
          <w:p w14:paraId="30695CF9" w14:textId="35FDF5A4" w:rsidR="005F4D87" w:rsidRDefault="005F4D87" w:rsidP="00D811E8">
            <w:pPr>
              <w:rPr>
                <w:rFonts w:ascii="Times New Roman" w:hAnsi="Times New Roman"/>
                <w:sz w:val="24"/>
                <w:szCs w:val="24"/>
              </w:rPr>
            </w:pPr>
            <w:r>
              <w:rPr>
                <w:rFonts w:ascii="Times New Roman" w:hAnsi="Times New Roman"/>
                <w:sz w:val="24"/>
                <w:szCs w:val="24"/>
              </w:rPr>
              <w:t>4/3</w:t>
            </w:r>
          </w:p>
        </w:tc>
        <w:tc>
          <w:tcPr>
            <w:tcW w:w="2790" w:type="dxa"/>
          </w:tcPr>
          <w:p w14:paraId="086F885B" w14:textId="77777777" w:rsidR="005F4D87" w:rsidRDefault="005F4D87" w:rsidP="00A32EEC">
            <w:pPr>
              <w:pStyle w:val="ListParagraph"/>
              <w:numPr>
                <w:ilvl w:val="0"/>
                <w:numId w:val="25"/>
              </w:numPr>
              <w:rPr>
                <w:rFonts w:ascii="Times New Roman" w:hAnsi="Times New Roman"/>
                <w:sz w:val="24"/>
                <w:szCs w:val="24"/>
              </w:rPr>
            </w:pPr>
            <w:r>
              <w:rPr>
                <w:rFonts w:ascii="Times New Roman" w:hAnsi="Times New Roman"/>
                <w:sz w:val="24"/>
                <w:szCs w:val="24"/>
              </w:rPr>
              <w:t>Bluebook Review</w:t>
            </w:r>
          </w:p>
          <w:p w14:paraId="5520964C" w14:textId="0322E688" w:rsidR="00CC1628" w:rsidRPr="005F4D87" w:rsidRDefault="00CC1628" w:rsidP="00A32EEC">
            <w:pPr>
              <w:pStyle w:val="ListParagraph"/>
              <w:numPr>
                <w:ilvl w:val="0"/>
                <w:numId w:val="25"/>
              </w:numPr>
              <w:rPr>
                <w:rFonts w:ascii="Times New Roman" w:hAnsi="Times New Roman"/>
                <w:sz w:val="24"/>
                <w:szCs w:val="24"/>
              </w:rPr>
            </w:pPr>
            <w:r>
              <w:rPr>
                <w:rFonts w:ascii="Times New Roman" w:hAnsi="Times New Roman"/>
                <w:sz w:val="24"/>
                <w:szCs w:val="24"/>
              </w:rPr>
              <w:t>Appellate Brief Global Feedback</w:t>
            </w:r>
          </w:p>
        </w:tc>
        <w:tc>
          <w:tcPr>
            <w:tcW w:w="2587" w:type="dxa"/>
          </w:tcPr>
          <w:p w14:paraId="5E32B348" w14:textId="5035BCC5" w:rsidR="005F4D87" w:rsidRPr="00893419" w:rsidRDefault="005F4D87" w:rsidP="00A32EEC">
            <w:pPr>
              <w:pStyle w:val="ListParagraph"/>
              <w:numPr>
                <w:ilvl w:val="0"/>
                <w:numId w:val="20"/>
              </w:numPr>
              <w:rPr>
                <w:rFonts w:ascii="Times New Roman" w:hAnsi="Times New Roman"/>
                <w:sz w:val="24"/>
                <w:szCs w:val="24"/>
              </w:rPr>
            </w:pPr>
            <w:r>
              <w:rPr>
                <w:rFonts w:ascii="Times New Roman" w:hAnsi="Times New Roman"/>
                <w:sz w:val="24"/>
                <w:szCs w:val="24"/>
              </w:rPr>
              <w:t>None</w:t>
            </w:r>
          </w:p>
        </w:tc>
        <w:tc>
          <w:tcPr>
            <w:tcW w:w="3960" w:type="dxa"/>
          </w:tcPr>
          <w:p w14:paraId="5A14AA8B" w14:textId="6BBCC784" w:rsidR="005F4D87" w:rsidRPr="00633FD7" w:rsidRDefault="005F4D87" w:rsidP="00893419">
            <w:pPr>
              <w:pStyle w:val="ListParagraph"/>
              <w:numPr>
                <w:ilvl w:val="0"/>
                <w:numId w:val="5"/>
              </w:numPr>
              <w:rPr>
                <w:rFonts w:ascii="Times New Roman" w:eastAsia="Yu Gothic UI" w:hAnsi="Times New Roman"/>
                <w:b/>
                <w:sz w:val="24"/>
                <w:szCs w:val="24"/>
              </w:rPr>
            </w:pPr>
            <w:r>
              <w:rPr>
                <w:rFonts w:ascii="Times New Roman" w:eastAsia="Yu Gothic UI" w:hAnsi="Times New Roman"/>
                <w:b/>
                <w:sz w:val="24"/>
                <w:szCs w:val="24"/>
              </w:rPr>
              <w:t>All assigned ICWs due before class today.</w:t>
            </w:r>
          </w:p>
        </w:tc>
        <w:tc>
          <w:tcPr>
            <w:tcW w:w="3713" w:type="dxa"/>
          </w:tcPr>
          <w:p w14:paraId="65DF8B15" w14:textId="78AAC67D" w:rsidR="005F4D87" w:rsidRDefault="005F4D87" w:rsidP="00456FAA">
            <w:pPr>
              <w:numPr>
                <w:ilvl w:val="0"/>
                <w:numId w:val="5"/>
              </w:numPr>
              <w:rPr>
                <w:rFonts w:ascii="Times New Roman" w:hAnsi="Times New Roman"/>
                <w:sz w:val="24"/>
                <w:szCs w:val="24"/>
              </w:rPr>
            </w:pPr>
            <w:r w:rsidRPr="005F4D87">
              <w:rPr>
                <w:rFonts w:ascii="Times New Roman" w:hAnsi="Times New Roman"/>
                <w:sz w:val="24"/>
                <w:szCs w:val="24"/>
                <w:highlight w:val="yellow"/>
              </w:rPr>
              <w:t>Research Project #3 (Procedural)</w:t>
            </w:r>
          </w:p>
        </w:tc>
      </w:tr>
    </w:tbl>
    <w:p w14:paraId="0F8973CC" w14:textId="77777777" w:rsidR="00061255" w:rsidRDefault="00061255"/>
    <w:p w14:paraId="272C246A" w14:textId="77777777" w:rsidR="00A543FF" w:rsidRDefault="00A543FF"/>
    <w:p w14:paraId="637DBF09" w14:textId="77777777" w:rsidR="006C1D05" w:rsidRDefault="006C1D05"/>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90"/>
        <w:gridCol w:w="2587"/>
        <w:gridCol w:w="3443"/>
        <w:gridCol w:w="4230"/>
      </w:tblGrid>
      <w:tr w:rsidR="006C1D05" w:rsidRPr="0024542D" w14:paraId="7DE6767F" w14:textId="77777777" w:rsidTr="007036D3">
        <w:tc>
          <w:tcPr>
            <w:tcW w:w="1440" w:type="dxa"/>
            <w:shd w:val="clear" w:color="auto" w:fill="70AD47" w:themeFill="accent6"/>
          </w:tcPr>
          <w:p w14:paraId="6A16B5E0" w14:textId="41E5E1D4" w:rsidR="006C1D05" w:rsidRPr="0024542D" w:rsidRDefault="006C1D05" w:rsidP="007036D3">
            <w:pPr>
              <w:rPr>
                <w:rFonts w:ascii="Times New Roman" w:hAnsi="Times New Roman"/>
                <w:sz w:val="24"/>
                <w:szCs w:val="24"/>
              </w:rPr>
            </w:pPr>
            <w:r w:rsidRPr="0024542D">
              <w:rPr>
                <w:rFonts w:ascii="Times New Roman" w:hAnsi="Times New Roman"/>
                <w:sz w:val="24"/>
                <w:szCs w:val="24"/>
              </w:rPr>
              <w:t>Week 1</w:t>
            </w:r>
            <w:r w:rsidR="005F4D87">
              <w:rPr>
                <w:rFonts w:ascii="Times New Roman" w:hAnsi="Times New Roman"/>
                <w:sz w:val="24"/>
                <w:szCs w:val="24"/>
              </w:rPr>
              <w:t>3</w:t>
            </w:r>
          </w:p>
        </w:tc>
        <w:tc>
          <w:tcPr>
            <w:tcW w:w="13050" w:type="dxa"/>
            <w:gridSpan w:val="4"/>
            <w:shd w:val="clear" w:color="auto" w:fill="70AD47" w:themeFill="accent6"/>
          </w:tcPr>
          <w:p w14:paraId="044C4B03" w14:textId="69CEDE9C" w:rsidR="006C1D05" w:rsidRPr="0024542D" w:rsidRDefault="005F4D87" w:rsidP="00D451CA">
            <w:pPr>
              <w:rPr>
                <w:rFonts w:ascii="Times New Roman" w:hAnsi="Times New Roman"/>
                <w:sz w:val="24"/>
                <w:szCs w:val="24"/>
              </w:rPr>
            </w:pPr>
            <w:r>
              <w:rPr>
                <w:rFonts w:ascii="Times New Roman" w:hAnsi="Times New Roman"/>
                <w:sz w:val="24"/>
                <w:szCs w:val="24"/>
              </w:rPr>
              <w:t xml:space="preserve">Appellate Brief Debrief and   - Class 24 </w:t>
            </w:r>
          </w:p>
        </w:tc>
      </w:tr>
      <w:tr w:rsidR="006C1D05" w:rsidRPr="0024542D" w14:paraId="227F6651" w14:textId="77777777" w:rsidTr="00893419">
        <w:tc>
          <w:tcPr>
            <w:tcW w:w="1440" w:type="dxa"/>
            <w:shd w:val="clear" w:color="auto" w:fill="A8D08D" w:themeFill="accent6" w:themeFillTint="99"/>
          </w:tcPr>
          <w:p w14:paraId="0D5CE020" w14:textId="77777777" w:rsidR="006C1D05" w:rsidRPr="0024542D" w:rsidRDefault="006C1D05" w:rsidP="007036D3">
            <w:pPr>
              <w:rPr>
                <w:rFonts w:ascii="Times New Roman" w:hAnsi="Times New Roman"/>
                <w:sz w:val="24"/>
                <w:szCs w:val="24"/>
              </w:rPr>
            </w:pPr>
            <w:r w:rsidRPr="0024542D">
              <w:rPr>
                <w:rFonts w:ascii="Times New Roman" w:hAnsi="Times New Roman"/>
                <w:sz w:val="24"/>
                <w:szCs w:val="24"/>
              </w:rPr>
              <w:t>Date</w:t>
            </w:r>
          </w:p>
        </w:tc>
        <w:tc>
          <w:tcPr>
            <w:tcW w:w="2790" w:type="dxa"/>
            <w:shd w:val="clear" w:color="auto" w:fill="A8D08D" w:themeFill="accent6" w:themeFillTint="99"/>
          </w:tcPr>
          <w:p w14:paraId="3F0ED403" w14:textId="77777777" w:rsidR="006C1D05" w:rsidRPr="0024542D" w:rsidRDefault="006C1D05" w:rsidP="007036D3">
            <w:pPr>
              <w:rPr>
                <w:rFonts w:ascii="Times New Roman" w:hAnsi="Times New Roman"/>
                <w:sz w:val="24"/>
                <w:szCs w:val="24"/>
              </w:rPr>
            </w:pPr>
            <w:r w:rsidRPr="0024542D">
              <w:rPr>
                <w:rFonts w:ascii="Times New Roman" w:hAnsi="Times New Roman"/>
                <w:sz w:val="24"/>
                <w:szCs w:val="24"/>
              </w:rPr>
              <w:t>Topic</w:t>
            </w:r>
          </w:p>
        </w:tc>
        <w:tc>
          <w:tcPr>
            <w:tcW w:w="2587" w:type="dxa"/>
            <w:shd w:val="clear" w:color="auto" w:fill="A8D08D" w:themeFill="accent6" w:themeFillTint="99"/>
          </w:tcPr>
          <w:p w14:paraId="36E84D42" w14:textId="77777777" w:rsidR="006C1D05" w:rsidRPr="0024542D" w:rsidRDefault="006C1D05" w:rsidP="007036D3">
            <w:pPr>
              <w:rPr>
                <w:rFonts w:ascii="Times New Roman" w:hAnsi="Times New Roman"/>
                <w:sz w:val="24"/>
                <w:szCs w:val="24"/>
              </w:rPr>
            </w:pPr>
            <w:r w:rsidRPr="0024542D">
              <w:rPr>
                <w:rFonts w:ascii="Times New Roman" w:hAnsi="Times New Roman"/>
                <w:sz w:val="24"/>
                <w:szCs w:val="24"/>
              </w:rPr>
              <w:t>Reading to be completed before class</w:t>
            </w:r>
          </w:p>
        </w:tc>
        <w:tc>
          <w:tcPr>
            <w:tcW w:w="3443" w:type="dxa"/>
            <w:shd w:val="clear" w:color="auto" w:fill="A8D08D" w:themeFill="accent6" w:themeFillTint="99"/>
          </w:tcPr>
          <w:p w14:paraId="08E8B279" w14:textId="77777777" w:rsidR="006C1D05" w:rsidRPr="0024542D" w:rsidRDefault="006C1D05" w:rsidP="007036D3">
            <w:pPr>
              <w:rPr>
                <w:rFonts w:ascii="Times New Roman" w:hAnsi="Times New Roman"/>
                <w:sz w:val="24"/>
                <w:szCs w:val="24"/>
              </w:rPr>
            </w:pPr>
            <w:r w:rsidRPr="0024542D">
              <w:rPr>
                <w:rFonts w:ascii="Times New Roman" w:hAnsi="Times New Roman"/>
                <w:sz w:val="24"/>
                <w:szCs w:val="24"/>
              </w:rPr>
              <w:t>Wo</w:t>
            </w:r>
            <w:r>
              <w:rPr>
                <w:rFonts w:ascii="Times New Roman" w:hAnsi="Times New Roman"/>
                <w:sz w:val="24"/>
                <w:szCs w:val="24"/>
              </w:rPr>
              <w:t xml:space="preserve">rk due by the beginning of </w:t>
            </w:r>
            <w:r w:rsidRPr="0024542D">
              <w:rPr>
                <w:rFonts w:ascii="Times New Roman" w:hAnsi="Times New Roman"/>
                <w:sz w:val="24"/>
                <w:szCs w:val="24"/>
              </w:rPr>
              <w:t>class</w:t>
            </w:r>
          </w:p>
        </w:tc>
        <w:tc>
          <w:tcPr>
            <w:tcW w:w="4230" w:type="dxa"/>
            <w:shd w:val="clear" w:color="auto" w:fill="A8D08D" w:themeFill="accent6" w:themeFillTint="99"/>
          </w:tcPr>
          <w:p w14:paraId="62138919" w14:textId="77777777" w:rsidR="006C1D05" w:rsidRPr="0024542D" w:rsidRDefault="006C1D05" w:rsidP="007036D3">
            <w:pPr>
              <w:rPr>
                <w:rFonts w:ascii="Times New Roman" w:hAnsi="Times New Roman"/>
                <w:sz w:val="24"/>
                <w:szCs w:val="24"/>
              </w:rPr>
            </w:pPr>
            <w:r w:rsidRPr="0024542D">
              <w:rPr>
                <w:rFonts w:ascii="Times New Roman" w:hAnsi="Times New Roman"/>
                <w:sz w:val="24"/>
                <w:szCs w:val="24"/>
              </w:rPr>
              <w:t>Work assigned in this class</w:t>
            </w:r>
          </w:p>
        </w:tc>
      </w:tr>
      <w:tr w:rsidR="006C1D05" w:rsidRPr="0024542D" w14:paraId="0380C70C" w14:textId="77777777" w:rsidTr="00893419">
        <w:tc>
          <w:tcPr>
            <w:tcW w:w="1440" w:type="dxa"/>
          </w:tcPr>
          <w:p w14:paraId="0C84E9ED" w14:textId="240FBC8D" w:rsidR="006C1D05" w:rsidRPr="0024542D" w:rsidRDefault="00D811E8" w:rsidP="007036D3">
            <w:pPr>
              <w:rPr>
                <w:rFonts w:ascii="Times New Roman" w:hAnsi="Times New Roman"/>
                <w:sz w:val="24"/>
                <w:szCs w:val="24"/>
              </w:rPr>
            </w:pPr>
            <w:r>
              <w:rPr>
                <w:rFonts w:ascii="Times New Roman" w:hAnsi="Times New Roman"/>
                <w:sz w:val="24"/>
                <w:szCs w:val="24"/>
              </w:rPr>
              <w:t>4/</w:t>
            </w:r>
            <w:r w:rsidR="005F4D87">
              <w:rPr>
                <w:rFonts w:ascii="Times New Roman" w:hAnsi="Times New Roman"/>
                <w:sz w:val="24"/>
                <w:szCs w:val="24"/>
              </w:rPr>
              <w:t>8</w:t>
            </w:r>
          </w:p>
        </w:tc>
        <w:tc>
          <w:tcPr>
            <w:tcW w:w="2790" w:type="dxa"/>
          </w:tcPr>
          <w:p w14:paraId="6EF187EB" w14:textId="6B4226DE" w:rsidR="00C409A9" w:rsidRPr="005F4D87" w:rsidRDefault="005F4D87" w:rsidP="00A32EEC">
            <w:pPr>
              <w:pStyle w:val="ListParagraph"/>
              <w:numPr>
                <w:ilvl w:val="0"/>
                <w:numId w:val="26"/>
              </w:numPr>
              <w:rPr>
                <w:rFonts w:ascii="Times New Roman" w:hAnsi="Times New Roman"/>
                <w:sz w:val="24"/>
                <w:szCs w:val="24"/>
              </w:rPr>
            </w:pPr>
            <w:r>
              <w:rPr>
                <w:rFonts w:ascii="Times New Roman" w:hAnsi="Times New Roman"/>
                <w:sz w:val="24"/>
                <w:szCs w:val="24"/>
              </w:rPr>
              <w:t>NO CLASS</w:t>
            </w:r>
          </w:p>
        </w:tc>
        <w:tc>
          <w:tcPr>
            <w:tcW w:w="2587" w:type="dxa"/>
          </w:tcPr>
          <w:p w14:paraId="42F829B3" w14:textId="0823C35E" w:rsidR="006C1D05" w:rsidRPr="005F4D87" w:rsidRDefault="005F4D87" w:rsidP="00A32EEC">
            <w:pPr>
              <w:pStyle w:val="ListParagraph"/>
              <w:numPr>
                <w:ilvl w:val="0"/>
                <w:numId w:val="26"/>
              </w:numPr>
              <w:rPr>
                <w:rFonts w:ascii="Times New Roman" w:hAnsi="Times New Roman"/>
                <w:sz w:val="24"/>
                <w:szCs w:val="24"/>
              </w:rPr>
            </w:pPr>
            <w:r>
              <w:rPr>
                <w:rFonts w:ascii="Times New Roman" w:hAnsi="Times New Roman"/>
                <w:sz w:val="24"/>
                <w:szCs w:val="24"/>
              </w:rPr>
              <w:t>None</w:t>
            </w:r>
          </w:p>
        </w:tc>
        <w:tc>
          <w:tcPr>
            <w:tcW w:w="3443" w:type="dxa"/>
          </w:tcPr>
          <w:p w14:paraId="45647E16" w14:textId="13F1B302" w:rsidR="006C1D05" w:rsidRPr="00186DB9" w:rsidRDefault="005F4D87" w:rsidP="00A32EEC">
            <w:pPr>
              <w:pStyle w:val="ListParagraph"/>
              <w:numPr>
                <w:ilvl w:val="0"/>
                <w:numId w:val="26"/>
              </w:numPr>
              <w:rPr>
                <w:rFonts w:ascii="Times New Roman" w:eastAsia="Yu Gothic UI" w:hAnsi="Times New Roman"/>
                <w:bCs/>
                <w:sz w:val="24"/>
                <w:szCs w:val="24"/>
              </w:rPr>
            </w:pPr>
            <w:r w:rsidRPr="00186DB9">
              <w:rPr>
                <w:rFonts w:ascii="Times New Roman" w:eastAsia="Yu Gothic UI" w:hAnsi="Times New Roman"/>
                <w:bCs/>
                <w:sz w:val="24"/>
                <w:szCs w:val="24"/>
              </w:rPr>
              <w:t>None</w:t>
            </w:r>
          </w:p>
        </w:tc>
        <w:tc>
          <w:tcPr>
            <w:tcW w:w="4230" w:type="dxa"/>
          </w:tcPr>
          <w:p w14:paraId="3B45E577" w14:textId="636A6A19" w:rsidR="006C1D05" w:rsidRPr="00456FAA" w:rsidRDefault="00CC1628" w:rsidP="00456FAA">
            <w:pPr>
              <w:pStyle w:val="ListParagraph"/>
              <w:numPr>
                <w:ilvl w:val="0"/>
                <w:numId w:val="5"/>
              </w:numPr>
              <w:rPr>
                <w:rFonts w:ascii="Times New Roman" w:hAnsi="Times New Roman"/>
                <w:sz w:val="24"/>
                <w:szCs w:val="24"/>
              </w:rPr>
            </w:pPr>
            <w:r>
              <w:rPr>
                <w:rFonts w:ascii="Times New Roman" w:hAnsi="Times New Roman"/>
                <w:sz w:val="24"/>
                <w:szCs w:val="24"/>
              </w:rPr>
              <w:t>Continue working on RP #3</w:t>
            </w:r>
          </w:p>
        </w:tc>
      </w:tr>
      <w:tr w:rsidR="005F4D87" w:rsidRPr="0024542D" w14:paraId="036973C5" w14:textId="77777777" w:rsidTr="00893419">
        <w:tc>
          <w:tcPr>
            <w:tcW w:w="1440" w:type="dxa"/>
          </w:tcPr>
          <w:p w14:paraId="5404B191" w14:textId="7DB8AC5D" w:rsidR="005F4D87" w:rsidRDefault="005F4D87" w:rsidP="007036D3">
            <w:pPr>
              <w:rPr>
                <w:rFonts w:ascii="Times New Roman" w:hAnsi="Times New Roman"/>
                <w:sz w:val="24"/>
                <w:szCs w:val="24"/>
              </w:rPr>
            </w:pPr>
            <w:r>
              <w:rPr>
                <w:rFonts w:ascii="Times New Roman" w:hAnsi="Times New Roman"/>
                <w:sz w:val="24"/>
                <w:szCs w:val="24"/>
              </w:rPr>
              <w:t>4/10</w:t>
            </w:r>
          </w:p>
        </w:tc>
        <w:tc>
          <w:tcPr>
            <w:tcW w:w="2790" w:type="dxa"/>
          </w:tcPr>
          <w:p w14:paraId="1A9AC85A" w14:textId="77777777" w:rsidR="00CC1628" w:rsidRDefault="005F4D87" w:rsidP="00A32EEC">
            <w:pPr>
              <w:pStyle w:val="ListParagraph"/>
              <w:numPr>
                <w:ilvl w:val="0"/>
                <w:numId w:val="27"/>
              </w:numPr>
              <w:rPr>
                <w:rFonts w:ascii="Times New Roman" w:hAnsi="Times New Roman"/>
                <w:sz w:val="24"/>
                <w:szCs w:val="24"/>
              </w:rPr>
            </w:pPr>
            <w:r>
              <w:rPr>
                <w:rFonts w:ascii="Times New Roman" w:hAnsi="Times New Roman"/>
                <w:sz w:val="24"/>
                <w:szCs w:val="24"/>
              </w:rPr>
              <w:t>Research Debrief</w:t>
            </w:r>
          </w:p>
          <w:p w14:paraId="531CED5A" w14:textId="3F04DCE5" w:rsidR="005F4D87" w:rsidRPr="005F4D87" w:rsidRDefault="005F4D87" w:rsidP="00A32EEC">
            <w:pPr>
              <w:pStyle w:val="ListParagraph"/>
              <w:numPr>
                <w:ilvl w:val="0"/>
                <w:numId w:val="27"/>
              </w:numPr>
              <w:rPr>
                <w:rFonts w:ascii="Times New Roman" w:hAnsi="Times New Roman"/>
                <w:sz w:val="24"/>
                <w:szCs w:val="24"/>
              </w:rPr>
            </w:pPr>
            <w:r>
              <w:rPr>
                <w:rFonts w:ascii="Times New Roman" w:hAnsi="Times New Roman"/>
                <w:sz w:val="24"/>
                <w:szCs w:val="24"/>
              </w:rPr>
              <w:t>Final Project Tips</w:t>
            </w:r>
          </w:p>
        </w:tc>
        <w:tc>
          <w:tcPr>
            <w:tcW w:w="2587" w:type="dxa"/>
          </w:tcPr>
          <w:p w14:paraId="17CA8232" w14:textId="4DFC0B4D" w:rsidR="005F4D87" w:rsidRPr="00893419" w:rsidRDefault="005F4D87" w:rsidP="00A32EEC">
            <w:pPr>
              <w:pStyle w:val="ListParagraph"/>
              <w:numPr>
                <w:ilvl w:val="0"/>
                <w:numId w:val="21"/>
              </w:numPr>
              <w:rPr>
                <w:rFonts w:ascii="Times New Roman" w:hAnsi="Times New Roman"/>
                <w:sz w:val="24"/>
                <w:szCs w:val="24"/>
              </w:rPr>
            </w:pPr>
            <w:r>
              <w:rPr>
                <w:rFonts w:ascii="Times New Roman" w:hAnsi="Times New Roman"/>
                <w:sz w:val="24"/>
                <w:szCs w:val="24"/>
              </w:rPr>
              <w:t>None</w:t>
            </w:r>
          </w:p>
        </w:tc>
        <w:tc>
          <w:tcPr>
            <w:tcW w:w="3443" w:type="dxa"/>
          </w:tcPr>
          <w:p w14:paraId="4EF16C3D" w14:textId="3C9744C6" w:rsidR="005F4D87" w:rsidRPr="00186DB9" w:rsidRDefault="005F4D87" w:rsidP="00893419">
            <w:pPr>
              <w:pStyle w:val="ListParagraph"/>
              <w:numPr>
                <w:ilvl w:val="0"/>
                <w:numId w:val="5"/>
              </w:numPr>
              <w:rPr>
                <w:rFonts w:ascii="Times New Roman" w:eastAsia="Yu Gothic UI" w:hAnsi="Times New Roman"/>
                <w:bCs/>
                <w:sz w:val="24"/>
                <w:szCs w:val="24"/>
              </w:rPr>
            </w:pPr>
            <w:r w:rsidRPr="00186DB9">
              <w:rPr>
                <w:rFonts w:ascii="Times New Roman" w:eastAsia="Yu Gothic UI" w:hAnsi="Times New Roman"/>
                <w:bCs/>
                <w:sz w:val="24"/>
                <w:szCs w:val="24"/>
              </w:rPr>
              <w:t>None</w:t>
            </w:r>
          </w:p>
        </w:tc>
        <w:tc>
          <w:tcPr>
            <w:tcW w:w="4230" w:type="dxa"/>
          </w:tcPr>
          <w:p w14:paraId="1ED24338" w14:textId="558A445F" w:rsidR="005F4D87" w:rsidRDefault="005F4D87" w:rsidP="00456FAA">
            <w:pPr>
              <w:pStyle w:val="ListParagraph"/>
              <w:numPr>
                <w:ilvl w:val="0"/>
                <w:numId w:val="5"/>
              </w:numPr>
              <w:rPr>
                <w:rFonts w:ascii="Times New Roman" w:hAnsi="Times New Roman"/>
                <w:sz w:val="24"/>
                <w:szCs w:val="24"/>
              </w:rPr>
            </w:pPr>
            <w:r>
              <w:rPr>
                <w:rFonts w:ascii="Times New Roman" w:hAnsi="Times New Roman"/>
                <w:sz w:val="24"/>
                <w:szCs w:val="24"/>
              </w:rPr>
              <w:t>None</w:t>
            </w:r>
          </w:p>
        </w:tc>
      </w:tr>
    </w:tbl>
    <w:p w14:paraId="7E60CF67" w14:textId="77777777" w:rsidR="006C1D05" w:rsidRDefault="006C1D05" w:rsidP="00EF60C4"/>
    <w:p w14:paraId="7ED97B3F" w14:textId="3C70FF38" w:rsidR="00F84CC2" w:rsidRDefault="00CC1628" w:rsidP="00CC1628">
      <w:pPr>
        <w:jc w:val="center"/>
        <w:rPr>
          <w:rFonts w:ascii="Times New Roman" w:hAnsi="Times New Roman"/>
          <w:b/>
          <w:bCs/>
          <w:sz w:val="32"/>
          <w:szCs w:val="32"/>
        </w:rPr>
      </w:pPr>
      <w:r w:rsidRPr="00CC1628">
        <w:rPr>
          <w:rFonts w:ascii="Times New Roman" w:hAnsi="Times New Roman"/>
          <w:b/>
          <w:bCs/>
          <w:sz w:val="32"/>
          <w:szCs w:val="32"/>
          <w:highlight w:val="yellow"/>
        </w:rPr>
        <w:t>**FINAL PROJECT AVAILABLE FRIDAY, APRIL 12, 2024**</w:t>
      </w:r>
    </w:p>
    <w:p w14:paraId="4C1424EB" w14:textId="77777777" w:rsidR="00CC1628" w:rsidRDefault="00CC1628" w:rsidP="00CC1628">
      <w:pPr>
        <w:jc w:val="center"/>
        <w:rPr>
          <w:rFonts w:ascii="Times New Roman" w:hAnsi="Times New Roman"/>
          <w:b/>
          <w:bCs/>
          <w:sz w:val="32"/>
          <w:szCs w:val="32"/>
        </w:rPr>
      </w:pPr>
    </w:p>
    <w:p w14:paraId="35DB551A" w14:textId="77777777" w:rsidR="00F84CC2" w:rsidRDefault="00F84CC2" w:rsidP="00EF60C4"/>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90"/>
        <w:gridCol w:w="2587"/>
        <w:gridCol w:w="3443"/>
        <w:gridCol w:w="4230"/>
      </w:tblGrid>
      <w:tr w:rsidR="005F4D87" w:rsidRPr="0024542D" w14:paraId="5DEECCF8" w14:textId="77777777" w:rsidTr="000B14B3">
        <w:tc>
          <w:tcPr>
            <w:tcW w:w="1440" w:type="dxa"/>
            <w:shd w:val="clear" w:color="auto" w:fill="70AD47" w:themeFill="accent6"/>
          </w:tcPr>
          <w:p w14:paraId="55092112" w14:textId="2A2A8D99" w:rsidR="005F4D87" w:rsidRPr="0024542D" w:rsidRDefault="005F4D87" w:rsidP="000B14B3">
            <w:pPr>
              <w:rPr>
                <w:rFonts w:ascii="Times New Roman" w:hAnsi="Times New Roman"/>
                <w:sz w:val="24"/>
                <w:szCs w:val="24"/>
              </w:rPr>
            </w:pPr>
            <w:r w:rsidRPr="0024542D">
              <w:rPr>
                <w:rFonts w:ascii="Times New Roman" w:hAnsi="Times New Roman"/>
                <w:sz w:val="24"/>
                <w:szCs w:val="24"/>
              </w:rPr>
              <w:t>Week 1</w:t>
            </w:r>
            <w:r>
              <w:rPr>
                <w:rFonts w:ascii="Times New Roman" w:hAnsi="Times New Roman"/>
                <w:sz w:val="24"/>
                <w:szCs w:val="24"/>
              </w:rPr>
              <w:t>4</w:t>
            </w:r>
          </w:p>
        </w:tc>
        <w:tc>
          <w:tcPr>
            <w:tcW w:w="13050" w:type="dxa"/>
            <w:gridSpan w:val="4"/>
            <w:shd w:val="clear" w:color="auto" w:fill="70AD47" w:themeFill="accent6"/>
          </w:tcPr>
          <w:p w14:paraId="5A4681CF" w14:textId="221B7B99" w:rsidR="005F4D87" w:rsidRPr="0024542D" w:rsidRDefault="005F4D87" w:rsidP="000B14B3">
            <w:pPr>
              <w:rPr>
                <w:rFonts w:ascii="Times New Roman" w:hAnsi="Times New Roman"/>
                <w:sz w:val="24"/>
                <w:szCs w:val="24"/>
              </w:rPr>
            </w:pPr>
            <w:r>
              <w:rPr>
                <w:rFonts w:ascii="Times New Roman" w:hAnsi="Times New Roman"/>
                <w:sz w:val="24"/>
                <w:szCs w:val="24"/>
              </w:rPr>
              <w:t xml:space="preserve"> Classes 2</w:t>
            </w:r>
            <w:r w:rsidR="00CC1628">
              <w:rPr>
                <w:rFonts w:ascii="Times New Roman" w:hAnsi="Times New Roman"/>
                <w:sz w:val="24"/>
                <w:szCs w:val="24"/>
              </w:rPr>
              <w:t>5</w:t>
            </w:r>
            <w:r>
              <w:rPr>
                <w:rFonts w:ascii="Times New Roman" w:hAnsi="Times New Roman"/>
                <w:sz w:val="24"/>
                <w:szCs w:val="24"/>
              </w:rPr>
              <w:t xml:space="preserve"> and 2</w:t>
            </w:r>
            <w:r w:rsidR="00CC1628">
              <w:rPr>
                <w:rFonts w:ascii="Times New Roman" w:hAnsi="Times New Roman"/>
                <w:sz w:val="24"/>
                <w:szCs w:val="24"/>
              </w:rPr>
              <w:t>6</w:t>
            </w:r>
          </w:p>
        </w:tc>
      </w:tr>
      <w:tr w:rsidR="005F4D87" w:rsidRPr="0024542D" w14:paraId="226F2822" w14:textId="77777777" w:rsidTr="000B14B3">
        <w:tc>
          <w:tcPr>
            <w:tcW w:w="1440" w:type="dxa"/>
            <w:shd w:val="clear" w:color="auto" w:fill="A8D08D" w:themeFill="accent6" w:themeFillTint="99"/>
          </w:tcPr>
          <w:p w14:paraId="2D3A4014" w14:textId="77777777" w:rsidR="005F4D87" w:rsidRPr="0024542D" w:rsidRDefault="005F4D87" w:rsidP="000B14B3">
            <w:pPr>
              <w:rPr>
                <w:rFonts w:ascii="Times New Roman" w:hAnsi="Times New Roman"/>
                <w:sz w:val="24"/>
                <w:szCs w:val="24"/>
              </w:rPr>
            </w:pPr>
            <w:r w:rsidRPr="0024542D">
              <w:rPr>
                <w:rFonts w:ascii="Times New Roman" w:hAnsi="Times New Roman"/>
                <w:sz w:val="24"/>
                <w:szCs w:val="24"/>
              </w:rPr>
              <w:t>Date</w:t>
            </w:r>
          </w:p>
        </w:tc>
        <w:tc>
          <w:tcPr>
            <w:tcW w:w="2790" w:type="dxa"/>
            <w:shd w:val="clear" w:color="auto" w:fill="A8D08D" w:themeFill="accent6" w:themeFillTint="99"/>
          </w:tcPr>
          <w:p w14:paraId="2EB90E04" w14:textId="77777777" w:rsidR="005F4D87" w:rsidRPr="0024542D" w:rsidRDefault="005F4D87" w:rsidP="000B14B3">
            <w:pPr>
              <w:rPr>
                <w:rFonts w:ascii="Times New Roman" w:hAnsi="Times New Roman"/>
                <w:sz w:val="24"/>
                <w:szCs w:val="24"/>
              </w:rPr>
            </w:pPr>
            <w:r w:rsidRPr="0024542D">
              <w:rPr>
                <w:rFonts w:ascii="Times New Roman" w:hAnsi="Times New Roman"/>
                <w:sz w:val="24"/>
                <w:szCs w:val="24"/>
              </w:rPr>
              <w:t>Topic</w:t>
            </w:r>
          </w:p>
        </w:tc>
        <w:tc>
          <w:tcPr>
            <w:tcW w:w="2587" w:type="dxa"/>
            <w:shd w:val="clear" w:color="auto" w:fill="A8D08D" w:themeFill="accent6" w:themeFillTint="99"/>
          </w:tcPr>
          <w:p w14:paraId="0C5B85A0" w14:textId="77777777" w:rsidR="005F4D87" w:rsidRPr="0024542D" w:rsidRDefault="005F4D87" w:rsidP="000B14B3">
            <w:pPr>
              <w:rPr>
                <w:rFonts w:ascii="Times New Roman" w:hAnsi="Times New Roman"/>
                <w:sz w:val="24"/>
                <w:szCs w:val="24"/>
              </w:rPr>
            </w:pPr>
            <w:r w:rsidRPr="0024542D">
              <w:rPr>
                <w:rFonts w:ascii="Times New Roman" w:hAnsi="Times New Roman"/>
                <w:sz w:val="24"/>
                <w:szCs w:val="24"/>
              </w:rPr>
              <w:t>Reading to be completed before class</w:t>
            </w:r>
          </w:p>
        </w:tc>
        <w:tc>
          <w:tcPr>
            <w:tcW w:w="3443" w:type="dxa"/>
            <w:shd w:val="clear" w:color="auto" w:fill="A8D08D" w:themeFill="accent6" w:themeFillTint="99"/>
          </w:tcPr>
          <w:p w14:paraId="2E21FA42" w14:textId="77777777" w:rsidR="005F4D87" w:rsidRPr="0024542D" w:rsidRDefault="005F4D87" w:rsidP="000B14B3">
            <w:pPr>
              <w:rPr>
                <w:rFonts w:ascii="Times New Roman" w:hAnsi="Times New Roman"/>
                <w:sz w:val="24"/>
                <w:szCs w:val="24"/>
              </w:rPr>
            </w:pPr>
            <w:r w:rsidRPr="0024542D">
              <w:rPr>
                <w:rFonts w:ascii="Times New Roman" w:hAnsi="Times New Roman"/>
                <w:sz w:val="24"/>
                <w:szCs w:val="24"/>
              </w:rPr>
              <w:t>Wo</w:t>
            </w:r>
            <w:r>
              <w:rPr>
                <w:rFonts w:ascii="Times New Roman" w:hAnsi="Times New Roman"/>
                <w:sz w:val="24"/>
                <w:szCs w:val="24"/>
              </w:rPr>
              <w:t xml:space="preserve">rk due by the beginning of </w:t>
            </w:r>
            <w:r w:rsidRPr="0024542D">
              <w:rPr>
                <w:rFonts w:ascii="Times New Roman" w:hAnsi="Times New Roman"/>
                <w:sz w:val="24"/>
                <w:szCs w:val="24"/>
              </w:rPr>
              <w:t>class</w:t>
            </w:r>
          </w:p>
        </w:tc>
        <w:tc>
          <w:tcPr>
            <w:tcW w:w="4230" w:type="dxa"/>
            <w:shd w:val="clear" w:color="auto" w:fill="A8D08D" w:themeFill="accent6" w:themeFillTint="99"/>
          </w:tcPr>
          <w:p w14:paraId="688A731E" w14:textId="77777777" w:rsidR="005F4D87" w:rsidRPr="0024542D" w:rsidRDefault="005F4D87" w:rsidP="000B14B3">
            <w:pPr>
              <w:rPr>
                <w:rFonts w:ascii="Times New Roman" w:hAnsi="Times New Roman"/>
                <w:sz w:val="24"/>
                <w:szCs w:val="24"/>
              </w:rPr>
            </w:pPr>
            <w:r w:rsidRPr="0024542D">
              <w:rPr>
                <w:rFonts w:ascii="Times New Roman" w:hAnsi="Times New Roman"/>
                <w:sz w:val="24"/>
                <w:szCs w:val="24"/>
              </w:rPr>
              <w:t>Work assigned in this class</w:t>
            </w:r>
          </w:p>
        </w:tc>
      </w:tr>
      <w:tr w:rsidR="005F4D87" w:rsidRPr="0024542D" w14:paraId="44BBC300" w14:textId="77777777" w:rsidTr="000B14B3">
        <w:tc>
          <w:tcPr>
            <w:tcW w:w="1440" w:type="dxa"/>
          </w:tcPr>
          <w:p w14:paraId="1D6358DA" w14:textId="1C128588" w:rsidR="005F4D87" w:rsidRPr="0024542D" w:rsidRDefault="005F4D87" w:rsidP="000B14B3">
            <w:pPr>
              <w:rPr>
                <w:rFonts w:ascii="Times New Roman" w:hAnsi="Times New Roman"/>
                <w:sz w:val="24"/>
                <w:szCs w:val="24"/>
              </w:rPr>
            </w:pPr>
            <w:r>
              <w:rPr>
                <w:rFonts w:ascii="Times New Roman" w:hAnsi="Times New Roman"/>
                <w:sz w:val="24"/>
                <w:szCs w:val="24"/>
              </w:rPr>
              <w:t>4/15</w:t>
            </w:r>
          </w:p>
        </w:tc>
        <w:tc>
          <w:tcPr>
            <w:tcW w:w="2790" w:type="dxa"/>
          </w:tcPr>
          <w:p w14:paraId="07545507" w14:textId="69325EF4" w:rsidR="005F4D87" w:rsidRPr="00CC1628" w:rsidRDefault="00CC1628" w:rsidP="00A32EEC">
            <w:pPr>
              <w:pStyle w:val="ListParagraph"/>
              <w:numPr>
                <w:ilvl w:val="0"/>
                <w:numId w:val="28"/>
              </w:numPr>
              <w:rPr>
                <w:rFonts w:ascii="Times New Roman" w:hAnsi="Times New Roman"/>
                <w:sz w:val="24"/>
                <w:szCs w:val="24"/>
              </w:rPr>
            </w:pPr>
            <w:r w:rsidRPr="00CC1628">
              <w:rPr>
                <w:rFonts w:ascii="Times New Roman" w:hAnsi="Times New Roman"/>
                <w:sz w:val="24"/>
                <w:szCs w:val="24"/>
              </w:rPr>
              <w:t>Guest Speaker</w:t>
            </w:r>
          </w:p>
        </w:tc>
        <w:tc>
          <w:tcPr>
            <w:tcW w:w="2587" w:type="dxa"/>
          </w:tcPr>
          <w:p w14:paraId="494E9900" w14:textId="77777777" w:rsidR="005F4D87" w:rsidRPr="00893419" w:rsidRDefault="005F4D87" w:rsidP="00A32EEC">
            <w:pPr>
              <w:pStyle w:val="ListParagraph"/>
              <w:numPr>
                <w:ilvl w:val="0"/>
                <w:numId w:val="21"/>
              </w:numPr>
              <w:rPr>
                <w:rFonts w:ascii="Times New Roman" w:hAnsi="Times New Roman"/>
                <w:sz w:val="24"/>
                <w:szCs w:val="24"/>
              </w:rPr>
            </w:pPr>
            <w:r w:rsidRPr="00893419">
              <w:rPr>
                <w:rFonts w:ascii="Times New Roman" w:hAnsi="Times New Roman"/>
                <w:sz w:val="24"/>
                <w:szCs w:val="24"/>
              </w:rPr>
              <w:t>None</w:t>
            </w:r>
          </w:p>
        </w:tc>
        <w:tc>
          <w:tcPr>
            <w:tcW w:w="3443" w:type="dxa"/>
          </w:tcPr>
          <w:p w14:paraId="67507C53" w14:textId="77777777" w:rsidR="005F4D87" w:rsidRPr="00893419" w:rsidRDefault="005F4D87" w:rsidP="000B14B3">
            <w:pPr>
              <w:pStyle w:val="ListParagraph"/>
              <w:numPr>
                <w:ilvl w:val="0"/>
                <w:numId w:val="5"/>
              </w:numPr>
              <w:rPr>
                <w:rFonts w:ascii="Times New Roman" w:eastAsia="Yu Gothic UI" w:hAnsi="Times New Roman"/>
                <w:b/>
                <w:sz w:val="24"/>
                <w:szCs w:val="24"/>
              </w:rPr>
            </w:pPr>
            <w:r>
              <w:rPr>
                <w:rFonts w:ascii="Times New Roman" w:eastAsia="Yu Gothic UI" w:hAnsi="Times New Roman"/>
                <w:b/>
                <w:sz w:val="24"/>
                <w:szCs w:val="24"/>
              </w:rPr>
              <w:t xml:space="preserve">None </w:t>
            </w:r>
          </w:p>
        </w:tc>
        <w:tc>
          <w:tcPr>
            <w:tcW w:w="4230" w:type="dxa"/>
          </w:tcPr>
          <w:p w14:paraId="15BE6880" w14:textId="77777777" w:rsidR="005F4D87" w:rsidRPr="00456FAA" w:rsidRDefault="005F4D87" w:rsidP="000B14B3">
            <w:pPr>
              <w:pStyle w:val="ListParagraph"/>
              <w:numPr>
                <w:ilvl w:val="0"/>
                <w:numId w:val="5"/>
              </w:numPr>
              <w:rPr>
                <w:rFonts w:ascii="Times New Roman" w:hAnsi="Times New Roman"/>
                <w:sz w:val="24"/>
                <w:szCs w:val="24"/>
              </w:rPr>
            </w:pPr>
            <w:r>
              <w:rPr>
                <w:rFonts w:ascii="Times New Roman" w:hAnsi="Times New Roman"/>
                <w:sz w:val="24"/>
                <w:szCs w:val="24"/>
              </w:rPr>
              <w:t>None</w:t>
            </w:r>
          </w:p>
        </w:tc>
      </w:tr>
      <w:tr w:rsidR="005F4D87" w:rsidRPr="0024542D" w14:paraId="69C92F57" w14:textId="77777777" w:rsidTr="000B14B3">
        <w:tc>
          <w:tcPr>
            <w:tcW w:w="1440" w:type="dxa"/>
          </w:tcPr>
          <w:p w14:paraId="7234C24B" w14:textId="5219FE70" w:rsidR="005F4D87" w:rsidRDefault="005F4D87" w:rsidP="000B14B3">
            <w:pPr>
              <w:rPr>
                <w:rFonts w:ascii="Times New Roman" w:hAnsi="Times New Roman"/>
                <w:sz w:val="24"/>
                <w:szCs w:val="24"/>
              </w:rPr>
            </w:pPr>
            <w:r>
              <w:rPr>
                <w:rFonts w:ascii="Times New Roman" w:hAnsi="Times New Roman"/>
                <w:sz w:val="24"/>
                <w:szCs w:val="24"/>
              </w:rPr>
              <w:t>4/17</w:t>
            </w:r>
          </w:p>
        </w:tc>
        <w:tc>
          <w:tcPr>
            <w:tcW w:w="2790" w:type="dxa"/>
          </w:tcPr>
          <w:p w14:paraId="6D0EBBA4" w14:textId="45009939" w:rsidR="005F4D87" w:rsidRPr="005F4D87" w:rsidRDefault="00CC1628" w:rsidP="00A32EEC">
            <w:pPr>
              <w:pStyle w:val="ListParagraph"/>
              <w:numPr>
                <w:ilvl w:val="0"/>
                <w:numId w:val="27"/>
              </w:numPr>
              <w:rPr>
                <w:rFonts w:ascii="Times New Roman" w:hAnsi="Times New Roman"/>
                <w:sz w:val="24"/>
                <w:szCs w:val="24"/>
              </w:rPr>
            </w:pPr>
            <w:r w:rsidRPr="00635930">
              <w:rPr>
                <w:rFonts w:ascii="Book Antiqua" w:hAnsi="Book Antiqua" w:cs="Calibri"/>
                <w:szCs w:val="24"/>
              </w:rPr>
              <w:t xml:space="preserve">Write-on Comp.—Discuss ICW 17 (a five-part Law Review Exercise); Moot Court and Trial Team; Looking for a Job? Starting Your Summer Job.  </w:t>
            </w:r>
            <w:r w:rsidRPr="00635930">
              <w:rPr>
                <w:rFonts w:ascii="Book Antiqua" w:hAnsi="Book Antiqua" w:cs="Calibri"/>
                <w:i/>
                <w:iCs/>
                <w:szCs w:val="24"/>
              </w:rPr>
              <w:t>Zoom Option Available</w:t>
            </w:r>
            <w:r>
              <w:rPr>
                <w:rFonts w:ascii="Times New Roman" w:hAnsi="Times New Roman"/>
                <w:sz w:val="24"/>
                <w:szCs w:val="24"/>
              </w:rPr>
              <w:t xml:space="preserve"> </w:t>
            </w:r>
            <w:r w:rsidR="005F4D87">
              <w:rPr>
                <w:rFonts w:ascii="Times New Roman" w:hAnsi="Times New Roman"/>
                <w:sz w:val="24"/>
                <w:szCs w:val="24"/>
              </w:rPr>
              <w:t>Research Debrief; Trial Memos, and Final Project Tips</w:t>
            </w:r>
          </w:p>
        </w:tc>
        <w:tc>
          <w:tcPr>
            <w:tcW w:w="2587" w:type="dxa"/>
          </w:tcPr>
          <w:p w14:paraId="69418148" w14:textId="77777777" w:rsidR="005F4D87" w:rsidRPr="00893419" w:rsidRDefault="005F4D87" w:rsidP="00A32EEC">
            <w:pPr>
              <w:pStyle w:val="ListParagraph"/>
              <w:numPr>
                <w:ilvl w:val="0"/>
                <w:numId w:val="21"/>
              </w:numPr>
              <w:rPr>
                <w:rFonts w:ascii="Times New Roman" w:hAnsi="Times New Roman"/>
                <w:sz w:val="24"/>
                <w:szCs w:val="24"/>
              </w:rPr>
            </w:pPr>
            <w:r>
              <w:rPr>
                <w:rFonts w:ascii="Times New Roman" w:hAnsi="Times New Roman"/>
                <w:sz w:val="24"/>
                <w:szCs w:val="24"/>
              </w:rPr>
              <w:t>None</w:t>
            </w:r>
          </w:p>
        </w:tc>
        <w:tc>
          <w:tcPr>
            <w:tcW w:w="3443" w:type="dxa"/>
          </w:tcPr>
          <w:p w14:paraId="110986FE" w14:textId="0497665A" w:rsidR="005F4D87" w:rsidRPr="00633FD7" w:rsidRDefault="00CC1628" w:rsidP="000B14B3">
            <w:pPr>
              <w:pStyle w:val="ListParagraph"/>
              <w:numPr>
                <w:ilvl w:val="0"/>
                <w:numId w:val="5"/>
              </w:numPr>
              <w:rPr>
                <w:rFonts w:ascii="Times New Roman" w:eastAsia="Yu Gothic UI" w:hAnsi="Times New Roman"/>
                <w:b/>
                <w:sz w:val="24"/>
                <w:szCs w:val="24"/>
              </w:rPr>
            </w:pPr>
            <w:r>
              <w:rPr>
                <w:rFonts w:ascii="Times New Roman" w:eastAsia="Yu Gothic UI" w:hAnsi="Times New Roman"/>
                <w:b/>
                <w:sz w:val="24"/>
                <w:szCs w:val="24"/>
              </w:rPr>
              <w:t>None</w:t>
            </w:r>
          </w:p>
        </w:tc>
        <w:tc>
          <w:tcPr>
            <w:tcW w:w="4230" w:type="dxa"/>
          </w:tcPr>
          <w:p w14:paraId="358C7DF7" w14:textId="2A3A3D60" w:rsidR="005F4D87" w:rsidRDefault="00CC1628" w:rsidP="000B14B3">
            <w:pPr>
              <w:pStyle w:val="ListParagraph"/>
              <w:numPr>
                <w:ilvl w:val="0"/>
                <w:numId w:val="5"/>
              </w:numPr>
              <w:rPr>
                <w:rFonts w:ascii="Times New Roman" w:hAnsi="Times New Roman"/>
                <w:sz w:val="24"/>
                <w:szCs w:val="24"/>
              </w:rPr>
            </w:pPr>
            <w:r>
              <w:rPr>
                <w:rFonts w:ascii="Times New Roman" w:hAnsi="Times New Roman"/>
                <w:sz w:val="24"/>
                <w:szCs w:val="24"/>
              </w:rPr>
              <w:t>None</w:t>
            </w:r>
          </w:p>
        </w:tc>
      </w:tr>
    </w:tbl>
    <w:p w14:paraId="662A08CD" w14:textId="77777777" w:rsidR="005F4D87" w:rsidRDefault="005F4D87" w:rsidP="005F4D87"/>
    <w:p w14:paraId="0CD47556" w14:textId="77777777" w:rsidR="00F84CC2" w:rsidRDefault="00F84CC2" w:rsidP="00EF60C4"/>
    <w:p w14:paraId="62DC9B03" w14:textId="77777777" w:rsidR="00CC1628" w:rsidRDefault="00CC1628">
      <w:pPr>
        <w:spacing w:after="160" w:line="259" w:lineRule="auto"/>
      </w:pPr>
    </w:p>
    <w:p w14:paraId="4433A31F" w14:textId="030ACF8D" w:rsidR="00CC1628" w:rsidRPr="005B21E5" w:rsidRDefault="00CC1628" w:rsidP="00CC1628">
      <w:pPr>
        <w:jc w:val="center"/>
        <w:rPr>
          <w:rFonts w:ascii="Times New Roman" w:hAnsi="Times New Roman"/>
          <w:b/>
          <w:bCs/>
          <w:sz w:val="36"/>
          <w:szCs w:val="36"/>
        </w:rPr>
      </w:pPr>
      <w:r w:rsidRPr="005B21E5">
        <w:rPr>
          <w:rFonts w:ascii="Times New Roman" w:hAnsi="Times New Roman"/>
          <w:b/>
          <w:bCs/>
          <w:sz w:val="36"/>
          <w:szCs w:val="36"/>
          <w:highlight w:val="yellow"/>
        </w:rPr>
        <w:t>**FINAL PROJECT DUE FRIDAY April 19, 2024**</w:t>
      </w:r>
    </w:p>
    <w:p w14:paraId="77C8E640" w14:textId="77777777" w:rsidR="00CC1628" w:rsidRPr="00635930" w:rsidRDefault="00F84CC2" w:rsidP="00CC1628">
      <w:pPr>
        <w:pStyle w:val="NormalWeb"/>
        <w:spacing w:line="360" w:lineRule="auto"/>
        <w:rPr>
          <w:rFonts w:ascii="Book Antiqua" w:hAnsi="Book Antiqua" w:cs="Calibri"/>
          <w:color w:val="000000"/>
        </w:rPr>
      </w:pPr>
      <w:r>
        <w:br w:type="page"/>
      </w:r>
    </w:p>
    <w:p w14:paraId="71360E4C" w14:textId="77777777" w:rsidR="00CC1628" w:rsidRPr="00635930" w:rsidRDefault="00CC1628" w:rsidP="00CC1628">
      <w:pPr>
        <w:pStyle w:val="Heading2"/>
        <w:spacing w:before="0" w:line="264" w:lineRule="auto"/>
        <w:rPr>
          <w:rFonts w:ascii="Book Antiqua" w:eastAsia="Calibri" w:hAnsi="Book Antiqua" w:cs="Calibri"/>
          <w:sz w:val="24"/>
          <w:szCs w:val="24"/>
        </w:rPr>
      </w:pPr>
      <w:r w:rsidRPr="00635930">
        <w:rPr>
          <w:rFonts w:ascii="Book Antiqua" w:eastAsia="Calibri" w:hAnsi="Book Antiqua" w:cs="Calibri"/>
          <w:sz w:val="24"/>
          <w:szCs w:val="24"/>
        </w:rPr>
        <w:lastRenderedPageBreak/>
        <w:t>Course, Law School, and University Policies:</w:t>
      </w:r>
    </w:p>
    <w:p w14:paraId="41CF6CED" w14:textId="77777777" w:rsidR="00CC1628" w:rsidRPr="00635930" w:rsidRDefault="00CC1628" w:rsidP="00CC1628">
      <w:pPr>
        <w:pStyle w:val="Heading3"/>
        <w:spacing w:line="264" w:lineRule="auto"/>
        <w:rPr>
          <w:rFonts w:ascii="Book Antiqua" w:hAnsi="Book Antiqua" w:cs="Calibri"/>
          <w:sz w:val="24"/>
          <w:szCs w:val="24"/>
        </w:rPr>
      </w:pPr>
      <w:r w:rsidRPr="00635930">
        <w:rPr>
          <w:rFonts w:ascii="Book Antiqua" w:hAnsi="Book Antiqua" w:cs="Calibri"/>
          <w:sz w:val="24"/>
          <w:szCs w:val="24"/>
        </w:rPr>
        <w:t>Policies To Prevent the Spread of illnesses:</w:t>
      </w:r>
    </w:p>
    <w:p w14:paraId="4D92888E" w14:textId="77777777" w:rsidR="00CC1628" w:rsidRPr="00635930" w:rsidRDefault="00CC1628" w:rsidP="00CC1628">
      <w:pPr>
        <w:pStyle w:val="ListParagraph"/>
        <w:spacing w:after="0"/>
        <w:ind w:left="0"/>
        <w:rPr>
          <w:rFonts w:ascii="Book Antiqua" w:hAnsi="Book Antiqua" w:cs="Calibri"/>
          <w:szCs w:val="24"/>
        </w:rPr>
      </w:pPr>
      <w:r w:rsidRPr="00635930">
        <w:rPr>
          <w:rFonts w:ascii="Book Antiqua" w:hAnsi="Book Antiqua" w:cs="Calibri"/>
          <w:szCs w:val="24"/>
        </w:rPr>
        <w:t xml:space="preserve">We are all expected to follow the policies and requirements set forth by the University of Florida with respect to health-related issues. In addition, as a matter of civility and professionalism, please respect the health and wellbeing of your colleagues and professors by doing your part to prevent the spread of illness. </w:t>
      </w:r>
    </w:p>
    <w:p w14:paraId="098D7BDE" w14:textId="77777777" w:rsidR="00CC1628" w:rsidRPr="00635930" w:rsidRDefault="00CC1628" w:rsidP="00CC1628">
      <w:pPr>
        <w:pStyle w:val="ListParagraph"/>
        <w:spacing w:after="0"/>
        <w:ind w:left="0"/>
        <w:rPr>
          <w:rFonts w:ascii="Book Antiqua" w:hAnsi="Book Antiqua" w:cs="Calibri"/>
          <w:szCs w:val="24"/>
        </w:rPr>
      </w:pPr>
    </w:p>
    <w:p w14:paraId="13D5A3AE"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szCs w:val="24"/>
        </w:rPr>
        <w:t xml:space="preserve">If you are feeling sick in any way during the semester, please stay home and take care of yourself. Please follow the instructions below when requesting an excused absence.  Please </w:t>
      </w:r>
      <w:r w:rsidRPr="00635930">
        <w:rPr>
          <w:rFonts w:ascii="Book Antiqua" w:hAnsi="Book Antiqua"/>
          <w:i/>
          <w:iCs/>
          <w:szCs w:val="24"/>
        </w:rPr>
        <w:t>also</w:t>
      </w:r>
      <w:r w:rsidRPr="00635930">
        <w:rPr>
          <w:rFonts w:ascii="Book Antiqua" w:hAnsi="Book Antiqua"/>
          <w:szCs w:val="24"/>
        </w:rPr>
        <w:t xml:space="preserve"> contact the Office of Student Affairs at </w:t>
      </w:r>
      <w:hyperlink r:id="rId13" w:history="1">
        <w:r w:rsidRPr="00635930">
          <w:rPr>
            <w:rStyle w:val="Hyperlink"/>
            <w:rFonts w:ascii="Book Antiqua" w:hAnsi="Book Antiqua"/>
            <w:szCs w:val="24"/>
          </w:rPr>
          <w:t>student.svc@law.ufl.edu</w:t>
        </w:r>
      </w:hyperlink>
      <w:r w:rsidRPr="00635930">
        <w:rPr>
          <w:rFonts w:ascii="Book Antiqua" w:hAnsi="Book Antiqua"/>
          <w:szCs w:val="24"/>
        </w:rPr>
        <w:t xml:space="preserve">. </w:t>
      </w:r>
    </w:p>
    <w:p w14:paraId="05F50E40" w14:textId="77777777" w:rsidR="00CC1628" w:rsidRPr="00635930" w:rsidRDefault="00CC1628" w:rsidP="00CC1628">
      <w:pPr>
        <w:spacing w:line="264" w:lineRule="auto"/>
        <w:rPr>
          <w:rStyle w:val="Heading3Char"/>
          <w:rFonts w:ascii="Book Antiqua" w:eastAsia="Calibri" w:hAnsi="Book Antiqua" w:cs="Calibri"/>
          <w:szCs w:val="24"/>
        </w:rPr>
      </w:pPr>
    </w:p>
    <w:p w14:paraId="25305E08" w14:textId="77777777" w:rsidR="00CC1628" w:rsidRPr="00635930" w:rsidRDefault="00CC1628" w:rsidP="00CC1628">
      <w:pPr>
        <w:spacing w:line="264" w:lineRule="auto"/>
        <w:rPr>
          <w:rStyle w:val="Heading3Char"/>
          <w:rFonts w:ascii="Book Antiqua" w:eastAsia="Calibri" w:hAnsi="Book Antiqua" w:cs="Calibri"/>
          <w:szCs w:val="24"/>
        </w:rPr>
      </w:pPr>
      <w:r w:rsidRPr="00635930">
        <w:rPr>
          <w:rStyle w:val="Heading3Char"/>
          <w:rFonts w:ascii="Book Antiqua" w:eastAsia="Calibri" w:hAnsi="Book Antiqua" w:cs="Calibri"/>
          <w:szCs w:val="24"/>
        </w:rPr>
        <w:t xml:space="preserve">Attendance Policy:  </w:t>
      </w:r>
    </w:p>
    <w:p w14:paraId="4B9415E6" w14:textId="77777777" w:rsidR="00CC1628" w:rsidRPr="00635930" w:rsidRDefault="00CC1628" w:rsidP="00CC1628">
      <w:pPr>
        <w:autoSpaceDE w:val="0"/>
        <w:autoSpaceDN w:val="0"/>
        <w:adjustRightInd w:val="0"/>
        <w:spacing w:line="264" w:lineRule="auto"/>
        <w:rPr>
          <w:rFonts w:ascii="Book Antiqua" w:hAnsi="Book Antiqua" w:cs="Calibri"/>
          <w:szCs w:val="24"/>
        </w:rPr>
      </w:pPr>
      <w:r w:rsidRPr="00635930">
        <w:rPr>
          <w:rFonts w:ascii="Book Antiqua" w:hAnsi="Book Antiqua" w:cs="Calibri"/>
          <w:szCs w:val="24"/>
        </w:rPr>
        <w:t xml:space="preserve">This is a skills-based course, which means that your attendance is essential to achieving the course objectives. Your active and consistent participation in class discussions and exercises is expected and required. ABA standards and the law school policy, which can be found </w:t>
      </w:r>
      <w:hyperlink r:id="rId14" w:history="1">
        <w:r w:rsidRPr="00635930">
          <w:rPr>
            <w:rStyle w:val="Hyperlink"/>
            <w:rFonts w:ascii="Book Antiqua" w:hAnsi="Book Antiqua" w:cs="Calibri"/>
            <w:szCs w:val="24"/>
          </w:rPr>
          <w:t>here</w:t>
        </w:r>
      </w:hyperlink>
      <w:r w:rsidRPr="00635930">
        <w:rPr>
          <w:rFonts w:ascii="Book Antiqua" w:hAnsi="Book Antiqua" w:cs="Calibri"/>
          <w:szCs w:val="24"/>
        </w:rPr>
        <w:t>, require regular and punctual class attendance.</w:t>
      </w:r>
    </w:p>
    <w:p w14:paraId="0B18ECDA" w14:textId="77777777" w:rsidR="00CC1628" w:rsidRPr="00635930" w:rsidRDefault="00CC1628" w:rsidP="00CC1628">
      <w:pPr>
        <w:autoSpaceDE w:val="0"/>
        <w:autoSpaceDN w:val="0"/>
        <w:adjustRightInd w:val="0"/>
        <w:spacing w:line="264" w:lineRule="auto"/>
        <w:rPr>
          <w:rFonts w:ascii="Book Antiqua" w:hAnsi="Book Antiqua" w:cs="Calibri"/>
          <w:szCs w:val="24"/>
        </w:rPr>
      </w:pPr>
    </w:p>
    <w:p w14:paraId="564327EF" w14:textId="77777777" w:rsidR="00CC1628" w:rsidRPr="00635930" w:rsidRDefault="00CC1628" w:rsidP="00CC1628">
      <w:pPr>
        <w:autoSpaceDE w:val="0"/>
        <w:autoSpaceDN w:val="0"/>
        <w:adjustRightInd w:val="0"/>
        <w:spacing w:line="264" w:lineRule="auto"/>
        <w:rPr>
          <w:rFonts w:ascii="Book Antiqua" w:hAnsi="Book Antiqua" w:cs="Calibri"/>
          <w:color w:val="000000"/>
          <w:szCs w:val="24"/>
        </w:rPr>
      </w:pPr>
      <w:r w:rsidRPr="00635930">
        <w:rPr>
          <w:rFonts w:ascii="Book Antiqua" w:hAnsi="Book Antiqua" w:cs="Calibri"/>
          <w:color w:val="000000"/>
          <w:szCs w:val="24"/>
        </w:rPr>
        <w:t xml:space="preserve">Teaching assistants will take roll during each class period. While you should plan to attend all class periods, you are permitted </w:t>
      </w:r>
      <w:r w:rsidRPr="00635930">
        <w:rPr>
          <w:rFonts w:ascii="Book Antiqua" w:hAnsi="Book Antiqua" w:cs="Calibri"/>
          <w:i/>
          <w:iCs/>
          <w:color w:val="000000"/>
          <w:szCs w:val="24"/>
        </w:rPr>
        <w:t>two</w:t>
      </w:r>
      <w:r w:rsidRPr="00635930">
        <w:rPr>
          <w:rFonts w:ascii="Book Antiqua" w:hAnsi="Book Antiqua" w:cs="Calibri"/>
          <w:color w:val="000000"/>
          <w:szCs w:val="24"/>
        </w:rPr>
        <w:t xml:space="preserve"> unexcused absences </w:t>
      </w:r>
      <w:r w:rsidRPr="00635930">
        <w:rPr>
          <w:rFonts w:ascii="Book Antiqua" w:hAnsi="Book Antiqua" w:cs="Calibri"/>
          <w:i/>
          <w:iCs/>
          <w:color w:val="000000"/>
          <w:szCs w:val="24"/>
        </w:rPr>
        <w:t>without</w:t>
      </w:r>
      <w:r w:rsidRPr="00635930">
        <w:rPr>
          <w:rFonts w:ascii="Book Antiqua" w:hAnsi="Book Antiqua" w:cs="Calibri"/>
          <w:color w:val="000000"/>
          <w:szCs w:val="24"/>
        </w:rPr>
        <w:t xml:space="preserve"> penalty. </w:t>
      </w:r>
    </w:p>
    <w:p w14:paraId="695FD343" w14:textId="77777777" w:rsidR="00CC1628" w:rsidRPr="00635930" w:rsidRDefault="00CC1628" w:rsidP="00A32EEC">
      <w:pPr>
        <w:numPr>
          <w:ilvl w:val="0"/>
          <w:numId w:val="30"/>
        </w:numPr>
        <w:autoSpaceDE w:val="0"/>
        <w:autoSpaceDN w:val="0"/>
        <w:adjustRightInd w:val="0"/>
        <w:spacing w:line="264" w:lineRule="auto"/>
        <w:ind w:left="360"/>
        <w:rPr>
          <w:rFonts w:ascii="Book Antiqua" w:hAnsi="Book Antiqua" w:cs="Calibri"/>
          <w:szCs w:val="24"/>
        </w:rPr>
      </w:pPr>
      <w:r w:rsidRPr="00635930">
        <w:rPr>
          <w:rFonts w:ascii="Book Antiqua" w:hAnsi="Book Antiqua" w:cs="Calibri"/>
          <w:bCs/>
          <w:color w:val="000000"/>
          <w:szCs w:val="24"/>
        </w:rPr>
        <w:t xml:space="preserve">More than </w:t>
      </w:r>
      <w:r w:rsidRPr="00635930">
        <w:rPr>
          <w:rFonts w:ascii="Book Antiqua" w:hAnsi="Book Antiqua" w:cs="Calibri"/>
          <w:bCs/>
          <w:i/>
          <w:iCs/>
          <w:color w:val="000000"/>
          <w:szCs w:val="24"/>
        </w:rPr>
        <w:t>six</w:t>
      </w:r>
      <w:r w:rsidRPr="00635930">
        <w:rPr>
          <w:rFonts w:ascii="Book Antiqua" w:hAnsi="Book Antiqua" w:cs="Calibri"/>
          <w:bCs/>
          <w:color w:val="000000"/>
          <w:szCs w:val="24"/>
        </w:rPr>
        <w:t xml:space="preserve"> unexcused absences </w:t>
      </w:r>
      <w:r w:rsidRPr="00635930">
        <w:rPr>
          <w:rFonts w:ascii="Book Antiqua" w:hAnsi="Book Antiqua" w:cs="Calibri"/>
          <w:bCs/>
          <w:i/>
          <w:iCs/>
          <w:color w:val="000000"/>
          <w:szCs w:val="24"/>
        </w:rPr>
        <w:t>will</w:t>
      </w:r>
      <w:r w:rsidRPr="00635930">
        <w:rPr>
          <w:rFonts w:ascii="Book Antiqua" w:hAnsi="Book Antiqua" w:cs="Calibri"/>
          <w:bCs/>
          <w:color w:val="000000"/>
          <w:szCs w:val="24"/>
        </w:rPr>
        <w:t xml:space="preserve"> result in a </w:t>
      </w:r>
      <w:r w:rsidRPr="00635930">
        <w:rPr>
          <w:rFonts w:ascii="Book Antiqua" w:hAnsi="Book Antiqua" w:cs="Calibri"/>
          <w:bCs/>
          <w:i/>
          <w:iCs/>
          <w:color w:val="000000"/>
          <w:szCs w:val="24"/>
        </w:rPr>
        <w:t>failing grade in the course</w:t>
      </w:r>
      <w:r w:rsidRPr="00635930">
        <w:rPr>
          <w:rFonts w:ascii="Book Antiqua" w:hAnsi="Book Antiqua" w:cs="Calibri"/>
          <w:bCs/>
          <w:color w:val="000000"/>
          <w:szCs w:val="24"/>
        </w:rPr>
        <w:t>.</w:t>
      </w:r>
    </w:p>
    <w:p w14:paraId="1C38B092" w14:textId="77777777" w:rsidR="00CC1628" w:rsidRPr="00635930" w:rsidRDefault="00CC1628" w:rsidP="00A32EEC">
      <w:pPr>
        <w:numPr>
          <w:ilvl w:val="0"/>
          <w:numId w:val="30"/>
        </w:numPr>
        <w:autoSpaceDE w:val="0"/>
        <w:autoSpaceDN w:val="0"/>
        <w:adjustRightInd w:val="0"/>
        <w:spacing w:line="264" w:lineRule="auto"/>
        <w:ind w:left="360"/>
        <w:rPr>
          <w:rFonts w:ascii="Book Antiqua" w:hAnsi="Book Antiqua" w:cs="Calibri"/>
          <w:szCs w:val="24"/>
        </w:rPr>
      </w:pPr>
      <w:r w:rsidRPr="00635930">
        <w:rPr>
          <w:rFonts w:ascii="Book Antiqua" w:hAnsi="Book Antiqua" w:cs="Calibri"/>
          <w:bCs/>
          <w:color w:val="000000"/>
          <w:szCs w:val="24"/>
        </w:rPr>
        <w:t xml:space="preserve">More than </w:t>
      </w:r>
      <w:r w:rsidRPr="00635930">
        <w:rPr>
          <w:rFonts w:ascii="Book Antiqua" w:hAnsi="Book Antiqua" w:cs="Calibri"/>
          <w:bCs/>
          <w:i/>
          <w:iCs/>
          <w:color w:val="000000"/>
          <w:szCs w:val="24"/>
        </w:rPr>
        <w:t>two</w:t>
      </w:r>
      <w:r w:rsidRPr="00635930">
        <w:rPr>
          <w:rFonts w:ascii="Book Antiqua" w:hAnsi="Book Antiqua" w:cs="Calibri"/>
          <w:bCs/>
          <w:color w:val="000000"/>
          <w:szCs w:val="24"/>
        </w:rPr>
        <w:t xml:space="preserve"> unexcused absences will likely result in a </w:t>
      </w:r>
      <w:r w:rsidRPr="00635930">
        <w:rPr>
          <w:rFonts w:ascii="Book Antiqua" w:hAnsi="Book Antiqua" w:cs="Calibri"/>
          <w:bCs/>
          <w:i/>
          <w:iCs/>
          <w:color w:val="000000"/>
          <w:szCs w:val="24"/>
        </w:rPr>
        <w:t>reduction of your final grade</w:t>
      </w:r>
      <w:r w:rsidRPr="00635930">
        <w:rPr>
          <w:rFonts w:ascii="Book Antiqua" w:hAnsi="Book Antiqua" w:cs="Calibri"/>
          <w:bCs/>
          <w:color w:val="000000"/>
          <w:szCs w:val="24"/>
        </w:rPr>
        <w:t>.</w:t>
      </w:r>
    </w:p>
    <w:p w14:paraId="45DA94D9" w14:textId="77777777" w:rsidR="00CC1628" w:rsidRPr="00635930" w:rsidRDefault="00CC1628" w:rsidP="00A32EEC">
      <w:pPr>
        <w:numPr>
          <w:ilvl w:val="0"/>
          <w:numId w:val="30"/>
        </w:numPr>
        <w:autoSpaceDE w:val="0"/>
        <w:autoSpaceDN w:val="0"/>
        <w:adjustRightInd w:val="0"/>
        <w:spacing w:line="264" w:lineRule="auto"/>
        <w:ind w:left="360"/>
        <w:rPr>
          <w:rFonts w:ascii="Book Antiqua" w:hAnsi="Book Antiqua" w:cs="Calibri"/>
          <w:szCs w:val="24"/>
        </w:rPr>
      </w:pPr>
      <w:r w:rsidRPr="00635930">
        <w:rPr>
          <w:rFonts w:ascii="Book Antiqua" w:hAnsi="Book Antiqua" w:cs="Calibri"/>
          <w:color w:val="000000"/>
          <w:szCs w:val="24"/>
        </w:rPr>
        <w:t xml:space="preserve">Excessive tardiness will likely result in a </w:t>
      </w:r>
      <w:r w:rsidRPr="00635930">
        <w:rPr>
          <w:rFonts w:ascii="Book Antiqua" w:hAnsi="Book Antiqua" w:cs="Calibri"/>
          <w:i/>
          <w:iCs/>
          <w:color w:val="000000"/>
          <w:szCs w:val="24"/>
        </w:rPr>
        <w:t>grade penalty</w:t>
      </w:r>
      <w:r w:rsidRPr="00635930">
        <w:rPr>
          <w:rFonts w:ascii="Book Antiqua" w:hAnsi="Book Antiqua" w:cs="Calibri"/>
          <w:color w:val="000000"/>
          <w:szCs w:val="24"/>
        </w:rPr>
        <w:t>.</w:t>
      </w:r>
    </w:p>
    <w:p w14:paraId="6D8D316E" w14:textId="77777777" w:rsidR="00CC1628" w:rsidRPr="00635930" w:rsidRDefault="00CC1628" w:rsidP="00CC1628">
      <w:pPr>
        <w:autoSpaceDE w:val="0"/>
        <w:autoSpaceDN w:val="0"/>
        <w:adjustRightInd w:val="0"/>
        <w:spacing w:line="264" w:lineRule="auto"/>
        <w:rPr>
          <w:rFonts w:ascii="Book Antiqua" w:hAnsi="Book Antiqua" w:cs="Calibri"/>
          <w:szCs w:val="24"/>
        </w:rPr>
      </w:pPr>
      <w:r w:rsidRPr="00635930">
        <w:rPr>
          <w:rFonts w:ascii="Book Antiqua" w:hAnsi="Book Antiqua" w:cs="Calibri"/>
          <w:szCs w:val="24"/>
          <w:u w:val="single"/>
        </w:rPr>
        <w:t>Religious Holidays, Illness, Extenuating Circumstances, and Emergencies</w:t>
      </w:r>
      <w:r w:rsidRPr="00635930">
        <w:rPr>
          <w:rFonts w:ascii="Book Antiqua" w:hAnsi="Book Antiqua" w:cs="Calibri"/>
          <w:szCs w:val="24"/>
        </w:rPr>
        <w:t>:</w:t>
      </w:r>
    </w:p>
    <w:p w14:paraId="5CAE38AD" w14:textId="77777777" w:rsidR="00CC1628" w:rsidRPr="00635930" w:rsidRDefault="00CC1628" w:rsidP="00CC1628">
      <w:pPr>
        <w:autoSpaceDE w:val="0"/>
        <w:autoSpaceDN w:val="0"/>
        <w:adjustRightInd w:val="0"/>
        <w:spacing w:line="264" w:lineRule="auto"/>
        <w:rPr>
          <w:rFonts w:ascii="Book Antiqua" w:hAnsi="Book Antiqua" w:cs="Calibri"/>
          <w:szCs w:val="24"/>
        </w:rPr>
      </w:pPr>
      <w:r w:rsidRPr="00635930">
        <w:rPr>
          <w:rFonts w:ascii="Book Antiqua" w:hAnsi="Book Antiqua" w:cs="Calibri"/>
          <w:szCs w:val="24"/>
        </w:rPr>
        <w:t>If you have a religious holiday that falls on a class date or assignment due date, or otherwise prevents you from completing your work on time, please contact me well in advance of that holiday to arrange an accommodation and to obtain an excused absence.  If the assignment is the final project, please contact Student Affairs.</w:t>
      </w:r>
    </w:p>
    <w:p w14:paraId="22C13E75" w14:textId="77777777" w:rsidR="00CC1628" w:rsidRPr="00635930" w:rsidRDefault="00CC1628" w:rsidP="00CC1628">
      <w:pPr>
        <w:autoSpaceDE w:val="0"/>
        <w:autoSpaceDN w:val="0"/>
        <w:adjustRightInd w:val="0"/>
        <w:spacing w:line="264" w:lineRule="auto"/>
        <w:rPr>
          <w:rFonts w:ascii="Book Antiqua" w:hAnsi="Book Antiqua" w:cs="Calibri"/>
          <w:szCs w:val="24"/>
        </w:rPr>
      </w:pPr>
    </w:p>
    <w:p w14:paraId="6A85E0C6" w14:textId="77777777" w:rsidR="00CC1628" w:rsidRPr="00635930" w:rsidRDefault="00CC1628" w:rsidP="00CC1628">
      <w:pPr>
        <w:spacing w:line="264" w:lineRule="auto"/>
        <w:rPr>
          <w:rFonts w:ascii="Book Antiqua" w:hAnsi="Book Antiqua"/>
          <w:szCs w:val="24"/>
        </w:rPr>
      </w:pPr>
      <w:r w:rsidRPr="00635930">
        <w:rPr>
          <w:rFonts w:ascii="Book Antiqua" w:hAnsi="Book Antiqua" w:cs="Calibri"/>
          <w:szCs w:val="24"/>
        </w:rPr>
        <w:t xml:space="preserve">If you are ill or have other critical extenuating circumstances that prevent you from being in class, you must contact me by email </w:t>
      </w:r>
      <w:r w:rsidRPr="00635930">
        <w:rPr>
          <w:rFonts w:ascii="Book Antiqua" w:hAnsi="Book Antiqua" w:cs="Calibri"/>
          <w:i/>
          <w:iCs/>
          <w:szCs w:val="24"/>
        </w:rPr>
        <w:t>prior</w:t>
      </w:r>
      <w:r w:rsidRPr="00635930">
        <w:rPr>
          <w:rFonts w:ascii="Book Antiqua" w:hAnsi="Book Antiqua" w:cs="Calibri"/>
          <w:szCs w:val="24"/>
        </w:rPr>
        <w:t xml:space="preserve"> to the start of class to request an excused absence.  In the case of an emergency that prevents you from contacting me prior to class, you must contact me </w:t>
      </w:r>
      <w:r w:rsidRPr="00635930">
        <w:rPr>
          <w:rFonts w:ascii="Book Antiqua" w:hAnsi="Book Antiqua" w:cs="Calibri"/>
          <w:i/>
          <w:iCs/>
          <w:szCs w:val="24"/>
        </w:rPr>
        <w:t>as soon as possible thereafter</w:t>
      </w:r>
      <w:r w:rsidRPr="00635930">
        <w:rPr>
          <w:rFonts w:ascii="Book Antiqua" w:hAnsi="Book Antiqua" w:cs="Calibri"/>
          <w:szCs w:val="24"/>
        </w:rPr>
        <w:t xml:space="preserve"> to request an excused absence. </w:t>
      </w:r>
      <w:r w:rsidRPr="00635930">
        <w:rPr>
          <w:rFonts w:ascii="Book Antiqua" w:hAnsi="Book Antiqua"/>
          <w:i/>
          <w:iCs/>
          <w:szCs w:val="24"/>
        </w:rPr>
        <w:t>If</w:t>
      </w:r>
      <w:r w:rsidRPr="00635930">
        <w:rPr>
          <w:rFonts w:ascii="Book Antiqua" w:hAnsi="Book Antiqua"/>
          <w:szCs w:val="24"/>
        </w:rPr>
        <w:t xml:space="preserve"> I grant your request, you will need to complete the following steps before I will convert your </w:t>
      </w:r>
      <w:r w:rsidRPr="00635930">
        <w:rPr>
          <w:rFonts w:ascii="Book Antiqua" w:hAnsi="Book Antiqua"/>
          <w:i/>
          <w:iCs/>
          <w:szCs w:val="24"/>
        </w:rPr>
        <w:t>un</w:t>
      </w:r>
      <w:r w:rsidRPr="00635930">
        <w:rPr>
          <w:rFonts w:ascii="Book Antiqua" w:hAnsi="Book Antiqua"/>
          <w:szCs w:val="24"/>
        </w:rPr>
        <w:t xml:space="preserve">excused absence to an </w:t>
      </w:r>
      <w:r w:rsidRPr="00635930">
        <w:rPr>
          <w:rFonts w:ascii="Book Antiqua" w:hAnsi="Book Antiqua"/>
          <w:i/>
          <w:iCs/>
          <w:szCs w:val="24"/>
        </w:rPr>
        <w:t>excused</w:t>
      </w:r>
      <w:r w:rsidRPr="00635930">
        <w:rPr>
          <w:rFonts w:ascii="Book Antiqua" w:hAnsi="Book Antiqua"/>
          <w:szCs w:val="24"/>
        </w:rPr>
        <w:t xml:space="preserve"> absence:</w:t>
      </w:r>
    </w:p>
    <w:p w14:paraId="2D0CF6B4" w14:textId="77777777" w:rsidR="00CC1628" w:rsidRPr="00635930" w:rsidRDefault="00CC1628" w:rsidP="00CC1628">
      <w:pPr>
        <w:spacing w:line="264" w:lineRule="auto"/>
        <w:rPr>
          <w:rFonts w:ascii="Book Antiqua" w:hAnsi="Book Antiqua"/>
          <w:szCs w:val="24"/>
        </w:rPr>
      </w:pPr>
    </w:p>
    <w:p w14:paraId="65612B02" w14:textId="77777777" w:rsidR="00CC1628" w:rsidRPr="00635930" w:rsidRDefault="00CC1628" w:rsidP="00A32EEC">
      <w:pPr>
        <w:numPr>
          <w:ilvl w:val="0"/>
          <w:numId w:val="34"/>
        </w:numPr>
        <w:spacing w:line="264" w:lineRule="auto"/>
        <w:rPr>
          <w:rFonts w:ascii="Book Antiqua" w:hAnsi="Book Antiqua" w:cs="Calibri"/>
          <w:szCs w:val="24"/>
        </w:rPr>
      </w:pPr>
      <w:r w:rsidRPr="00635930">
        <w:rPr>
          <w:rFonts w:ascii="Book Antiqua" w:hAnsi="Book Antiqua"/>
          <w:szCs w:val="24"/>
        </w:rPr>
        <w:t xml:space="preserve">Watch the class recording—available on our Canvas Page.  </w:t>
      </w:r>
    </w:p>
    <w:p w14:paraId="5BBBE0D7" w14:textId="77777777" w:rsidR="00CC1628" w:rsidRPr="00635930" w:rsidRDefault="00CC1628" w:rsidP="00A32EEC">
      <w:pPr>
        <w:numPr>
          <w:ilvl w:val="0"/>
          <w:numId w:val="34"/>
        </w:numPr>
        <w:spacing w:line="264" w:lineRule="auto"/>
        <w:rPr>
          <w:rFonts w:ascii="Book Antiqua" w:hAnsi="Book Antiqua" w:cs="Calibri"/>
          <w:szCs w:val="24"/>
        </w:rPr>
      </w:pPr>
      <w:r w:rsidRPr="00635930">
        <w:rPr>
          <w:rFonts w:ascii="Book Antiqua" w:hAnsi="Book Antiqua"/>
          <w:szCs w:val="24"/>
        </w:rPr>
        <w:t xml:space="preserve">Email me no more than ten days after the missed class and include the following:  </w:t>
      </w:r>
    </w:p>
    <w:p w14:paraId="51AD6E46" w14:textId="77777777" w:rsidR="00CC1628" w:rsidRPr="00635930" w:rsidRDefault="00CC1628" w:rsidP="00A32EEC">
      <w:pPr>
        <w:numPr>
          <w:ilvl w:val="1"/>
          <w:numId w:val="34"/>
        </w:numPr>
        <w:spacing w:line="264" w:lineRule="auto"/>
        <w:rPr>
          <w:rFonts w:ascii="Book Antiqua" w:hAnsi="Book Antiqua" w:cs="Calibri"/>
          <w:szCs w:val="24"/>
        </w:rPr>
      </w:pPr>
      <w:r w:rsidRPr="00635930">
        <w:rPr>
          <w:rFonts w:ascii="Book Antiqua" w:hAnsi="Book Antiqua"/>
          <w:szCs w:val="24"/>
        </w:rPr>
        <w:t>A statement that you watched the video in full</w:t>
      </w:r>
    </w:p>
    <w:p w14:paraId="056C48ED" w14:textId="77777777" w:rsidR="00CC1628" w:rsidRPr="00635930" w:rsidRDefault="00CC1628" w:rsidP="00A32EEC">
      <w:pPr>
        <w:numPr>
          <w:ilvl w:val="1"/>
          <w:numId w:val="34"/>
        </w:numPr>
        <w:spacing w:line="264" w:lineRule="auto"/>
        <w:rPr>
          <w:rFonts w:ascii="Book Antiqua" w:hAnsi="Book Antiqua" w:cs="Calibri"/>
          <w:szCs w:val="24"/>
        </w:rPr>
      </w:pPr>
      <w:r w:rsidRPr="00635930">
        <w:rPr>
          <w:rFonts w:ascii="Book Antiqua" w:hAnsi="Book Antiqua"/>
          <w:szCs w:val="24"/>
        </w:rPr>
        <w:t>Any in-class exercise that you can complete independently (modify as needed)</w:t>
      </w:r>
    </w:p>
    <w:p w14:paraId="2636693E" w14:textId="77777777" w:rsidR="00CC1628" w:rsidRPr="00635930" w:rsidRDefault="00CC1628" w:rsidP="00A32EEC">
      <w:pPr>
        <w:numPr>
          <w:ilvl w:val="1"/>
          <w:numId w:val="34"/>
        </w:numPr>
        <w:spacing w:line="264" w:lineRule="auto"/>
        <w:rPr>
          <w:rFonts w:ascii="Book Antiqua" w:hAnsi="Book Antiqua" w:cs="Calibri"/>
          <w:szCs w:val="24"/>
        </w:rPr>
      </w:pPr>
      <w:r w:rsidRPr="00635930">
        <w:rPr>
          <w:rFonts w:ascii="Book Antiqua" w:hAnsi="Book Antiqua"/>
          <w:szCs w:val="24"/>
        </w:rPr>
        <w:lastRenderedPageBreak/>
        <w:t>If there is no in-class exercise that you can complete independently, note three things you learned by watching the video.</w:t>
      </w:r>
    </w:p>
    <w:p w14:paraId="10702B65" w14:textId="77777777" w:rsidR="00CC1628" w:rsidRPr="00635930" w:rsidRDefault="00CC1628" w:rsidP="00CC1628">
      <w:pPr>
        <w:spacing w:line="264" w:lineRule="auto"/>
        <w:rPr>
          <w:rFonts w:ascii="Book Antiqua" w:hAnsi="Book Antiqua"/>
          <w:szCs w:val="24"/>
        </w:rPr>
      </w:pPr>
    </w:p>
    <w:p w14:paraId="3A3D7A30"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szCs w:val="24"/>
        </w:rPr>
        <w:t xml:space="preserve">Because this is a skills course, please do your best to schedule job interviews at times that do not interfere with our class time. If you are unable to avoid a conflict, please contact me as soon as possible. </w:t>
      </w:r>
      <w:r w:rsidRPr="00635930">
        <w:rPr>
          <w:rFonts w:ascii="Book Antiqua" w:hAnsi="Book Antiqua"/>
          <w:i/>
          <w:iCs/>
          <w:szCs w:val="24"/>
        </w:rPr>
        <w:t>If</w:t>
      </w:r>
      <w:r w:rsidRPr="00635930">
        <w:rPr>
          <w:rFonts w:ascii="Book Antiqua" w:hAnsi="Book Antiqua"/>
          <w:szCs w:val="24"/>
        </w:rPr>
        <w:t xml:space="preserve"> I approve your absence, you should follow the instructions above for converting your unexcused absence to an excused absence.</w:t>
      </w:r>
    </w:p>
    <w:p w14:paraId="63855BA0" w14:textId="77777777" w:rsidR="00CC1628" w:rsidRPr="00635930" w:rsidRDefault="00CC1628" w:rsidP="00CC1628">
      <w:pPr>
        <w:spacing w:line="264" w:lineRule="auto"/>
        <w:jc w:val="both"/>
        <w:rPr>
          <w:rStyle w:val="Heading3Char"/>
          <w:rFonts w:ascii="Book Antiqua" w:eastAsia="Calibri" w:hAnsi="Book Antiqua" w:cs="Calibri"/>
          <w:szCs w:val="24"/>
        </w:rPr>
      </w:pPr>
    </w:p>
    <w:p w14:paraId="0E190150" w14:textId="77777777" w:rsidR="00CC1628" w:rsidRPr="00635930" w:rsidRDefault="00CC1628" w:rsidP="00CC1628">
      <w:pPr>
        <w:spacing w:line="264" w:lineRule="auto"/>
        <w:jc w:val="both"/>
        <w:rPr>
          <w:rFonts w:ascii="Book Antiqua" w:hAnsi="Book Antiqua" w:cs="Calibri"/>
          <w:szCs w:val="24"/>
        </w:rPr>
      </w:pPr>
      <w:r w:rsidRPr="00635930">
        <w:rPr>
          <w:rStyle w:val="Heading3Char"/>
          <w:rFonts w:ascii="Book Antiqua" w:eastAsia="Calibri" w:hAnsi="Book Antiqua" w:cs="Calibri"/>
          <w:szCs w:val="24"/>
        </w:rPr>
        <w:t>Quiz/Exam Policy:</w:t>
      </w:r>
      <w:r w:rsidRPr="00635930">
        <w:rPr>
          <w:rFonts w:ascii="Book Antiqua" w:hAnsi="Book Antiqua" w:cs="Calibri"/>
          <w:szCs w:val="24"/>
        </w:rPr>
        <w:t xml:space="preserve">  </w:t>
      </w:r>
    </w:p>
    <w:p w14:paraId="70541B06"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There may be pop quizzes during the semester. These scores will be considered part of your participation grade. The law school’s policy on exam delays and exam accommodations can be found </w:t>
      </w:r>
      <w:hyperlink r:id="rId15" w:history="1">
        <w:r w:rsidRPr="00635930">
          <w:rPr>
            <w:rStyle w:val="Hyperlink"/>
            <w:rFonts w:ascii="Book Antiqua" w:hAnsi="Book Antiqua" w:cs="Calibri"/>
            <w:szCs w:val="24"/>
          </w:rPr>
          <w:t>here</w:t>
        </w:r>
      </w:hyperlink>
      <w:r w:rsidRPr="00635930">
        <w:rPr>
          <w:rStyle w:val="Hyperlink"/>
          <w:rFonts w:ascii="Book Antiqua" w:hAnsi="Book Antiqua" w:cs="Calibri"/>
          <w:szCs w:val="24"/>
        </w:rPr>
        <w:t>.</w:t>
      </w:r>
    </w:p>
    <w:p w14:paraId="659DA186" w14:textId="77777777" w:rsidR="00CC1628" w:rsidRPr="00635930" w:rsidRDefault="00CC1628" w:rsidP="00CC1628">
      <w:pPr>
        <w:spacing w:line="264" w:lineRule="auto"/>
        <w:jc w:val="both"/>
        <w:rPr>
          <w:rStyle w:val="Heading3Char"/>
          <w:rFonts w:ascii="Book Antiqua" w:eastAsia="Calibri" w:hAnsi="Book Antiqua" w:cs="Calibri"/>
          <w:szCs w:val="24"/>
        </w:rPr>
      </w:pPr>
    </w:p>
    <w:p w14:paraId="6B4A84B1" w14:textId="77777777" w:rsidR="00CC1628" w:rsidRPr="00635930" w:rsidRDefault="00CC1628" w:rsidP="00CC1628">
      <w:pPr>
        <w:spacing w:line="264" w:lineRule="auto"/>
        <w:jc w:val="both"/>
        <w:rPr>
          <w:rFonts w:ascii="Book Antiqua" w:hAnsi="Book Antiqua" w:cs="Calibri"/>
          <w:szCs w:val="24"/>
        </w:rPr>
      </w:pPr>
      <w:r w:rsidRPr="00635930">
        <w:rPr>
          <w:rStyle w:val="Heading3Char"/>
          <w:rFonts w:ascii="Book Antiqua" w:eastAsia="Calibri" w:hAnsi="Book Antiqua" w:cs="Calibri"/>
          <w:szCs w:val="24"/>
        </w:rPr>
        <w:t>Assignment Preparation/Submission and group work PolicieS:</w:t>
      </w:r>
      <w:r w:rsidRPr="00635930">
        <w:rPr>
          <w:rFonts w:ascii="Book Antiqua" w:hAnsi="Book Antiqua" w:cs="Calibri"/>
          <w:szCs w:val="24"/>
        </w:rPr>
        <w:t xml:space="preserve">  </w:t>
      </w:r>
    </w:p>
    <w:p w14:paraId="24D17389"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Students will be divided into groups for some activities including case discussions, peer reviews, research assignments, and oral arguments. Each group will have an assigned TA who will assist students with in-class exercises and out-of-class assignments. TAs are 2Ls who did particularly well in their first-year legal writing courses. They are a tremendous resource to you. I encourage you to speak with your assigned TA regularly. Groups will be announced soon, and TAs will communicate regarding their availability. </w:t>
      </w:r>
    </w:p>
    <w:p w14:paraId="124A24B7" w14:textId="77777777" w:rsidR="00CC1628" w:rsidRPr="00635930" w:rsidRDefault="00CC1628" w:rsidP="00CC1628">
      <w:pPr>
        <w:spacing w:line="264" w:lineRule="auto"/>
        <w:rPr>
          <w:rFonts w:ascii="Book Antiqua" w:hAnsi="Book Antiqua" w:cs="Calibri"/>
          <w:szCs w:val="24"/>
        </w:rPr>
      </w:pPr>
    </w:p>
    <w:p w14:paraId="416F4112" w14:textId="77777777" w:rsidR="00CC1628" w:rsidRPr="00635930" w:rsidRDefault="00CC1628" w:rsidP="00CC1628">
      <w:pPr>
        <w:spacing w:line="264" w:lineRule="auto"/>
        <w:jc w:val="both"/>
        <w:rPr>
          <w:rFonts w:ascii="Book Antiqua" w:hAnsi="Book Antiqua" w:cs="Calibri"/>
          <w:i/>
          <w:szCs w:val="24"/>
        </w:rPr>
      </w:pPr>
      <w:r w:rsidRPr="00635930">
        <w:rPr>
          <w:rFonts w:ascii="Book Antiqua" w:hAnsi="Book Antiqua" w:cs="Calibri"/>
          <w:i/>
          <w:szCs w:val="24"/>
        </w:rPr>
        <w:t>Feedback</w:t>
      </w:r>
    </w:p>
    <w:p w14:paraId="6420190B"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We will give and receive a tremendous amount of feedback in this course. Please provide feedback with both care and candor. Please accept feedback as a sign of respect—as evidence of the commentor’s confidence in your ability to strengthen your skill set and to improve your work product.  </w:t>
      </w:r>
    </w:p>
    <w:p w14:paraId="3E6D9C1B" w14:textId="77777777" w:rsidR="00CC1628" w:rsidRPr="00635930" w:rsidRDefault="00CC1628" w:rsidP="00CC1628">
      <w:pPr>
        <w:spacing w:line="264" w:lineRule="auto"/>
        <w:jc w:val="both"/>
        <w:rPr>
          <w:rFonts w:ascii="Book Antiqua" w:hAnsi="Book Antiqua" w:cs="Calibri"/>
          <w:i/>
          <w:szCs w:val="24"/>
        </w:rPr>
      </w:pPr>
    </w:p>
    <w:p w14:paraId="0E0A7ADF" w14:textId="77777777" w:rsidR="00CC1628" w:rsidRPr="00635930" w:rsidRDefault="00CC1628" w:rsidP="00CC1628">
      <w:pPr>
        <w:spacing w:line="264" w:lineRule="auto"/>
        <w:jc w:val="both"/>
        <w:rPr>
          <w:rFonts w:ascii="Book Antiqua" w:hAnsi="Book Antiqua" w:cs="Calibri"/>
          <w:i/>
          <w:szCs w:val="24"/>
        </w:rPr>
      </w:pPr>
      <w:r w:rsidRPr="00635930">
        <w:rPr>
          <w:rFonts w:ascii="Book Antiqua" w:hAnsi="Book Antiqua" w:cs="Calibri"/>
          <w:i/>
          <w:szCs w:val="24"/>
        </w:rPr>
        <w:t>Class Preparation and Participation</w:t>
      </w:r>
    </w:p>
    <w:p w14:paraId="4318864B" w14:textId="77777777" w:rsidR="00CC1628" w:rsidRPr="00635930" w:rsidRDefault="00CC1628" w:rsidP="00CC1628">
      <w:pPr>
        <w:pStyle w:val="NormalWeb"/>
        <w:spacing w:line="264" w:lineRule="auto"/>
        <w:rPr>
          <w:rFonts w:ascii="Book Antiqua" w:hAnsi="Book Antiqua" w:cs="Calibri"/>
          <w:color w:val="000000"/>
        </w:rPr>
      </w:pPr>
      <w:r w:rsidRPr="00635930">
        <w:rPr>
          <w:rFonts w:ascii="Book Antiqua" w:hAnsi="Book Antiqua" w:cs="Calibri"/>
          <w:color w:val="000000"/>
        </w:rPr>
        <w:t xml:space="preserve">Consistent with the American Bar Association Standard 310, you should spend </w:t>
      </w:r>
      <w:r w:rsidRPr="00635930">
        <w:rPr>
          <w:rFonts w:ascii="Book Antiqua" w:hAnsi="Book Antiqua" w:cs="Calibri"/>
          <w:i/>
          <w:iCs/>
          <w:color w:val="000000"/>
        </w:rPr>
        <w:t>at least 6 hours per week</w:t>
      </w:r>
      <w:r w:rsidRPr="00635930">
        <w:rPr>
          <w:rFonts w:ascii="Book Antiqua" w:hAnsi="Book Antiqua" w:cs="Calibri"/>
          <w:color w:val="000000"/>
          <w:u w:val="single"/>
        </w:rPr>
        <w:t xml:space="preserve"> </w:t>
      </w:r>
      <w:r w:rsidRPr="00635930">
        <w:rPr>
          <w:rFonts w:ascii="Book Antiqua" w:hAnsi="Book Antiqua" w:cs="Calibri"/>
          <w:color w:val="000000"/>
        </w:rPr>
        <w:t xml:space="preserve">preparing for this 3-credit course. </w:t>
      </w:r>
      <w:r w:rsidRPr="00635930">
        <w:rPr>
          <w:rFonts w:ascii="Book Antiqua" w:hAnsi="Book Antiqua" w:cs="Calibri"/>
        </w:rPr>
        <w:t>Participation grades are based on class attendance and preparation; the quality of class participation (both online and in person); timely and successful completion of all assignments (graded and ungraded) including oral advocacy; active participation in small group discussions; use of office hours, preparation for any out-of-class meetings, and your professionalism, generally.</w:t>
      </w:r>
    </w:p>
    <w:p w14:paraId="1EE4B773" w14:textId="77777777" w:rsidR="00CC1628" w:rsidRPr="00635930" w:rsidRDefault="00CC1628" w:rsidP="00CC1628">
      <w:pPr>
        <w:spacing w:line="264" w:lineRule="auto"/>
        <w:rPr>
          <w:rFonts w:ascii="Book Antiqua" w:hAnsi="Book Antiqua" w:cs="Calibri"/>
          <w:i/>
          <w:szCs w:val="24"/>
        </w:rPr>
      </w:pPr>
    </w:p>
    <w:p w14:paraId="475E8634" w14:textId="77777777" w:rsidR="00CC1628" w:rsidRPr="00635930" w:rsidRDefault="00CC1628" w:rsidP="00CC1628">
      <w:pPr>
        <w:spacing w:line="264" w:lineRule="auto"/>
        <w:jc w:val="both"/>
        <w:rPr>
          <w:rFonts w:ascii="Book Antiqua" w:hAnsi="Book Antiqua" w:cs="Calibri"/>
          <w:i/>
          <w:szCs w:val="24"/>
        </w:rPr>
      </w:pPr>
      <w:r w:rsidRPr="00635930">
        <w:rPr>
          <w:rFonts w:ascii="Book Antiqua" w:hAnsi="Book Antiqua" w:cs="Calibri"/>
          <w:i/>
          <w:szCs w:val="24"/>
        </w:rPr>
        <w:t xml:space="preserve">Assignment Submission and Late Policy </w:t>
      </w:r>
    </w:p>
    <w:p w14:paraId="104F410D" w14:textId="77777777" w:rsidR="00CC1628" w:rsidRPr="00635930" w:rsidRDefault="00CC1628" w:rsidP="00CC1628">
      <w:pPr>
        <w:spacing w:line="264" w:lineRule="auto"/>
        <w:jc w:val="both"/>
        <w:rPr>
          <w:rFonts w:ascii="Book Antiqua" w:hAnsi="Book Antiqua" w:cs="Calibri"/>
          <w:i/>
          <w:szCs w:val="24"/>
        </w:rPr>
      </w:pPr>
      <w:r w:rsidRPr="00635930">
        <w:rPr>
          <w:rFonts w:ascii="Book Antiqua" w:hAnsi="Book Antiqua" w:cs="Calibri"/>
          <w:szCs w:val="24"/>
        </w:rPr>
        <w:t xml:space="preserve">Lawyers </w:t>
      </w:r>
      <w:r w:rsidRPr="00635930">
        <w:rPr>
          <w:rFonts w:ascii="Book Antiqua" w:hAnsi="Book Antiqua" w:cs="Calibri"/>
          <w:i/>
          <w:iCs/>
          <w:szCs w:val="24"/>
        </w:rPr>
        <w:t>must</w:t>
      </w:r>
      <w:r w:rsidRPr="00635930">
        <w:rPr>
          <w:rFonts w:ascii="Book Antiqua" w:hAnsi="Book Antiqua" w:cs="Calibri"/>
          <w:szCs w:val="24"/>
        </w:rPr>
        <w:t xml:space="preserve"> be organized: failing to meet a deadline can create disastrous results for your client. If you are not yet in the habit of keeping a personal calendar, please start now.</w:t>
      </w:r>
    </w:p>
    <w:p w14:paraId="4B7F4020" w14:textId="77777777" w:rsidR="00CC1628" w:rsidRPr="00635930" w:rsidRDefault="00CC1628" w:rsidP="00CC1628">
      <w:pPr>
        <w:spacing w:line="264" w:lineRule="auto"/>
        <w:rPr>
          <w:rFonts w:ascii="Book Antiqua" w:hAnsi="Book Antiqua" w:cs="Calibri"/>
          <w:szCs w:val="24"/>
        </w:rPr>
      </w:pPr>
    </w:p>
    <w:p w14:paraId="6BCBF280" w14:textId="77777777" w:rsidR="00CC1628" w:rsidRPr="00635930" w:rsidRDefault="00CC1628" w:rsidP="00CC1628">
      <w:pPr>
        <w:spacing w:line="264" w:lineRule="auto"/>
        <w:rPr>
          <w:rFonts w:ascii="Book Antiqua" w:hAnsi="Book Antiqua" w:cs="Calibri"/>
          <w:b/>
          <w:bCs/>
          <w:szCs w:val="24"/>
        </w:rPr>
      </w:pPr>
      <w:r w:rsidRPr="00635930">
        <w:rPr>
          <w:rFonts w:ascii="Book Antiqua" w:hAnsi="Book Antiqua" w:cs="Calibri"/>
          <w:szCs w:val="24"/>
        </w:rPr>
        <w:t xml:space="preserve">Unless otherwise stated in Canvas or on the syllabus, your assignments must be turned in on Canvas. Key assignment due dates and times are on the syllabus.  </w:t>
      </w:r>
      <w:r w:rsidRPr="00635930">
        <w:rPr>
          <w:rFonts w:ascii="Book Antiqua" w:hAnsi="Book Antiqua" w:cs="Calibri"/>
          <w:b/>
          <w:bCs/>
          <w:szCs w:val="24"/>
        </w:rPr>
        <w:t xml:space="preserve">Please read the syllabus carefully and mark your calendars accordingly.  </w:t>
      </w:r>
      <w:r w:rsidRPr="00635930">
        <w:rPr>
          <w:rFonts w:ascii="Book Antiqua" w:hAnsi="Book Antiqua" w:cs="Calibri"/>
          <w:szCs w:val="24"/>
        </w:rPr>
        <w:t>Additional assignments may be announced during class.</w:t>
      </w:r>
    </w:p>
    <w:p w14:paraId="0A230167" w14:textId="77777777" w:rsidR="00CC1628" w:rsidRPr="00635930" w:rsidRDefault="00CC1628" w:rsidP="00CC1628">
      <w:pPr>
        <w:spacing w:line="264" w:lineRule="auto"/>
        <w:rPr>
          <w:rFonts w:ascii="Book Antiqua" w:hAnsi="Book Antiqua" w:cs="Calibri"/>
          <w:szCs w:val="24"/>
        </w:rPr>
      </w:pPr>
    </w:p>
    <w:p w14:paraId="7BF98B48"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lastRenderedPageBreak/>
        <w:t xml:space="preserve">If you turn in an assignment late (according to Canvas’ timestamp), your grade </w:t>
      </w:r>
      <w:r w:rsidRPr="00635930">
        <w:rPr>
          <w:rFonts w:ascii="Book Antiqua" w:hAnsi="Book Antiqua" w:cs="Calibri"/>
          <w:i/>
          <w:iCs/>
          <w:szCs w:val="24"/>
        </w:rPr>
        <w:t>for that assignment</w:t>
      </w:r>
      <w:r w:rsidRPr="00635930">
        <w:rPr>
          <w:rFonts w:ascii="Book Antiqua" w:hAnsi="Book Antiqua" w:cs="Calibri"/>
          <w:szCs w:val="24"/>
        </w:rPr>
        <w:t xml:space="preserve"> will be lowered by 10% per day (24-hour period from the time the assignment is due). Assignments will not be accepted if they are more than three days late. If you turn in your final project late (according to the timestamp by the exam software or Student Affairs), your grade for the final project will be lowered by 20% per day (24-hour period from the time the final project is due). The final project will not be accepted if it is submitted more than three days late.</w:t>
      </w:r>
    </w:p>
    <w:p w14:paraId="2F613235" w14:textId="77777777" w:rsidR="00CC1628" w:rsidRPr="00635930" w:rsidRDefault="00CC1628" w:rsidP="00CC1628">
      <w:pPr>
        <w:spacing w:line="264" w:lineRule="auto"/>
        <w:rPr>
          <w:rFonts w:ascii="Book Antiqua" w:hAnsi="Book Antiqua" w:cs="Calibri"/>
          <w:szCs w:val="24"/>
        </w:rPr>
      </w:pPr>
    </w:p>
    <w:p w14:paraId="3ECFE835"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For writing assignments other than the final project, if you have an extraordinary circumstance outside of your control, please contact me </w:t>
      </w:r>
      <w:r w:rsidRPr="00635930">
        <w:rPr>
          <w:rFonts w:ascii="Book Antiqua" w:hAnsi="Book Antiqua" w:cs="Calibri"/>
          <w:i/>
          <w:iCs/>
          <w:szCs w:val="24"/>
        </w:rPr>
        <w:t>in advance</w:t>
      </w:r>
      <w:r w:rsidRPr="00635930">
        <w:rPr>
          <w:rFonts w:ascii="Book Antiqua" w:hAnsi="Book Antiqua" w:cs="Calibri"/>
          <w:szCs w:val="24"/>
        </w:rPr>
        <w:t xml:space="preserve"> of the deadline or, if the emergency prevents you from doing so, </w:t>
      </w:r>
      <w:r w:rsidRPr="00635930">
        <w:rPr>
          <w:rFonts w:ascii="Book Antiqua" w:hAnsi="Book Antiqua" w:cs="Calibri"/>
          <w:i/>
          <w:iCs/>
          <w:szCs w:val="24"/>
        </w:rPr>
        <w:t>as soon as possible thereafter</w:t>
      </w:r>
      <w:r w:rsidRPr="00635930">
        <w:rPr>
          <w:rFonts w:ascii="Book Antiqua" w:hAnsi="Book Antiqua" w:cs="Calibri"/>
          <w:szCs w:val="24"/>
        </w:rPr>
        <w:t>. Contacting me does not guarantee a particular result. Computer and electronic platform problems, internet connectivity issues, car trouble, traffic, and the like should be foreseen by you. Please plan your time accordingly. To maintain anonymity in the grading process, any such requests related to the final project should be made to Student Affairs, not to me.</w:t>
      </w:r>
    </w:p>
    <w:p w14:paraId="490C01A2" w14:textId="77777777" w:rsidR="00CC1628" w:rsidRPr="00635930" w:rsidRDefault="00CC1628" w:rsidP="00CC1628">
      <w:pPr>
        <w:spacing w:line="264" w:lineRule="auto"/>
        <w:jc w:val="both"/>
        <w:rPr>
          <w:rFonts w:ascii="Book Antiqua" w:hAnsi="Book Antiqua" w:cs="Calibri"/>
          <w:i/>
          <w:iCs/>
          <w:szCs w:val="24"/>
        </w:rPr>
      </w:pPr>
    </w:p>
    <w:p w14:paraId="6CA78F85" w14:textId="77777777" w:rsidR="00CC1628" w:rsidRPr="00635930" w:rsidRDefault="00CC1628" w:rsidP="00CC1628">
      <w:pPr>
        <w:spacing w:line="264" w:lineRule="auto"/>
        <w:jc w:val="both"/>
        <w:rPr>
          <w:rFonts w:ascii="Book Antiqua" w:hAnsi="Book Antiqua" w:cs="Calibri"/>
          <w:i/>
          <w:iCs/>
          <w:szCs w:val="24"/>
        </w:rPr>
      </w:pPr>
      <w:r w:rsidRPr="00635930">
        <w:rPr>
          <w:rFonts w:ascii="Book Antiqua" w:hAnsi="Book Antiqua" w:cs="Calibri"/>
          <w:i/>
          <w:iCs/>
          <w:szCs w:val="24"/>
        </w:rPr>
        <w:t>Punctuality and Professionalism</w:t>
      </w:r>
    </w:p>
    <w:p w14:paraId="7339E231"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Punctuality is part of professionalism. Please be on time to class and do not leave early absent extenuating circumstances. As a law student and future lawyer, you are expected to conduct yourself with professionalism in the classroom and in all course-related activities. This includes common courtesy in the classroom as well as in all email messages, threaded discussions, and chats. Please silence cell phones and computer notifications; please do not use electronics for non-course purposes; and please minimize all other class disruptions.  </w:t>
      </w:r>
    </w:p>
    <w:p w14:paraId="0EA75BD4" w14:textId="77777777" w:rsidR="00CC1628" w:rsidRPr="00635930" w:rsidRDefault="00CC1628" w:rsidP="00CC1628">
      <w:pPr>
        <w:spacing w:line="264" w:lineRule="auto"/>
        <w:jc w:val="both"/>
        <w:rPr>
          <w:rFonts w:ascii="Book Antiqua" w:hAnsi="Book Antiqua" w:cs="Calibri"/>
          <w:szCs w:val="24"/>
        </w:rPr>
      </w:pPr>
    </w:p>
    <w:p w14:paraId="457A8864"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In addition to completing each written assignment, you will need to </w:t>
      </w:r>
      <w:r w:rsidRPr="00635930">
        <w:rPr>
          <w:rFonts w:ascii="Book Antiqua" w:hAnsi="Book Antiqua" w:cs="Calibri"/>
          <w:i/>
          <w:iCs/>
          <w:szCs w:val="24"/>
        </w:rPr>
        <w:t>revise and proofread</w:t>
      </w:r>
      <w:r w:rsidRPr="00635930">
        <w:rPr>
          <w:rFonts w:ascii="Book Antiqua" w:hAnsi="Book Antiqua" w:cs="Calibri"/>
          <w:szCs w:val="24"/>
        </w:rPr>
        <w:t xml:space="preserve"> your documents numerous times before submitting them, just as you would in the practice of law. </w:t>
      </w:r>
    </w:p>
    <w:p w14:paraId="08CF3CE6" w14:textId="77777777" w:rsidR="00CC1628" w:rsidRPr="00635930" w:rsidRDefault="00CC1628" w:rsidP="00CC1628">
      <w:pPr>
        <w:spacing w:line="264" w:lineRule="auto"/>
        <w:rPr>
          <w:rFonts w:ascii="Book Antiqua" w:hAnsi="Book Antiqua" w:cs="Calibri"/>
          <w:szCs w:val="24"/>
        </w:rPr>
      </w:pPr>
    </w:p>
    <w:p w14:paraId="115FEB7F"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Often, I will run our classroom like a law office or legal agency. Students will be the new associates; TAs will be the senior associates; and I will be the law partner or supervising attorney. In all course activities, students are expected to participate in good faith. If you have questions about professionalism, do not hesitate to ask.</w:t>
      </w:r>
    </w:p>
    <w:p w14:paraId="27DA137F" w14:textId="77777777" w:rsidR="00CC1628" w:rsidRPr="00635930" w:rsidRDefault="00CC1628" w:rsidP="00CC1628">
      <w:pPr>
        <w:spacing w:line="264" w:lineRule="auto"/>
        <w:jc w:val="both"/>
        <w:rPr>
          <w:rFonts w:ascii="Book Antiqua" w:hAnsi="Book Antiqua" w:cs="Calibri"/>
          <w:i/>
          <w:szCs w:val="24"/>
        </w:rPr>
      </w:pPr>
    </w:p>
    <w:p w14:paraId="742AB6FD" w14:textId="77777777" w:rsidR="00CC1628" w:rsidRPr="00635930" w:rsidRDefault="00CC1628" w:rsidP="00CC1628">
      <w:pPr>
        <w:spacing w:line="264" w:lineRule="auto"/>
        <w:jc w:val="both"/>
        <w:rPr>
          <w:rFonts w:ascii="Book Antiqua" w:hAnsi="Book Antiqua" w:cs="Calibri"/>
          <w:i/>
          <w:szCs w:val="24"/>
        </w:rPr>
      </w:pPr>
      <w:r w:rsidRPr="00635930">
        <w:rPr>
          <w:rFonts w:ascii="Book Antiqua" w:hAnsi="Book Antiqua" w:cs="Calibri"/>
          <w:i/>
          <w:szCs w:val="24"/>
        </w:rPr>
        <w:t>Academic Honesty and Plagiarism</w:t>
      </w:r>
    </w:p>
    <w:p w14:paraId="25BB0F88"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b/>
          <w:bCs/>
          <w:szCs w:val="24"/>
        </w:rPr>
        <w:t>All work you submit in this class must be your own.</w:t>
      </w:r>
      <w:r w:rsidRPr="00635930">
        <w:rPr>
          <w:rFonts w:ascii="Book Antiqua" w:hAnsi="Book Antiqua" w:cs="Calibri"/>
          <w:szCs w:val="24"/>
        </w:rPr>
        <w:t xml:space="preserve"> For the written assignments up to the final project, you may discuss cases and ideas with your classmates; doing so is often helpful in refining and testing your interpretation and analysis.  However, the UF Law Honor Code requires that your assignments represent your own work. Written work must be done independently. Your written work product may be shown </w:t>
      </w:r>
      <w:r w:rsidRPr="00635930">
        <w:rPr>
          <w:rFonts w:ascii="Book Antiqua" w:hAnsi="Book Antiqua" w:cs="Calibri"/>
          <w:i/>
          <w:iCs/>
          <w:szCs w:val="24"/>
        </w:rPr>
        <w:t>only to me and to your TA</w:t>
      </w:r>
      <w:r w:rsidRPr="00635930">
        <w:rPr>
          <w:rFonts w:ascii="Book Antiqua" w:hAnsi="Book Antiqua" w:cs="Calibri"/>
          <w:szCs w:val="24"/>
        </w:rPr>
        <w:t xml:space="preserve">, unless I expressly authorized otherwise; for example, I may authorize you to share your work product with a particular student for purposes of completing a peer review. Unauthorized collaboration on writing assignments (with anyone—UF Law affiliated or not) is a UF Law Honor Code violation. In addition, giving your work to another student violates the collaboration policy as much as taking work from another student does. </w:t>
      </w:r>
    </w:p>
    <w:p w14:paraId="144FA58E" w14:textId="77777777" w:rsidR="00CC1628" w:rsidRPr="00635930" w:rsidRDefault="00CC1628" w:rsidP="00CC1628">
      <w:pPr>
        <w:spacing w:line="264" w:lineRule="auto"/>
        <w:rPr>
          <w:rFonts w:ascii="Book Antiqua" w:hAnsi="Book Antiqua" w:cs="Calibri"/>
          <w:szCs w:val="24"/>
        </w:rPr>
      </w:pPr>
    </w:p>
    <w:p w14:paraId="4E8F078F"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lastRenderedPageBreak/>
        <w:t xml:space="preserve">Additional restriction regarding the final project: Once the final project is released, you may not discuss </w:t>
      </w:r>
      <w:r w:rsidRPr="00635930">
        <w:rPr>
          <w:rFonts w:ascii="Book Antiqua" w:hAnsi="Book Antiqua" w:cs="Calibri"/>
          <w:i/>
          <w:iCs/>
          <w:szCs w:val="24"/>
        </w:rPr>
        <w:t>any</w:t>
      </w:r>
      <w:r w:rsidRPr="00635930">
        <w:rPr>
          <w:rFonts w:ascii="Book Antiqua" w:hAnsi="Book Antiqua" w:cs="Calibri"/>
          <w:szCs w:val="24"/>
        </w:rPr>
        <w:t xml:space="preserve"> aspect of the project with anyone except Dean Inman, Dean Mitchell, or other Student Affairs personnel responsible for the scheduling and integrity of the law school’s final projects. If a problem arises during the final project period, to maintain anonymity in the grading process, please reach out to Student Affairs, not to me. </w:t>
      </w:r>
    </w:p>
    <w:p w14:paraId="6021E405" w14:textId="77777777" w:rsidR="00CC1628" w:rsidRPr="00635930" w:rsidRDefault="00CC1628" w:rsidP="00CC1628">
      <w:pPr>
        <w:spacing w:line="264" w:lineRule="auto"/>
        <w:rPr>
          <w:rFonts w:ascii="Book Antiqua" w:hAnsi="Book Antiqua" w:cs="Calibri"/>
          <w:szCs w:val="24"/>
        </w:rPr>
      </w:pPr>
    </w:p>
    <w:p w14:paraId="0F358350" w14:textId="77777777" w:rsidR="00CC1628" w:rsidRPr="00635930" w:rsidRDefault="00CC1628" w:rsidP="00CC1628">
      <w:pPr>
        <w:spacing w:line="264" w:lineRule="auto"/>
        <w:rPr>
          <w:rFonts w:ascii="Book Antiqua" w:hAnsi="Book Antiqua"/>
          <w:color w:val="242424"/>
          <w:szCs w:val="24"/>
          <w:shd w:val="clear" w:color="auto" w:fill="FFFFFF"/>
        </w:rPr>
      </w:pPr>
      <w:r w:rsidRPr="00635930">
        <w:rPr>
          <w:rFonts w:ascii="Book Antiqua" w:hAnsi="Book Antiqua"/>
          <w:color w:val="242424"/>
          <w:szCs w:val="24"/>
          <w:shd w:val="clear" w:color="auto" w:fill="FFFFFF"/>
        </w:rPr>
        <w:t>Unless I instruct otherwise as to a specific assignment, you may not use AI including, but not limited to, ChatGPT, Harvey, and the Lexis and Westlaw AI tools to assist in completing quizzes, exams, papers, and other assessments. On all assignments in my course, you may use the spelling and grammar function in Word and Grammarly.  The UF Law Honor Code also prohibits students from using artificial intelligence unless it is authorized by the professor for the particular assignment.</w:t>
      </w:r>
    </w:p>
    <w:p w14:paraId="12FB5255" w14:textId="77777777" w:rsidR="00CC1628" w:rsidRPr="00635930" w:rsidRDefault="00CC1628" w:rsidP="00CC1628">
      <w:pPr>
        <w:spacing w:line="264" w:lineRule="auto"/>
        <w:rPr>
          <w:rFonts w:ascii="Book Antiqua" w:hAnsi="Book Antiqua" w:cs="Calibri"/>
          <w:szCs w:val="24"/>
        </w:rPr>
      </w:pPr>
    </w:p>
    <w:p w14:paraId="4E92382E" w14:textId="77777777" w:rsidR="00CC1628" w:rsidRPr="00635930" w:rsidRDefault="00CC1628" w:rsidP="00CC1628">
      <w:pPr>
        <w:spacing w:line="264" w:lineRule="auto"/>
        <w:rPr>
          <w:rFonts w:ascii="Book Antiqua" w:hAnsi="Book Antiqua" w:cs="Calibri"/>
          <w:i/>
          <w:szCs w:val="24"/>
        </w:rPr>
      </w:pPr>
      <w:r w:rsidRPr="00635930">
        <w:rPr>
          <w:rFonts w:ascii="Book Antiqua" w:hAnsi="Book Antiqua"/>
          <w:szCs w:val="24"/>
        </w:rPr>
        <w:t xml:space="preserve">Students should be sure that they understand the UF Law Honor Code located </w:t>
      </w:r>
      <w:hyperlink r:id="rId16" w:history="1">
        <w:r w:rsidRPr="00635930">
          <w:rPr>
            <w:rStyle w:val="Hyperlink"/>
            <w:rFonts w:ascii="Book Antiqua" w:hAnsi="Book Antiqua"/>
            <w:szCs w:val="24"/>
          </w:rPr>
          <w:t>here</w:t>
        </w:r>
      </w:hyperlink>
      <w:r w:rsidRPr="00635930">
        <w:rPr>
          <w:rFonts w:ascii="Book Antiqua" w:hAnsi="Book Antiqua"/>
          <w:szCs w:val="24"/>
        </w:rPr>
        <w:t>.</w:t>
      </w:r>
      <w:r w:rsidRPr="00635930">
        <w:rPr>
          <w:rFonts w:ascii="Book Antiqua" w:hAnsi="Book Antiqua" w:cs="Calibri"/>
          <w:i/>
          <w:szCs w:val="24"/>
        </w:rPr>
        <w:t xml:space="preserve"> </w:t>
      </w:r>
      <w:r w:rsidRPr="00635930">
        <w:rPr>
          <w:rFonts w:ascii="Book Antiqua" w:hAnsi="Book Antiqua" w:cs="Calibri"/>
          <w:szCs w:val="24"/>
        </w:rPr>
        <w:t>If you violate these instructions, you may fail this course and may be prohibited from sitting for the bar.</w:t>
      </w:r>
      <w:r w:rsidRPr="00635930">
        <w:rPr>
          <w:rFonts w:ascii="Book Antiqua" w:hAnsi="Book Antiqua" w:cs="Calibri"/>
          <w:i/>
          <w:szCs w:val="24"/>
        </w:rPr>
        <w:t xml:space="preserve"> </w:t>
      </w:r>
      <w:r w:rsidRPr="00635930">
        <w:rPr>
          <w:rFonts w:ascii="Book Antiqua" w:hAnsi="Book Antiqua"/>
          <w:szCs w:val="24"/>
        </w:rPr>
        <w:t xml:space="preserve">Academic honesty and integrity are fundamental values of the University community. </w:t>
      </w:r>
    </w:p>
    <w:p w14:paraId="5A822A7B" w14:textId="77777777" w:rsidR="00CC1628" w:rsidRPr="00635930" w:rsidRDefault="00CC1628" w:rsidP="00CC1628">
      <w:pPr>
        <w:pStyle w:val="ListParagraph"/>
        <w:spacing w:line="264" w:lineRule="auto"/>
        <w:ind w:left="0"/>
        <w:rPr>
          <w:rFonts w:ascii="Book Antiqua" w:hAnsi="Book Antiqua" w:cs="Calibri"/>
          <w:b/>
          <w:bCs/>
          <w:color w:val="002060"/>
          <w:szCs w:val="24"/>
        </w:rPr>
      </w:pPr>
    </w:p>
    <w:p w14:paraId="4EA48E7E" w14:textId="77777777" w:rsidR="00CC1628" w:rsidRPr="00635930" w:rsidRDefault="00CC1628" w:rsidP="00CC1628">
      <w:pPr>
        <w:pStyle w:val="ListParagraph"/>
        <w:spacing w:line="264" w:lineRule="auto"/>
        <w:ind w:left="0"/>
        <w:rPr>
          <w:rFonts w:ascii="Book Antiqua" w:hAnsi="Book Antiqua" w:cs="Calibri"/>
          <w:b/>
          <w:bCs/>
          <w:color w:val="002060"/>
          <w:szCs w:val="24"/>
        </w:rPr>
      </w:pPr>
      <w:r w:rsidRPr="00635930">
        <w:rPr>
          <w:rFonts w:ascii="Book Antiqua" w:hAnsi="Book Antiqua" w:cs="Calibri"/>
          <w:b/>
          <w:bCs/>
          <w:color w:val="002060"/>
          <w:szCs w:val="24"/>
        </w:rPr>
        <w:t xml:space="preserve">ACCOMMODATIONS:   </w:t>
      </w:r>
    </w:p>
    <w:p w14:paraId="19FB6180" w14:textId="77777777" w:rsidR="00CC1628" w:rsidRPr="00635930" w:rsidRDefault="00CC1628" w:rsidP="00CC1628">
      <w:pPr>
        <w:pStyle w:val="ListParagraph"/>
        <w:spacing w:line="264" w:lineRule="auto"/>
        <w:ind w:left="0"/>
        <w:rPr>
          <w:rStyle w:val="Hyperlink"/>
          <w:rFonts w:ascii="Book Antiqua" w:hAnsi="Book Antiqua" w:cs="Calibri"/>
          <w:szCs w:val="24"/>
        </w:rPr>
      </w:pPr>
      <w:r w:rsidRPr="00635930">
        <w:rPr>
          <w:rFonts w:ascii="Book Antiqua" w:hAnsi="Book Antiqua" w:cs="Calibri"/>
          <w:szCs w:val="24"/>
        </w:rPr>
        <w:t xml:space="preserve">Students with disabilities who experience learning barriers and would like to request academic accommodations should connect with the Disability Resource Center (DRC).  Click </w:t>
      </w:r>
      <w:hyperlink r:id="rId17" w:history="1">
        <w:r w:rsidRPr="00635930">
          <w:rPr>
            <w:rStyle w:val="Hyperlink"/>
            <w:rFonts w:ascii="Book Antiqua" w:hAnsi="Book Antiqua" w:cs="Calibri"/>
            <w:szCs w:val="24"/>
          </w:rPr>
          <w:t>here</w:t>
        </w:r>
      </w:hyperlink>
      <w:r w:rsidRPr="00635930">
        <w:rPr>
          <w:rFonts w:ascii="Book Antiqua" w:hAnsi="Book Antiqua" w:cs="Calibri"/>
          <w:szCs w:val="24"/>
        </w:rPr>
        <w:t xml:space="preserve"> to get started with the DRC.  If you are approved for accommodations, you must present your letter to the Assistant Dean for Student Affairs, Brian Mitchell. </w:t>
      </w:r>
      <w:r w:rsidRPr="00635930">
        <w:rPr>
          <w:rFonts w:ascii="Book Antiqua" w:hAnsi="Book Antiqua" w:cs="Calibri"/>
          <w:b/>
          <w:bCs/>
          <w:szCs w:val="24"/>
        </w:rPr>
        <w:t>You are also responsible for sharing your accommodation letter with me.</w:t>
      </w:r>
      <w:r w:rsidRPr="00635930">
        <w:rPr>
          <w:rFonts w:ascii="Book Antiqua" w:hAnsi="Book Antiqua" w:cs="Calibri"/>
          <w:szCs w:val="24"/>
        </w:rPr>
        <w:t xml:space="preserve"> We will need to meet to discuss your accommodations and to sign any remaining forms.  Accommodations are not retroactive and obtaining your letter may take time; therefore, if you would like to learn more about accommodations or are interested in applying for them, please follow this procedure </w:t>
      </w:r>
      <w:r w:rsidRPr="00635930">
        <w:rPr>
          <w:rFonts w:ascii="Book Antiqua" w:hAnsi="Book Antiqua" w:cs="Calibri"/>
          <w:i/>
          <w:iCs/>
          <w:szCs w:val="24"/>
        </w:rPr>
        <w:t>as early as possible</w:t>
      </w:r>
      <w:r w:rsidRPr="00635930">
        <w:rPr>
          <w:rFonts w:ascii="Book Antiqua" w:hAnsi="Book Antiqua" w:cs="Calibri"/>
          <w:szCs w:val="24"/>
        </w:rPr>
        <w:t xml:space="preserve"> in the semester.  Please understand that I cannot grant accommodations that are not approved through this process.  The law school’s policy on exam delays and accommodations can be found </w:t>
      </w:r>
      <w:hyperlink r:id="rId18" w:history="1">
        <w:r w:rsidRPr="00635930">
          <w:rPr>
            <w:rStyle w:val="Hyperlink"/>
            <w:rFonts w:ascii="Book Antiqua" w:hAnsi="Book Antiqua" w:cs="Calibri"/>
            <w:szCs w:val="24"/>
          </w:rPr>
          <w:t>here</w:t>
        </w:r>
      </w:hyperlink>
      <w:r w:rsidRPr="00635930">
        <w:rPr>
          <w:rStyle w:val="Hyperlink"/>
          <w:rFonts w:ascii="Book Antiqua" w:hAnsi="Book Antiqua" w:cs="Calibri"/>
          <w:szCs w:val="24"/>
        </w:rPr>
        <w:t>.</w:t>
      </w:r>
    </w:p>
    <w:p w14:paraId="5BD82A4A" w14:textId="77777777" w:rsidR="00CC1628" w:rsidRPr="00635930" w:rsidRDefault="00CC1628" w:rsidP="00CC1628">
      <w:pPr>
        <w:pStyle w:val="ListParagraph"/>
        <w:spacing w:line="264" w:lineRule="auto"/>
        <w:ind w:left="0"/>
        <w:rPr>
          <w:rFonts w:ascii="Book Antiqua" w:hAnsi="Book Antiqua" w:cs="Calibri"/>
          <w:color w:val="0000FF"/>
          <w:szCs w:val="24"/>
        </w:rPr>
      </w:pPr>
    </w:p>
    <w:p w14:paraId="0EDB3AF8" w14:textId="77777777" w:rsidR="00CC1628" w:rsidRPr="00635930" w:rsidRDefault="00CC1628" w:rsidP="00CC1628">
      <w:pPr>
        <w:spacing w:line="264" w:lineRule="auto"/>
        <w:rPr>
          <w:rFonts w:ascii="Book Antiqua" w:hAnsi="Book Antiqua" w:cs="Calibri"/>
          <w:b/>
          <w:bCs/>
          <w:caps/>
          <w:color w:val="002060"/>
          <w:szCs w:val="24"/>
        </w:rPr>
      </w:pPr>
      <w:r w:rsidRPr="00635930">
        <w:rPr>
          <w:rFonts w:ascii="Book Antiqua" w:hAnsi="Book Antiqua" w:cs="Calibri"/>
          <w:b/>
          <w:bCs/>
          <w:caps/>
          <w:color w:val="002060"/>
          <w:szCs w:val="24"/>
        </w:rPr>
        <w:t>Classroom Ethos:</w:t>
      </w:r>
    </w:p>
    <w:p w14:paraId="0B71E6A8"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As a law student and future lawyer, it is important that you be able to engage in rigorous discourse and critical evaluation of texts and arguments while also demonstrating civility and respect for others. In addition, you may be asked to “represent” a client’s position with which you do not personally agree.  While that may feel uncomfortable, it will strengthen your legal skills. </w:t>
      </w:r>
    </w:p>
    <w:p w14:paraId="2BAA751A" w14:textId="77777777" w:rsidR="00CC1628" w:rsidRPr="00635930" w:rsidRDefault="00CC1628" w:rsidP="00CC1628">
      <w:pPr>
        <w:spacing w:line="264" w:lineRule="auto"/>
        <w:rPr>
          <w:rFonts w:ascii="Book Antiqua" w:hAnsi="Book Antiqua" w:cs="Calibri"/>
          <w:szCs w:val="24"/>
        </w:rPr>
      </w:pPr>
    </w:p>
    <w:p w14:paraId="455B3785" w14:textId="77777777" w:rsidR="00CC1628" w:rsidRPr="00635930" w:rsidRDefault="00CC1628" w:rsidP="00CC1628">
      <w:pPr>
        <w:spacing w:line="264" w:lineRule="auto"/>
        <w:jc w:val="both"/>
        <w:rPr>
          <w:rFonts w:ascii="Book Antiqua" w:hAnsi="Book Antiqua" w:cs="Calibri"/>
          <w:szCs w:val="24"/>
        </w:rPr>
      </w:pPr>
      <w:r w:rsidRPr="00635930">
        <w:rPr>
          <w:rStyle w:val="Heading3Char"/>
          <w:rFonts w:ascii="Book Antiqua" w:eastAsia="Calibri" w:hAnsi="Book Antiqua" w:cs="Calibri"/>
          <w:szCs w:val="24"/>
        </w:rPr>
        <w:t>ELECTRONICS policy:</w:t>
      </w:r>
      <w:r w:rsidRPr="00635930">
        <w:rPr>
          <w:rFonts w:ascii="Book Antiqua" w:hAnsi="Book Antiqua" w:cs="Calibri"/>
          <w:szCs w:val="24"/>
        </w:rPr>
        <w:t xml:space="preserve">  </w:t>
      </w:r>
    </w:p>
    <w:p w14:paraId="576DB152"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You must bring a laptop or tablet to every class so that you can access handouts on Canvas and participate in in-class activities. Please silence all devices before class and please do whatever is necessary to ensure that notifications, emails, and the like do not distract you. You may not communicate with one another during class electronically unless specifically instructed to do so.</w:t>
      </w:r>
    </w:p>
    <w:p w14:paraId="263885FC" w14:textId="77777777" w:rsidR="00CC1628" w:rsidRPr="00635930" w:rsidRDefault="00CC1628" w:rsidP="00CC1628">
      <w:pPr>
        <w:spacing w:line="264" w:lineRule="auto"/>
        <w:rPr>
          <w:rStyle w:val="Heading3Char"/>
          <w:rFonts w:ascii="Book Antiqua" w:eastAsia="Calibri" w:hAnsi="Book Antiqua" w:cs="Calibri"/>
          <w:b w:val="0"/>
          <w:caps w:val="0"/>
          <w:szCs w:val="24"/>
        </w:rPr>
      </w:pPr>
    </w:p>
    <w:p w14:paraId="6178DD4D" w14:textId="77777777" w:rsidR="00CC1628" w:rsidRPr="00635930" w:rsidRDefault="00CC1628" w:rsidP="00CC1628">
      <w:pPr>
        <w:spacing w:line="264" w:lineRule="auto"/>
        <w:rPr>
          <w:rFonts w:ascii="Book Antiqua" w:hAnsi="Book Antiqua" w:cs="Calibri"/>
          <w:szCs w:val="24"/>
        </w:rPr>
      </w:pPr>
      <w:r w:rsidRPr="00635930">
        <w:rPr>
          <w:rStyle w:val="Heading3Char"/>
          <w:rFonts w:ascii="Book Antiqua" w:eastAsia="Calibri" w:hAnsi="Book Antiqua" w:cs="Calibri"/>
          <w:szCs w:val="24"/>
        </w:rPr>
        <w:t>ZOOM policy:</w:t>
      </w:r>
      <w:r w:rsidRPr="00635930">
        <w:rPr>
          <w:rFonts w:ascii="Book Antiqua" w:hAnsi="Book Antiqua" w:cs="Calibri"/>
          <w:szCs w:val="24"/>
        </w:rPr>
        <w:t xml:space="preserve">  </w:t>
      </w:r>
    </w:p>
    <w:p w14:paraId="74CEBB1F" w14:textId="77777777" w:rsidR="00CC1628" w:rsidRPr="00635930" w:rsidRDefault="00CC1628" w:rsidP="00CC1628">
      <w:pPr>
        <w:spacing w:line="264" w:lineRule="auto"/>
        <w:jc w:val="both"/>
        <w:rPr>
          <w:rFonts w:ascii="Book Antiqua" w:hAnsi="Book Antiqua" w:cs="Calibri"/>
          <w:szCs w:val="24"/>
        </w:rPr>
      </w:pPr>
      <w:r w:rsidRPr="00635930">
        <w:rPr>
          <w:rFonts w:ascii="Book Antiqua" w:hAnsi="Book Antiqua" w:cs="Calibri"/>
          <w:szCs w:val="24"/>
        </w:rPr>
        <w:t>Please comply with the following during Zoom sessions:</w:t>
      </w:r>
    </w:p>
    <w:p w14:paraId="39ED8089" w14:textId="77777777" w:rsidR="00CC1628" w:rsidRPr="00635930" w:rsidRDefault="00CC1628" w:rsidP="00A32EEC">
      <w:pPr>
        <w:numPr>
          <w:ilvl w:val="0"/>
          <w:numId w:val="29"/>
        </w:numPr>
        <w:spacing w:line="264" w:lineRule="auto"/>
        <w:ind w:left="720"/>
        <w:rPr>
          <w:rFonts w:ascii="Book Antiqua" w:hAnsi="Book Antiqua" w:cs="Calibri"/>
          <w:szCs w:val="24"/>
        </w:rPr>
      </w:pPr>
      <w:r w:rsidRPr="00635930">
        <w:rPr>
          <w:rFonts w:ascii="Book Antiqua" w:hAnsi="Book Antiqua" w:cs="Calibri"/>
          <w:szCs w:val="24"/>
        </w:rPr>
        <w:lastRenderedPageBreak/>
        <w:t xml:space="preserve">Cameras are required to remain </w:t>
      </w:r>
      <w:r w:rsidRPr="00635930">
        <w:rPr>
          <w:rFonts w:ascii="Book Antiqua" w:hAnsi="Book Antiqua" w:cs="Calibri"/>
          <w:i/>
          <w:iCs/>
          <w:szCs w:val="24"/>
        </w:rPr>
        <w:t>on</w:t>
      </w:r>
      <w:r w:rsidRPr="00635930">
        <w:rPr>
          <w:rFonts w:ascii="Book Antiqua" w:hAnsi="Book Antiqua" w:cs="Calibri"/>
          <w:szCs w:val="24"/>
        </w:rPr>
        <w:t xml:space="preserve"> during the entire session. </w:t>
      </w:r>
    </w:p>
    <w:p w14:paraId="6768CD60" w14:textId="77777777" w:rsidR="00CC1628" w:rsidRPr="00635930" w:rsidRDefault="00CC1628" w:rsidP="00A32EEC">
      <w:pPr>
        <w:numPr>
          <w:ilvl w:val="0"/>
          <w:numId w:val="29"/>
        </w:numPr>
        <w:spacing w:line="264" w:lineRule="auto"/>
        <w:ind w:left="720"/>
        <w:rPr>
          <w:rFonts w:ascii="Book Antiqua" w:hAnsi="Book Antiqua" w:cs="Calibri"/>
          <w:szCs w:val="24"/>
        </w:rPr>
      </w:pPr>
      <w:r w:rsidRPr="00635930">
        <w:rPr>
          <w:rFonts w:ascii="Book Antiqua" w:hAnsi="Book Antiqua" w:cs="Calibri"/>
          <w:szCs w:val="24"/>
        </w:rPr>
        <w:t>If you are in a group session, please use the “raise hand” feature to ask questions.</w:t>
      </w:r>
    </w:p>
    <w:p w14:paraId="3A9BD243" w14:textId="77777777" w:rsidR="00CC1628" w:rsidRPr="00635930" w:rsidRDefault="00CC1628" w:rsidP="00A32EEC">
      <w:pPr>
        <w:numPr>
          <w:ilvl w:val="0"/>
          <w:numId w:val="29"/>
        </w:numPr>
        <w:spacing w:line="264" w:lineRule="auto"/>
        <w:ind w:left="720"/>
        <w:rPr>
          <w:rFonts w:ascii="Book Antiqua" w:hAnsi="Book Antiqua" w:cs="Calibri"/>
          <w:szCs w:val="24"/>
        </w:rPr>
      </w:pPr>
      <w:r w:rsidRPr="00635930">
        <w:rPr>
          <w:rFonts w:ascii="Book Antiqua" w:hAnsi="Book Antiqua" w:cs="Calibri"/>
          <w:szCs w:val="24"/>
        </w:rPr>
        <w:t>Please mute yourself except when you are speaking.</w:t>
      </w:r>
    </w:p>
    <w:p w14:paraId="06DE2DE2" w14:textId="77777777" w:rsidR="00CC1628" w:rsidRPr="00635930" w:rsidRDefault="00CC1628" w:rsidP="00A32EEC">
      <w:pPr>
        <w:numPr>
          <w:ilvl w:val="0"/>
          <w:numId w:val="29"/>
        </w:numPr>
        <w:spacing w:line="264" w:lineRule="auto"/>
        <w:ind w:left="720"/>
        <w:rPr>
          <w:rFonts w:ascii="Book Antiqua" w:hAnsi="Book Antiqua" w:cs="Calibri"/>
          <w:szCs w:val="24"/>
        </w:rPr>
      </w:pPr>
      <w:r w:rsidRPr="00635930">
        <w:rPr>
          <w:rFonts w:ascii="Book Antiqua" w:hAnsi="Book Antiqua" w:cs="Calibri"/>
          <w:szCs w:val="24"/>
        </w:rPr>
        <w:t>Dress appropriately—as you would during an in-person class or meeting.</w:t>
      </w:r>
    </w:p>
    <w:p w14:paraId="1492ECE7" w14:textId="77777777" w:rsidR="00CC1628" w:rsidRPr="00635930" w:rsidRDefault="00CC1628" w:rsidP="00CC1628">
      <w:pPr>
        <w:spacing w:line="264" w:lineRule="auto"/>
        <w:ind w:left="720"/>
        <w:rPr>
          <w:rFonts w:ascii="Book Antiqua" w:hAnsi="Book Antiqua" w:cs="Calibri"/>
          <w:szCs w:val="24"/>
        </w:rPr>
      </w:pPr>
    </w:p>
    <w:p w14:paraId="63971D6D" w14:textId="77777777" w:rsidR="00CC1628" w:rsidRPr="00635930" w:rsidRDefault="00CC1628" w:rsidP="00CC1628">
      <w:pPr>
        <w:spacing w:line="264" w:lineRule="auto"/>
        <w:rPr>
          <w:rFonts w:ascii="Book Antiqua" w:hAnsi="Book Antiqua" w:cs="Calibri"/>
          <w:b/>
          <w:bCs/>
          <w:szCs w:val="24"/>
        </w:rPr>
      </w:pPr>
      <w:r w:rsidRPr="00635930">
        <w:rPr>
          <w:rFonts w:ascii="Book Antiqua" w:hAnsi="Book Antiqua" w:cs="Calibri"/>
          <w:b/>
          <w:bCs/>
          <w:color w:val="002060"/>
          <w:szCs w:val="24"/>
        </w:rPr>
        <w:t>RECORDING LECTURES</w:t>
      </w:r>
      <w:r w:rsidRPr="00635930">
        <w:rPr>
          <w:rFonts w:ascii="Book Antiqua" w:hAnsi="Book Antiqua" w:cs="Calibri"/>
          <w:b/>
          <w:bCs/>
          <w:szCs w:val="24"/>
        </w:rPr>
        <w:t>:</w:t>
      </w:r>
    </w:p>
    <w:p w14:paraId="3750D1B0" w14:textId="77777777" w:rsidR="00CC1628" w:rsidRPr="00635930" w:rsidRDefault="00CC1628" w:rsidP="00CC1628">
      <w:pPr>
        <w:spacing w:line="264" w:lineRule="auto"/>
        <w:rPr>
          <w:rFonts w:ascii="Book Antiqua" w:hAnsi="Book Antiqua"/>
          <w:szCs w:val="24"/>
        </w:rPr>
      </w:pPr>
      <w:r w:rsidRPr="00635930">
        <w:rPr>
          <w:rFonts w:ascii="Book Antiqua" w:hAnsi="Book Antiqua" w:cs="Calibri"/>
          <w:szCs w:val="24"/>
        </w:rPr>
        <w:t xml:space="preserve">I have requested that our class be recorded through the UFIT department.  UFIT will be creating a </w:t>
      </w:r>
      <w:proofErr w:type="spellStart"/>
      <w:r w:rsidRPr="00635930">
        <w:rPr>
          <w:rFonts w:ascii="Book Antiqua" w:hAnsi="Book Antiqua" w:cs="Calibri"/>
          <w:szCs w:val="24"/>
        </w:rPr>
        <w:t>MediaSite</w:t>
      </w:r>
      <w:proofErr w:type="spellEnd"/>
      <w:r w:rsidRPr="00635930">
        <w:rPr>
          <w:rFonts w:ascii="Book Antiqua" w:hAnsi="Book Antiqua" w:cs="Calibri"/>
          <w:szCs w:val="24"/>
        </w:rPr>
        <w:t xml:space="preserve"> channel for our course. I will share the link to this channel with </w:t>
      </w:r>
      <w:r w:rsidRPr="00635930">
        <w:rPr>
          <w:rFonts w:ascii="Book Antiqua" w:hAnsi="Book Antiqua" w:cs="Calibri"/>
          <w:i/>
          <w:iCs/>
          <w:szCs w:val="24"/>
        </w:rPr>
        <w:t>all students in the course</w:t>
      </w:r>
      <w:r w:rsidRPr="00635930">
        <w:rPr>
          <w:rFonts w:ascii="Book Antiqua" w:hAnsi="Book Antiqua" w:cs="Calibri"/>
          <w:szCs w:val="24"/>
        </w:rPr>
        <w:t xml:space="preserve">. The uses and prohibitions delineated by the University for self-made videos apply equally to these </w:t>
      </w:r>
      <w:proofErr w:type="spellStart"/>
      <w:r w:rsidRPr="00635930">
        <w:rPr>
          <w:rFonts w:ascii="Book Antiqua" w:hAnsi="Book Antiqua" w:cs="Calibri"/>
          <w:szCs w:val="24"/>
        </w:rPr>
        <w:t>MediaSite</w:t>
      </w:r>
      <w:proofErr w:type="spellEnd"/>
      <w:r w:rsidRPr="00635930">
        <w:rPr>
          <w:rFonts w:ascii="Book Antiqua" w:hAnsi="Book Antiqua" w:cs="Calibri"/>
          <w:szCs w:val="24"/>
        </w:rPr>
        <w:t xml:space="preserve"> videos. If you use </w:t>
      </w:r>
      <w:proofErr w:type="spellStart"/>
      <w:r w:rsidRPr="00635930">
        <w:rPr>
          <w:rFonts w:ascii="Book Antiqua" w:hAnsi="Book Antiqua" w:cs="Calibri"/>
          <w:szCs w:val="24"/>
        </w:rPr>
        <w:t>MediaSite</w:t>
      </w:r>
      <w:proofErr w:type="spellEnd"/>
      <w:r w:rsidRPr="00635930">
        <w:rPr>
          <w:rFonts w:ascii="Book Antiqua" w:hAnsi="Book Antiqua" w:cs="Calibri"/>
          <w:szCs w:val="24"/>
        </w:rPr>
        <w:t xml:space="preserve"> or self-made videos in ways not approved by the University and without my written consent, </w:t>
      </w:r>
      <w:r w:rsidRPr="00635930">
        <w:rPr>
          <w:rFonts w:ascii="Book Antiqua" w:hAnsi="Book Antiqua"/>
          <w:szCs w:val="24"/>
        </w:rPr>
        <w:t>you may be subject to civil liability, as well as to discipline under the UF Student Honor Code and Student Conduct Code.</w:t>
      </w:r>
    </w:p>
    <w:p w14:paraId="328926C7" w14:textId="77777777" w:rsidR="00CC1628" w:rsidRPr="00635930" w:rsidRDefault="00CC1628" w:rsidP="00CC1628">
      <w:pPr>
        <w:rPr>
          <w:rFonts w:ascii="Book Antiqua" w:hAnsi="Book Antiqua"/>
          <w:b/>
          <w:bCs/>
          <w:color w:val="201F1E"/>
          <w:szCs w:val="24"/>
          <w:u w:val="single"/>
          <w:bdr w:val="none" w:sz="0" w:space="0" w:color="auto" w:frame="1"/>
          <w:shd w:val="clear" w:color="auto" w:fill="FFFFFF"/>
        </w:rPr>
      </w:pPr>
      <w:r w:rsidRPr="00635930">
        <w:rPr>
          <w:rFonts w:ascii="Book Antiqua" w:hAnsi="Book Antiqua"/>
          <w:b/>
          <w:bCs/>
          <w:color w:val="002060"/>
          <w:szCs w:val="24"/>
          <w:bdr w:val="none" w:sz="0" w:space="0" w:color="auto" w:frame="1"/>
          <w:shd w:val="clear" w:color="auto" w:fill="FFFFFF"/>
        </w:rPr>
        <w:t>UF LEVIN COLLEGE OF LAW STANDARD SYLLABUS POLICIES:</w:t>
      </w:r>
      <w:r w:rsidRPr="00635930">
        <w:rPr>
          <w:rFonts w:ascii="Book Antiqua" w:hAnsi="Book Antiqua"/>
          <w:b/>
          <w:bCs/>
          <w:color w:val="201F1E"/>
          <w:szCs w:val="24"/>
          <w:u w:val="single"/>
          <w:bdr w:val="none" w:sz="0" w:space="0" w:color="auto" w:frame="1"/>
          <w:shd w:val="clear" w:color="auto" w:fill="FFFFFF"/>
        </w:rPr>
        <w:br/>
      </w:r>
      <w:r w:rsidRPr="00635930">
        <w:rPr>
          <w:rFonts w:ascii="Book Antiqua" w:hAnsi="Book Antiqua"/>
          <w:color w:val="201F1E"/>
          <w:szCs w:val="24"/>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9" w:tgtFrame="_blank" w:history="1">
        <w:r w:rsidRPr="00635930">
          <w:rPr>
            <w:rStyle w:val="Hyperlink"/>
            <w:rFonts w:ascii="Book Antiqua" w:hAnsi="Book Antiqua"/>
            <w:szCs w:val="24"/>
            <w:bdr w:val="none" w:sz="0" w:space="0" w:color="auto" w:frame="1"/>
            <w:shd w:val="clear" w:color="auto" w:fill="FFFFFF"/>
          </w:rPr>
          <w:t>https://ufl.instructure.com/courses/427635/files/74674656?wrap=1</w:t>
        </w:r>
      </w:hyperlink>
      <w:r w:rsidRPr="00635930">
        <w:rPr>
          <w:rFonts w:ascii="Book Antiqua" w:hAnsi="Book Antiqua"/>
          <w:szCs w:val="24"/>
        </w:rPr>
        <w:t>.</w:t>
      </w:r>
    </w:p>
    <w:p w14:paraId="52A171F7" w14:textId="77777777" w:rsidR="00CC1628" w:rsidRPr="00635930" w:rsidRDefault="00CC1628" w:rsidP="00CC1628">
      <w:pPr>
        <w:spacing w:line="360" w:lineRule="auto"/>
        <w:jc w:val="both"/>
        <w:rPr>
          <w:rFonts w:ascii="Book Antiqua" w:hAnsi="Book Antiqua" w:cs="Calibri"/>
          <w:szCs w:val="24"/>
        </w:rPr>
      </w:pPr>
    </w:p>
    <w:p w14:paraId="169DEA1F" w14:textId="77777777" w:rsidR="00CC1628" w:rsidRPr="00635930" w:rsidRDefault="00CC1628" w:rsidP="00CC1628">
      <w:pPr>
        <w:pStyle w:val="Heading2"/>
        <w:spacing w:before="0" w:line="264" w:lineRule="auto"/>
        <w:rPr>
          <w:rFonts w:ascii="Book Antiqua" w:eastAsia="Calibri" w:hAnsi="Book Antiqua" w:cs="Calibri"/>
          <w:sz w:val="24"/>
          <w:szCs w:val="24"/>
        </w:rPr>
      </w:pPr>
      <w:r w:rsidRPr="00635930">
        <w:rPr>
          <w:rFonts w:ascii="Book Antiqua" w:eastAsia="Calibri" w:hAnsi="Book Antiqua" w:cs="Calibri"/>
          <w:sz w:val="24"/>
          <w:szCs w:val="24"/>
        </w:rPr>
        <w:t>RESOURCES:</w:t>
      </w:r>
    </w:p>
    <w:p w14:paraId="432B757D" w14:textId="77777777" w:rsidR="00CC1628" w:rsidRPr="00635930" w:rsidRDefault="00CC1628" w:rsidP="00CC1628">
      <w:pPr>
        <w:spacing w:line="264" w:lineRule="auto"/>
        <w:rPr>
          <w:rFonts w:ascii="Book Antiqua" w:hAnsi="Book Antiqua" w:cs="Calibri"/>
          <w:b/>
          <w:bCs/>
          <w:color w:val="002060"/>
          <w:szCs w:val="24"/>
        </w:rPr>
      </w:pPr>
    </w:p>
    <w:p w14:paraId="75470829" w14:textId="77777777" w:rsidR="00CC1628" w:rsidRPr="00635930" w:rsidRDefault="00CC1628" w:rsidP="00CC1628">
      <w:pPr>
        <w:spacing w:line="264" w:lineRule="auto"/>
        <w:rPr>
          <w:rFonts w:ascii="Book Antiqua" w:hAnsi="Book Antiqua" w:cs="Calibri"/>
          <w:b/>
          <w:bCs/>
          <w:color w:val="002060"/>
          <w:szCs w:val="24"/>
        </w:rPr>
      </w:pPr>
      <w:r w:rsidRPr="00635930">
        <w:rPr>
          <w:rFonts w:ascii="Book Antiqua" w:hAnsi="Book Antiqua" w:cs="Calibri"/>
          <w:b/>
          <w:bCs/>
          <w:color w:val="002060"/>
          <w:szCs w:val="24"/>
        </w:rPr>
        <w:t>UF LAW STUDENT RESOURCE GUIDE (CANVAS):</w:t>
      </w:r>
    </w:p>
    <w:p w14:paraId="4110FF3C"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Please familiarize yourself with the law school’s UF Law Student Resource Guide in Canvas.  It currently includes sections for:</w:t>
      </w:r>
    </w:p>
    <w:p w14:paraId="441C81D4" w14:textId="77777777" w:rsidR="00CC1628" w:rsidRPr="00635930" w:rsidRDefault="00CC1628" w:rsidP="00A32EEC">
      <w:pPr>
        <w:numPr>
          <w:ilvl w:val="0"/>
          <w:numId w:val="32"/>
        </w:numPr>
        <w:spacing w:line="264" w:lineRule="auto"/>
        <w:rPr>
          <w:rFonts w:ascii="Book Antiqua" w:hAnsi="Book Antiqua" w:cs="Calibri"/>
          <w:szCs w:val="24"/>
        </w:rPr>
      </w:pPr>
      <w:r w:rsidRPr="00635930">
        <w:rPr>
          <w:rFonts w:ascii="Book Antiqua" w:hAnsi="Book Antiqua" w:cs="Calibri"/>
          <w:szCs w:val="24"/>
        </w:rPr>
        <w:t>Attendance, Registrar, and Financial Aid, Outside Scholarships, Writing Competitions</w:t>
      </w:r>
    </w:p>
    <w:p w14:paraId="14AD8479" w14:textId="77777777" w:rsidR="00CC1628" w:rsidRPr="00635930" w:rsidRDefault="00CC1628" w:rsidP="00A32EEC">
      <w:pPr>
        <w:numPr>
          <w:ilvl w:val="0"/>
          <w:numId w:val="32"/>
        </w:numPr>
        <w:spacing w:line="264" w:lineRule="auto"/>
        <w:rPr>
          <w:rFonts w:ascii="Book Antiqua" w:hAnsi="Book Antiqua" w:cs="Calibri"/>
          <w:szCs w:val="24"/>
        </w:rPr>
      </w:pPr>
      <w:r w:rsidRPr="00635930">
        <w:rPr>
          <w:rFonts w:ascii="Book Antiqua" w:hAnsi="Book Antiqua" w:cs="Calibri"/>
          <w:szCs w:val="24"/>
        </w:rPr>
        <w:t>Weekly Calendar</w:t>
      </w:r>
    </w:p>
    <w:p w14:paraId="5FBFE35B" w14:textId="77777777" w:rsidR="00CC1628" w:rsidRPr="00635930" w:rsidRDefault="00CC1628" w:rsidP="00A32EEC">
      <w:pPr>
        <w:numPr>
          <w:ilvl w:val="0"/>
          <w:numId w:val="32"/>
        </w:numPr>
        <w:spacing w:line="264" w:lineRule="auto"/>
        <w:rPr>
          <w:rFonts w:ascii="Book Antiqua" w:hAnsi="Book Antiqua" w:cs="Calibri"/>
          <w:szCs w:val="24"/>
        </w:rPr>
      </w:pPr>
      <w:r w:rsidRPr="00635930">
        <w:rPr>
          <w:rFonts w:ascii="Book Antiqua" w:hAnsi="Book Antiqua" w:cs="Calibri"/>
          <w:szCs w:val="24"/>
        </w:rPr>
        <w:t>Students Organizations and Journals</w:t>
      </w:r>
    </w:p>
    <w:p w14:paraId="5F820C3F" w14:textId="77777777" w:rsidR="00CC1628" w:rsidRPr="00635930" w:rsidRDefault="00CC1628" w:rsidP="00A32EEC">
      <w:pPr>
        <w:numPr>
          <w:ilvl w:val="0"/>
          <w:numId w:val="32"/>
        </w:numPr>
        <w:spacing w:line="264" w:lineRule="auto"/>
        <w:rPr>
          <w:rFonts w:ascii="Book Antiqua" w:hAnsi="Book Antiqua" w:cs="Calibri"/>
          <w:szCs w:val="24"/>
        </w:rPr>
      </w:pPr>
      <w:r w:rsidRPr="00635930">
        <w:rPr>
          <w:rFonts w:ascii="Book Antiqua" w:hAnsi="Book Antiqua" w:cs="Calibri"/>
          <w:szCs w:val="24"/>
        </w:rPr>
        <w:t>Academic Advising and Career Advising</w:t>
      </w:r>
    </w:p>
    <w:p w14:paraId="1B1CC633" w14:textId="77777777" w:rsidR="00CC1628" w:rsidRPr="00635930" w:rsidRDefault="00CC1628" w:rsidP="00CC1628">
      <w:pPr>
        <w:spacing w:line="264" w:lineRule="auto"/>
        <w:rPr>
          <w:rFonts w:ascii="Book Antiqua" w:hAnsi="Book Antiqua" w:cs="Calibri"/>
          <w:b/>
          <w:bCs/>
          <w:color w:val="002060"/>
          <w:szCs w:val="24"/>
        </w:rPr>
      </w:pPr>
    </w:p>
    <w:p w14:paraId="39EC48ED"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b/>
          <w:bCs/>
          <w:color w:val="002060"/>
          <w:szCs w:val="24"/>
        </w:rPr>
        <w:t>UF LAW STUDENT LIFE:</w:t>
      </w:r>
      <w:r w:rsidRPr="00635930">
        <w:rPr>
          <w:rFonts w:ascii="Book Antiqua" w:hAnsi="Book Antiqua" w:cs="Calibri"/>
          <w:szCs w:val="24"/>
        </w:rPr>
        <w:br/>
        <w:t xml:space="preserve">Please familiarize yourself with the law school’s </w:t>
      </w:r>
      <w:hyperlink r:id="rId20" w:history="1">
        <w:r w:rsidRPr="00635930">
          <w:rPr>
            <w:rStyle w:val="Hyperlink"/>
            <w:rFonts w:ascii="Book Antiqua" w:hAnsi="Book Antiqua" w:cs="Calibri"/>
            <w:szCs w:val="24"/>
          </w:rPr>
          <w:t>Student Life</w:t>
        </w:r>
      </w:hyperlink>
      <w:r w:rsidRPr="00635930">
        <w:rPr>
          <w:rFonts w:ascii="Book Antiqua" w:hAnsi="Book Antiqua" w:cs="Calibri"/>
          <w:szCs w:val="24"/>
        </w:rPr>
        <w:t xml:space="preserve"> page on the UF Law website. It is a tremendous resource for both law school and university resources.  Services include:</w:t>
      </w:r>
    </w:p>
    <w:p w14:paraId="38B680FE"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Academics (e.g., Schedules, Calendars, Policies, Experiential Learning)</w:t>
      </w:r>
    </w:p>
    <w:p w14:paraId="4C7F6265"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Campus Logistics (e.g., Reserving a Study Room)</w:t>
      </w:r>
    </w:p>
    <w:p w14:paraId="4DEE9987"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 xml:space="preserve">Technology (e.g., Zoom, Canvas, </w:t>
      </w:r>
      <w:proofErr w:type="spellStart"/>
      <w:r w:rsidRPr="00635930">
        <w:rPr>
          <w:rFonts w:ascii="Book Antiqua" w:hAnsi="Book Antiqua" w:cs="Calibri"/>
          <w:szCs w:val="24"/>
        </w:rPr>
        <w:t>ExamSoft</w:t>
      </w:r>
      <w:proofErr w:type="spellEnd"/>
      <w:r w:rsidRPr="00635930">
        <w:rPr>
          <w:rFonts w:ascii="Book Antiqua" w:hAnsi="Book Antiqua" w:cs="Calibri"/>
          <w:szCs w:val="24"/>
        </w:rPr>
        <w:t>, Helplines)</w:t>
      </w:r>
    </w:p>
    <w:p w14:paraId="5584ABE7"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Research Tools (e.g., Law Library, Westlaw, Lexis)</w:t>
      </w:r>
    </w:p>
    <w:p w14:paraId="5DC3B148"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Diversity &amp; Inclusion (e.g., Statements, Policies, D&amp;I Dean’s Information)</w:t>
      </w:r>
    </w:p>
    <w:p w14:paraId="3774F45E"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 xml:space="preserve">Career and Professional Development (e.g., Advisors, Appointments, </w:t>
      </w:r>
      <w:proofErr w:type="spellStart"/>
      <w:r w:rsidRPr="00635930">
        <w:rPr>
          <w:rFonts w:ascii="Book Antiqua" w:hAnsi="Book Antiqua" w:cs="Calibri"/>
          <w:szCs w:val="24"/>
        </w:rPr>
        <w:t>Symplicity</w:t>
      </w:r>
      <w:proofErr w:type="spellEnd"/>
      <w:r w:rsidRPr="00635930">
        <w:rPr>
          <w:rFonts w:ascii="Book Antiqua" w:hAnsi="Book Antiqua" w:cs="Calibri"/>
          <w:szCs w:val="24"/>
        </w:rPr>
        <w:t>)</w:t>
      </w:r>
    </w:p>
    <w:p w14:paraId="1CCF927E"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t>Health and Safety (e.g., Wellness, Title IX)</w:t>
      </w:r>
    </w:p>
    <w:p w14:paraId="6233A52B" w14:textId="77777777" w:rsidR="00CC1628" w:rsidRPr="00635930" w:rsidRDefault="00CC1628" w:rsidP="00A32EEC">
      <w:pPr>
        <w:numPr>
          <w:ilvl w:val="0"/>
          <w:numId w:val="31"/>
        </w:numPr>
        <w:spacing w:line="264" w:lineRule="auto"/>
        <w:rPr>
          <w:rFonts w:ascii="Book Antiqua" w:hAnsi="Book Antiqua" w:cs="Calibri"/>
          <w:szCs w:val="24"/>
        </w:rPr>
      </w:pPr>
      <w:r w:rsidRPr="00635930">
        <w:rPr>
          <w:rFonts w:ascii="Book Antiqua" w:hAnsi="Book Antiqua" w:cs="Calibri"/>
          <w:szCs w:val="24"/>
        </w:rPr>
        <w:lastRenderedPageBreak/>
        <w:t>Contact Information (e.g., Law School Departments)</w:t>
      </w:r>
    </w:p>
    <w:p w14:paraId="725441B4" w14:textId="77777777" w:rsidR="00CC1628" w:rsidRPr="00635930" w:rsidRDefault="00CC1628" w:rsidP="00CC1628">
      <w:pPr>
        <w:spacing w:line="264" w:lineRule="auto"/>
        <w:rPr>
          <w:rFonts w:ascii="Book Antiqua" w:hAnsi="Book Antiqua" w:cs="Calibri"/>
          <w:b/>
          <w:bCs/>
          <w:color w:val="002060"/>
          <w:szCs w:val="24"/>
        </w:rPr>
      </w:pPr>
    </w:p>
    <w:p w14:paraId="2569837D" w14:textId="77777777" w:rsidR="00CC1628" w:rsidRPr="00635930" w:rsidRDefault="00CC1628" w:rsidP="00CC1628">
      <w:pPr>
        <w:spacing w:line="264" w:lineRule="auto"/>
        <w:rPr>
          <w:rFonts w:ascii="Book Antiqua" w:hAnsi="Book Antiqua" w:cs="Calibri"/>
          <w:b/>
          <w:bCs/>
          <w:color w:val="002060"/>
          <w:szCs w:val="24"/>
        </w:rPr>
      </w:pPr>
      <w:r w:rsidRPr="00635930">
        <w:rPr>
          <w:rFonts w:ascii="Book Antiqua" w:hAnsi="Book Antiqua" w:cs="Calibri"/>
          <w:b/>
          <w:bCs/>
          <w:color w:val="002060"/>
          <w:szCs w:val="24"/>
        </w:rPr>
        <w:t>MENTAL HEALTH AND WELLBEING:</w:t>
      </w:r>
    </w:p>
    <w:p w14:paraId="5BE617DE" w14:textId="77777777" w:rsidR="00CC1628" w:rsidRPr="00635930" w:rsidRDefault="00CC1628" w:rsidP="00CC1628">
      <w:pPr>
        <w:autoSpaceDE w:val="0"/>
        <w:autoSpaceDN w:val="0"/>
        <w:adjustRightInd w:val="0"/>
        <w:spacing w:line="264" w:lineRule="auto"/>
        <w:rPr>
          <w:rFonts w:ascii="Book Antiqua" w:hAnsi="Book Antiqua" w:cs="Calibri"/>
          <w:szCs w:val="24"/>
        </w:rPr>
      </w:pPr>
      <w:r w:rsidRPr="00635930">
        <w:rPr>
          <w:rFonts w:ascii="Book Antiqua" w:hAnsi="Book Antiqua"/>
          <w:szCs w:val="24"/>
        </w:rPr>
        <w:t>Law school can be very stressful, particularly in your first year.</w:t>
      </w:r>
      <w:r w:rsidRPr="00635930">
        <w:rPr>
          <w:rFonts w:ascii="Book Antiqua" w:hAnsi="Book Antiqua" w:cs="Calibri"/>
          <w:szCs w:val="24"/>
        </w:rPr>
        <w:t xml:space="preserve"> Knowing when to seek assistance for issues impacting your wellbeing is part of being a professional. </w:t>
      </w:r>
    </w:p>
    <w:p w14:paraId="252E881A" w14:textId="77777777" w:rsidR="00CC1628" w:rsidRPr="00635930" w:rsidRDefault="00CC1628" w:rsidP="00CC1628">
      <w:pPr>
        <w:autoSpaceDE w:val="0"/>
        <w:autoSpaceDN w:val="0"/>
        <w:adjustRightInd w:val="0"/>
        <w:spacing w:line="264" w:lineRule="auto"/>
        <w:rPr>
          <w:rFonts w:ascii="Book Antiqua" w:hAnsi="Book Antiqua" w:cs="Calibri"/>
          <w:szCs w:val="24"/>
        </w:rPr>
      </w:pPr>
    </w:p>
    <w:p w14:paraId="052808DE" w14:textId="77777777" w:rsidR="00CC1628" w:rsidRPr="00635930" w:rsidRDefault="00CC1628" w:rsidP="00CC1628">
      <w:pPr>
        <w:autoSpaceDE w:val="0"/>
        <w:autoSpaceDN w:val="0"/>
        <w:adjustRightInd w:val="0"/>
        <w:spacing w:line="264" w:lineRule="auto"/>
        <w:rPr>
          <w:rFonts w:ascii="Book Antiqua" w:hAnsi="Book Antiqua" w:cs="Calibri"/>
          <w:szCs w:val="24"/>
        </w:rPr>
      </w:pPr>
      <w:r w:rsidRPr="00635930">
        <w:rPr>
          <w:rFonts w:ascii="Book Antiqua" w:hAnsi="Book Antiqua" w:cs="Calibri"/>
          <w:szCs w:val="24"/>
        </w:rPr>
        <w:t xml:space="preserve">At a minimum each of us needs a safe place to live, sufficient food, and access to healthcare. All members of the UF Community who are experiencing food insecurity are eligible to visit UF’s food pantry. Learn more </w:t>
      </w:r>
      <w:hyperlink r:id="rId21" w:history="1">
        <w:r w:rsidRPr="00635930">
          <w:rPr>
            <w:rStyle w:val="Hyperlink"/>
            <w:rFonts w:ascii="Book Antiqua" w:hAnsi="Book Antiqua" w:cs="Calibri"/>
            <w:szCs w:val="24"/>
          </w:rPr>
          <w:t>here</w:t>
        </w:r>
      </w:hyperlink>
      <w:r w:rsidRPr="00635930">
        <w:rPr>
          <w:rFonts w:ascii="Book Antiqua" w:hAnsi="Book Antiqua" w:cs="Calibri"/>
          <w:szCs w:val="24"/>
        </w:rPr>
        <w:t>. Should you find yourself needing assistance with other basic needs, please notify me or the Office of Student Affairs so that we can direct you to appropriate resources. The Office of Student Affairs can be reached at (</w:t>
      </w:r>
      <w:r w:rsidRPr="00635930">
        <w:rPr>
          <w:rFonts w:ascii="Book Antiqua" w:hAnsi="Book Antiqua" w:cs="Calibri"/>
          <w:color w:val="000000"/>
          <w:szCs w:val="24"/>
        </w:rPr>
        <w:t xml:space="preserve">352) 273-0620 or </w:t>
      </w:r>
      <w:hyperlink r:id="rId22" w:history="1">
        <w:r w:rsidRPr="00635930">
          <w:rPr>
            <w:rStyle w:val="Hyperlink"/>
            <w:rFonts w:ascii="Book Antiqua" w:hAnsi="Book Antiqua" w:cs="Calibri"/>
            <w:szCs w:val="24"/>
          </w:rPr>
          <w:t>student.svc@law.ufl.edu</w:t>
        </w:r>
      </w:hyperlink>
      <w:r w:rsidRPr="00635930">
        <w:rPr>
          <w:rFonts w:ascii="Book Antiqua" w:hAnsi="Book Antiqua" w:cs="Calibri"/>
          <w:color w:val="0563C2"/>
          <w:szCs w:val="24"/>
        </w:rPr>
        <w:t>.</w:t>
      </w:r>
    </w:p>
    <w:p w14:paraId="6BE8E1B2" w14:textId="77777777" w:rsidR="00CC1628" w:rsidRPr="00635930" w:rsidRDefault="00CC1628" w:rsidP="00CC1628">
      <w:pPr>
        <w:spacing w:line="264" w:lineRule="auto"/>
        <w:rPr>
          <w:rFonts w:ascii="Book Antiqua" w:hAnsi="Book Antiqua" w:cs="Calibri"/>
          <w:szCs w:val="24"/>
        </w:rPr>
      </w:pPr>
    </w:p>
    <w:p w14:paraId="60275A94"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Psychological needs and unexpected personal challenges are also not uncommon and may interfere with academic progress, social development, and emotional wellbeing. The law school and the Gainesville community offer a variety of services to assist you. Some entities equipped to assist include:</w:t>
      </w:r>
    </w:p>
    <w:p w14:paraId="60CAD5C7" w14:textId="77777777" w:rsidR="00CC1628" w:rsidRPr="00635930" w:rsidRDefault="00CC1628" w:rsidP="00CC1628">
      <w:pPr>
        <w:spacing w:line="264" w:lineRule="auto"/>
        <w:rPr>
          <w:rFonts w:ascii="Book Antiqua" w:hAnsi="Book Antiqua" w:cs="Calibri"/>
          <w:szCs w:val="24"/>
        </w:rPr>
      </w:pPr>
    </w:p>
    <w:p w14:paraId="6078105A" w14:textId="77777777" w:rsidR="00CC1628" w:rsidRPr="00635930" w:rsidRDefault="00CC1628" w:rsidP="00CC1628">
      <w:pPr>
        <w:spacing w:line="264" w:lineRule="auto"/>
        <w:ind w:left="360"/>
        <w:rPr>
          <w:rFonts w:ascii="Book Antiqua" w:hAnsi="Book Antiqua" w:cs="Calibri"/>
          <w:szCs w:val="24"/>
        </w:rPr>
      </w:pPr>
      <w:r w:rsidRPr="00635930">
        <w:rPr>
          <w:rFonts w:ascii="Book Antiqua" w:hAnsi="Book Antiqua" w:cs="Calibri"/>
          <w:b/>
          <w:bCs/>
          <w:szCs w:val="24"/>
        </w:rPr>
        <w:t>UF Law Mental Health Counselor:</w:t>
      </w:r>
      <w:r w:rsidRPr="00635930">
        <w:rPr>
          <w:rFonts w:ascii="Book Antiqua" w:hAnsi="Book Antiqua" w:cs="Calibri"/>
          <w:szCs w:val="24"/>
        </w:rPr>
        <w:t xml:space="preserve"> At UF Law we are fortunate to have a mental health counselor, </w:t>
      </w:r>
      <w:r w:rsidRPr="00635930">
        <w:rPr>
          <w:rFonts w:ascii="Book Antiqua" w:hAnsi="Book Antiqua" w:cs="Calibri"/>
          <w:b/>
          <w:bCs/>
          <w:szCs w:val="24"/>
        </w:rPr>
        <w:t>Ritzy Ettinger</w:t>
      </w:r>
      <w:r w:rsidRPr="00635930">
        <w:rPr>
          <w:rFonts w:ascii="Book Antiqua" w:hAnsi="Book Antiqua" w:cs="Calibri"/>
          <w:szCs w:val="24"/>
        </w:rPr>
        <w:t>, who is dedicated to the law school community. Ritzy assists with both crisis and non-crisis services. You may reach out to Ritzy by email or call the Student Life main office.</w:t>
      </w:r>
    </w:p>
    <w:p w14:paraId="79183D76" w14:textId="77777777" w:rsidR="00CC1628" w:rsidRPr="00635930" w:rsidRDefault="00CC1628" w:rsidP="00CC1628">
      <w:pPr>
        <w:spacing w:line="264" w:lineRule="auto"/>
        <w:ind w:left="360"/>
        <w:rPr>
          <w:rFonts w:ascii="Book Antiqua" w:hAnsi="Book Antiqua"/>
          <w:szCs w:val="24"/>
        </w:rPr>
      </w:pPr>
      <w:r w:rsidRPr="00635930">
        <w:rPr>
          <w:rFonts w:ascii="Book Antiqua" w:hAnsi="Book Antiqua"/>
          <w:szCs w:val="24"/>
        </w:rPr>
        <w:t>Name: Ritzy Ettinger</w:t>
      </w:r>
    </w:p>
    <w:p w14:paraId="31FABFDE" w14:textId="77777777" w:rsidR="00CC1628" w:rsidRPr="00635930" w:rsidRDefault="00CC1628" w:rsidP="00CC1628">
      <w:pPr>
        <w:spacing w:line="264" w:lineRule="auto"/>
        <w:ind w:left="360"/>
        <w:rPr>
          <w:rFonts w:ascii="Book Antiqua" w:hAnsi="Book Antiqua"/>
          <w:szCs w:val="24"/>
        </w:rPr>
      </w:pPr>
      <w:r w:rsidRPr="00635930">
        <w:rPr>
          <w:rFonts w:ascii="Book Antiqua" w:hAnsi="Book Antiqua"/>
          <w:szCs w:val="24"/>
        </w:rPr>
        <w:t xml:space="preserve">Direct Email: </w:t>
      </w:r>
      <w:hyperlink r:id="rId23" w:history="1">
        <w:r w:rsidRPr="00635930">
          <w:rPr>
            <w:rStyle w:val="Hyperlink"/>
            <w:rFonts w:ascii="Book Antiqua" w:hAnsi="Book Antiqua"/>
            <w:szCs w:val="24"/>
          </w:rPr>
          <w:t>rettinger@ufl.edu</w:t>
        </w:r>
      </w:hyperlink>
    </w:p>
    <w:p w14:paraId="7B9F85FB" w14:textId="77777777" w:rsidR="00CC1628" w:rsidRPr="00635930" w:rsidRDefault="00CC1628" w:rsidP="00CC1628">
      <w:pPr>
        <w:spacing w:line="264" w:lineRule="auto"/>
        <w:ind w:left="360"/>
        <w:rPr>
          <w:rFonts w:ascii="Book Antiqua" w:hAnsi="Book Antiqua"/>
          <w:szCs w:val="24"/>
        </w:rPr>
      </w:pPr>
      <w:r w:rsidRPr="00635930">
        <w:rPr>
          <w:rFonts w:ascii="Book Antiqua" w:hAnsi="Book Antiqua"/>
          <w:szCs w:val="24"/>
        </w:rPr>
        <w:t>Student Life Phone: (352) 273-0620</w:t>
      </w:r>
    </w:p>
    <w:p w14:paraId="31E3E253" w14:textId="77777777" w:rsidR="00CC1628" w:rsidRPr="00635930" w:rsidRDefault="00CC1628" w:rsidP="00CC1628">
      <w:pPr>
        <w:autoSpaceDE w:val="0"/>
        <w:autoSpaceDN w:val="0"/>
        <w:adjustRightInd w:val="0"/>
        <w:spacing w:line="264" w:lineRule="auto"/>
        <w:ind w:left="360"/>
        <w:rPr>
          <w:rFonts w:ascii="Book Antiqua" w:hAnsi="Book Antiqua" w:cs="Calibri"/>
          <w:b/>
          <w:bCs/>
          <w:color w:val="000000"/>
          <w:szCs w:val="24"/>
        </w:rPr>
      </w:pPr>
    </w:p>
    <w:p w14:paraId="0E6E529D" w14:textId="77777777" w:rsidR="00CC1628" w:rsidRPr="00635930" w:rsidRDefault="00CC1628" w:rsidP="00CC1628">
      <w:pPr>
        <w:autoSpaceDE w:val="0"/>
        <w:autoSpaceDN w:val="0"/>
        <w:adjustRightInd w:val="0"/>
        <w:spacing w:line="264" w:lineRule="auto"/>
        <w:ind w:left="360"/>
        <w:rPr>
          <w:rFonts w:ascii="Book Antiqua" w:hAnsi="Book Antiqua" w:cs="Calibri"/>
          <w:b/>
          <w:bCs/>
          <w:color w:val="000000"/>
          <w:szCs w:val="24"/>
        </w:rPr>
      </w:pPr>
      <w:r w:rsidRPr="00635930">
        <w:rPr>
          <w:rFonts w:ascii="Book Antiqua" w:hAnsi="Book Antiqua" w:cs="Calibri"/>
          <w:b/>
          <w:bCs/>
          <w:color w:val="000000"/>
          <w:szCs w:val="24"/>
        </w:rPr>
        <w:t xml:space="preserve">UF (Main Campus) Counseling &amp; Wellness Center: </w:t>
      </w:r>
      <w:r w:rsidRPr="00635930">
        <w:rPr>
          <w:rFonts w:ascii="Book Antiqua" w:hAnsi="Book Antiqua" w:cs="Calibri"/>
          <w:color w:val="000000"/>
          <w:szCs w:val="24"/>
        </w:rPr>
        <w:t>Provides crisis and non-crisis services.</w:t>
      </w:r>
    </w:p>
    <w:p w14:paraId="3963F6F3"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Phone: (352) 392-1575 (UF Crisis Hotline 24 hours/7 days/week)</w:t>
      </w:r>
    </w:p>
    <w:p w14:paraId="4B059EAB" w14:textId="77777777" w:rsidR="00CC1628" w:rsidRPr="00635930" w:rsidRDefault="00CC1628" w:rsidP="00CC1628">
      <w:pPr>
        <w:autoSpaceDE w:val="0"/>
        <w:autoSpaceDN w:val="0"/>
        <w:adjustRightInd w:val="0"/>
        <w:spacing w:line="264" w:lineRule="auto"/>
        <w:ind w:left="360"/>
        <w:rPr>
          <w:rFonts w:ascii="Book Antiqua" w:hAnsi="Book Antiqua" w:cs="Calibri"/>
          <w:color w:val="0563C2"/>
          <w:szCs w:val="24"/>
        </w:rPr>
      </w:pPr>
      <w:r w:rsidRPr="00635930">
        <w:rPr>
          <w:rFonts w:ascii="Book Antiqua" w:hAnsi="Book Antiqua" w:cs="Calibri"/>
          <w:color w:val="000000"/>
          <w:szCs w:val="24"/>
        </w:rPr>
        <w:t xml:space="preserve">Website: </w:t>
      </w:r>
      <w:hyperlink r:id="rId24" w:history="1">
        <w:r w:rsidRPr="00635930">
          <w:rPr>
            <w:rStyle w:val="Hyperlink"/>
            <w:rFonts w:ascii="Book Antiqua" w:hAnsi="Book Antiqua" w:cs="Calibri"/>
            <w:szCs w:val="24"/>
          </w:rPr>
          <w:t>https://counseling.ufl.edu/services/crisis/</w:t>
        </w:r>
      </w:hyperlink>
      <w:r w:rsidRPr="00635930">
        <w:rPr>
          <w:rFonts w:ascii="Book Antiqua" w:hAnsi="Book Antiqua" w:cs="Calibri"/>
          <w:color w:val="0563C2"/>
          <w:szCs w:val="24"/>
        </w:rPr>
        <w:t xml:space="preserve"> </w:t>
      </w:r>
    </w:p>
    <w:p w14:paraId="31A4F085" w14:textId="77777777" w:rsidR="00CC1628" w:rsidRPr="00635930" w:rsidRDefault="00CC1628" w:rsidP="00CC1628">
      <w:pPr>
        <w:autoSpaceDE w:val="0"/>
        <w:autoSpaceDN w:val="0"/>
        <w:adjustRightInd w:val="0"/>
        <w:spacing w:line="264" w:lineRule="auto"/>
        <w:ind w:left="360"/>
        <w:rPr>
          <w:rFonts w:ascii="Book Antiqua" w:hAnsi="Book Antiqua" w:cs="Calibri"/>
          <w:b/>
          <w:bCs/>
          <w:color w:val="000000"/>
          <w:szCs w:val="24"/>
        </w:rPr>
      </w:pPr>
    </w:p>
    <w:p w14:paraId="1FABF576" w14:textId="77777777" w:rsidR="00CC1628" w:rsidRPr="00635930" w:rsidRDefault="00CC1628" w:rsidP="00CC1628">
      <w:pPr>
        <w:autoSpaceDE w:val="0"/>
        <w:autoSpaceDN w:val="0"/>
        <w:adjustRightInd w:val="0"/>
        <w:spacing w:line="264" w:lineRule="auto"/>
        <w:ind w:left="360"/>
        <w:rPr>
          <w:rFonts w:ascii="Book Antiqua" w:hAnsi="Book Antiqua" w:cs="Calibri"/>
          <w:b/>
          <w:bCs/>
          <w:color w:val="000000"/>
          <w:szCs w:val="24"/>
        </w:rPr>
      </w:pPr>
      <w:r w:rsidRPr="00635930">
        <w:rPr>
          <w:rFonts w:ascii="Book Antiqua" w:hAnsi="Book Antiqua" w:cs="Calibri"/>
          <w:b/>
          <w:bCs/>
          <w:color w:val="000000"/>
          <w:szCs w:val="24"/>
        </w:rPr>
        <w:t xml:space="preserve">UF “U Matter We Care”: </w:t>
      </w:r>
      <w:r w:rsidRPr="00635930">
        <w:rPr>
          <w:rFonts w:ascii="Book Antiqua" w:hAnsi="Book Antiqua" w:cs="Calibri"/>
          <w:color w:val="000000"/>
          <w:szCs w:val="24"/>
        </w:rPr>
        <w:t>Provides services if you or someone you know is in distress.</w:t>
      </w:r>
    </w:p>
    <w:p w14:paraId="22F46CDC"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Phone: (352) 294-CARE (2273)</w:t>
      </w:r>
    </w:p>
    <w:p w14:paraId="16010838"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Email: umatter@ufl.edu</w:t>
      </w:r>
    </w:p>
    <w:p w14:paraId="40A50D15" w14:textId="77777777" w:rsidR="00CC1628" w:rsidRPr="00635930" w:rsidRDefault="00CC1628" w:rsidP="00CC1628">
      <w:pPr>
        <w:spacing w:line="264" w:lineRule="auto"/>
        <w:ind w:left="360"/>
        <w:rPr>
          <w:rFonts w:ascii="Book Antiqua" w:hAnsi="Book Antiqua" w:cs="Calibri"/>
          <w:color w:val="0563C2"/>
          <w:szCs w:val="24"/>
        </w:rPr>
      </w:pPr>
      <w:r w:rsidRPr="00635930">
        <w:rPr>
          <w:rFonts w:ascii="Book Antiqua" w:hAnsi="Book Antiqua" w:cs="Calibri"/>
          <w:color w:val="000000"/>
          <w:szCs w:val="24"/>
        </w:rPr>
        <w:t xml:space="preserve">Website: </w:t>
      </w:r>
      <w:hyperlink r:id="rId25" w:history="1">
        <w:r w:rsidRPr="00635930">
          <w:rPr>
            <w:rStyle w:val="Hyperlink"/>
            <w:rFonts w:ascii="Book Antiqua" w:hAnsi="Book Antiqua" w:cs="Calibri"/>
            <w:szCs w:val="24"/>
          </w:rPr>
          <w:t>https://umatter.ufl.edu</w:t>
        </w:r>
      </w:hyperlink>
      <w:r w:rsidRPr="00635930">
        <w:rPr>
          <w:rFonts w:ascii="Book Antiqua" w:hAnsi="Book Antiqua" w:cs="Calibri"/>
          <w:color w:val="0563C2"/>
          <w:szCs w:val="24"/>
        </w:rPr>
        <w:t xml:space="preserve"> </w:t>
      </w:r>
    </w:p>
    <w:p w14:paraId="16F3B613"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p>
    <w:p w14:paraId="1E9CA968" w14:textId="77777777" w:rsidR="00CC1628" w:rsidRPr="00635930" w:rsidRDefault="00CC1628" w:rsidP="00CC1628">
      <w:pPr>
        <w:autoSpaceDE w:val="0"/>
        <w:autoSpaceDN w:val="0"/>
        <w:adjustRightInd w:val="0"/>
        <w:spacing w:line="264" w:lineRule="auto"/>
        <w:ind w:left="360"/>
        <w:rPr>
          <w:rFonts w:ascii="Book Antiqua" w:hAnsi="Book Antiqua" w:cs="Calibri"/>
          <w:b/>
          <w:bCs/>
          <w:color w:val="000000"/>
          <w:szCs w:val="24"/>
        </w:rPr>
      </w:pPr>
      <w:r w:rsidRPr="00635930">
        <w:rPr>
          <w:rFonts w:ascii="Book Antiqua" w:hAnsi="Book Antiqua" w:cs="Calibri"/>
          <w:b/>
          <w:bCs/>
          <w:color w:val="000000"/>
          <w:szCs w:val="24"/>
        </w:rPr>
        <w:t xml:space="preserve">Alachua County Crisis Center: </w:t>
      </w:r>
      <w:r w:rsidRPr="00635930">
        <w:rPr>
          <w:rFonts w:ascii="Book Antiqua" w:hAnsi="Book Antiqua" w:cs="Calibri"/>
          <w:color w:val="212121"/>
          <w:szCs w:val="24"/>
          <w:shd w:val="clear" w:color="auto" w:fill="FFFFFF"/>
        </w:rPr>
        <w:t>24 hr./day crisis and suicide intervention phone counseling for all county residents.</w:t>
      </w:r>
    </w:p>
    <w:p w14:paraId="7B1BBE97"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Phone: (352) 264-6789</w:t>
      </w:r>
    </w:p>
    <w:p w14:paraId="726B8F74" w14:textId="77777777" w:rsidR="00CC1628" w:rsidRPr="00635930" w:rsidRDefault="009B6BE7" w:rsidP="00CC1628">
      <w:pPr>
        <w:autoSpaceDE w:val="0"/>
        <w:autoSpaceDN w:val="0"/>
        <w:adjustRightInd w:val="0"/>
        <w:spacing w:line="264" w:lineRule="auto"/>
        <w:ind w:left="360"/>
        <w:rPr>
          <w:rFonts w:ascii="Book Antiqua" w:hAnsi="Book Antiqua" w:cs="Calibri"/>
          <w:color w:val="0563C2"/>
          <w:szCs w:val="24"/>
        </w:rPr>
      </w:pPr>
      <w:hyperlink r:id="rId26" w:history="1">
        <w:r w:rsidR="00CC1628" w:rsidRPr="00635930">
          <w:rPr>
            <w:rStyle w:val="Hyperlink"/>
            <w:rFonts w:ascii="Book Antiqua" w:hAnsi="Book Antiqua" w:cs="Calibri"/>
            <w:szCs w:val="24"/>
          </w:rPr>
          <w:t>https://www.alachuacounty.us/Depts/CSS/CrisisCenter/Pages/CrisisCenter.aspx</w:t>
        </w:r>
      </w:hyperlink>
      <w:r w:rsidR="00CC1628" w:rsidRPr="00635930">
        <w:rPr>
          <w:rFonts w:ascii="Book Antiqua" w:hAnsi="Book Antiqua" w:cs="Calibri"/>
          <w:color w:val="0563C2"/>
          <w:szCs w:val="24"/>
        </w:rPr>
        <w:t xml:space="preserve"> </w:t>
      </w:r>
    </w:p>
    <w:p w14:paraId="236B44DC" w14:textId="77777777" w:rsidR="00CC1628" w:rsidRPr="00635930" w:rsidRDefault="00CC1628" w:rsidP="00CC1628">
      <w:pPr>
        <w:autoSpaceDE w:val="0"/>
        <w:autoSpaceDN w:val="0"/>
        <w:adjustRightInd w:val="0"/>
        <w:spacing w:line="264" w:lineRule="auto"/>
        <w:ind w:left="360"/>
        <w:rPr>
          <w:rFonts w:ascii="Book Antiqua" w:hAnsi="Book Antiqua" w:cs="Calibri"/>
          <w:color w:val="0563C2"/>
          <w:szCs w:val="24"/>
        </w:rPr>
      </w:pPr>
    </w:p>
    <w:p w14:paraId="653D7F2A" w14:textId="77777777" w:rsidR="00CC1628" w:rsidRPr="00635930" w:rsidRDefault="00CC1628" w:rsidP="00CC1628">
      <w:pPr>
        <w:autoSpaceDE w:val="0"/>
        <w:autoSpaceDN w:val="0"/>
        <w:adjustRightInd w:val="0"/>
        <w:spacing w:line="264" w:lineRule="auto"/>
        <w:ind w:left="360"/>
        <w:rPr>
          <w:rFonts w:ascii="Book Antiqua" w:hAnsi="Book Antiqua" w:cs="Calibri"/>
          <w:b/>
          <w:bCs/>
          <w:color w:val="000000"/>
          <w:szCs w:val="24"/>
        </w:rPr>
      </w:pPr>
      <w:r w:rsidRPr="00635930">
        <w:rPr>
          <w:rFonts w:ascii="Book Antiqua" w:hAnsi="Book Antiqua" w:cs="Calibri"/>
          <w:b/>
          <w:bCs/>
          <w:color w:val="000000"/>
          <w:szCs w:val="24"/>
        </w:rPr>
        <w:lastRenderedPageBreak/>
        <w:t>UF Law Student Affairs Office</w:t>
      </w:r>
    </w:p>
    <w:p w14:paraId="034466E5"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 xml:space="preserve">Associate Dean for Administrative and Student Affairs, Rachel Inman </w:t>
      </w:r>
    </w:p>
    <w:p w14:paraId="722C2399"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 xml:space="preserve">Assistant Dean for Student Affairs, Brian Mitchell </w:t>
      </w:r>
    </w:p>
    <w:p w14:paraId="225E9E92" w14:textId="77777777" w:rsidR="00CC1628" w:rsidRPr="00635930" w:rsidRDefault="00CC1628" w:rsidP="00CC1628">
      <w:pPr>
        <w:autoSpaceDE w:val="0"/>
        <w:autoSpaceDN w:val="0"/>
        <w:adjustRightInd w:val="0"/>
        <w:spacing w:line="264" w:lineRule="auto"/>
        <w:ind w:left="360"/>
        <w:rPr>
          <w:rFonts w:ascii="Book Antiqua" w:hAnsi="Book Antiqua" w:cs="Calibri"/>
          <w:color w:val="000000"/>
          <w:szCs w:val="24"/>
        </w:rPr>
      </w:pPr>
      <w:r w:rsidRPr="00635930">
        <w:rPr>
          <w:rFonts w:ascii="Book Antiqua" w:hAnsi="Book Antiqua" w:cs="Calibri"/>
          <w:color w:val="000000"/>
          <w:szCs w:val="24"/>
        </w:rPr>
        <w:t xml:space="preserve">Main Phone: 352-273-0620 </w:t>
      </w:r>
    </w:p>
    <w:p w14:paraId="22F60681"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color w:val="000000"/>
          <w:szCs w:val="24"/>
        </w:rPr>
        <w:t xml:space="preserve">Main Email:  </w:t>
      </w:r>
      <w:hyperlink r:id="rId27" w:history="1">
        <w:r w:rsidRPr="00635930">
          <w:rPr>
            <w:rStyle w:val="Hyperlink"/>
            <w:rFonts w:ascii="Book Antiqua" w:hAnsi="Book Antiqua" w:cs="Calibri"/>
            <w:szCs w:val="24"/>
          </w:rPr>
          <w:t>student.svc@law.ufl.edu</w:t>
        </w:r>
      </w:hyperlink>
      <w:r w:rsidRPr="00635930">
        <w:rPr>
          <w:rFonts w:ascii="Book Antiqua" w:hAnsi="Book Antiqua" w:cs="Calibri"/>
          <w:szCs w:val="24"/>
        </w:rPr>
        <w:t xml:space="preserve"> </w:t>
      </w:r>
    </w:p>
    <w:p w14:paraId="536456EF"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p>
    <w:p w14:paraId="4B67E105" w14:textId="77777777" w:rsidR="00CC1628" w:rsidRPr="00635930" w:rsidRDefault="00CC1628" w:rsidP="00CC1628">
      <w:pPr>
        <w:autoSpaceDE w:val="0"/>
        <w:autoSpaceDN w:val="0"/>
        <w:adjustRightInd w:val="0"/>
        <w:spacing w:line="264" w:lineRule="auto"/>
        <w:ind w:left="360"/>
        <w:rPr>
          <w:rFonts w:ascii="Book Antiqua" w:hAnsi="Book Antiqua" w:cs="Calibri"/>
          <w:color w:val="333132"/>
          <w:szCs w:val="24"/>
        </w:rPr>
      </w:pPr>
      <w:proofErr w:type="spellStart"/>
      <w:r w:rsidRPr="00635930">
        <w:rPr>
          <w:rFonts w:ascii="Book Antiqua" w:hAnsi="Book Antiqua" w:cs="Calibri"/>
          <w:b/>
          <w:bCs/>
          <w:szCs w:val="24"/>
        </w:rPr>
        <w:t>Kognito</w:t>
      </w:r>
      <w:proofErr w:type="spellEnd"/>
      <w:r w:rsidRPr="00635930">
        <w:rPr>
          <w:rFonts w:ascii="Book Antiqua" w:hAnsi="Book Antiqua" w:cs="Calibri"/>
          <w:b/>
          <w:bCs/>
          <w:szCs w:val="24"/>
        </w:rPr>
        <w:t xml:space="preserve"> (30 min. training)</w:t>
      </w:r>
      <w:r w:rsidRPr="00635930">
        <w:rPr>
          <w:rFonts w:ascii="Book Antiqua" w:hAnsi="Book Antiqua" w:cs="Calibri"/>
          <w:i/>
          <w:iCs/>
          <w:color w:val="333132"/>
          <w:szCs w:val="24"/>
          <w:bdr w:val="none" w:sz="0" w:space="0" w:color="auto" w:frame="1"/>
        </w:rPr>
        <w:br/>
      </w:r>
      <w:r w:rsidRPr="00635930">
        <w:rPr>
          <w:rFonts w:ascii="Book Antiqua" w:hAnsi="Book Antiqua" w:cs="Calibri"/>
          <w:color w:val="333132"/>
          <w:szCs w:val="24"/>
        </w:rPr>
        <w:t>Learn signs of psychological distress and how to approach a peer in distress.</w:t>
      </w:r>
    </w:p>
    <w:p w14:paraId="6B30609E"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 xml:space="preserve">Website:  </w:t>
      </w:r>
      <w:hyperlink r:id="rId28" w:history="1">
        <w:r w:rsidRPr="00635930">
          <w:rPr>
            <w:rStyle w:val="Hyperlink"/>
            <w:rFonts w:ascii="Book Antiqua" w:hAnsi="Book Antiqua" w:cs="Calibri"/>
            <w:szCs w:val="24"/>
          </w:rPr>
          <w:t>https://counseling.ufl.edu/resources/kognito/</w:t>
        </w:r>
      </w:hyperlink>
      <w:r w:rsidRPr="00635930">
        <w:rPr>
          <w:rFonts w:ascii="Book Antiqua" w:hAnsi="Book Antiqua" w:cs="Calibri"/>
          <w:szCs w:val="24"/>
        </w:rPr>
        <w:t xml:space="preserve"> </w:t>
      </w:r>
    </w:p>
    <w:p w14:paraId="39F78B81" w14:textId="77777777" w:rsidR="00CC1628" w:rsidRPr="00635930" w:rsidRDefault="00CC1628" w:rsidP="00CC1628">
      <w:pPr>
        <w:autoSpaceDE w:val="0"/>
        <w:autoSpaceDN w:val="0"/>
        <w:adjustRightInd w:val="0"/>
        <w:spacing w:line="264" w:lineRule="auto"/>
        <w:rPr>
          <w:rFonts w:ascii="Book Antiqua" w:hAnsi="Book Antiqua" w:cs="Calibri"/>
          <w:b/>
          <w:bCs/>
          <w:color w:val="002060"/>
          <w:szCs w:val="24"/>
        </w:rPr>
      </w:pPr>
    </w:p>
    <w:p w14:paraId="66E8FB00" w14:textId="77777777" w:rsidR="00186DB9" w:rsidRDefault="00186DB9" w:rsidP="00CC1628">
      <w:pPr>
        <w:autoSpaceDE w:val="0"/>
        <w:autoSpaceDN w:val="0"/>
        <w:adjustRightInd w:val="0"/>
        <w:spacing w:line="264" w:lineRule="auto"/>
        <w:rPr>
          <w:rFonts w:ascii="Book Antiqua" w:hAnsi="Book Antiqua" w:cs="Calibri"/>
          <w:b/>
          <w:bCs/>
          <w:color w:val="002060"/>
          <w:szCs w:val="24"/>
        </w:rPr>
      </w:pPr>
    </w:p>
    <w:p w14:paraId="68AFA250" w14:textId="03AEE08C" w:rsidR="00CC1628" w:rsidRPr="00635930" w:rsidRDefault="00CC1628" w:rsidP="00CC1628">
      <w:pPr>
        <w:autoSpaceDE w:val="0"/>
        <w:autoSpaceDN w:val="0"/>
        <w:adjustRightInd w:val="0"/>
        <w:spacing w:line="264" w:lineRule="auto"/>
        <w:rPr>
          <w:rFonts w:ascii="Book Antiqua" w:hAnsi="Book Antiqua" w:cs="Calibri"/>
          <w:b/>
          <w:bCs/>
          <w:color w:val="002060"/>
          <w:szCs w:val="24"/>
        </w:rPr>
      </w:pPr>
      <w:r w:rsidRPr="00635930">
        <w:rPr>
          <w:rFonts w:ascii="Book Antiqua" w:hAnsi="Book Antiqua" w:cs="Calibri"/>
          <w:b/>
          <w:bCs/>
          <w:color w:val="002060"/>
          <w:szCs w:val="24"/>
        </w:rPr>
        <w:t>HEALTH AND SAFETY:</w:t>
      </w:r>
    </w:p>
    <w:p w14:paraId="34F2B7B9" w14:textId="77777777" w:rsidR="00CC1628" w:rsidRPr="00635930" w:rsidRDefault="00CC1628" w:rsidP="00CC1628">
      <w:pPr>
        <w:autoSpaceDE w:val="0"/>
        <w:autoSpaceDN w:val="0"/>
        <w:adjustRightInd w:val="0"/>
        <w:spacing w:line="120" w:lineRule="auto"/>
        <w:rPr>
          <w:rFonts w:ascii="Book Antiqua" w:hAnsi="Book Antiqua" w:cs="Calibri"/>
          <w:b/>
          <w:bCs/>
          <w:color w:val="002060"/>
          <w:szCs w:val="24"/>
        </w:rPr>
      </w:pPr>
    </w:p>
    <w:p w14:paraId="5E7EF3D2"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b/>
          <w:bCs/>
          <w:szCs w:val="24"/>
        </w:rPr>
        <w:t xml:space="preserve">UF Student Health Care Center: </w:t>
      </w:r>
      <w:r w:rsidRPr="00635930">
        <w:rPr>
          <w:rFonts w:ascii="Book Antiqua" w:hAnsi="Book Antiqua" w:cs="Calibri"/>
          <w:szCs w:val="24"/>
        </w:rPr>
        <w:t>Find the healthcare you need, including free vaccines.</w:t>
      </w:r>
    </w:p>
    <w:p w14:paraId="475CA14C"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Phone: (352) 392-1161</w:t>
      </w:r>
    </w:p>
    <w:p w14:paraId="47A4AA90"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 xml:space="preserve">Website: </w:t>
      </w:r>
      <w:hyperlink r:id="rId29" w:history="1">
        <w:r w:rsidRPr="00635930">
          <w:rPr>
            <w:rStyle w:val="Hyperlink"/>
            <w:rFonts w:ascii="Book Antiqua" w:hAnsi="Book Antiqua" w:cs="Calibri"/>
            <w:szCs w:val="24"/>
          </w:rPr>
          <w:t>https://shcc.ufl.edu/</w:t>
        </w:r>
      </w:hyperlink>
      <w:r w:rsidRPr="00635930">
        <w:rPr>
          <w:rFonts w:ascii="Book Antiqua" w:hAnsi="Book Antiqua" w:cs="Calibri"/>
          <w:szCs w:val="24"/>
        </w:rPr>
        <w:t xml:space="preserve"> </w:t>
      </w:r>
    </w:p>
    <w:p w14:paraId="13303ADF"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p>
    <w:p w14:paraId="3C4F2759" w14:textId="77777777" w:rsidR="00CC1628" w:rsidRPr="00635930" w:rsidRDefault="00CC1628" w:rsidP="00CC1628">
      <w:pPr>
        <w:autoSpaceDE w:val="0"/>
        <w:autoSpaceDN w:val="0"/>
        <w:adjustRightInd w:val="0"/>
        <w:spacing w:line="264" w:lineRule="auto"/>
        <w:ind w:left="360"/>
        <w:rPr>
          <w:rFonts w:ascii="Book Antiqua" w:hAnsi="Book Antiqua" w:cs="Calibri"/>
          <w:b/>
          <w:bCs/>
          <w:szCs w:val="24"/>
        </w:rPr>
      </w:pPr>
      <w:r w:rsidRPr="00635930">
        <w:rPr>
          <w:rFonts w:ascii="Book Antiqua" w:hAnsi="Book Antiqua" w:cs="Calibri"/>
          <w:b/>
          <w:bCs/>
          <w:szCs w:val="24"/>
        </w:rPr>
        <w:t>UF Health Shands Emergency Room/Trauma Center</w:t>
      </w:r>
    </w:p>
    <w:p w14:paraId="43A54CDC"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Phone:  9-1-1 for emergencies</w:t>
      </w:r>
    </w:p>
    <w:p w14:paraId="3782715C"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Phone: (352) 733-0111</w:t>
      </w:r>
    </w:p>
    <w:p w14:paraId="22439D4E"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Or go to the emergency room at:</w:t>
      </w:r>
    </w:p>
    <w:p w14:paraId="16F68CBC"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1515 Archer Road, Gainesville, FL 32608</w:t>
      </w:r>
    </w:p>
    <w:p w14:paraId="0B81C225"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 xml:space="preserve">Website: </w:t>
      </w:r>
      <w:hyperlink r:id="rId30" w:history="1">
        <w:r w:rsidRPr="00635930">
          <w:rPr>
            <w:rStyle w:val="Hyperlink"/>
            <w:rFonts w:ascii="Book Antiqua" w:hAnsi="Book Antiqua" w:cs="Calibri"/>
            <w:szCs w:val="24"/>
          </w:rPr>
          <w:t>https://ufhealth.org/uf-health-shands-emergency-room-trauma-center</w:t>
        </w:r>
      </w:hyperlink>
      <w:r w:rsidRPr="00635930">
        <w:rPr>
          <w:rFonts w:ascii="Book Antiqua" w:hAnsi="Book Antiqua" w:cs="Calibri"/>
          <w:szCs w:val="24"/>
        </w:rPr>
        <w:t xml:space="preserve"> </w:t>
      </w:r>
    </w:p>
    <w:p w14:paraId="0C01C19D"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p>
    <w:p w14:paraId="3A6D520B" w14:textId="77777777" w:rsidR="00CC1628" w:rsidRPr="00635930" w:rsidRDefault="00CC1628" w:rsidP="00CC1628">
      <w:pPr>
        <w:autoSpaceDE w:val="0"/>
        <w:autoSpaceDN w:val="0"/>
        <w:adjustRightInd w:val="0"/>
        <w:spacing w:line="264" w:lineRule="auto"/>
        <w:ind w:left="360"/>
        <w:rPr>
          <w:rFonts w:ascii="Book Antiqua" w:hAnsi="Book Antiqua" w:cs="Calibri"/>
          <w:b/>
          <w:bCs/>
          <w:szCs w:val="24"/>
        </w:rPr>
      </w:pPr>
      <w:r w:rsidRPr="00635930">
        <w:rPr>
          <w:rFonts w:ascii="Book Antiqua" w:hAnsi="Book Antiqua" w:cs="Calibri"/>
          <w:b/>
          <w:bCs/>
          <w:szCs w:val="24"/>
        </w:rPr>
        <w:t>University Police Department</w:t>
      </w:r>
    </w:p>
    <w:p w14:paraId="0EF137B5"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Phone: 9-1-1 for emergencies</w:t>
      </w:r>
    </w:p>
    <w:p w14:paraId="56F2C7B6" w14:textId="77777777" w:rsidR="00CC1628" w:rsidRPr="00635930" w:rsidRDefault="00CC1628" w:rsidP="00CC1628">
      <w:pPr>
        <w:autoSpaceDE w:val="0"/>
        <w:autoSpaceDN w:val="0"/>
        <w:adjustRightInd w:val="0"/>
        <w:spacing w:line="264" w:lineRule="auto"/>
        <w:ind w:left="360"/>
        <w:rPr>
          <w:rFonts w:ascii="Book Antiqua" w:hAnsi="Book Antiqua" w:cs="Calibri"/>
          <w:szCs w:val="24"/>
        </w:rPr>
      </w:pPr>
      <w:r w:rsidRPr="00635930">
        <w:rPr>
          <w:rFonts w:ascii="Book Antiqua" w:hAnsi="Book Antiqua" w:cs="Calibri"/>
          <w:szCs w:val="24"/>
        </w:rPr>
        <w:t>Phone: 352-392-1111</w:t>
      </w:r>
    </w:p>
    <w:p w14:paraId="3AE46A5B" w14:textId="77777777" w:rsidR="00CC1628" w:rsidRPr="00635930" w:rsidRDefault="00CC1628" w:rsidP="00CC1628">
      <w:pPr>
        <w:spacing w:line="264" w:lineRule="auto"/>
        <w:ind w:left="360"/>
        <w:rPr>
          <w:rFonts w:ascii="Book Antiqua" w:hAnsi="Book Antiqua" w:cs="Calibri"/>
          <w:szCs w:val="24"/>
        </w:rPr>
      </w:pPr>
      <w:r w:rsidRPr="00635930">
        <w:rPr>
          <w:rFonts w:ascii="Book Antiqua" w:hAnsi="Book Antiqua" w:cs="Calibri"/>
          <w:szCs w:val="24"/>
        </w:rPr>
        <w:t xml:space="preserve">Website: </w:t>
      </w:r>
      <w:hyperlink r:id="rId31" w:history="1">
        <w:r w:rsidRPr="00635930">
          <w:rPr>
            <w:rStyle w:val="Hyperlink"/>
            <w:rFonts w:ascii="Book Antiqua" w:hAnsi="Book Antiqua" w:cs="Calibri"/>
            <w:szCs w:val="24"/>
          </w:rPr>
          <w:t>https://police.ufl.edu/</w:t>
        </w:r>
      </w:hyperlink>
      <w:r w:rsidRPr="00635930">
        <w:rPr>
          <w:rFonts w:ascii="Book Antiqua" w:hAnsi="Book Antiqua" w:cs="Calibri"/>
          <w:szCs w:val="24"/>
        </w:rPr>
        <w:t xml:space="preserve"> (including victim assistance, </w:t>
      </w:r>
      <w:proofErr w:type="spellStart"/>
      <w:r w:rsidRPr="00635930">
        <w:rPr>
          <w:rFonts w:ascii="Book Antiqua" w:hAnsi="Book Antiqua" w:cs="Calibri"/>
          <w:szCs w:val="24"/>
        </w:rPr>
        <w:t>UFAlert</w:t>
      </w:r>
      <w:proofErr w:type="spellEnd"/>
      <w:r w:rsidRPr="00635930">
        <w:rPr>
          <w:rFonts w:ascii="Book Antiqua" w:hAnsi="Book Antiqua" w:cs="Calibri"/>
          <w:szCs w:val="24"/>
        </w:rPr>
        <w:t>, self-defense classes, etc.)</w:t>
      </w:r>
    </w:p>
    <w:p w14:paraId="67D10BB5" w14:textId="77777777" w:rsidR="00CC1628" w:rsidRPr="00635930" w:rsidRDefault="00CC1628" w:rsidP="00CC1628">
      <w:pPr>
        <w:spacing w:line="264" w:lineRule="auto"/>
        <w:ind w:left="360"/>
        <w:rPr>
          <w:rFonts w:ascii="Book Antiqua" w:hAnsi="Book Antiqua" w:cs="Calibri"/>
          <w:szCs w:val="24"/>
        </w:rPr>
      </w:pPr>
    </w:p>
    <w:p w14:paraId="59BB191C" w14:textId="77777777" w:rsidR="00CC1628" w:rsidRPr="00635930" w:rsidRDefault="00CC1628" w:rsidP="00CC1628">
      <w:pPr>
        <w:spacing w:line="264" w:lineRule="auto"/>
        <w:ind w:left="360"/>
        <w:rPr>
          <w:rFonts w:ascii="Book Antiqua" w:hAnsi="Book Antiqua" w:cs="Calibri"/>
          <w:szCs w:val="24"/>
        </w:rPr>
      </w:pPr>
      <w:r w:rsidRPr="00635930">
        <w:rPr>
          <w:rFonts w:ascii="Book Antiqua" w:hAnsi="Book Antiqua" w:cs="Calibri"/>
          <w:b/>
          <w:bCs/>
          <w:szCs w:val="24"/>
        </w:rPr>
        <w:t>Gator Safe App</w:t>
      </w:r>
      <w:r w:rsidRPr="00635930">
        <w:rPr>
          <w:rFonts w:ascii="Book Antiqua" w:hAnsi="Book Antiqua" w:cs="Calibri"/>
          <w:szCs w:val="24"/>
        </w:rPr>
        <w:t>:</w:t>
      </w:r>
    </w:p>
    <w:p w14:paraId="79BF38C3" w14:textId="77777777" w:rsidR="00CC1628" w:rsidRPr="00635930" w:rsidRDefault="00CC1628" w:rsidP="00CC1628">
      <w:pPr>
        <w:spacing w:line="264" w:lineRule="auto"/>
        <w:ind w:left="360"/>
        <w:rPr>
          <w:rFonts w:ascii="Book Antiqua" w:hAnsi="Book Antiqua" w:cs="Calibri"/>
          <w:szCs w:val="24"/>
        </w:rPr>
      </w:pPr>
      <w:r w:rsidRPr="00635930">
        <w:rPr>
          <w:rFonts w:ascii="Book Antiqua" w:hAnsi="Book Antiqua" w:cs="Calibri"/>
          <w:szCs w:val="24"/>
        </w:rPr>
        <w:t xml:space="preserve">For a personal safety toolbox and other helpful links, download the </w:t>
      </w:r>
      <w:proofErr w:type="spellStart"/>
      <w:r w:rsidRPr="00635930">
        <w:rPr>
          <w:rFonts w:ascii="Book Antiqua" w:hAnsi="Book Antiqua" w:cs="Calibri"/>
          <w:szCs w:val="24"/>
        </w:rPr>
        <w:t>GatorSafe</w:t>
      </w:r>
      <w:proofErr w:type="spellEnd"/>
      <w:r w:rsidRPr="00635930">
        <w:rPr>
          <w:rFonts w:ascii="Book Antiqua" w:hAnsi="Book Antiqua" w:cs="Calibri"/>
          <w:szCs w:val="24"/>
        </w:rPr>
        <w:t xml:space="preserve"> App</w:t>
      </w:r>
    </w:p>
    <w:p w14:paraId="37F178C4" w14:textId="77777777" w:rsidR="00CC1628" w:rsidRPr="00635930" w:rsidRDefault="009B6BE7" w:rsidP="00CC1628">
      <w:pPr>
        <w:spacing w:line="264" w:lineRule="auto"/>
        <w:ind w:left="360"/>
        <w:rPr>
          <w:rFonts w:ascii="Book Antiqua" w:hAnsi="Book Antiqua" w:cs="Calibri"/>
          <w:szCs w:val="24"/>
        </w:rPr>
      </w:pPr>
      <w:hyperlink r:id="rId32" w:history="1">
        <w:r w:rsidR="00CC1628" w:rsidRPr="00635930">
          <w:rPr>
            <w:rStyle w:val="Hyperlink"/>
            <w:rFonts w:ascii="Book Antiqua" w:hAnsi="Book Antiqua" w:cs="Calibri"/>
            <w:szCs w:val="24"/>
          </w:rPr>
          <w:t>https://police.ufl.edu/services/community-services/gatorsafe-app/</w:t>
        </w:r>
      </w:hyperlink>
      <w:r w:rsidR="00CC1628" w:rsidRPr="00635930">
        <w:rPr>
          <w:rFonts w:ascii="Book Antiqua" w:hAnsi="Book Antiqua" w:cs="Calibri"/>
          <w:szCs w:val="24"/>
        </w:rPr>
        <w:t xml:space="preserve"> </w:t>
      </w:r>
    </w:p>
    <w:p w14:paraId="35304342" w14:textId="77777777" w:rsidR="00186DB9" w:rsidRDefault="00186DB9">
      <w:pPr>
        <w:spacing w:after="160" w:line="259" w:lineRule="auto"/>
        <w:rPr>
          <w:rFonts w:ascii="Book Antiqua" w:hAnsi="Book Antiqua" w:cs="Calibri"/>
          <w:color w:val="2E74B5" w:themeColor="accent1" w:themeShade="BF"/>
          <w:sz w:val="24"/>
          <w:szCs w:val="24"/>
        </w:rPr>
      </w:pPr>
      <w:r>
        <w:rPr>
          <w:rFonts w:ascii="Book Antiqua" w:hAnsi="Book Antiqua" w:cs="Calibri"/>
          <w:sz w:val="24"/>
          <w:szCs w:val="24"/>
        </w:rPr>
        <w:br w:type="page"/>
      </w:r>
    </w:p>
    <w:p w14:paraId="77AE68CE" w14:textId="111A3357" w:rsidR="00CC1628" w:rsidRPr="00635930" w:rsidRDefault="00CC1628" w:rsidP="00CC1628">
      <w:pPr>
        <w:pStyle w:val="Heading2"/>
        <w:spacing w:before="0" w:line="22" w:lineRule="atLeast"/>
        <w:jc w:val="both"/>
        <w:rPr>
          <w:rFonts w:ascii="Book Antiqua" w:eastAsia="Calibri" w:hAnsi="Book Antiqua" w:cs="Calibri"/>
          <w:sz w:val="24"/>
          <w:szCs w:val="24"/>
        </w:rPr>
      </w:pPr>
      <w:r w:rsidRPr="00635930">
        <w:rPr>
          <w:rFonts w:ascii="Book Antiqua" w:eastAsia="Calibri" w:hAnsi="Book Antiqua" w:cs="Calibri"/>
          <w:sz w:val="24"/>
          <w:szCs w:val="24"/>
        </w:rPr>
        <w:lastRenderedPageBreak/>
        <w:t>Grading/Course Policies:</w:t>
      </w:r>
    </w:p>
    <w:p w14:paraId="78F79102" w14:textId="77777777" w:rsidR="00CC1628" w:rsidRPr="00635930" w:rsidRDefault="00CC1628" w:rsidP="00CC1628">
      <w:pPr>
        <w:spacing w:line="264" w:lineRule="auto"/>
        <w:rPr>
          <w:rFonts w:ascii="Book Antiqua" w:hAnsi="Book Antiqua" w:cs="Calibri"/>
          <w:szCs w:val="24"/>
        </w:rPr>
      </w:pPr>
    </w:p>
    <w:p w14:paraId="4C82E267"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The three major writing assignments in this course consist of an initial trial court memorandum, an appellate brief, and a final project. Assignments may entail extensive research, submission of multiple drafts, meetings, and oral argument.  There will also be additional research assignments, oral argument, activities, homework, and possible quizzes, which will count toward your participation grade.</w:t>
      </w:r>
    </w:p>
    <w:p w14:paraId="543459D1"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Like all required courses, this course adheres to the law school’s mean and mandatory grade distribution, set out </w:t>
      </w:r>
      <w:hyperlink r:id="rId33" w:history="1">
        <w:r w:rsidRPr="00635930">
          <w:rPr>
            <w:rStyle w:val="Hyperlink"/>
            <w:rFonts w:ascii="Book Antiqua" w:hAnsi="Book Antiqua" w:cs="Calibri"/>
            <w:szCs w:val="24"/>
          </w:rPr>
          <w:t>here</w:t>
        </w:r>
      </w:hyperlink>
      <w:r w:rsidRPr="00635930">
        <w:rPr>
          <w:rFonts w:ascii="Book Antiqua" w:hAnsi="Book Antiqua" w:cs="Calibri"/>
          <w:szCs w:val="24"/>
        </w:rPr>
        <w:t xml:space="preserve"> under “grade distribution for required courses.”</w:t>
      </w:r>
    </w:p>
    <w:p w14:paraId="77667CF1" w14:textId="77777777" w:rsidR="00CC1628" w:rsidRDefault="00CC1628" w:rsidP="00CC1628">
      <w:pPr>
        <w:spacing w:line="264" w:lineRule="auto"/>
        <w:rPr>
          <w:rFonts w:ascii="Book Antiqua" w:hAnsi="Book Antiqua" w:cs="Calibri"/>
          <w:szCs w:val="24"/>
        </w:rPr>
      </w:pPr>
      <w:bookmarkStart w:id="3" w:name="_Hlk110887523"/>
      <w:r w:rsidRPr="00635930">
        <w:rPr>
          <w:rFonts w:ascii="Book Antiqua" w:hAnsi="Book Antiqua" w:cs="Calibri"/>
          <w:szCs w:val="24"/>
        </w:rPr>
        <w:t xml:space="preserve">The law school policy on exam delays and accommodations can be found </w:t>
      </w:r>
      <w:hyperlink r:id="rId34" w:history="1">
        <w:r w:rsidRPr="00635930">
          <w:rPr>
            <w:rStyle w:val="Hyperlink"/>
            <w:rFonts w:ascii="Book Antiqua" w:hAnsi="Book Antiqua" w:cs="Calibri"/>
            <w:szCs w:val="24"/>
          </w:rPr>
          <w:t>here</w:t>
        </w:r>
      </w:hyperlink>
      <w:r w:rsidRPr="00635930">
        <w:rPr>
          <w:rFonts w:ascii="Book Antiqua" w:hAnsi="Book Antiqua" w:cs="Calibri"/>
          <w:szCs w:val="24"/>
        </w:rPr>
        <w:t>.</w:t>
      </w:r>
      <w:bookmarkStart w:id="4" w:name="_Hlk92907019"/>
      <w:bookmarkEnd w:id="3"/>
    </w:p>
    <w:p w14:paraId="32A1F591" w14:textId="77777777" w:rsidR="00186DB9" w:rsidRPr="00635930" w:rsidRDefault="00186DB9" w:rsidP="00CC1628">
      <w:pPr>
        <w:spacing w:line="264" w:lineRule="auto"/>
        <w:rPr>
          <w:rFonts w:ascii="Book Antiqua" w:hAnsi="Book Antiqua" w:cs="Calibri"/>
          <w:szCs w:val="24"/>
        </w:rPr>
      </w:pPr>
    </w:p>
    <w:p w14:paraId="31D41779" w14:textId="77777777" w:rsidR="00CC1628" w:rsidRPr="00635930" w:rsidRDefault="00CC1628" w:rsidP="00CC1628">
      <w:pPr>
        <w:spacing w:line="264" w:lineRule="auto"/>
        <w:ind w:left="720" w:hanging="720"/>
        <w:jc w:val="both"/>
        <w:rPr>
          <w:rFonts w:ascii="Book Antiqua" w:hAnsi="Book Antiqua" w:cs="Calibri"/>
          <w:b/>
          <w:bCs/>
          <w:color w:val="002060"/>
          <w:szCs w:val="24"/>
        </w:rPr>
      </w:pPr>
      <w:r w:rsidRPr="00635930">
        <w:rPr>
          <w:rFonts w:ascii="Book Antiqua" w:hAnsi="Book Antiqua" w:cs="Calibri"/>
          <w:b/>
          <w:bCs/>
          <w:color w:val="002060"/>
          <w:szCs w:val="24"/>
        </w:rPr>
        <w:t>GRADING PERCENTAGES:</w:t>
      </w:r>
    </w:p>
    <w:p w14:paraId="3095426B" w14:textId="77777777" w:rsidR="00CC1628" w:rsidRPr="00635930" w:rsidRDefault="00CC1628" w:rsidP="00CC1628">
      <w:pPr>
        <w:spacing w:line="264" w:lineRule="auto"/>
        <w:jc w:val="both"/>
        <w:rPr>
          <w:rFonts w:ascii="Book Antiqua" w:hAnsi="Book Antiqua" w:cs="Calibri"/>
          <w:color w:val="000000"/>
          <w:szCs w:val="24"/>
        </w:rPr>
      </w:pPr>
      <w:r w:rsidRPr="00635930">
        <w:rPr>
          <w:rFonts w:ascii="Book Antiqua" w:hAnsi="Book Antiqua" w:cs="Calibri"/>
          <w:color w:val="000000"/>
          <w:szCs w:val="24"/>
        </w:rPr>
        <w:t xml:space="preserve">15% </w:t>
      </w:r>
      <w:r w:rsidRPr="00635930">
        <w:rPr>
          <w:rFonts w:ascii="Book Antiqua" w:hAnsi="Book Antiqua" w:cs="Calibri"/>
          <w:color w:val="000000"/>
          <w:szCs w:val="24"/>
        </w:rPr>
        <w:tab/>
        <w:t xml:space="preserve">WA#1  </w:t>
      </w:r>
      <w:r w:rsidRPr="00635930">
        <w:rPr>
          <w:rFonts w:ascii="Book Antiqua" w:hAnsi="Book Antiqua" w:cs="Calibri"/>
          <w:color w:val="000000"/>
          <w:szCs w:val="24"/>
        </w:rPr>
        <w:tab/>
      </w:r>
      <w:r w:rsidRPr="00635930">
        <w:rPr>
          <w:rFonts w:ascii="Book Antiqua" w:hAnsi="Book Antiqua" w:cs="Calibri"/>
          <w:color w:val="000000"/>
          <w:szCs w:val="24"/>
        </w:rPr>
        <w:tab/>
      </w:r>
      <w:r w:rsidRPr="00635930">
        <w:rPr>
          <w:rFonts w:ascii="Book Antiqua" w:hAnsi="Book Antiqua" w:cs="Calibri"/>
          <w:color w:val="000000"/>
          <w:szCs w:val="24"/>
        </w:rPr>
        <w:tab/>
      </w:r>
      <w:r w:rsidRPr="00635930">
        <w:rPr>
          <w:rFonts w:ascii="Book Antiqua" w:hAnsi="Book Antiqua"/>
          <w:szCs w:val="24"/>
        </w:rPr>
        <w:t>Trial Memorandum</w:t>
      </w:r>
    </w:p>
    <w:p w14:paraId="6921C4F5" w14:textId="77777777" w:rsidR="00CC1628" w:rsidRPr="00635930" w:rsidRDefault="00CC1628" w:rsidP="00CC1628">
      <w:pPr>
        <w:pStyle w:val="ListParagraph"/>
        <w:spacing w:after="0" w:line="264" w:lineRule="auto"/>
        <w:ind w:left="0"/>
        <w:rPr>
          <w:rFonts w:ascii="Book Antiqua" w:hAnsi="Book Antiqua"/>
          <w:szCs w:val="24"/>
        </w:rPr>
      </w:pPr>
      <w:r w:rsidRPr="00635930">
        <w:rPr>
          <w:rFonts w:ascii="Book Antiqua" w:hAnsi="Book Antiqua" w:cs="Calibri"/>
          <w:color w:val="000000"/>
          <w:szCs w:val="24"/>
        </w:rPr>
        <w:t xml:space="preserve">25% </w:t>
      </w:r>
      <w:r w:rsidRPr="00635930">
        <w:rPr>
          <w:rFonts w:ascii="Book Antiqua" w:hAnsi="Book Antiqua" w:cs="Calibri"/>
          <w:color w:val="000000"/>
          <w:szCs w:val="24"/>
        </w:rPr>
        <w:tab/>
        <w:t xml:space="preserve">WA#2  </w:t>
      </w:r>
      <w:r w:rsidRPr="00635930">
        <w:rPr>
          <w:rFonts w:ascii="Book Antiqua" w:hAnsi="Book Antiqua" w:cs="Calibri"/>
          <w:color w:val="000000"/>
          <w:szCs w:val="24"/>
        </w:rPr>
        <w:tab/>
      </w:r>
      <w:r w:rsidRPr="00635930">
        <w:rPr>
          <w:rFonts w:ascii="Book Antiqua" w:hAnsi="Book Antiqua" w:cs="Calibri"/>
          <w:color w:val="000000"/>
          <w:szCs w:val="24"/>
        </w:rPr>
        <w:tab/>
      </w:r>
      <w:r w:rsidRPr="00635930">
        <w:rPr>
          <w:rFonts w:ascii="Book Antiqua" w:hAnsi="Book Antiqua" w:cs="Calibri"/>
          <w:color w:val="000000"/>
          <w:szCs w:val="24"/>
        </w:rPr>
        <w:tab/>
      </w:r>
      <w:r w:rsidRPr="00635930">
        <w:rPr>
          <w:rFonts w:ascii="Book Antiqua" w:hAnsi="Book Antiqua"/>
          <w:szCs w:val="24"/>
        </w:rPr>
        <w:t>Appellate Brief</w:t>
      </w:r>
    </w:p>
    <w:p w14:paraId="4F8DCCC9" w14:textId="12F22C48" w:rsidR="00CC1628" w:rsidRPr="00635930" w:rsidRDefault="00CC1628" w:rsidP="00CC1628">
      <w:pPr>
        <w:pStyle w:val="ListParagraph"/>
        <w:spacing w:after="0" w:line="264" w:lineRule="auto"/>
        <w:ind w:left="0"/>
        <w:rPr>
          <w:rFonts w:ascii="Book Antiqua" w:hAnsi="Book Antiqua"/>
          <w:szCs w:val="24"/>
        </w:rPr>
      </w:pPr>
      <w:r w:rsidRPr="00635930">
        <w:rPr>
          <w:rFonts w:ascii="Book Antiqua" w:hAnsi="Book Antiqua" w:cs="Calibri"/>
          <w:color w:val="000000"/>
          <w:szCs w:val="24"/>
        </w:rPr>
        <w:t>50%</w:t>
      </w:r>
      <w:r w:rsidRPr="00635930">
        <w:rPr>
          <w:rFonts w:ascii="Book Antiqua" w:hAnsi="Book Antiqua" w:cs="Calibri"/>
          <w:color w:val="000000"/>
          <w:szCs w:val="24"/>
        </w:rPr>
        <w:tab/>
        <w:t>Final Project</w:t>
      </w:r>
      <w:r w:rsidRPr="00635930">
        <w:rPr>
          <w:rFonts w:ascii="Book Antiqua" w:hAnsi="Book Antiqua" w:cs="Calibri"/>
          <w:color w:val="000000"/>
          <w:szCs w:val="24"/>
        </w:rPr>
        <w:tab/>
      </w:r>
      <w:r>
        <w:rPr>
          <w:rFonts w:ascii="Book Antiqua" w:hAnsi="Book Antiqua" w:cs="Calibri"/>
          <w:color w:val="000000"/>
          <w:szCs w:val="24"/>
        </w:rPr>
        <w:tab/>
      </w:r>
      <w:r w:rsidR="00186DB9">
        <w:rPr>
          <w:rFonts w:ascii="Book Antiqua" w:hAnsi="Book Antiqua" w:cs="Calibri"/>
          <w:color w:val="000000"/>
          <w:szCs w:val="24"/>
        </w:rPr>
        <w:tab/>
      </w:r>
      <w:r w:rsidRPr="00635930">
        <w:rPr>
          <w:rFonts w:ascii="Book Antiqua" w:hAnsi="Book Antiqua"/>
          <w:szCs w:val="24"/>
        </w:rPr>
        <w:t xml:space="preserve">Final Project  </w:t>
      </w:r>
    </w:p>
    <w:p w14:paraId="0DF6166F" w14:textId="0E1DBC10" w:rsidR="00CC1628" w:rsidRDefault="00CC1628" w:rsidP="00CC1628">
      <w:pPr>
        <w:spacing w:line="264" w:lineRule="auto"/>
        <w:rPr>
          <w:rFonts w:ascii="Book Antiqua" w:hAnsi="Book Antiqua" w:cs="Calibri"/>
          <w:color w:val="000000"/>
          <w:szCs w:val="24"/>
        </w:rPr>
      </w:pPr>
      <w:r w:rsidRPr="00635930">
        <w:rPr>
          <w:rFonts w:ascii="Book Antiqua" w:hAnsi="Book Antiqua" w:cs="Calibri"/>
          <w:color w:val="000000"/>
          <w:szCs w:val="24"/>
        </w:rPr>
        <w:t>10%</w:t>
      </w:r>
      <w:r w:rsidRPr="00635930">
        <w:rPr>
          <w:rFonts w:ascii="Book Antiqua" w:hAnsi="Book Antiqua" w:cs="Calibri"/>
          <w:color w:val="000000"/>
          <w:szCs w:val="24"/>
        </w:rPr>
        <w:tab/>
        <w:t>Participation</w:t>
      </w:r>
      <w:r w:rsidRPr="00635930">
        <w:rPr>
          <w:rFonts w:ascii="Book Antiqua" w:hAnsi="Book Antiqua" w:cs="Calibri"/>
          <w:color w:val="000000"/>
          <w:szCs w:val="24"/>
        </w:rPr>
        <w:tab/>
      </w:r>
      <w:r w:rsidR="00186DB9">
        <w:rPr>
          <w:rFonts w:ascii="Book Antiqua" w:hAnsi="Book Antiqua" w:cs="Calibri"/>
          <w:color w:val="000000"/>
          <w:szCs w:val="24"/>
        </w:rPr>
        <w:tab/>
      </w:r>
      <w:r w:rsidR="00186DB9">
        <w:rPr>
          <w:rFonts w:ascii="Book Antiqua" w:hAnsi="Book Antiqua" w:cs="Calibri"/>
          <w:color w:val="000000"/>
          <w:szCs w:val="24"/>
        </w:rPr>
        <w:tab/>
        <w:t xml:space="preserve">Including any ICWs and other ungraded assignments. </w:t>
      </w:r>
      <w:r>
        <w:rPr>
          <w:rFonts w:ascii="Book Antiqua" w:hAnsi="Book Antiqua" w:cs="Calibri"/>
          <w:color w:val="000000"/>
          <w:szCs w:val="24"/>
        </w:rPr>
        <w:tab/>
      </w:r>
    </w:p>
    <w:p w14:paraId="2E93142D" w14:textId="77777777" w:rsidR="002E4753" w:rsidRDefault="002E4753" w:rsidP="00CC1628">
      <w:pPr>
        <w:spacing w:line="264" w:lineRule="auto"/>
        <w:rPr>
          <w:rFonts w:ascii="Book Antiqua" w:hAnsi="Book Antiqua" w:cs="Calibri"/>
          <w:color w:val="000000"/>
          <w:szCs w:val="24"/>
        </w:rPr>
      </w:pPr>
    </w:p>
    <w:p w14:paraId="2E82E653" w14:textId="77777777" w:rsidR="002E4753" w:rsidRPr="00635930" w:rsidRDefault="002E4753" w:rsidP="002E4753">
      <w:pPr>
        <w:spacing w:line="264" w:lineRule="auto"/>
        <w:jc w:val="both"/>
        <w:rPr>
          <w:rStyle w:val="ItemDescription"/>
          <w:rFonts w:ascii="Book Antiqua" w:hAnsi="Book Antiqua"/>
          <w:b/>
          <w:i w:val="0"/>
          <w:caps/>
          <w:color w:val="243F60"/>
          <w:szCs w:val="24"/>
        </w:rPr>
      </w:pPr>
      <w:r w:rsidRPr="00635930">
        <w:rPr>
          <w:rStyle w:val="Heading3Char"/>
          <w:rFonts w:ascii="Book Antiqua" w:eastAsia="Calibri" w:hAnsi="Book Antiqua" w:cs="Calibri"/>
          <w:szCs w:val="24"/>
        </w:rPr>
        <w:t>Grading Scale:</w:t>
      </w:r>
    </w:p>
    <w:p w14:paraId="6ECAD7EA" w14:textId="77777777" w:rsidR="002E4753" w:rsidRPr="00635930" w:rsidRDefault="002E4753" w:rsidP="002E4753">
      <w:pPr>
        <w:spacing w:line="264" w:lineRule="auto"/>
        <w:rPr>
          <w:rFonts w:ascii="Book Antiqua" w:hAnsi="Book Antiqua" w:cs="Calibri"/>
          <w:szCs w:val="24"/>
        </w:rPr>
      </w:pPr>
      <w:r w:rsidRPr="00635930">
        <w:rPr>
          <w:rFonts w:ascii="Book Antiqua" w:hAnsi="Book Antiqua" w:cs="Calibri"/>
          <w:szCs w:val="24"/>
        </w:rPr>
        <w:t xml:space="preserve">Like all required courses, this course adheres to the law school’s curve, including both a mean and mandatory grade distribution.  More information can be found </w:t>
      </w:r>
      <w:hyperlink r:id="rId35" w:history="1">
        <w:r w:rsidRPr="00635930">
          <w:rPr>
            <w:rStyle w:val="Hyperlink"/>
            <w:rFonts w:ascii="Book Antiqua" w:hAnsi="Book Antiqua" w:cs="Calibri"/>
            <w:szCs w:val="24"/>
          </w:rPr>
          <w:t>here</w:t>
        </w:r>
      </w:hyperlink>
      <w:r w:rsidRPr="00635930">
        <w:rPr>
          <w:rFonts w:ascii="Book Antiqua" w:hAnsi="Book Antiqua" w:cs="Calibri"/>
          <w:szCs w:val="24"/>
        </w:rPr>
        <w:t xml:space="preserve"> under “grade distribution for required courses.”</w:t>
      </w:r>
    </w:p>
    <w:p w14:paraId="76CA1D12" w14:textId="77777777" w:rsidR="002E4753" w:rsidRPr="00635930" w:rsidRDefault="002E4753" w:rsidP="002E4753">
      <w:pPr>
        <w:spacing w:line="264" w:lineRule="auto"/>
        <w:rPr>
          <w:rFonts w:ascii="Book Antiqua" w:hAnsi="Book Antiqua" w:cs="Calibri"/>
          <w:color w:val="000000"/>
          <w:szCs w:val="24"/>
        </w:rPr>
      </w:pPr>
      <w:r w:rsidRPr="00635930">
        <w:rPr>
          <w:rFonts w:ascii="Book Antiqua" w:hAnsi="Book Antiqua" w:cs="Calibri"/>
          <w:color w:val="000000"/>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42CA3F7D" w14:textId="77777777" w:rsidR="002E4753" w:rsidRPr="00635930" w:rsidRDefault="002E4753" w:rsidP="002E4753">
      <w:pPr>
        <w:spacing w:line="264" w:lineRule="auto"/>
        <w:rPr>
          <w:rFonts w:ascii="Book Antiqua" w:hAnsi="Book Antiqua"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5"/>
        <w:gridCol w:w="666"/>
      </w:tblGrid>
      <w:tr w:rsidR="002E4753" w:rsidRPr="00635930" w14:paraId="5B94EA57"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63F2734D"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673E4975"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b/>
                <w:bCs/>
                <w:color w:val="000000"/>
                <w:szCs w:val="24"/>
              </w:rPr>
              <w:t>Points</w:t>
            </w:r>
          </w:p>
        </w:tc>
      </w:tr>
      <w:tr w:rsidR="002E4753" w:rsidRPr="00635930" w14:paraId="46470881"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7AEEE777"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3A32B498"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4.0</w:t>
            </w:r>
          </w:p>
        </w:tc>
      </w:tr>
      <w:tr w:rsidR="002E4753" w:rsidRPr="00635930" w14:paraId="28977639"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2E1E1C2C"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542B9F9F"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3.67</w:t>
            </w:r>
          </w:p>
        </w:tc>
      </w:tr>
      <w:tr w:rsidR="002E4753" w:rsidRPr="00635930" w14:paraId="6F643DD0"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559F2BEB"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5664AD96"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3.33</w:t>
            </w:r>
          </w:p>
        </w:tc>
      </w:tr>
      <w:tr w:rsidR="002E4753" w:rsidRPr="00635930" w14:paraId="753632AF"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73A44B19"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00E1E5B6"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3.0</w:t>
            </w:r>
          </w:p>
        </w:tc>
      </w:tr>
      <w:tr w:rsidR="002E4753" w:rsidRPr="00635930" w14:paraId="12B7528E"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3B434CED"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FEAEDF3"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2.67</w:t>
            </w:r>
          </w:p>
        </w:tc>
      </w:tr>
      <w:tr w:rsidR="002E4753" w:rsidRPr="00635930" w14:paraId="4B335098"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1DE6CBCF"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3A257CD8"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2.33</w:t>
            </w:r>
          </w:p>
        </w:tc>
      </w:tr>
      <w:tr w:rsidR="002E4753" w:rsidRPr="00635930" w14:paraId="798BAA65"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0AA7C72A"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619057F8"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2.0</w:t>
            </w:r>
          </w:p>
        </w:tc>
      </w:tr>
      <w:tr w:rsidR="002E4753" w:rsidRPr="00635930" w14:paraId="75ADDD3C"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7E14D4B5"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003112E0"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1.67</w:t>
            </w:r>
          </w:p>
        </w:tc>
      </w:tr>
      <w:tr w:rsidR="002E4753" w:rsidRPr="00635930" w14:paraId="1D3EA3F6"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2A0D3A0A"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5878616E"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1.33</w:t>
            </w:r>
          </w:p>
        </w:tc>
      </w:tr>
      <w:tr w:rsidR="002E4753" w:rsidRPr="00635930" w14:paraId="59510009"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0724D688"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lastRenderedPageBreak/>
              <w:t>D (Poor)</w:t>
            </w:r>
          </w:p>
        </w:tc>
        <w:tc>
          <w:tcPr>
            <w:tcW w:w="0" w:type="auto"/>
            <w:tcBorders>
              <w:top w:val="dotted" w:sz="6" w:space="0" w:color="AAAAAA"/>
              <w:left w:val="dotted" w:sz="6" w:space="0" w:color="AAAAAA"/>
              <w:bottom w:val="dotted" w:sz="6" w:space="0" w:color="AAAAAA"/>
              <w:right w:val="dotted" w:sz="6" w:space="0" w:color="AAAAAA"/>
            </w:tcBorders>
            <w:hideMark/>
          </w:tcPr>
          <w:p w14:paraId="2B46E1CB"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1.0</w:t>
            </w:r>
          </w:p>
        </w:tc>
      </w:tr>
      <w:tr w:rsidR="002E4753" w:rsidRPr="00635930" w14:paraId="1846D1A3"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137B4A90"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7BE8425D"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0.67</w:t>
            </w:r>
          </w:p>
        </w:tc>
      </w:tr>
      <w:tr w:rsidR="002E4753" w:rsidRPr="00635930" w14:paraId="1A8F7794" w14:textId="77777777" w:rsidTr="000B14B3">
        <w:tc>
          <w:tcPr>
            <w:tcW w:w="0" w:type="auto"/>
            <w:tcBorders>
              <w:top w:val="dotted" w:sz="6" w:space="0" w:color="AAAAAA"/>
              <w:left w:val="dotted" w:sz="6" w:space="0" w:color="AAAAAA"/>
              <w:bottom w:val="dotted" w:sz="6" w:space="0" w:color="AAAAAA"/>
              <w:right w:val="dotted" w:sz="6" w:space="0" w:color="AAAAAA"/>
            </w:tcBorders>
            <w:hideMark/>
          </w:tcPr>
          <w:p w14:paraId="6FE52AC3"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45A65ECB" w14:textId="77777777" w:rsidR="002E4753" w:rsidRPr="00635930" w:rsidRDefault="002E4753" w:rsidP="000B14B3">
            <w:pPr>
              <w:spacing w:line="264" w:lineRule="auto"/>
              <w:rPr>
                <w:rFonts w:ascii="Book Antiqua" w:hAnsi="Book Antiqua" w:cs="Calibri"/>
                <w:color w:val="000000"/>
                <w:szCs w:val="24"/>
              </w:rPr>
            </w:pPr>
            <w:r w:rsidRPr="00635930">
              <w:rPr>
                <w:rFonts w:ascii="Book Antiqua" w:hAnsi="Book Antiqua" w:cs="Calibri"/>
                <w:color w:val="000000"/>
                <w:szCs w:val="24"/>
              </w:rPr>
              <w:t>0.0</w:t>
            </w:r>
          </w:p>
        </w:tc>
      </w:tr>
    </w:tbl>
    <w:p w14:paraId="5821D6CD" w14:textId="77777777" w:rsidR="002E4753" w:rsidRPr="00635930" w:rsidRDefault="002E4753" w:rsidP="00CC1628">
      <w:pPr>
        <w:spacing w:line="264" w:lineRule="auto"/>
        <w:rPr>
          <w:rFonts w:ascii="Book Antiqua" w:hAnsi="Book Antiqua" w:cs="Calibri"/>
          <w:color w:val="000000"/>
          <w:szCs w:val="24"/>
        </w:rPr>
      </w:pPr>
    </w:p>
    <w:bookmarkEnd w:id="4"/>
    <w:p w14:paraId="34C76AE1" w14:textId="77777777" w:rsidR="00CC1628" w:rsidRPr="00635930" w:rsidRDefault="00CC1628" w:rsidP="00CC1628">
      <w:pPr>
        <w:rPr>
          <w:rFonts w:ascii="Book Antiqua" w:hAnsi="Book Antiqua" w:cs="Calibri"/>
          <w:color w:val="000000"/>
          <w:szCs w:val="24"/>
        </w:rPr>
      </w:pPr>
    </w:p>
    <w:p w14:paraId="615C094F" w14:textId="77777777" w:rsidR="00CC1628" w:rsidRPr="00635930" w:rsidRDefault="00CC1628" w:rsidP="00CC1628">
      <w:pPr>
        <w:rPr>
          <w:rFonts w:ascii="Book Antiqua" w:eastAsia="Yu Gothic UI" w:hAnsi="Book Antiqua" w:cs="Calibri"/>
          <w:b/>
          <w:bCs/>
          <w:szCs w:val="24"/>
        </w:rPr>
      </w:pPr>
      <w:r w:rsidRPr="00635930">
        <w:rPr>
          <w:rFonts w:ascii="Book Antiqua" w:eastAsia="Yu Gothic UI" w:hAnsi="Book Antiqua" w:cs="Calibri"/>
          <w:b/>
          <w:bCs/>
          <w:szCs w:val="24"/>
        </w:rPr>
        <w:t>Grading Standards for Final Drafts</w:t>
      </w:r>
    </w:p>
    <w:p w14:paraId="22DE1828" w14:textId="77777777" w:rsidR="00CC1628" w:rsidRPr="00635930" w:rsidRDefault="00CC1628" w:rsidP="00CC1628">
      <w:pPr>
        <w:rPr>
          <w:rFonts w:ascii="Book Antiqua" w:hAnsi="Book Antiqua" w:cs="Calibri"/>
          <w:color w:val="000000"/>
          <w:szCs w:val="24"/>
        </w:rPr>
      </w:pPr>
      <w:r w:rsidRPr="00635930">
        <w:rPr>
          <w:rFonts w:ascii="Book Antiqua" w:eastAsia="Yu Gothic UI" w:hAnsi="Book Antiqua" w:cs="Calibri"/>
          <w:szCs w:val="24"/>
        </w:rPr>
        <w:t>In conjunction with any assignment-specific standards, the grading standards applied to final assignments will be as follows:</w:t>
      </w:r>
    </w:p>
    <w:p w14:paraId="3D51850E" w14:textId="77777777" w:rsidR="00CC1628" w:rsidRPr="00635930" w:rsidRDefault="00CC1628" w:rsidP="00CC1628">
      <w:pPr>
        <w:tabs>
          <w:tab w:val="left" w:pos="-1440"/>
        </w:tabs>
        <w:ind w:left="1440" w:hanging="1440"/>
        <w:rPr>
          <w:rFonts w:ascii="Book Antiqua" w:eastAsia="Yu Gothic UI" w:hAnsi="Book Antiqua" w:cs="Calibri"/>
          <w:szCs w:val="24"/>
        </w:rPr>
      </w:pPr>
      <w:r w:rsidRPr="00635930">
        <w:rPr>
          <w:rFonts w:ascii="Book Antiqua" w:eastAsia="Yu Gothic UI" w:hAnsi="Book Antiqua" w:cs="Calibri"/>
          <w:b/>
          <w:bCs/>
          <w:szCs w:val="24"/>
        </w:rPr>
        <w:t>A or A-:</w:t>
      </w:r>
      <w:r w:rsidRPr="00635930">
        <w:rPr>
          <w:rFonts w:ascii="Book Antiqua" w:eastAsia="Yu Gothic UI" w:hAnsi="Book Antiqua" w:cs="Calibri"/>
          <w:szCs w:val="24"/>
        </w:rPr>
        <w:tab/>
        <w:t xml:space="preserve">The paper is excellent in all respects. The analysis presented is persuasive and well-reasoned. The writing style is clear, direct, and grammatically correct. The paper is generally free of typos, formatting problems and citation errors.  </w:t>
      </w:r>
    </w:p>
    <w:p w14:paraId="7B6A51B5" w14:textId="77777777" w:rsidR="00CC1628" w:rsidRPr="00635930" w:rsidRDefault="00CC1628" w:rsidP="00CC1628">
      <w:pPr>
        <w:tabs>
          <w:tab w:val="left" w:pos="-1440"/>
        </w:tabs>
        <w:ind w:left="1440" w:hanging="1440"/>
        <w:rPr>
          <w:rFonts w:ascii="Book Antiqua" w:eastAsia="Yu Gothic UI" w:hAnsi="Book Antiqua" w:cs="Calibri"/>
          <w:szCs w:val="24"/>
        </w:rPr>
      </w:pPr>
      <w:r w:rsidRPr="00635930">
        <w:rPr>
          <w:rFonts w:ascii="Book Antiqua" w:eastAsia="Yu Gothic UI" w:hAnsi="Book Antiqua" w:cs="Calibri"/>
          <w:b/>
          <w:bCs/>
          <w:szCs w:val="24"/>
        </w:rPr>
        <w:t>B+:</w:t>
      </w:r>
      <w:r w:rsidRPr="00635930">
        <w:rPr>
          <w:rFonts w:ascii="Book Antiqua" w:eastAsia="Yu Gothic UI" w:hAnsi="Book Antiqua" w:cs="Calibri"/>
          <w:b/>
          <w:bCs/>
          <w:szCs w:val="24"/>
        </w:rPr>
        <w:tab/>
      </w:r>
      <w:r w:rsidRPr="00635930">
        <w:rPr>
          <w:rFonts w:ascii="Book Antiqua" w:eastAsia="Yu Gothic UI" w:hAnsi="Book Antiqua" w:cs="Calibri"/>
          <w:szCs w:val="24"/>
        </w:rPr>
        <w:t xml:space="preserve">The paper is very good in all respects; however, it lacks some of the sophistication present in an A or A- paper.  By and large, the analysis is persuasive and well-reasoned, the writing style is clear, direct, and grammatically correct, and the paper is free of typos, formatting problems, and citation errors.  </w:t>
      </w:r>
    </w:p>
    <w:p w14:paraId="38CD94F9" w14:textId="77777777" w:rsidR="00CC1628" w:rsidRPr="00635930" w:rsidRDefault="00CC1628" w:rsidP="00CC1628">
      <w:pPr>
        <w:tabs>
          <w:tab w:val="left" w:pos="-1440"/>
        </w:tabs>
        <w:ind w:left="1440" w:hanging="1440"/>
        <w:rPr>
          <w:rFonts w:ascii="Book Antiqua" w:eastAsia="Yu Gothic UI" w:hAnsi="Book Antiqua" w:cs="Calibri"/>
          <w:szCs w:val="24"/>
        </w:rPr>
      </w:pPr>
      <w:r w:rsidRPr="00635930">
        <w:rPr>
          <w:rFonts w:ascii="Book Antiqua" w:eastAsia="Yu Gothic UI" w:hAnsi="Book Antiqua" w:cs="Calibri"/>
          <w:b/>
          <w:bCs/>
          <w:szCs w:val="24"/>
        </w:rPr>
        <w:t>B:</w:t>
      </w:r>
      <w:r w:rsidRPr="00635930">
        <w:rPr>
          <w:rFonts w:ascii="Book Antiqua" w:eastAsia="Yu Gothic UI" w:hAnsi="Book Antiqua" w:cs="Calibri"/>
          <w:szCs w:val="24"/>
        </w:rPr>
        <w:tab/>
        <w:t>The paper constitutes a solid, well-reasoned, and professional piece of work. The organization, writing style, use of citation and formatting of the paper demonstrate mastery of the basics of persuasive legal writing and citation.</w:t>
      </w:r>
    </w:p>
    <w:p w14:paraId="41D8F6FD" w14:textId="77777777" w:rsidR="00CC1628" w:rsidRPr="00635930" w:rsidRDefault="00CC1628" w:rsidP="00CC1628">
      <w:pPr>
        <w:tabs>
          <w:tab w:val="left" w:pos="-1440"/>
        </w:tabs>
        <w:ind w:left="1440" w:hanging="1440"/>
        <w:rPr>
          <w:rFonts w:ascii="Book Antiqua" w:eastAsia="Yu Gothic UI" w:hAnsi="Book Antiqua" w:cs="Calibri"/>
          <w:szCs w:val="24"/>
        </w:rPr>
      </w:pPr>
      <w:r w:rsidRPr="00635930">
        <w:rPr>
          <w:rFonts w:ascii="Book Antiqua" w:eastAsia="Yu Gothic UI" w:hAnsi="Book Antiqua" w:cs="Calibri"/>
          <w:b/>
          <w:bCs/>
          <w:szCs w:val="24"/>
        </w:rPr>
        <w:t>B- or below:</w:t>
      </w:r>
      <w:r w:rsidRPr="00635930">
        <w:rPr>
          <w:rFonts w:ascii="Book Antiqua" w:eastAsia="Yu Gothic UI" w:hAnsi="Book Antiqua" w:cs="Calibri"/>
          <w:szCs w:val="24"/>
        </w:rPr>
        <w:tab/>
        <w:t>The paper is notably deficient in one or more respects: the analysis presented is thin, conclusory, or poorly reasoned; the writing style is unclear, confusing, or difficult to follow; the organization is poor; or the paper suffers from extensive grammatical, formatting or citation errors.</w:t>
      </w:r>
    </w:p>
    <w:p w14:paraId="3B881C48" w14:textId="77777777" w:rsidR="00CC1628" w:rsidRPr="00635930" w:rsidRDefault="00CC1628" w:rsidP="00CC1628">
      <w:pPr>
        <w:tabs>
          <w:tab w:val="left" w:pos="-1440"/>
        </w:tabs>
        <w:ind w:left="1440" w:hanging="1440"/>
        <w:rPr>
          <w:rFonts w:ascii="Book Antiqua" w:eastAsia="Yu Gothic UI" w:hAnsi="Book Antiqua" w:cs="Calibri"/>
          <w:szCs w:val="24"/>
        </w:rPr>
      </w:pPr>
    </w:p>
    <w:p w14:paraId="6FB1BDDC" w14:textId="77777777" w:rsidR="00CC1628" w:rsidRPr="00635930" w:rsidRDefault="00CC1628" w:rsidP="00CC1628">
      <w:pPr>
        <w:tabs>
          <w:tab w:val="left" w:pos="-1440"/>
        </w:tabs>
        <w:ind w:left="1440" w:hanging="1440"/>
        <w:rPr>
          <w:rFonts w:ascii="Book Antiqua" w:eastAsia="Yu Gothic UI" w:hAnsi="Book Antiqua" w:cs="Calibri"/>
          <w:szCs w:val="24"/>
        </w:rPr>
      </w:pPr>
      <w:r w:rsidRPr="00635930">
        <w:rPr>
          <w:rFonts w:ascii="Book Antiqua" w:hAnsi="Book Antiqua" w:cs="Calibri"/>
          <w:b/>
          <w:szCs w:val="24"/>
        </w:rPr>
        <w:t>Plagiarism and Quotations</w:t>
      </w:r>
    </w:p>
    <w:p w14:paraId="10CD9A9C"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Plagiarism is an Honor Code violation. Sources must be acknowledged, not only when you quote text, but also when you paraphrase. Citing the original source when you paraphrase not only avoids plagiarism, but also gives your position more credence by showing that someone else has supported your view. </w:t>
      </w:r>
    </w:p>
    <w:p w14:paraId="3AB1058D"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Be sure you specifically double-check the accuracy of all quotations against the original sources.</w:t>
      </w:r>
    </w:p>
    <w:p w14:paraId="342EB283" w14:textId="77777777" w:rsidR="00CC1628"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When you cite a case directly, you are representing to the court that you read the opinion and that the opinion supports the proposition you are asserting. The headnotes, syllabus, and synopsis of a case are not part of the court opinion.  Never cite to or quote from the headnotes, syllabus, or synopsis of a case. </w:t>
      </w:r>
    </w:p>
    <w:p w14:paraId="7E831F95" w14:textId="77777777" w:rsidR="00CC1628" w:rsidRPr="00635930" w:rsidRDefault="00CC1628" w:rsidP="00CC1628">
      <w:pPr>
        <w:spacing w:line="264" w:lineRule="auto"/>
        <w:rPr>
          <w:rFonts w:ascii="Book Antiqua" w:hAnsi="Book Antiqua" w:cs="Calibri"/>
          <w:szCs w:val="24"/>
        </w:rPr>
      </w:pPr>
    </w:p>
    <w:p w14:paraId="075F88B9" w14:textId="77777777" w:rsidR="00CC1628" w:rsidRPr="00635930" w:rsidRDefault="00CC1628" w:rsidP="00CC1628">
      <w:pPr>
        <w:rPr>
          <w:rFonts w:ascii="Book Antiqua" w:hAnsi="Book Antiqua" w:cs="Calibri"/>
          <w:b/>
          <w:bCs/>
          <w:szCs w:val="24"/>
        </w:rPr>
      </w:pPr>
      <w:r w:rsidRPr="00635930">
        <w:rPr>
          <w:rFonts w:ascii="Book Antiqua" w:hAnsi="Book Antiqua" w:cs="Calibri"/>
          <w:b/>
          <w:szCs w:val="24"/>
        </w:rPr>
        <w:t>Proofreading</w:t>
      </w:r>
    </w:p>
    <w:p w14:paraId="71E6DEF7" w14:textId="25C45B8D" w:rsidR="00186DB9" w:rsidRPr="00186DB9" w:rsidRDefault="00CC1628" w:rsidP="00CC1628">
      <w:pPr>
        <w:spacing w:line="264" w:lineRule="auto"/>
        <w:rPr>
          <w:rFonts w:ascii="Book Antiqua" w:hAnsi="Book Antiqua" w:cs="Calibri"/>
          <w:szCs w:val="24"/>
        </w:rPr>
      </w:pPr>
      <w:r w:rsidRPr="00635930">
        <w:rPr>
          <w:rFonts w:ascii="Book Antiqua" w:hAnsi="Book Antiqua" w:cs="Calibri"/>
          <w:szCs w:val="24"/>
        </w:rPr>
        <w:t xml:space="preserve">Careless errors undermine your credibility. 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double-check the accuracy of your pinpoint citations against the original sources. </w:t>
      </w:r>
    </w:p>
    <w:p w14:paraId="670FB493" w14:textId="77777777" w:rsidR="00186DB9" w:rsidRDefault="00186DB9" w:rsidP="00CC1628">
      <w:pPr>
        <w:spacing w:line="264" w:lineRule="auto"/>
        <w:rPr>
          <w:rFonts w:ascii="Book Antiqua" w:hAnsi="Book Antiqua" w:cs="Calibri"/>
          <w:b/>
          <w:bCs/>
          <w:szCs w:val="24"/>
        </w:rPr>
      </w:pPr>
    </w:p>
    <w:p w14:paraId="24086C35" w14:textId="5A606BD5" w:rsidR="002E4753" w:rsidRPr="002E4753" w:rsidRDefault="002E4753" w:rsidP="00CC1628">
      <w:pPr>
        <w:spacing w:line="264" w:lineRule="auto"/>
        <w:rPr>
          <w:rFonts w:ascii="Book Antiqua" w:hAnsi="Book Antiqua" w:cs="Calibri"/>
          <w:b/>
          <w:bCs/>
          <w:szCs w:val="24"/>
          <w:u w:val="single"/>
        </w:rPr>
      </w:pPr>
      <w:r w:rsidRPr="002E4753">
        <w:rPr>
          <w:rFonts w:ascii="Book Antiqua" w:hAnsi="Book Antiqua" w:cs="Calibri"/>
          <w:b/>
          <w:bCs/>
          <w:szCs w:val="24"/>
          <w:u w:val="single"/>
        </w:rPr>
        <w:t>LAST, BUT NOT LEAST:</w:t>
      </w:r>
    </w:p>
    <w:p w14:paraId="19BDA792" w14:textId="77777777" w:rsidR="002E4753" w:rsidRDefault="002E4753" w:rsidP="00CC1628">
      <w:pPr>
        <w:spacing w:line="264" w:lineRule="auto"/>
        <w:rPr>
          <w:rFonts w:ascii="Book Antiqua" w:hAnsi="Book Antiqua" w:cs="Calibri"/>
          <w:b/>
          <w:bCs/>
          <w:szCs w:val="24"/>
        </w:rPr>
      </w:pPr>
    </w:p>
    <w:p w14:paraId="5D3380DF" w14:textId="722BEA05" w:rsidR="00CC1628" w:rsidRPr="00635930" w:rsidRDefault="00CC1628" w:rsidP="00CC1628">
      <w:pPr>
        <w:spacing w:line="264" w:lineRule="auto"/>
        <w:rPr>
          <w:rFonts w:ascii="Book Antiqua" w:hAnsi="Book Antiqua" w:cs="Calibri"/>
          <w:szCs w:val="24"/>
        </w:rPr>
      </w:pPr>
      <w:r w:rsidRPr="00635930">
        <w:rPr>
          <w:rFonts w:ascii="Book Antiqua" w:hAnsi="Book Antiqua" w:cs="Calibri"/>
          <w:b/>
          <w:bCs/>
          <w:szCs w:val="24"/>
        </w:rPr>
        <w:t>Formatting Requirements for Writing Assignments</w:t>
      </w:r>
    </w:p>
    <w:p w14:paraId="7E3D90C5" w14:textId="199B5612" w:rsidR="00186DB9" w:rsidRPr="00635930" w:rsidRDefault="00CC1628" w:rsidP="00CC1628">
      <w:pPr>
        <w:spacing w:line="264" w:lineRule="auto"/>
        <w:rPr>
          <w:rFonts w:ascii="Book Antiqua" w:hAnsi="Book Antiqua" w:cs="Calibri"/>
          <w:szCs w:val="24"/>
        </w:rPr>
      </w:pPr>
      <w:r w:rsidRPr="00635930">
        <w:rPr>
          <w:rFonts w:ascii="Book Antiqua" w:hAnsi="Book Antiqua" w:cs="Calibri"/>
          <w:szCs w:val="24"/>
        </w:rPr>
        <w:t xml:space="preserve">All assignments (except the Final Project) are to be submitted electronically via the course Canvas website, in Word. In addition to any formatting requirements specific to an assignment, documents should conform to the following standards:  </w:t>
      </w:r>
    </w:p>
    <w:p w14:paraId="4B48C2C0" w14:textId="5C274101" w:rsidR="00186DB9" w:rsidRPr="00186DB9" w:rsidRDefault="00186DB9" w:rsidP="00A32EEC">
      <w:pPr>
        <w:numPr>
          <w:ilvl w:val="0"/>
          <w:numId w:val="35"/>
        </w:numPr>
        <w:spacing w:line="264" w:lineRule="auto"/>
        <w:rPr>
          <w:rFonts w:ascii="Book Antiqua" w:eastAsia="Yu Gothic UI" w:hAnsi="Book Antiqua" w:cs="Calibri"/>
          <w:szCs w:val="24"/>
        </w:rPr>
      </w:pPr>
      <w:r>
        <w:rPr>
          <w:rFonts w:ascii="Book Antiqua" w:eastAsia="Yu Gothic UI" w:hAnsi="Book Antiqua" w:cs="Calibri"/>
          <w:szCs w:val="24"/>
        </w:rPr>
        <w:t>Double-space text (except for footnotes)</w:t>
      </w:r>
    </w:p>
    <w:p w14:paraId="0B6B57BA" w14:textId="176CFD94" w:rsidR="00CC1628" w:rsidRPr="00635930" w:rsidRDefault="00CC1628" w:rsidP="00A32EEC">
      <w:pPr>
        <w:numPr>
          <w:ilvl w:val="0"/>
          <w:numId w:val="35"/>
        </w:numPr>
        <w:spacing w:line="264" w:lineRule="auto"/>
        <w:rPr>
          <w:rFonts w:ascii="Book Antiqua" w:eastAsia="Yu Gothic UI" w:hAnsi="Book Antiqua" w:cs="Calibri"/>
          <w:szCs w:val="24"/>
        </w:rPr>
      </w:pPr>
      <w:r w:rsidRPr="00635930">
        <w:rPr>
          <w:rFonts w:ascii="Book Antiqua" w:hAnsi="Book Antiqua" w:cs="Calibri"/>
          <w:szCs w:val="24"/>
        </w:rPr>
        <w:t>Left-justified</w:t>
      </w:r>
      <w:r>
        <w:rPr>
          <w:rFonts w:ascii="Book Antiqua" w:hAnsi="Book Antiqua" w:cs="Calibri"/>
          <w:szCs w:val="24"/>
        </w:rPr>
        <w:t xml:space="preserve"> or ful</w:t>
      </w:r>
      <w:r w:rsidR="00186DB9">
        <w:rPr>
          <w:rFonts w:ascii="Book Antiqua" w:hAnsi="Book Antiqua" w:cs="Calibri"/>
          <w:szCs w:val="24"/>
        </w:rPr>
        <w:t>l</w:t>
      </w:r>
      <w:r>
        <w:rPr>
          <w:rFonts w:ascii="Book Antiqua" w:hAnsi="Book Antiqua" w:cs="Calibri"/>
          <w:szCs w:val="24"/>
        </w:rPr>
        <w:t>-justified</w:t>
      </w:r>
      <w:r w:rsidRPr="00635930">
        <w:rPr>
          <w:rFonts w:ascii="Book Antiqua" w:hAnsi="Book Antiqua" w:cs="Calibri"/>
          <w:szCs w:val="24"/>
        </w:rPr>
        <w:t xml:space="preserve"> text;</w:t>
      </w:r>
    </w:p>
    <w:p w14:paraId="301121D6" w14:textId="77777777" w:rsidR="00CC1628" w:rsidRPr="00635930" w:rsidRDefault="00CC1628" w:rsidP="00A32EEC">
      <w:pPr>
        <w:numPr>
          <w:ilvl w:val="0"/>
          <w:numId w:val="35"/>
        </w:numPr>
        <w:spacing w:line="264" w:lineRule="auto"/>
        <w:rPr>
          <w:rFonts w:ascii="Book Antiqua" w:eastAsia="Yu Gothic UI" w:hAnsi="Book Antiqua" w:cs="Calibri"/>
          <w:szCs w:val="24"/>
        </w:rPr>
      </w:pPr>
      <w:r w:rsidRPr="00635930">
        <w:rPr>
          <w:rFonts w:ascii="Book Antiqua" w:eastAsia="Yu Gothic UI" w:hAnsi="Book Antiqua" w:cs="Calibri"/>
          <w:szCs w:val="24"/>
        </w:rPr>
        <w:t>Do not use a page number on the first page; all other pages should be numbered at the bottom, center, in a matching font and point-size;</w:t>
      </w:r>
    </w:p>
    <w:p w14:paraId="1C4BC91D" w14:textId="76DCE836" w:rsidR="00CC1628" w:rsidRPr="00635930" w:rsidRDefault="00CC1628" w:rsidP="00A32EEC">
      <w:pPr>
        <w:numPr>
          <w:ilvl w:val="0"/>
          <w:numId w:val="35"/>
        </w:numPr>
        <w:spacing w:line="264" w:lineRule="auto"/>
        <w:rPr>
          <w:rFonts w:ascii="Book Antiqua" w:eastAsia="Yu Gothic UI" w:hAnsi="Book Antiqua" w:cs="Calibri"/>
          <w:szCs w:val="24"/>
        </w:rPr>
      </w:pPr>
      <w:r w:rsidRPr="00635930">
        <w:rPr>
          <w:rFonts w:ascii="Book Antiqua" w:eastAsia="Yu Gothic UI" w:hAnsi="Book Antiqua" w:cs="Calibri"/>
          <w:szCs w:val="24"/>
        </w:rPr>
        <w:t xml:space="preserve">Use </w:t>
      </w:r>
      <w:r>
        <w:rPr>
          <w:rFonts w:ascii="Book Antiqua" w:eastAsia="Yu Gothic UI" w:hAnsi="Book Antiqua" w:cs="Calibri"/>
          <w:szCs w:val="24"/>
        </w:rPr>
        <w:t xml:space="preserve">one or </w:t>
      </w:r>
      <w:r w:rsidRPr="00635930">
        <w:rPr>
          <w:rFonts w:ascii="Book Antiqua" w:eastAsia="Yu Gothic UI" w:hAnsi="Book Antiqua" w:cs="Calibri"/>
          <w:szCs w:val="24"/>
        </w:rPr>
        <w:t>two spaces between sentences</w:t>
      </w:r>
      <w:r>
        <w:rPr>
          <w:rFonts w:ascii="Book Antiqua" w:eastAsia="Yu Gothic UI" w:hAnsi="Book Antiqua" w:cs="Calibri"/>
          <w:szCs w:val="24"/>
        </w:rPr>
        <w:t xml:space="preserve"> (just be consistent)</w:t>
      </w:r>
      <w:r w:rsidRPr="00635930">
        <w:rPr>
          <w:rFonts w:ascii="Book Antiqua" w:eastAsia="Yu Gothic UI" w:hAnsi="Book Antiqua" w:cs="Calibri"/>
          <w:szCs w:val="24"/>
        </w:rPr>
        <w:t>;</w:t>
      </w:r>
    </w:p>
    <w:p w14:paraId="226F241F" w14:textId="4A99B490" w:rsidR="00CC1628" w:rsidRPr="00635930" w:rsidRDefault="00CC1628" w:rsidP="00A32EEC">
      <w:pPr>
        <w:numPr>
          <w:ilvl w:val="0"/>
          <w:numId w:val="35"/>
        </w:numPr>
        <w:spacing w:line="264" w:lineRule="auto"/>
        <w:rPr>
          <w:rFonts w:ascii="Book Antiqua" w:eastAsia="Yu Gothic UI" w:hAnsi="Book Antiqua" w:cs="Calibri"/>
          <w:szCs w:val="24"/>
        </w:rPr>
      </w:pPr>
      <w:r w:rsidRPr="00635930">
        <w:rPr>
          <w:rFonts w:ascii="Book Antiqua" w:eastAsia="Yu Gothic UI" w:hAnsi="Book Antiqua" w:cs="Calibri"/>
          <w:szCs w:val="24"/>
        </w:rPr>
        <w:t xml:space="preserve">Use </w:t>
      </w:r>
      <w:r>
        <w:rPr>
          <w:rFonts w:ascii="Book Antiqua" w:eastAsia="Yu Gothic UI" w:hAnsi="Book Antiqua" w:cs="Calibri"/>
          <w:szCs w:val="24"/>
        </w:rPr>
        <w:t>Book Antiqua</w:t>
      </w:r>
      <w:r w:rsidRPr="00635930">
        <w:rPr>
          <w:rFonts w:ascii="Book Antiqua" w:eastAsia="Yu Gothic UI" w:hAnsi="Book Antiqua" w:cs="Calibri"/>
          <w:szCs w:val="24"/>
        </w:rPr>
        <w:t xml:space="preserve"> 14-</w:t>
      </w:r>
      <w:r w:rsidR="002E4753">
        <w:rPr>
          <w:rFonts w:ascii="Book Antiqua" w:eastAsia="Yu Gothic UI" w:hAnsi="Book Antiqua" w:cs="Calibri"/>
          <w:szCs w:val="24"/>
        </w:rPr>
        <w:t>p</w:t>
      </w:r>
      <w:r w:rsidRPr="00635930">
        <w:rPr>
          <w:rFonts w:ascii="Book Antiqua" w:eastAsia="Yu Gothic UI" w:hAnsi="Book Antiqua" w:cs="Calibri"/>
          <w:szCs w:val="24"/>
        </w:rPr>
        <w:t xml:space="preserve">oint </w:t>
      </w:r>
      <w:r w:rsidR="002E4753">
        <w:rPr>
          <w:rFonts w:ascii="Book Antiqua" w:eastAsia="Yu Gothic UI" w:hAnsi="Book Antiqua" w:cs="Calibri"/>
          <w:szCs w:val="24"/>
        </w:rPr>
        <w:t>f</w:t>
      </w:r>
      <w:r w:rsidRPr="00635930">
        <w:rPr>
          <w:rFonts w:ascii="Book Antiqua" w:eastAsia="Yu Gothic UI" w:hAnsi="Book Antiqua" w:cs="Calibri"/>
          <w:szCs w:val="24"/>
        </w:rPr>
        <w:t>ont</w:t>
      </w:r>
    </w:p>
    <w:p w14:paraId="1F90F753" w14:textId="3DA7F101" w:rsidR="00186DB9" w:rsidRPr="00186DB9" w:rsidRDefault="00CC1628" w:rsidP="00A32EEC">
      <w:pPr>
        <w:numPr>
          <w:ilvl w:val="0"/>
          <w:numId w:val="35"/>
        </w:numPr>
        <w:spacing w:line="264" w:lineRule="auto"/>
        <w:rPr>
          <w:rFonts w:ascii="Book Antiqua" w:eastAsia="Yu Gothic UI" w:hAnsi="Book Antiqua" w:cs="Calibri"/>
          <w:szCs w:val="24"/>
        </w:rPr>
      </w:pPr>
      <w:r w:rsidRPr="00186DB9">
        <w:rPr>
          <w:rFonts w:ascii="Book Antiqua" w:eastAsia="Yu Gothic UI" w:hAnsi="Book Antiqua" w:cs="Calibri"/>
          <w:szCs w:val="24"/>
        </w:rPr>
        <w:t>Use italics</w:t>
      </w:r>
      <w:r w:rsidR="00186DB9" w:rsidRPr="00186DB9">
        <w:rPr>
          <w:rFonts w:ascii="Book Antiqua" w:eastAsia="Yu Gothic UI" w:hAnsi="Book Antiqua" w:cs="Calibri"/>
          <w:szCs w:val="24"/>
        </w:rPr>
        <w:t xml:space="preserve"> for citations</w:t>
      </w:r>
      <w:r w:rsidR="002E4753">
        <w:rPr>
          <w:rFonts w:ascii="Book Antiqua" w:eastAsia="Yu Gothic UI" w:hAnsi="Book Antiqua" w:cs="Calibri"/>
          <w:szCs w:val="24"/>
        </w:rPr>
        <w:t>, not underlining</w:t>
      </w:r>
    </w:p>
    <w:p w14:paraId="3389BF9D" w14:textId="65BC1B76" w:rsidR="00186DB9" w:rsidRPr="00186DB9" w:rsidRDefault="00186DB9" w:rsidP="00A32EEC">
      <w:pPr>
        <w:numPr>
          <w:ilvl w:val="0"/>
          <w:numId w:val="35"/>
        </w:numPr>
        <w:spacing w:line="264" w:lineRule="auto"/>
        <w:rPr>
          <w:rFonts w:ascii="Book Antiqua" w:eastAsia="Yu Gothic UI" w:hAnsi="Book Antiqua" w:cs="Calibri"/>
          <w:b/>
          <w:bCs/>
          <w:szCs w:val="24"/>
          <w:u w:val="single"/>
        </w:rPr>
      </w:pPr>
      <w:r w:rsidRPr="00186DB9">
        <w:rPr>
          <w:rFonts w:ascii="Book Antiqua" w:eastAsia="Yu Gothic UI" w:hAnsi="Book Antiqua" w:cs="Calibri"/>
          <w:b/>
          <w:bCs/>
          <w:szCs w:val="24"/>
          <w:u w:val="single"/>
        </w:rPr>
        <w:t xml:space="preserve">Please e-mail me a picture of a sea turtle to confirm you have read these requirements. </w:t>
      </w:r>
    </w:p>
    <w:p w14:paraId="3A1FCC5D" w14:textId="77777777" w:rsidR="00CC1628" w:rsidRPr="00635930" w:rsidRDefault="00CC1628" w:rsidP="00CC1628">
      <w:pPr>
        <w:spacing w:line="264" w:lineRule="auto"/>
        <w:jc w:val="both"/>
        <w:rPr>
          <w:rStyle w:val="Heading3Char"/>
          <w:rFonts w:ascii="Book Antiqua" w:eastAsia="Calibri" w:hAnsi="Book Antiqua" w:cs="Calibri"/>
          <w:szCs w:val="24"/>
        </w:rPr>
      </w:pPr>
    </w:p>
    <w:p w14:paraId="17B64BAB" w14:textId="57E036E7" w:rsidR="00F84CC2" w:rsidRDefault="00F84CC2">
      <w:pPr>
        <w:spacing w:after="160" w:line="259" w:lineRule="auto"/>
      </w:pPr>
    </w:p>
    <w:sectPr w:rsidR="00F84CC2" w:rsidSect="007C5F3E">
      <w:footerReference w:type="default" r:id="rId3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94F" w14:textId="77777777" w:rsidR="00AD4BE5" w:rsidRDefault="00AD4BE5" w:rsidP="00A543FF">
      <w:r>
        <w:separator/>
      </w:r>
    </w:p>
  </w:endnote>
  <w:endnote w:type="continuationSeparator" w:id="0">
    <w:p w14:paraId="23533136" w14:textId="77777777" w:rsidR="00AD4BE5" w:rsidRDefault="00AD4BE5" w:rsidP="00A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398158"/>
      <w:docPartObj>
        <w:docPartGallery w:val="Page Numbers (Bottom of Page)"/>
        <w:docPartUnique/>
      </w:docPartObj>
    </w:sdtPr>
    <w:sdtEndPr>
      <w:rPr>
        <w:rFonts w:ascii="Times New Roman" w:hAnsi="Times New Roman"/>
        <w:noProof/>
      </w:rPr>
    </w:sdtEndPr>
    <w:sdtContent>
      <w:p w14:paraId="36958C55" w14:textId="51EEB381" w:rsidR="00A543FF" w:rsidRPr="00A543FF" w:rsidRDefault="00A543FF">
        <w:pPr>
          <w:pStyle w:val="Footer"/>
          <w:jc w:val="center"/>
          <w:rPr>
            <w:rFonts w:ascii="Times New Roman" w:hAnsi="Times New Roman"/>
          </w:rPr>
        </w:pPr>
        <w:r w:rsidRPr="00A543FF">
          <w:rPr>
            <w:rFonts w:ascii="Times New Roman" w:hAnsi="Times New Roman"/>
          </w:rPr>
          <w:fldChar w:fldCharType="begin"/>
        </w:r>
        <w:r w:rsidRPr="00A543FF">
          <w:rPr>
            <w:rFonts w:ascii="Times New Roman" w:hAnsi="Times New Roman"/>
          </w:rPr>
          <w:instrText xml:space="preserve"> PAGE   \* MERGEFORMAT </w:instrText>
        </w:r>
        <w:r w:rsidRPr="00A543FF">
          <w:rPr>
            <w:rFonts w:ascii="Times New Roman" w:hAnsi="Times New Roman"/>
          </w:rPr>
          <w:fldChar w:fldCharType="separate"/>
        </w:r>
        <w:r w:rsidR="00DF08D5">
          <w:rPr>
            <w:rFonts w:ascii="Times New Roman" w:hAnsi="Times New Roman"/>
            <w:noProof/>
          </w:rPr>
          <w:t>3</w:t>
        </w:r>
        <w:r w:rsidRPr="00A543FF">
          <w:rPr>
            <w:rFonts w:ascii="Times New Roman" w:hAnsi="Times New Roman"/>
            <w:noProof/>
          </w:rPr>
          <w:fldChar w:fldCharType="end"/>
        </w:r>
      </w:p>
    </w:sdtContent>
  </w:sdt>
  <w:p w14:paraId="22356695" w14:textId="77777777" w:rsidR="00A543FF" w:rsidRDefault="00A5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3CB9" w14:textId="77777777" w:rsidR="00AD4BE5" w:rsidRDefault="00AD4BE5" w:rsidP="00A543FF">
      <w:r>
        <w:separator/>
      </w:r>
    </w:p>
  </w:footnote>
  <w:footnote w:type="continuationSeparator" w:id="0">
    <w:p w14:paraId="6755CB0B" w14:textId="77777777" w:rsidR="00AD4BE5" w:rsidRDefault="00AD4BE5" w:rsidP="00A54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F53D7A"/>
    <w:multiLevelType w:val="hybridMultilevel"/>
    <w:tmpl w:val="57A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8F3"/>
    <w:multiLevelType w:val="hybridMultilevel"/>
    <w:tmpl w:val="6C0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58E0"/>
    <w:multiLevelType w:val="hybridMultilevel"/>
    <w:tmpl w:val="9892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92CBE"/>
    <w:multiLevelType w:val="hybridMultilevel"/>
    <w:tmpl w:val="60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A4C44"/>
    <w:multiLevelType w:val="hybridMultilevel"/>
    <w:tmpl w:val="0D1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12DE0"/>
    <w:multiLevelType w:val="hybridMultilevel"/>
    <w:tmpl w:val="33F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41134"/>
    <w:multiLevelType w:val="hybridMultilevel"/>
    <w:tmpl w:val="435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F6C"/>
    <w:multiLevelType w:val="hybridMultilevel"/>
    <w:tmpl w:val="31E2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423AD"/>
    <w:multiLevelType w:val="hybridMultilevel"/>
    <w:tmpl w:val="D5C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E1B09"/>
    <w:multiLevelType w:val="hybridMultilevel"/>
    <w:tmpl w:val="B79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734C6"/>
    <w:multiLevelType w:val="hybridMultilevel"/>
    <w:tmpl w:val="4780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746FF"/>
    <w:multiLevelType w:val="hybridMultilevel"/>
    <w:tmpl w:val="EEF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07405"/>
    <w:multiLevelType w:val="hybridMultilevel"/>
    <w:tmpl w:val="CBA0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2429E"/>
    <w:multiLevelType w:val="hybridMultilevel"/>
    <w:tmpl w:val="B0D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F69BC"/>
    <w:multiLevelType w:val="hybridMultilevel"/>
    <w:tmpl w:val="5866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9204F"/>
    <w:multiLevelType w:val="hybridMultilevel"/>
    <w:tmpl w:val="555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63D97"/>
    <w:multiLevelType w:val="hybridMultilevel"/>
    <w:tmpl w:val="0E2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B5228"/>
    <w:multiLevelType w:val="hybridMultilevel"/>
    <w:tmpl w:val="E006E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46788"/>
    <w:multiLevelType w:val="hybridMultilevel"/>
    <w:tmpl w:val="6B5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23D50"/>
    <w:multiLevelType w:val="hybridMultilevel"/>
    <w:tmpl w:val="0438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3012D"/>
    <w:multiLevelType w:val="hybridMultilevel"/>
    <w:tmpl w:val="EF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106EF"/>
    <w:multiLevelType w:val="hybridMultilevel"/>
    <w:tmpl w:val="050ABB1A"/>
    <w:lvl w:ilvl="0" w:tplc="C5B2AF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D5860"/>
    <w:multiLevelType w:val="hybridMultilevel"/>
    <w:tmpl w:val="49C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44739"/>
    <w:multiLevelType w:val="hybridMultilevel"/>
    <w:tmpl w:val="2B8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6307A"/>
    <w:multiLevelType w:val="hybridMultilevel"/>
    <w:tmpl w:val="C72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548FD"/>
    <w:multiLevelType w:val="hybridMultilevel"/>
    <w:tmpl w:val="433C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7E5CF1"/>
    <w:multiLevelType w:val="hybridMultilevel"/>
    <w:tmpl w:val="B6600864"/>
    <w:lvl w:ilvl="0" w:tplc="3FA89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53B01"/>
    <w:multiLevelType w:val="hybridMultilevel"/>
    <w:tmpl w:val="C1B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762CA"/>
    <w:multiLevelType w:val="hybridMultilevel"/>
    <w:tmpl w:val="D48CAB0C"/>
    <w:lvl w:ilvl="0" w:tplc="7FBCEAE0">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D43EA"/>
    <w:multiLevelType w:val="hybridMultilevel"/>
    <w:tmpl w:val="E85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B495A"/>
    <w:multiLevelType w:val="hybridMultilevel"/>
    <w:tmpl w:val="7610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21851"/>
    <w:multiLevelType w:val="hybridMultilevel"/>
    <w:tmpl w:val="DE5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A3B55"/>
    <w:multiLevelType w:val="hybridMultilevel"/>
    <w:tmpl w:val="ADE606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392356">
    <w:abstractNumId w:val="31"/>
  </w:num>
  <w:num w:numId="2" w16cid:durableId="118886603">
    <w:abstractNumId w:val="29"/>
  </w:num>
  <w:num w:numId="3" w16cid:durableId="107702576">
    <w:abstractNumId w:val="8"/>
  </w:num>
  <w:num w:numId="4" w16cid:durableId="1921983668">
    <w:abstractNumId w:val="18"/>
  </w:num>
  <w:num w:numId="5" w16cid:durableId="506529494">
    <w:abstractNumId w:val="20"/>
  </w:num>
  <w:num w:numId="6" w16cid:durableId="682048530">
    <w:abstractNumId w:val="34"/>
  </w:num>
  <w:num w:numId="7" w16cid:durableId="1503472352">
    <w:abstractNumId w:val="19"/>
  </w:num>
  <w:num w:numId="8" w16cid:durableId="1649364497">
    <w:abstractNumId w:val="32"/>
  </w:num>
  <w:num w:numId="9" w16cid:durableId="2135128708">
    <w:abstractNumId w:val="11"/>
  </w:num>
  <w:num w:numId="10" w16cid:durableId="244656907">
    <w:abstractNumId w:val="26"/>
  </w:num>
  <w:num w:numId="11" w16cid:durableId="1933969448">
    <w:abstractNumId w:val="14"/>
  </w:num>
  <w:num w:numId="12" w16cid:durableId="2048483272">
    <w:abstractNumId w:val="1"/>
  </w:num>
  <w:num w:numId="13" w16cid:durableId="162548902">
    <w:abstractNumId w:val="12"/>
  </w:num>
  <w:num w:numId="14" w16cid:durableId="1383290633">
    <w:abstractNumId w:val="13"/>
  </w:num>
  <w:num w:numId="15" w16cid:durableId="2088115227">
    <w:abstractNumId w:val="33"/>
  </w:num>
  <w:num w:numId="16" w16cid:durableId="1016347111">
    <w:abstractNumId w:val="5"/>
  </w:num>
  <w:num w:numId="17" w16cid:durableId="901986907">
    <w:abstractNumId w:val="3"/>
  </w:num>
  <w:num w:numId="18" w16cid:durableId="1847208711">
    <w:abstractNumId w:val="15"/>
  </w:num>
  <w:num w:numId="19" w16cid:durableId="2083216138">
    <w:abstractNumId w:val="21"/>
  </w:num>
  <w:num w:numId="20" w16cid:durableId="367146912">
    <w:abstractNumId w:val="24"/>
  </w:num>
  <w:num w:numId="21" w16cid:durableId="864248964">
    <w:abstractNumId w:val="10"/>
  </w:num>
  <w:num w:numId="22" w16cid:durableId="483470373">
    <w:abstractNumId w:val="6"/>
  </w:num>
  <w:num w:numId="23" w16cid:durableId="2130390080">
    <w:abstractNumId w:val="30"/>
  </w:num>
  <w:num w:numId="24" w16cid:durableId="1525510892">
    <w:abstractNumId w:val="28"/>
  </w:num>
  <w:num w:numId="25" w16cid:durableId="1710959244">
    <w:abstractNumId w:val="2"/>
  </w:num>
  <w:num w:numId="26" w16cid:durableId="205027165">
    <w:abstractNumId w:val="4"/>
  </w:num>
  <w:num w:numId="27" w16cid:durableId="1082869154">
    <w:abstractNumId w:val="9"/>
  </w:num>
  <w:num w:numId="28" w16cid:durableId="1004476399">
    <w:abstractNumId w:val="25"/>
  </w:num>
  <w:num w:numId="29" w16cid:durableId="1486319943">
    <w:abstractNumId w:val="27"/>
  </w:num>
  <w:num w:numId="30" w16cid:durableId="1384132523">
    <w:abstractNumId w:val="17"/>
  </w:num>
  <w:num w:numId="31" w16cid:durableId="2062173793">
    <w:abstractNumId w:val="23"/>
  </w:num>
  <w:num w:numId="32" w16cid:durableId="1164972163">
    <w:abstractNumId w:val="16"/>
  </w:num>
  <w:num w:numId="33" w16cid:durableId="1430904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16cid:durableId="215168290">
    <w:abstractNumId w:val="22"/>
  </w:num>
  <w:num w:numId="35" w16cid:durableId="5697992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3E"/>
    <w:rsid w:val="00015F4D"/>
    <w:rsid w:val="00021FCB"/>
    <w:rsid w:val="0002747D"/>
    <w:rsid w:val="000422AC"/>
    <w:rsid w:val="00061255"/>
    <w:rsid w:val="00095098"/>
    <w:rsid w:val="000A065D"/>
    <w:rsid w:val="000A3C2D"/>
    <w:rsid w:val="000E0486"/>
    <w:rsid w:val="000F0EF7"/>
    <w:rsid w:val="00107674"/>
    <w:rsid w:val="001156B1"/>
    <w:rsid w:val="00186DB9"/>
    <w:rsid w:val="001E3584"/>
    <w:rsid w:val="00227958"/>
    <w:rsid w:val="00232228"/>
    <w:rsid w:val="00250FA8"/>
    <w:rsid w:val="00255B15"/>
    <w:rsid w:val="002865DE"/>
    <w:rsid w:val="002926BF"/>
    <w:rsid w:val="002971A0"/>
    <w:rsid w:val="002D6CE6"/>
    <w:rsid w:val="002E4753"/>
    <w:rsid w:val="00330C56"/>
    <w:rsid w:val="003523B5"/>
    <w:rsid w:val="00363608"/>
    <w:rsid w:val="00367B31"/>
    <w:rsid w:val="003C1A5C"/>
    <w:rsid w:val="003C7CD2"/>
    <w:rsid w:val="00456FAA"/>
    <w:rsid w:val="004641D2"/>
    <w:rsid w:val="004818BE"/>
    <w:rsid w:val="004C426F"/>
    <w:rsid w:val="004E317E"/>
    <w:rsid w:val="004E3E38"/>
    <w:rsid w:val="00513038"/>
    <w:rsid w:val="00515730"/>
    <w:rsid w:val="0054383B"/>
    <w:rsid w:val="0057142A"/>
    <w:rsid w:val="00571A21"/>
    <w:rsid w:val="00574569"/>
    <w:rsid w:val="00590D61"/>
    <w:rsid w:val="005B21E5"/>
    <w:rsid w:val="005E29A8"/>
    <w:rsid w:val="005E3C7B"/>
    <w:rsid w:val="005F30AA"/>
    <w:rsid w:val="005F4D87"/>
    <w:rsid w:val="00612794"/>
    <w:rsid w:val="0061348C"/>
    <w:rsid w:val="006408AA"/>
    <w:rsid w:val="00686DF0"/>
    <w:rsid w:val="0068710B"/>
    <w:rsid w:val="006B7F7E"/>
    <w:rsid w:val="006C1D05"/>
    <w:rsid w:val="006F5D0E"/>
    <w:rsid w:val="006F7122"/>
    <w:rsid w:val="007036D3"/>
    <w:rsid w:val="007442A6"/>
    <w:rsid w:val="00777486"/>
    <w:rsid w:val="007C5F3E"/>
    <w:rsid w:val="008118E3"/>
    <w:rsid w:val="00865448"/>
    <w:rsid w:val="00893419"/>
    <w:rsid w:val="008C2A0C"/>
    <w:rsid w:val="008C5B28"/>
    <w:rsid w:val="008F7985"/>
    <w:rsid w:val="00910286"/>
    <w:rsid w:val="0092400C"/>
    <w:rsid w:val="00925C45"/>
    <w:rsid w:val="009721B8"/>
    <w:rsid w:val="00975E0C"/>
    <w:rsid w:val="009933AF"/>
    <w:rsid w:val="009B66F2"/>
    <w:rsid w:val="009F0D38"/>
    <w:rsid w:val="00A127CE"/>
    <w:rsid w:val="00A32EEC"/>
    <w:rsid w:val="00A36EE7"/>
    <w:rsid w:val="00A543FF"/>
    <w:rsid w:val="00AD1E55"/>
    <w:rsid w:val="00AD4BE5"/>
    <w:rsid w:val="00AF3485"/>
    <w:rsid w:val="00B041CA"/>
    <w:rsid w:val="00C35283"/>
    <w:rsid w:val="00C409A9"/>
    <w:rsid w:val="00C74383"/>
    <w:rsid w:val="00C906F3"/>
    <w:rsid w:val="00CC1628"/>
    <w:rsid w:val="00CE5C14"/>
    <w:rsid w:val="00CF03C2"/>
    <w:rsid w:val="00D0637F"/>
    <w:rsid w:val="00D12A13"/>
    <w:rsid w:val="00D35815"/>
    <w:rsid w:val="00D451CA"/>
    <w:rsid w:val="00D55450"/>
    <w:rsid w:val="00D61647"/>
    <w:rsid w:val="00D811E8"/>
    <w:rsid w:val="00D82E40"/>
    <w:rsid w:val="00D90E15"/>
    <w:rsid w:val="00D96B24"/>
    <w:rsid w:val="00DB652B"/>
    <w:rsid w:val="00DE6349"/>
    <w:rsid w:val="00DF08D5"/>
    <w:rsid w:val="00E53111"/>
    <w:rsid w:val="00E6599D"/>
    <w:rsid w:val="00E75FED"/>
    <w:rsid w:val="00EC2557"/>
    <w:rsid w:val="00EF60C4"/>
    <w:rsid w:val="00F45989"/>
    <w:rsid w:val="00F62EA2"/>
    <w:rsid w:val="00F83A05"/>
    <w:rsid w:val="00F84CC2"/>
    <w:rsid w:val="00FE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99502"/>
  <w15:docId w15:val="{EE0BC33E-0307-4D17-9C44-132ADDCD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3E"/>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C1628"/>
    <w:pPr>
      <w:pBdr>
        <w:top w:val="single" w:sz="24" w:space="0" w:color="1F497D"/>
        <w:left w:val="single" w:sz="24" w:space="0" w:color="1F497D"/>
        <w:bottom w:val="single" w:sz="24" w:space="0" w:color="1F497D"/>
        <w:right w:val="single" w:sz="24" w:space="0" w:color="1F497D"/>
      </w:pBdr>
      <w:shd w:val="clear" w:color="auto" w:fill="1F497D"/>
      <w:spacing w:before="200" w:line="276" w:lineRule="auto"/>
      <w:outlineLvl w:val="0"/>
    </w:pPr>
    <w:rPr>
      <w:rFonts w:ascii="Arial" w:eastAsia="Times New Roman" w:hAnsi="Arial"/>
      <w:b/>
      <w:bCs/>
      <w:caps/>
      <w:color w:val="FFFFFF"/>
      <w:spacing w:val="15"/>
      <w:sz w:val="32"/>
    </w:rPr>
  </w:style>
  <w:style w:type="paragraph" w:styleId="Heading2">
    <w:name w:val="heading 2"/>
    <w:basedOn w:val="Normal"/>
    <w:next w:val="Normal"/>
    <w:link w:val="Heading2Char"/>
    <w:uiPriority w:val="9"/>
    <w:unhideWhenUsed/>
    <w:qFormat/>
    <w:rsid w:val="00CC16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4CC2"/>
    <w:pPr>
      <w:spacing w:before="300" w:line="276" w:lineRule="auto"/>
      <w:outlineLvl w:val="2"/>
    </w:pPr>
    <w:rPr>
      <w:rFonts w:eastAsia="Times New Roman"/>
      <w:b/>
      <w:caps/>
      <w:color w:val="243F60"/>
    </w:rPr>
  </w:style>
  <w:style w:type="paragraph" w:styleId="Heading4">
    <w:name w:val="heading 4"/>
    <w:basedOn w:val="Normal"/>
    <w:next w:val="Normal"/>
    <w:link w:val="Heading4Char"/>
    <w:uiPriority w:val="9"/>
    <w:unhideWhenUsed/>
    <w:qFormat/>
    <w:rsid w:val="00CC1628"/>
    <w:pPr>
      <w:spacing w:before="200" w:after="200" w:line="276" w:lineRule="auto"/>
      <w:outlineLvl w:val="3"/>
    </w:pPr>
    <w:rPr>
      <w:rFonts w:eastAsia="Times New Roman"/>
      <w:caps/>
      <w:sz w:val="24"/>
      <w:szCs w:val="20"/>
    </w:rPr>
  </w:style>
  <w:style w:type="paragraph" w:styleId="Heading5">
    <w:name w:val="heading 5"/>
    <w:basedOn w:val="Normal"/>
    <w:next w:val="Normal"/>
    <w:link w:val="Heading5Char"/>
    <w:uiPriority w:val="9"/>
    <w:unhideWhenUsed/>
    <w:qFormat/>
    <w:rsid w:val="00CC1628"/>
    <w:pPr>
      <w:pBdr>
        <w:bottom w:val="single" w:sz="6" w:space="1" w:color="4F81BD"/>
      </w:pBdr>
      <w:spacing w:before="300" w:line="276" w:lineRule="auto"/>
      <w:outlineLvl w:val="4"/>
    </w:pPr>
    <w:rPr>
      <w:rFonts w:eastAsia="Times New Roman"/>
      <w:caps/>
      <w:color w:val="365F91"/>
      <w:spacing w:val="10"/>
    </w:rPr>
  </w:style>
  <w:style w:type="paragraph" w:styleId="Heading6">
    <w:name w:val="heading 6"/>
    <w:basedOn w:val="Normal"/>
    <w:next w:val="Normal"/>
    <w:link w:val="Heading6Char"/>
    <w:uiPriority w:val="9"/>
    <w:unhideWhenUsed/>
    <w:qFormat/>
    <w:rsid w:val="00CC1628"/>
    <w:pPr>
      <w:pBdr>
        <w:bottom w:val="dotted" w:sz="6" w:space="1" w:color="4F81BD"/>
      </w:pBdr>
      <w:spacing w:before="300" w:line="276" w:lineRule="auto"/>
      <w:outlineLvl w:val="5"/>
    </w:pPr>
    <w:rPr>
      <w:rFonts w:eastAsia="Times New Roman"/>
      <w:caps/>
      <w:color w:val="365F91"/>
      <w:spacing w:val="10"/>
    </w:rPr>
  </w:style>
  <w:style w:type="paragraph" w:styleId="Heading7">
    <w:name w:val="heading 7"/>
    <w:basedOn w:val="Normal"/>
    <w:next w:val="Normal"/>
    <w:link w:val="Heading7Char"/>
    <w:uiPriority w:val="9"/>
    <w:semiHidden/>
    <w:unhideWhenUsed/>
    <w:qFormat/>
    <w:rsid w:val="00CC1628"/>
    <w:pPr>
      <w:spacing w:before="300" w:line="276" w:lineRule="auto"/>
      <w:outlineLvl w:val="6"/>
    </w:pPr>
    <w:rPr>
      <w:rFonts w:eastAsia="Times New Roman"/>
      <w:caps/>
      <w:color w:val="365F91"/>
      <w:spacing w:val="10"/>
    </w:rPr>
  </w:style>
  <w:style w:type="paragraph" w:styleId="Heading8">
    <w:name w:val="heading 8"/>
    <w:basedOn w:val="Normal"/>
    <w:next w:val="Normal"/>
    <w:link w:val="Heading8Char"/>
    <w:uiPriority w:val="9"/>
    <w:semiHidden/>
    <w:unhideWhenUsed/>
    <w:qFormat/>
    <w:rsid w:val="00CC1628"/>
    <w:pPr>
      <w:spacing w:before="30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CC1628"/>
    <w:pPr>
      <w:spacing w:before="300" w:line="276" w:lineRule="auto"/>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3E"/>
    <w:pPr>
      <w:spacing w:after="160" w:line="259" w:lineRule="auto"/>
      <w:ind w:left="720"/>
      <w:contextualSpacing/>
    </w:pPr>
  </w:style>
  <w:style w:type="paragraph" w:styleId="Header">
    <w:name w:val="header"/>
    <w:basedOn w:val="Normal"/>
    <w:link w:val="HeaderChar"/>
    <w:unhideWhenUsed/>
    <w:rsid w:val="00A543FF"/>
    <w:pPr>
      <w:tabs>
        <w:tab w:val="center" w:pos="4680"/>
        <w:tab w:val="right" w:pos="9360"/>
      </w:tabs>
    </w:pPr>
  </w:style>
  <w:style w:type="character" w:customStyle="1" w:styleId="HeaderChar">
    <w:name w:val="Header Char"/>
    <w:basedOn w:val="DefaultParagraphFont"/>
    <w:link w:val="Header"/>
    <w:rsid w:val="00A543FF"/>
    <w:rPr>
      <w:rFonts w:ascii="Calibri" w:eastAsia="Calibri" w:hAnsi="Calibri" w:cs="Times New Roman"/>
    </w:rPr>
  </w:style>
  <w:style w:type="paragraph" w:styleId="Footer">
    <w:name w:val="footer"/>
    <w:basedOn w:val="Normal"/>
    <w:link w:val="FooterChar"/>
    <w:uiPriority w:val="99"/>
    <w:unhideWhenUsed/>
    <w:rsid w:val="00A543FF"/>
    <w:pPr>
      <w:tabs>
        <w:tab w:val="center" w:pos="4680"/>
        <w:tab w:val="right" w:pos="9360"/>
      </w:tabs>
    </w:pPr>
  </w:style>
  <w:style w:type="character" w:customStyle="1" w:styleId="FooterChar">
    <w:name w:val="Footer Char"/>
    <w:basedOn w:val="DefaultParagraphFont"/>
    <w:link w:val="Footer"/>
    <w:uiPriority w:val="99"/>
    <w:rsid w:val="00A543FF"/>
    <w:rPr>
      <w:rFonts w:ascii="Calibri" w:eastAsia="Calibri" w:hAnsi="Calibri" w:cs="Times New Roman"/>
    </w:rPr>
  </w:style>
  <w:style w:type="paragraph" w:styleId="BalloonText">
    <w:name w:val="Balloon Text"/>
    <w:basedOn w:val="Normal"/>
    <w:link w:val="BalloonTextChar"/>
    <w:unhideWhenUsed/>
    <w:rsid w:val="00227958"/>
    <w:rPr>
      <w:rFonts w:ascii="Segoe UI" w:hAnsi="Segoe UI" w:cs="Segoe UI"/>
      <w:sz w:val="18"/>
      <w:szCs w:val="18"/>
    </w:rPr>
  </w:style>
  <w:style w:type="character" w:customStyle="1" w:styleId="BalloonTextChar">
    <w:name w:val="Balloon Text Char"/>
    <w:basedOn w:val="DefaultParagraphFont"/>
    <w:link w:val="BalloonText"/>
    <w:rsid w:val="00227958"/>
    <w:rPr>
      <w:rFonts w:ascii="Segoe UI" w:eastAsia="Calibri" w:hAnsi="Segoe UI" w:cs="Segoe UI"/>
      <w:sz w:val="18"/>
      <w:szCs w:val="18"/>
    </w:rPr>
  </w:style>
  <w:style w:type="character" w:customStyle="1" w:styleId="Heading3Char">
    <w:name w:val="Heading 3 Char"/>
    <w:basedOn w:val="DefaultParagraphFont"/>
    <w:link w:val="Heading3"/>
    <w:uiPriority w:val="9"/>
    <w:rsid w:val="00F84CC2"/>
    <w:rPr>
      <w:rFonts w:ascii="Calibri" w:eastAsia="Times New Roman" w:hAnsi="Calibri" w:cs="Times New Roman"/>
      <w:b/>
      <w:caps/>
      <w:color w:val="243F60"/>
    </w:rPr>
  </w:style>
  <w:style w:type="character" w:customStyle="1" w:styleId="ItemDescription">
    <w:name w:val="Item Description"/>
    <w:rsid w:val="00F84CC2"/>
    <w:rPr>
      <w:rFonts w:ascii="Calibri" w:eastAsia="Calibri" w:hAnsi="Calibri" w:cs="Calibri"/>
      <w:i/>
      <w:sz w:val="24"/>
    </w:rPr>
  </w:style>
  <w:style w:type="character" w:styleId="Hyperlink">
    <w:name w:val="Hyperlink"/>
    <w:rsid w:val="00F84CC2"/>
    <w:rPr>
      <w:color w:val="0000FF"/>
      <w:u w:val="single"/>
    </w:rPr>
  </w:style>
  <w:style w:type="paragraph" w:styleId="NormalWeb">
    <w:name w:val="Normal (Web)"/>
    <w:basedOn w:val="Normal"/>
    <w:uiPriority w:val="99"/>
    <w:unhideWhenUsed/>
    <w:rsid w:val="00E6599D"/>
    <w:rPr>
      <w:rFonts w:ascii="Times New Roman" w:hAnsi="Times New Roman"/>
      <w:sz w:val="24"/>
      <w:szCs w:val="24"/>
    </w:rPr>
  </w:style>
  <w:style w:type="character" w:styleId="UnresolvedMention">
    <w:name w:val="Unresolved Mention"/>
    <w:basedOn w:val="DefaultParagraphFont"/>
    <w:uiPriority w:val="99"/>
    <w:semiHidden/>
    <w:unhideWhenUsed/>
    <w:rsid w:val="00E6599D"/>
    <w:rPr>
      <w:color w:val="605E5C"/>
      <w:shd w:val="clear" w:color="auto" w:fill="E1DFDD"/>
    </w:rPr>
  </w:style>
  <w:style w:type="character" w:customStyle="1" w:styleId="Heading2Char">
    <w:name w:val="Heading 2 Char"/>
    <w:basedOn w:val="DefaultParagraphFont"/>
    <w:link w:val="Heading2"/>
    <w:uiPriority w:val="9"/>
    <w:rsid w:val="00CC162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C1628"/>
    <w:rPr>
      <w:rFonts w:ascii="Arial" w:eastAsia="Times New Roman" w:hAnsi="Arial" w:cs="Times New Roman"/>
      <w:b/>
      <w:bCs/>
      <w:caps/>
      <w:color w:val="FFFFFF"/>
      <w:spacing w:val="15"/>
      <w:sz w:val="32"/>
      <w:shd w:val="clear" w:color="auto" w:fill="1F497D"/>
    </w:rPr>
  </w:style>
  <w:style w:type="character" w:customStyle="1" w:styleId="Heading4Char">
    <w:name w:val="Heading 4 Char"/>
    <w:basedOn w:val="DefaultParagraphFont"/>
    <w:link w:val="Heading4"/>
    <w:uiPriority w:val="9"/>
    <w:rsid w:val="00CC1628"/>
    <w:rPr>
      <w:rFonts w:ascii="Calibri" w:eastAsia="Times New Roman" w:hAnsi="Calibri" w:cs="Times New Roman"/>
      <w:caps/>
      <w:sz w:val="24"/>
      <w:szCs w:val="20"/>
    </w:rPr>
  </w:style>
  <w:style w:type="character" w:customStyle="1" w:styleId="Heading5Char">
    <w:name w:val="Heading 5 Char"/>
    <w:basedOn w:val="DefaultParagraphFont"/>
    <w:link w:val="Heading5"/>
    <w:uiPriority w:val="9"/>
    <w:rsid w:val="00CC1628"/>
    <w:rPr>
      <w:rFonts w:ascii="Calibri" w:eastAsia="Times New Roman" w:hAnsi="Calibri" w:cs="Times New Roman"/>
      <w:caps/>
      <w:color w:val="365F91"/>
      <w:spacing w:val="10"/>
    </w:rPr>
  </w:style>
  <w:style w:type="character" w:customStyle="1" w:styleId="Heading6Char">
    <w:name w:val="Heading 6 Char"/>
    <w:basedOn w:val="DefaultParagraphFont"/>
    <w:link w:val="Heading6"/>
    <w:uiPriority w:val="9"/>
    <w:rsid w:val="00CC1628"/>
    <w:rPr>
      <w:rFonts w:ascii="Calibri" w:eastAsia="Times New Roman" w:hAnsi="Calibri" w:cs="Times New Roman"/>
      <w:caps/>
      <w:color w:val="365F91"/>
      <w:spacing w:val="10"/>
    </w:rPr>
  </w:style>
  <w:style w:type="character" w:customStyle="1" w:styleId="Heading7Char">
    <w:name w:val="Heading 7 Char"/>
    <w:basedOn w:val="DefaultParagraphFont"/>
    <w:link w:val="Heading7"/>
    <w:uiPriority w:val="9"/>
    <w:semiHidden/>
    <w:rsid w:val="00CC1628"/>
    <w:rPr>
      <w:rFonts w:ascii="Calibri" w:eastAsia="Times New Roman" w:hAnsi="Calibri" w:cs="Times New Roman"/>
      <w:caps/>
      <w:color w:val="365F91"/>
      <w:spacing w:val="10"/>
    </w:rPr>
  </w:style>
  <w:style w:type="character" w:customStyle="1" w:styleId="Heading8Char">
    <w:name w:val="Heading 8 Char"/>
    <w:basedOn w:val="DefaultParagraphFont"/>
    <w:link w:val="Heading8"/>
    <w:uiPriority w:val="9"/>
    <w:semiHidden/>
    <w:rsid w:val="00CC1628"/>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CC1628"/>
    <w:rPr>
      <w:rFonts w:ascii="Calibri" w:eastAsia="Times New Roman" w:hAnsi="Calibri" w:cs="Times New Roman"/>
      <w:i/>
      <w:caps/>
      <w:spacing w:val="10"/>
      <w:sz w:val="18"/>
      <w:szCs w:val="18"/>
    </w:rPr>
  </w:style>
  <w:style w:type="paragraph" w:styleId="Title">
    <w:name w:val="Title"/>
    <w:basedOn w:val="Normal"/>
    <w:next w:val="Normal"/>
    <w:link w:val="TitleChar"/>
    <w:uiPriority w:val="10"/>
    <w:qFormat/>
    <w:rsid w:val="00CC1628"/>
    <w:pPr>
      <w:spacing w:before="720" w:after="200" w:line="276" w:lineRule="auto"/>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CC1628"/>
    <w:rPr>
      <w:rFonts w:ascii="Calibri" w:eastAsia="Times New Roman" w:hAnsi="Calibri" w:cs="Times New Roman"/>
      <w:caps/>
      <w:color w:val="4F81BD"/>
      <w:spacing w:val="10"/>
      <w:kern w:val="28"/>
      <w:sz w:val="52"/>
      <w:szCs w:val="52"/>
    </w:rPr>
  </w:style>
  <w:style w:type="paragraph" w:styleId="Subtitle">
    <w:name w:val="Subtitle"/>
    <w:basedOn w:val="Normal"/>
    <w:next w:val="Normal"/>
    <w:link w:val="SubtitleChar"/>
    <w:uiPriority w:val="11"/>
    <w:qFormat/>
    <w:rsid w:val="00CC1628"/>
    <w:pPr>
      <w:spacing w:before="200" w:after="1000"/>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CC1628"/>
    <w:rPr>
      <w:rFonts w:ascii="Calibri" w:eastAsia="Times New Roman" w:hAnsi="Calibri" w:cs="Times New Roman"/>
      <w:caps/>
      <w:color w:val="595959"/>
      <w:spacing w:val="10"/>
      <w:sz w:val="24"/>
      <w:szCs w:val="24"/>
    </w:rPr>
  </w:style>
  <w:style w:type="character" w:styleId="CommentReference">
    <w:name w:val="annotation reference"/>
    <w:rsid w:val="00CC1628"/>
    <w:rPr>
      <w:sz w:val="16"/>
      <w:szCs w:val="16"/>
    </w:rPr>
  </w:style>
  <w:style w:type="character" w:customStyle="1" w:styleId="CategoryUnderlined">
    <w:name w:val="Category Underlined"/>
    <w:rsid w:val="00CC1628"/>
    <w:rPr>
      <w:rFonts w:ascii="Calibri" w:hAnsi="Calibri"/>
      <w:u w:val="single"/>
    </w:rPr>
  </w:style>
  <w:style w:type="paragraph" w:styleId="Caption">
    <w:name w:val="caption"/>
    <w:basedOn w:val="Normal"/>
    <w:next w:val="Normal"/>
    <w:uiPriority w:val="35"/>
    <w:semiHidden/>
    <w:unhideWhenUsed/>
    <w:qFormat/>
    <w:rsid w:val="00CC1628"/>
    <w:pPr>
      <w:spacing w:before="200" w:after="200" w:line="276" w:lineRule="auto"/>
    </w:pPr>
    <w:rPr>
      <w:rFonts w:eastAsia="Times New Roman"/>
      <w:b/>
      <w:bCs/>
      <w:color w:val="365F91"/>
      <w:sz w:val="16"/>
      <w:szCs w:val="16"/>
    </w:rPr>
  </w:style>
  <w:style w:type="character" w:styleId="Strong">
    <w:name w:val="Strong"/>
    <w:uiPriority w:val="22"/>
    <w:qFormat/>
    <w:rsid w:val="00CC1628"/>
    <w:rPr>
      <w:b/>
      <w:bCs/>
    </w:rPr>
  </w:style>
  <w:style w:type="character" w:styleId="Emphasis">
    <w:name w:val="Emphasis"/>
    <w:uiPriority w:val="20"/>
    <w:qFormat/>
    <w:rsid w:val="00CC1628"/>
    <w:rPr>
      <w:caps/>
      <w:color w:val="243F60"/>
      <w:spacing w:val="5"/>
    </w:rPr>
  </w:style>
  <w:style w:type="paragraph" w:styleId="NoSpacing">
    <w:name w:val="No Spacing"/>
    <w:basedOn w:val="Normal"/>
    <w:link w:val="NoSpacingChar"/>
    <w:uiPriority w:val="1"/>
    <w:qFormat/>
    <w:rsid w:val="00CC1628"/>
    <w:rPr>
      <w:rFonts w:eastAsia="Times New Roman"/>
      <w:sz w:val="24"/>
      <w:szCs w:val="20"/>
    </w:rPr>
  </w:style>
  <w:style w:type="character" w:customStyle="1" w:styleId="NoSpacingChar">
    <w:name w:val="No Spacing Char"/>
    <w:link w:val="NoSpacing"/>
    <w:uiPriority w:val="1"/>
    <w:rsid w:val="00CC1628"/>
    <w:rPr>
      <w:rFonts w:ascii="Calibri" w:eastAsia="Times New Roman" w:hAnsi="Calibri" w:cs="Times New Roman"/>
      <w:sz w:val="24"/>
      <w:szCs w:val="20"/>
    </w:rPr>
  </w:style>
  <w:style w:type="paragraph" w:styleId="Quote">
    <w:name w:val="Quote"/>
    <w:basedOn w:val="Normal"/>
    <w:next w:val="Normal"/>
    <w:link w:val="QuoteChar"/>
    <w:uiPriority w:val="29"/>
    <w:qFormat/>
    <w:rsid w:val="00CC1628"/>
    <w:pPr>
      <w:spacing w:before="200" w:after="200" w:line="276" w:lineRule="auto"/>
    </w:pPr>
    <w:rPr>
      <w:rFonts w:eastAsia="Times New Roman"/>
      <w:i/>
      <w:iCs/>
      <w:sz w:val="24"/>
      <w:szCs w:val="20"/>
    </w:rPr>
  </w:style>
  <w:style w:type="character" w:customStyle="1" w:styleId="QuoteChar">
    <w:name w:val="Quote Char"/>
    <w:basedOn w:val="DefaultParagraphFont"/>
    <w:link w:val="Quote"/>
    <w:uiPriority w:val="29"/>
    <w:rsid w:val="00CC1628"/>
    <w:rPr>
      <w:rFonts w:ascii="Calibri" w:eastAsia="Times New Roman" w:hAnsi="Calibri" w:cs="Times New Roman"/>
      <w:i/>
      <w:iCs/>
      <w:sz w:val="24"/>
      <w:szCs w:val="20"/>
    </w:rPr>
  </w:style>
  <w:style w:type="paragraph" w:styleId="IntenseQuote">
    <w:name w:val="Intense Quote"/>
    <w:basedOn w:val="Normal"/>
    <w:next w:val="Normal"/>
    <w:link w:val="IntenseQuoteChar"/>
    <w:uiPriority w:val="30"/>
    <w:qFormat/>
    <w:rsid w:val="00CC1628"/>
    <w:pPr>
      <w:pBdr>
        <w:top w:val="single" w:sz="4" w:space="10" w:color="4F81BD"/>
        <w:left w:val="single" w:sz="4" w:space="10" w:color="4F81BD"/>
      </w:pBdr>
      <w:spacing w:before="200" w:line="276" w:lineRule="auto"/>
      <w:ind w:left="1296" w:right="1152"/>
      <w:jc w:val="both"/>
    </w:pPr>
    <w:rPr>
      <w:rFonts w:eastAsia="Times New Roman"/>
      <w:i/>
      <w:iCs/>
      <w:color w:val="4F81BD"/>
      <w:sz w:val="24"/>
      <w:szCs w:val="20"/>
    </w:rPr>
  </w:style>
  <w:style w:type="character" w:customStyle="1" w:styleId="IntenseQuoteChar">
    <w:name w:val="Intense Quote Char"/>
    <w:basedOn w:val="DefaultParagraphFont"/>
    <w:link w:val="IntenseQuote"/>
    <w:uiPriority w:val="30"/>
    <w:rsid w:val="00CC1628"/>
    <w:rPr>
      <w:rFonts w:ascii="Calibri" w:eastAsia="Times New Roman" w:hAnsi="Calibri" w:cs="Times New Roman"/>
      <w:i/>
      <w:iCs/>
      <w:color w:val="4F81BD"/>
      <w:sz w:val="24"/>
      <w:szCs w:val="20"/>
    </w:rPr>
  </w:style>
  <w:style w:type="character" w:styleId="SubtleEmphasis">
    <w:name w:val="Subtle Emphasis"/>
    <w:uiPriority w:val="19"/>
    <w:qFormat/>
    <w:rsid w:val="00CC1628"/>
    <w:rPr>
      <w:i/>
      <w:iCs/>
      <w:color w:val="243F60"/>
    </w:rPr>
  </w:style>
  <w:style w:type="character" w:styleId="IntenseEmphasis">
    <w:name w:val="Intense Emphasis"/>
    <w:uiPriority w:val="21"/>
    <w:qFormat/>
    <w:rsid w:val="00CC1628"/>
    <w:rPr>
      <w:b/>
      <w:bCs/>
      <w:caps/>
      <w:color w:val="243F60"/>
      <w:spacing w:val="10"/>
    </w:rPr>
  </w:style>
  <w:style w:type="character" w:styleId="SubtleReference">
    <w:name w:val="Subtle Reference"/>
    <w:uiPriority w:val="31"/>
    <w:qFormat/>
    <w:rsid w:val="00CC1628"/>
    <w:rPr>
      <w:b/>
      <w:bCs/>
      <w:color w:val="4F81BD"/>
    </w:rPr>
  </w:style>
  <w:style w:type="character" w:styleId="IntenseReference">
    <w:name w:val="Intense Reference"/>
    <w:uiPriority w:val="32"/>
    <w:qFormat/>
    <w:rsid w:val="00CC1628"/>
    <w:rPr>
      <w:b/>
      <w:bCs/>
      <w:i/>
      <w:iCs/>
      <w:caps/>
      <w:color w:val="4F81BD"/>
    </w:rPr>
  </w:style>
  <w:style w:type="character" w:styleId="BookTitle">
    <w:name w:val="Book Title"/>
    <w:uiPriority w:val="33"/>
    <w:qFormat/>
    <w:rsid w:val="00CC1628"/>
    <w:rPr>
      <w:b/>
      <w:bCs/>
      <w:i/>
      <w:iCs/>
      <w:spacing w:val="9"/>
    </w:rPr>
  </w:style>
  <w:style w:type="paragraph" w:styleId="TOCHeading">
    <w:name w:val="TOC Heading"/>
    <w:basedOn w:val="Heading1"/>
    <w:next w:val="Normal"/>
    <w:uiPriority w:val="39"/>
    <w:semiHidden/>
    <w:unhideWhenUsed/>
    <w:qFormat/>
    <w:rsid w:val="00CC1628"/>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CC1628"/>
    <w:rPr>
      <w:color w:val="954F72"/>
      <w:u w:val="single"/>
    </w:rPr>
  </w:style>
  <w:style w:type="table" w:styleId="TableGrid">
    <w:name w:val="Table Grid"/>
    <w:basedOn w:val="TableNormal"/>
    <w:uiPriority w:val="39"/>
    <w:rsid w:val="00CC162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CC1628"/>
    <w:pPr>
      <w:spacing w:before="200" w:after="200" w:line="276" w:lineRule="auto"/>
    </w:pPr>
    <w:rPr>
      <w:rFonts w:eastAsia="Times New Roman"/>
      <w:sz w:val="20"/>
      <w:szCs w:val="20"/>
    </w:rPr>
  </w:style>
  <w:style w:type="character" w:customStyle="1" w:styleId="CommentTextChar">
    <w:name w:val="Comment Text Char"/>
    <w:basedOn w:val="DefaultParagraphFont"/>
    <w:link w:val="CommentText"/>
    <w:rsid w:val="00CC1628"/>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CC1628"/>
    <w:rPr>
      <w:b/>
      <w:bCs/>
    </w:rPr>
  </w:style>
  <w:style w:type="character" w:customStyle="1" w:styleId="CommentSubjectChar">
    <w:name w:val="Comment Subject Char"/>
    <w:basedOn w:val="CommentTextChar"/>
    <w:link w:val="CommentSubject"/>
    <w:rsid w:val="00CC1628"/>
    <w:rPr>
      <w:rFonts w:ascii="Calibri" w:eastAsia="Times New Roman" w:hAnsi="Calibri" w:cs="Times New Roman"/>
      <w:b/>
      <w:bCs/>
      <w:sz w:val="20"/>
      <w:szCs w:val="20"/>
    </w:rPr>
  </w:style>
  <w:style w:type="character" w:customStyle="1" w:styleId="textlayer--absolute">
    <w:name w:val="textlayer--absolute"/>
    <w:rsid w:val="00CC1628"/>
  </w:style>
  <w:style w:type="paragraph" w:customStyle="1" w:styleId="x-feature-box-text">
    <w:name w:val="x-feature-box-text"/>
    <w:basedOn w:val="Normal"/>
    <w:rsid w:val="00CC1628"/>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ormal"/>
    <w:uiPriority w:val="99"/>
    <w:rsid w:val="00CC1628"/>
    <w:pPr>
      <w:widowControl w:val="0"/>
      <w:numPr>
        <w:numId w:val="33"/>
      </w:numPr>
      <w:autoSpaceDE w:val="0"/>
      <w:autoSpaceDN w:val="0"/>
      <w:adjustRightInd w:val="0"/>
      <w:ind w:left="720" w:hanging="720"/>
      <w:outlineLvl w:val="0"/>
    </w:pPr>
    <w:rPr>
      <w:rFonts w:ascii="Segoe Print" w:eastAsia="Times New Roman" w:hAnsi="Segoe Print"/>
      <w:sz w:val="24"/>
      <w:szCs w:val="24"/>
    </w:rPr>
  </w:style>
  <w:style w:type="paragraph" w:customStyle="1" w:styleId="xmsolistparagraph">
    <w:name w:val="x_msolistparagraph"/>
    <w:basedOn w:val="Normal"/>
    <w:rsid w:val="00CC1628"/>
    <w:pPr>
      <w:ind w:left="720"/>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tudent.svc@law.ufl.edu" TargetMode="External"/><Relationship Id="rId18" Type="http://schemas.openxmlformats.org/officeDocument/2006/relationships/hyperlink" Target="http://www.law.ufl.edu/student-affairs/current-students/forms-applications/exam-delays-accommodations-form" TargetMode="External"/><Relationship Id="rId26" Type="http://schemas.openxmlformats.org/officeDocument/2006/relationships/hyperlink" Target="https://www.alachuacounty.us/Depts/CSS/CrisisCenter/Pages/CrisisCenter.aspx" TargetMode="External"/><Relationship Id="rId21" Type="http://schemas.openxmlformats.org/officeDocument/2006/relationships/hyperlink" Target="https://pantry.fieldandfork.ufl.edu/about/" TargetMode="External"/><Relationship Id="rId34" Type="http://schemas.openxmlformats.org/officeDocument/2006/relationships/hyperlink" Target="http://www.law.ufl.edu/student-affairs/current-students/forms-applications/exam-delays-accommodations-form" TargetMode="External"/><Relationship Id="rId7" Type="http://schemas.openxmlformats.org/officeDocument/2006/relationships/endnotes" Target="endnotes.xml"/><Relationship Id="rId12" Type="http://schemas.openxmlformats.org/officeDocument/2006/relationships/hyperlink" Target="mailto:Shayna.schulman@ufl.edu" TargetMode="External"/><Relationship Id="rId17" Type="http://schemas.openxmlformats.org/officeDocument/2006/relationships/hyperlink" Target="https://disability.ufl.edu/students/get-started/" TargetMode="External"/><Relationship Id="rId25" Type="http://schemas.openxmlformats.org/officeDocument/2006/relationships/hyperlink" Target="https://umatter.ufl.edu" TargetMode="External"/><Relationship Id="rId33" Type="http://schemas.openxmlformats.org/officeDocument/2006/relationships/hyperlink" Target="https://www.law.ufl.edu/life-at-uf-law/office-of-student-affairs/current-students/uf-law-student-handbook-and-academic-polic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hyperlink" Target="https://www.law.ufl.edu/student-life" TargetMode="External"/><Relationship Id="rId29"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bsandler1@ufl.edu" TargetMode="External"/><Relationship Id="rId24" Type="http://schemas.openxmlformats.org/officeDocument/2006/relationships/hyperlink" Target="https://counseling.ufl.edu/services/crisis/" TargetMode="External"/><Relationship Id="rId32" Type="http://schemas.openxmlformats.org/officeDocument/2006/relationships/hyperlink" Target="https://police.ufl.edu/services/community-services/gatorsafe-ap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mailto:rettinger@ufl.edu" TargetMode="External"/><Relationship Id="rId28" Type="http://schemas.openxmlformats.org/officeDocument/2006/relationships/hyperlink" Target="https://counseling.ufl.edu/resources/kognito/" TargetMode="External"/><Relationship Id="rId36" Type="http://schemas.openxmlformats.org/officeDocument/2006/relationships/footer" Target="footer1.xml"/><Relationship Id="rId10" Type="http://schemas.openxmlformats.org/officeDocument/2006/relationships/hyperlink" Target="mailto:m.romano3@ufl.edu" TargetMode="External"/><Relationship Id="rId19" Type="http://schemas.openxmlformats.org/officeDocument/2006/relationships/hyperlink" Target="https://ufl.instructure.com/courses/427635/files/74674656?wrap=1" TargetMode="External"/><Relationship Id="rId31" Type="http://schemas.openxmlformats.org/officeDocument/2006/relationships/hyperlink" Target="https://police.ufl.edu/" TargetMode="External"/><Relationship Id="rId4" Type="http://schemas.openxmlformats.org/officeDocument/2006/relationships/settings" Target="settings.xml"/><Relationship Id="rId9" Type="http://schemas.openxmlformats.org/officeDocument/2006/relationships/hyperlink" Target="mailto:autumn.klein@ufl.edu"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mailto:student.svc@law.ufl.edu" TargetMode="External"/><Relationship Id="rId27" Type="http://schemas.openxmlformats.org/officeDocument/2006/relationships/hyperlink" Target="mailto:student.svc@law.ufl.edu" TargetMode="External"/><Relationship Id="rId30" Type="http://schemas.openxmlformats.org/officeDocument/2006/relationships/hyperlink" Target="https://ufhealth.org/uf-health-shands-emergency-room-trauma-center" TargetMode="External"/><Relationship Id="rId35" Type="http://schemas.openxmlformats.org/officeDocument/2006/relationships/hyperlink" Target="https://www.law.ufl.edu/life-at-uf-law/office-of-student-affairs/current-students/uf-law-student-handbook-and-academic-policies" TargetMode="External"/><Relationship Id="rId8" Type="http://schemas.openxmlformats.org/officeDocument/2006/relationships/hyperlink" Target="mailto:kolinsky@law.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B7DF-C7F8-4A83-84A8-18E65481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Washington and Lee University</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Kolinsky, Heather</dc:creator>
  <cp:keywords/>
  <dc:description/>
  <cp:lastModifiedBy>McIlhenny, Ruth M.</cp:lastModifiedBy>
  <cp:revision>3</cp:revision>
  <cp:lastPrinted>2022-01-06T19:32:00Z</cp:lastPrinted>
  <dcterms:created xsi:type="dcterms:W3CDTF">2024-01-02T14:59:00Z</dcterms:created>
  <dcterms:modified xsi:type="dcterms:W3CDTF">2024-01-02T14:59:00Z</dcterms:modified>
</cp:coreProperties>
</file>