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436DC" w14:textId="2BA17B2E" w:rsidR="00E34780" w:rsidRDefault="00E34780" w:rsidP="00E34780">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Legal Drafting</w:t>
      </w:r>
    </w:p>
    <w:p w14:paraId="154CFE0F" w14:textId="4BBAE019" w:rsidR="00C85569" w:rsidRDefault="00DF48B5" w:rsidP="00560ABF">
      <w:pPr>
        <w:pStyle w:val="Heading1"/>
        <w:pBdr>
          <w:top w:val="single" w:sz="4" w:space="1" w:color="auto"/>
          <w:left w:val="single" w:sz="4" w:space="4" w:color="auto"/>
          <w:bottom w:val="single" w:sz="4" w:space="1" w:color="auto"/>
          <w:right w:val="single" w:sz="4" w:space="4" w:color="auto"/>
        </w:pBdr>
        <w:spacing w:before="0" w:line="240" w:lineRule="auto"/>
        <w:jc w:val="center"/>
        <w:rPr>
          <w:rFonts w:ascii="Century" w:hAnsi="Century" w:cstheme="minorHAnsi"/>
          <w:color w:val="000000" w:themeColor="text1"/>
          <w:sz w:val="48"/>
          <w:szCs w:val="48"/>
        </w:rPr>
      </w:pPr>
      <w:r>
        <w:rPr>
          <w:rFonts w:ascii="Century" w:hAnsi="Century" w:cstheme="minorHAnsi"/>
          <w:color w:val="000000" w:themeColor="text1"/>
          <w:sz w:val="48"/>
          <w:szCs w:val="48"/>
        </w:rPr>
        <w:t xml:space="preserve">Tentative </w:t>
      </w:r>
      <w:r w:rsidR="00840C90">
        <w:rPr>
          <w:rFonts w:ascii="Century" w:hAnsi="Century" w:cstheme="minorHAnsi"/>
          <w:color w:val="000000" w:themeColor="text1"/>
          <w:sz w:val="48"/>
          <w:szCs w:val="48"/>
        </w:rPr>
        <w:t>Syllabus</w:t>
      </w:r>
    </w:p>
    <w:p w14:paraId="45BB4909" w14:textId="77777777" w:rsidR="005355B4" w:rsidRPr="005355B4" w:rsidRDefault="005355B4" w:rsidP="00560ABF">
      <w:pPr>
        <w:spacing w:after="0" w:line="240" w:lineRule="auto"/>
        <w:jc w:val="center"/>
        <w:rPr>
          <w:rFonts w:ascii="Century" w:hAnsi="Century"/>
        </w:rPr>
      </w:pPr>
    </w:p>
    <w:p w14:paraId="3A5A1366" w14:textId="45EF6B78" w:rsidR="009E66D7" w:rsidRPr="008258D5" w:rsidRDefault="004F44B8" w:rsidP="00AE4305">
      <w:pPr>
        <w:pStyle w:val="Heading4"/>
        <w:spacing w:before="0" w:line="240" w:lineRule="auto"/>
        <w:jc w:val="center"/>
        <w:rPr>
          <w:rFonts w:ascii="Century" w:hAnsi="Century" w:cstheme="minorHAnsi"/>
          <w:b w:val="0"/>
          <w:i w:val="0"/>
          <w:color w:val="000000" w:themeColor="text1"/>
          <w:sz w:val="28"/>
          <w:szCs w:val="28"/>
        </w:rPr>
      </w:pPr>
      <w:r w:rsidRPr="008258D5">
        <w:rPr>
          <w:rFonts w:ascii="Century" w:hAnsi="Century" w:cstheme="minorHAnsi"/>
          <w:b w:val="0"/>
          <w:i w:val="0"/>
          <w:color w:val="000000" w:themeColor="text1"/>
          <w:sz w:val="28"/>
          <w:szCs w:val="28"/>
        </w:rPr>
        <w:t>L</w:t>
      </w:r>
      <w:r w:rsidR="00C85569" w:rsidRPr="008258D5">
        <w:rPr>
          <w:rFonts w:ascii="Century" w:hAnsi="Century" w:cstheme="minorHAnsi"/>
          <w:b w:val="0"/>
          <w:i w:val="0"/>
          <w:color w:val="000000" w:themeColor="text1"/>
          <w:sz w:val="28"/>
          <w:szCs w:val="28"/>
        </w:rPr>
        <w:t>aw 6807</w:t>
      </w:r>
      <w:r w:rsidR="00D158D2">
        <w:rPr>
          <w:rFonts w:ascii="Century" w:hAnsi="Century" w:cstheme="minorHAnsi"/>
          <w:b w:val="0"/>
          <w:i w:val="0"/>
          <w:color w:val="000000" w:themeColor="text1"/>
          <w:sz w:val="28"/>
          <w:szCs w:val="28"/>
        </w:rPr>
        <w:t xml:space="preserve"> 14</w:t>
      </w:r>
      <w:r w:rsidR="00F150AB">
        <w:rPr>
          <w:rFonts w:ascii="Century" w:hAnsi="Century" w:cstheme="minorHAnsi"/>
          <w:b w:val="0"/>
          <w:i w:val="0"/>
          <w:color w:val="000000" w:themeColor="text1"/>
          <w:sz w:val="28"/>
          <w:szCs w:val="28"/>
        </w:rPr>
        <w:t>088</w:t>
      </w:r>
    </w:p>
    <w:p w14:paraId="387C3674" w14:textId="174DBA2A" w:rsidR="00E34780" w:rsidRDefault="00E34780" w:rsidP="00AE4305">
      <w:pPr>
        <w:pStyle w:val="Heading4"/>
        <w:spacing w:before="0" w:line="240" w:lineRule="auto"/>
        <w:jc w:val="center"/>
        <w:rPr>
          <w:rStyle w:val="ItemDescription"/>
          <w:rFonts w:ascii="Century" w:eastAsia="Times New Roman" w:hAnsi="Century" w:cstheme="minorHAnsi"/>
          <w:color w:val="000000" w:themeColor="text1"/>
          <w:sz w:val="28"/>
          <w:szCs w:val="28"/>
        </w:rPr>
      </w:pPr>
      <w:r>
        <w:rPr>
          <w:rStyle w:val="ItemDescription"/>
          <w:rFonts w:ascii="Century" w:eastAsia="Times New Roman" w:hAnsi="Century" w:cstheme="minorHAnsi"/>
          <w:color w:val="000000" w:themeColor="text1"/>
          <w:sz w:val="28"/>
          <w:szCs w:val="28"/>
        </w:rPr>
        <w:t xml:space="preserve">Monday, Wednesday </w:t>
      </w:r>
      <w:r w:rsidR="00BF5824">
        <w:rPr>
          <w:rStyle w:val="ItemDescription"/>
          <w:rFonts w:ascii="Century" w:eastAsia="Times New Roman" w:hAnsi="Century" w:cstheme="minorHAnsi"/>
          <w:color w:val="000000" w:themeColor="text1"/>
          <w:sz w:val="28"/>
          <w:szCs w:val="28"/>
        </w:rPr>
        <w:t>1</w:t>
      </w:r>
      <w:r w:rsidR="00F150AB">
        <w:rPr>
          <w:rStyle w:val="ItemDescription"/>
          <w:rFonts w:ascii="Century" w:eastAsia="Times New Roman" w:hAnsi="Century" w:cstheme="minorHAnsi"/>
          <w:color w:val="000000" w:themeColor="text1"/>
          <w:sz w:val="28"/>
          <w:szCs w:val="28"/>
        </w:rPr>
        <w:t>1</w:t>
      </w:r>
      <w:r>
        <w:rPr>
          <w:rStyle w:val="ItemDescription"/>
          <w:rFonts w:ascii="Century" w:eastAsia="Times New Roman" w:hAnsi="Century" w:cstheme="minorHAnsi"/>
          <w:color w:val="000000" w:themeColor="text1"/>
          <w:sz w:val="28"/>
          <w:szCs w:val="28"/>
        </w:rPr>
        <w:t>:</w:t>
      </w:r>
      <w:r w:rsidR="00F150AB">
        <w:rPr>
          <w:rStyle w:val="ItemDescription"/>
          <w:rFonts w:ascii="Century" w:eastAsia="Times New Roman" w:hAnsi="Century" w:cstheme="minorHAnsi"/>
          <w:color w:val="000000" w:themeColor="text1"/>
          <w:sz w:val="28"/>
          <w:szCs w:val="28"/>
        </w:rPr>
        <w:t>00</w:t>
      </w:r>
      <w:r>
        <w:rPr>
          <w:rStyle w:val="ItemDescription"/>
          <w:rFonts w:ascii="Century" w:eastAsia="Times New Roman" w:hAnsi="Century" w:cstheme="minorHAnsi"/>
          <w:color w:val="000000" w:themeColor="text1"/>
          <w:sz w:val="28"/>
          <w:szCs w:val="28"/>
        </w:rPr>
        <w:t xml:space="preserve"> </w:t>
      </w:r>
      <w:r w:rsidR="00F150AB">
        <w:rPr>
          <w:rStyle w:val="ItemDescription"/>
          <w:rFonts w:ascii="Century" w:eastAsia="Times New Roman" w:hAnsi="Century" w:cstheme="minorHAnsi"/>
          <w:color w:val="000000" w:themeColor="text1"/>
          <w:sz w:val="28"/>
          <w:szCs w:val="28"/>
        </w:rPr>
        <w:t xml:space="preserve">a.m. </w:t>
      </w:r>
      <w:r>
        <w:rPr>
          <w:rStyle w:val="ItemDescription"/>
          <w:rFonts w:ascii="Century" w:eastAsia="Times New Roman" w:hAnsi="Century" w:cstheme="minorHAnsi"/>
          <w:color w:val="000000" w:themeColor="text1"/>
          <w:sz w:val="28"/>
          <w:szCs w:val="28"/>
        </w:rPr>
        <w:t xml:space="preserve">to </w:t>
      </w:r>
      <w:r w:rsidR="00BF5824">
        <w:rPr>
          <w:rStyle w:val="ItemDescription"/>
          <w:rFonts w:ascii="Century" w:eastAsia="Times New Roman" w:hAnsi="Century" w:cstheme="minorHAnsi"/>
          <w:color w:val="000000" w:themeColor="text1"/>
          <w:sz w:val="28"/>
          <w:szCs w:val="28"/>
        </w:rPr>
        <w:t>1</w:t>
      </w:r>
      <w:r w:rsidR="00FF5327">
        <w:rPr>
          <w:rStyle w:val="ItemDescription"/>
          <w:rFonts w:ascii="Century" w:eastAsia="Times New Roman" w:hAnsi="Century" w:cstheme="minorHAnsi"/>
          <w:color w:val="000000" w:themeColor="text1"/>
          <w:sz w:val="28"/>
          <w:szCs w:val="28"/>
        </w:rPr>
        <w:t>1</w:t>
      </w:r>
      <w:r>
        <w:rPr>
          <w:rStyle w:val="ItemDescription"/>
          <w:rFonts w:ascii="Century" w:eastAsia="Times New Roman" w:hAnsi="Century" w:cstheme="minorHAnsi"/>
          <w:color w:val="000000" w:themeColor="text1"/>
          <w:sz w:val="28"/>
          <w:szCs w:val="28"/>
        </w:rPr>
        <w:t>:</w:t>
      </w:r>
      <w:r w:rsidR="00F150AB">
        <w:rPr>
          <w:rStyle w:val="ItemDescription"/>
          <w:rFonts w:ascii="Century" w:eastAsia="Times New Roman" w:hAnsi="Century" w:cstheme="minorHAnsi"/>
          <w:color w:val="000000" w:themeColor="text1"/>
          <w:sz w:val="28"/>
          <w:szCs w:val="28"/>
        </w:rPr>
        <w:t>55</w:t>
      </w:r>
      <w:r>
        <w:rPr>
          <w:rStyle w:val="ItemDescription"/>
          <w:rFonts w:ascii="Century" w:eastAsia="Times New Roman" w:hAnsi="Century" w:cstheme="minorHAnsi"/>
          <w:color w:val="000000" w:themeColor="text1"/>
          <w:sz w:val="28"/>
          <w:szCs w:val="28"/>
        </w:rPr>
        <w:t xml:space="preserve"> </w:t>
      </w:r>
      <w:r w:rsidR="00FF5327">
        <w:rPr>
          <w:rStyle w:val="ItemDescription"/>
          <w:rFonts w:ascii="Century" w:eastAsia="Times New Roman" w:hAnsi="Century" w:cstheme="minorHAnsi"/>
          <w:color w:val="000000" w:themeColor="text1"/>
          <w:sz w:val="28"/>
          <w:szCs w:val="28"/>
        </w:rPr>
        <w:t>a</w:t>
      </w:r>
      <w:r w:rsidR="00F150AB">
        <w:rPr>
          <w:rStyle w:val="ItemDescription"/>
          <w:rFonts w:ascii="Century" w:eastAsia="Times New Roman" w:hAnsi="Century" w:cstheme="minorHAnsi"/>
          <w:color w:val="000000" w:themeColor="text1"/>
          <w:sz w:val="28"/>
          <w:szCs w:val="28"/>
        </w:rPr>
        <w:t>.</w:t>
      </w:r>
      <w:r>
        <w:rPr>
          <w:rStyle w:val="ItemDescription"/>
          <w:rFonts w:ascii="Century" w:eastAsia="Times New Roman" w:hAnsi="Century" w:cstheme="minorHAnsi"/>
          <w:color w:val="000000" w:themeColor="text1"/>
          <w:sz w:val="28"/>
          <w:szCs w:val="28"/>
        </w:rPr>
        <w:t>m</w:t>
      </w:r>
      <w:r w:rsidR="00D158D2">
        <w:rPr>
          <w:rStyle w:val="ItemDescription"/>
          <w:rFonts w:ascii="Century" w:eastAsia="Times New Roman" w:hAnsi="Century" w:cstheme="minorHAnsi"/>
          <w:color w:val="000000" w:themeColor="text1"/>
          <w:sz w:val="28"/>
          <w:szCs w:val="28"/>
        </w:rPr>
        <w:t>.</w:t>
      </w:r>
      <w:r>
        <w:rPr>
          <w:rStyle w:val="ItemDescription"/>
          <w:rFonts w:ascii="Century" w:eastAsia="Times New Roman" w:hAnsi="Century" w:cstheme="minorHAnsi"/>
          <w:color w:val="000000" w:themeColor="text1"/>
          <w:sz w:val="28"/>
          <w:szCs w:val="28"/>
        </w:rPr>
        <w:t>, HH 283</w:t>
      </w:r>
    </w:p>
    <w:p w14:paraId="05D12674" w14:textId="1815AFE8" w:rsidR="00BD0817" w:rsidRDefault="00C85569" w:rsidP="00163E8A">
      <w:pPr>
        <w:pStyle w:val="Heading4"/>
        <w:spacing w:line="240" w:lineRule="auto"/>
        <w:jc w:val="center"/>
        <w:rPr>
          <w:rStyle w:val="ItemDescription"/>
          <w:rFonts w:ascii="Century" w:eastAsia="Times New Roman" w:hAnsi="Century" w:cstheme="minorHAnsi"/>
          <w:color w:val="000000" w:themeColor="text1"/>
          <w:sz w:val="28"/>
          <w:szCs w:val="28"/>
        </w:rPr>
      </w:pPr>
      <w:r w:rsidRPr="005355B4">
        <w:rPr>
          <w:rFonts w:ascii="Century" w:hAnsi="Century" w:cstheme="minorHAnsi"/>
          <w:i w:val="0"/>
          <w:color w:val="000000" w:themeColor="text1"/>
          <w:sz w:val="28"/>
          <w:szCs w:val="28"/>
        </w:rPr>
        <w:t>2 Credit Hours</w:t>
      </w:r>
      <w:r w:rsidR="00163E8A" w:rsidRPr="005355B4">
        <w:rPr>
          <w:rFonts w:ascii="Century" w:hAnsi="Century" w:cstheme="minorHAnsi"/>
          <w:i w:val="0"/>
          <w:color w:val="000000" w:themeColor="text1"/>
          <w:sz w:val="28"/>
          <w:szCs w:val="28"/>
        </w:rPr>
        <w:t xml:space="preserve">; </w:t>
      </w:r>
      <w:r w:rsidR="00E34780">
        <w:rPr>
          <w:rStyle w:val="ItemDescription"/>
          <w:rFonts w:ascii="Century" w:eastAsia="Times New Roman" w:hAnsi="Century" w:cstheme="minorHAnsi"/>
          <w:color w:val="000000" w:themeColor="text1"/>
          <w:sz w:val="28"/>
          <w:szCs w:val="28"/>
        </w:rPr>
        <w:t>Fall</w:t>
      </w:r>
      <w:r w:rsidR="004A7E39">
        <w:rPr>
          <w:rStyle w:val="ItemDescription"/>
          <w:rFonts w:ascii="Century" w:eastAsia="Times New Roman" w:hAnsi="Century" w:cstheme="minorHAnsi"/>
          <w:color w:val="000000" w:themeColor="text1"/>
          <w:sz w:val="28"/>
          <w:szCs w:val="28"/>
        </w:rPr>
        <w:t xml:space="preserve"> 202</w:t>
      </w:r>
      <w:r w:rsidR="008E2241">
        <w:rPr>
          <w:rStyle w:val="ItemDescription"/>
          <w:rFonts w:ascii="Century" w:eastAsia="Times New Roman" w:hAnsi="Century" w:cstheme="minorHAnsi"/>
          <w:color w:val="000000" w:themeColor="text1"/>
          <w:sz w:val="28"/>
          <w:szCs w:val="28"/>
        </w:rPr>
        <w:t>2</w:t>
      </w:r>
    </w:p>
    <w:p w14:paraId="3F4A0385" w14:textId="77777777" w:rsidR="00163E8A" w:rsidRPr="00801157" w:rsidRDefault="00163E8A" w:rsidP="00163E8A">
      <w:pPr>
        <w:spacing w:after="0" w:line="240" w:lineRule="auto"/>
        <w:rPr>
          <w:rFonts w:ascii="Century" w:hAnsi="Century"/>
        </w:rPr>
      </w:pPr>
    </w:p>
    <w:p w14:paraId="1575E54D"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Style w:val="Heading3Char"/>
          <w:rFonts w:ascii="Century" w:hAnsi="Century" w:cstheme="minorHAnsi"/>
          <w:color w:val="000000" w:themeColor="text1"/>
          <w:sz w:val="28"/>
          <w:szCs w:val="28"/>
        </w:rPr>
        <w:t>Instructor:</w:t>
      </w:r>
      <w:r w:rsidR="00D46945">
        <w:rPr>
          <w:rStyle w:val="Heading3Char"/>
          <w:rFonts w:ascii="Century" w:hAnsi="Century" w:cstheme="minorHAnsi"/>
          <w:color w:val="000000" w:themeColor="text1"/>
          <w:sz w:val="28"/>
          <w:szCs w:val="28"/>
        </w:rPr>
        <w:t xml:space="preserve"> </w:t>
      </w:r>
      <w:r w:rsidRPr="00801157">
        <w:rPr>
          <w:rFonts w:ascii="Century" w:eastAsia="Calibri" w:hAnsi="Century" w:cstheme="minorHAnsi"/>
          <w:color w:val="000000" w:themeColor="text1"/>
          <w:sz w:val="28"/>
          <w:szCs w:val="28"/>
        </w:rPr>
        <w:t>Ben L. Fernandez</w:t>
      </w:r>
    </w:p>
    <w:p w14:paraId="66EA8899"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312I Holland Hall</w:t>
      </w:r>
    </w:p>
    <w:p w14:paraId="4E873650" w14:textId="77777777" w:rsidR="00C85569" w:rsidRPr="00801157" w:rsidRDefault="00C85569" w:rsidP="00163E8A">
      <w:pPr>
        <w:spacing w:after="0" w:line="240" w:lineRule="auto"/>
        <w:jc w:val="center"/>
        <w:rPr>
          <w:rFonts w:ascii="Century" w:eastAsia="Calibri" w:hAnsi="Century" w:cstheme="minorHAnsi"/>
          <w:color w:val="000000" w:themeColor="text1"/>
          <w:sz w:val="28"/>
          <w:szCs w:val="28"/>
        </w:rPr>
      </w:pPr>
      <w:r w:rsidRPr="00801157">
        <w:rPr>
          <w:rFonts w:ascii="Century" w:eastAsia="Calibri" w:hAnsi="Century" w:cstheme="minorHAnsi"/>
          <w:color w:val="000000" w:themeColor="text1"/>
          <w:sz w:val="28"/>
          <w:szCs w:val="28"/>
        </w:rPr>
        <w:t>352 273 0937</w:t>
      </w:r>
    </w:p>
    <w:p w14:paraId="343B8802" w14:textId="77777777" w:rsidR="00C85569" w:rsidRPr="00334725" w:rsidRDefault="00C85569" w:rsidP="00163E8A">
      <w:pPr>
        <w:spacing w:after="0" w:line="240" w:lineRule="auto"/>
        <w:jc w:val="center"/>
        <w:rPr>
          <w:rStyle w:val="ItemDescription"/>
          <w:rFonts w:ascii="Century" w:hAnsi="Century" w:cstheme="minorHAnsi"/>
          <w:i w:val="0"/>
          <w:color w:val="000000" w:themeColor="text1"/>
          <w:sz w:val="28"/>
          <w:szCs w:val="28"/>
        </w:rPr>
      </w:pPr>
    </w:p>
    <w:p w14:paraId="539E82FF" w14:textId="74AD9610" w:rsidR="005C7029" w:rsidRDefault="005C7029" w:rsidP="005C7029">
      <w:pPr>
        <w:spacing w:after="0" w:line="240" w:lineRule="auto"/>
        <w:ind w:left="2160" w:hanging="2160"/>
        <w:jc w:val="center"/>
        <w:rPr>
          <w:rStyle w:val="Heading3Char"/>
          <w:rFonts w:ascii="Century" w:hAnsi="Century" w:cstheme="minorHAnsi"/>
          <w:color w:val="000000" w:themeColor="text1"/>
          <w:sz w:val="28"/>
          <w:szCs w:val="28"/>
        </w:rPr>
      </w:pPr>
      <w:r w:rsidRPr="00801157">
        <w:rPr>
          <w:rStyle w:val="Heading3Char"/>
          <w:rFonts w:ascii="Century" w:hAnsi="Century" w:cstheme="minorHAnsi"/>
          <w:color w:val="000000" w:themeColor="text1"/>
          <w:sz w:val="28"/>
          <w:szCs w:val="28"/>
        </w:rPr>
        <w:t xml:space="preserve">Office Hours: </w:t>
      </w:r>
      <w:r w:rsidRPr="00112672">
        <w:rPr>
          <w:rStyle w:val="Heading3Char"/>
          <w:rFonts w:ascii="Century" w:hAnsi="Century" w:cstheme="minorHAnsi"/>
          <w:b w:val="0"/>
          <w:bCs w:val="0"/>
          <w:color w:val="000000" w:themeColor="text1"/>
          <w:sz w:val="28"/>
          <w:szCs w:val="28"/>
        </w:rPr>
        <w:t>Monday</w:t>
      </w:r>
      <w:r w:rsidR="00BF5824">
        <w:rPr>
          <w:rStyle w:val="Heading3Char"/>
          <w:rFonts w:ascii="Century" w:hAnsi="Century" w:cstheme="minorHAnsi"/>
          <w:b w:val="0"/>
          <w:bCs w:val="0"/>
          <w:color w:val="000000" w:themeColor="text1"/>
          <w:sz w:val="28"/>
          <w:szCs w:val="28"/>
        </w:rPr>
        <w:t>, Wednesday</w:t>
      </w:r>
      <w:r>
        <w:rPr>
          <w:rStyle w:val="Heading3Char"/>
          <w:rFonts w:ascii="Century" w:hAnsi="Century" w:cstheme="minorHAnsi"/>
          <w:color w:val="000000" w:themeColor="text1"/>
          <w:sz w:val="28"/>
          <w:szCs w:val="28"/>
        </w:rPr>
        <w:t xml:space="preserve"> </w:t>
      </w:r>
    </w:p>
    <w:p w14:paraId="03145951" w14:textId="14A35AE1" w:rsidR="005C7029" w:rsidRDefault="00BF5824" w:rsidP="005C7029">
      <w:pPr>
        <w:spacing w:after="0" w:line="240" w:lineRule="auto"/>
        <w:ind w:left="2160" w:hanging="2160"/>
        <w:jc w:val="center"/>
        <w:rPr>
          <w:rStyle w:val="Heading3Char"/>
          <w:rFonts w:ascii="Century" w:hAnsi="Century" w:cstheme="minorHAnsi"/>
          <w:b w:val="0"/>
          <w:color w:val="000000" w:themeColor="text1"/>
          <w:sz w:val="28"/>
          <w:szCs w:val="28"/>
        </w:rPr>
      </w:pPr>
      <w:r>
        <w:rPr>
          <w:rStyle w:val="Heading3Char"/>
          <w:rFonts w:ascii="Century" w:hAnsi="Century" w:cstheme="minorHAnsi"/>
          <w:b w:val="0"/>
          <w:color w:val="000000" w:themeColor="text1"/>
          <w:sz w:val="28"/>
          <w:szCs w:val="28"/>
        </w:rPr>
        <w:t>1</w:t>
      </w:r>
      <w:r w:rsidR="008E2241">
        <w:rPr>
          <w:rStyle w:val="Heading3Char"/>
          <w:rFonts w:ascii="Century" w:hAnsi="Century" w:cstheme="minorHAnsi"/>
          <w:b w:val="0"/>
          <w:color w:val="000000" w:themeColor="text1"/>
          <w:sz w:val="28"/>
          <w:szCs w:val="28"/>
        </w:rPr>
        <w:t>2</w:t>
      </w:r>
      <w:r w:rsidR="005C7029">
        <w:rPr>
          <w:rStyle w:val="ItemDescription"/>
          <w:rFonts w:ascii="Century" w:eastAsia="Times New Roman" w:hAnsi="Century" w:cstheme="minorHAnsi"/>
          <w:i w:val="0"/>
          <w:color w:val="000000" w:themeColor="text1"/>
          <w:sz w:val="28"/>
          <w:szCs w:val="28"/>
        </w:rPr>
        <w:t xml:space="preserve">:00 to </w:t>
      </w:r>
      <w:r w:rsidR="008E2241">
        <w:rPr>
          <w:rStyle w:val="ItemDescription"/>
          <w:rFonts w:ascii="Century" w:eastAsia="Times New Roman" w:hAnsi="Century" w:cstheme="minorHAnsi"/>
          <w:i w:val="0"/>
          <w:color w:val="000000" w:themeColor="text1"/>
          <w:sz w:val="28"/>
          <w:szCs w:val="28"/>
        </w:rPr>
        <w:t>3</w:t>
      </w:r>
      <w:r w:rsidR="005C7029">
        <w:rPr>
          <w:rStyle w:val="ItemDescription"/>
          <w:rFonts w:ascii="Century" w:eastAsia="Times New Roman" w:hAnsi="Century" w:cstheme="minorHAnsi"/>
          <w:i w:val="0"/>
          <w:color w:val="000000" w:themeColor="text1"/>
          <w:sz w:val="28"/>
          <w:szCs w:val="28"/>
        </w:rPr>
        <w:t>:00</w:t>
      </w:r>
      <w:r w:rsidR="005C7029" w:rsidRPr="00BD0817">
        <w:rPr>
          <w:rStyle w:val="ItemDescription"/>
          <w:rFonts w:ascii="Century" w:eastAsia="Times New Roman" w:hAnsi="Century" w:cstheme="minorHAnsi"/>
          <w:i w:val="0"/>
          <w:color w:val="000000" w:themeColor="text1"/>
          <w:sz w:val="28"/>
          <w:szCs w:val="28"/>
        </w:rPr>
        <w:t xml:space="preserve"> </w:t>
      </w:r>
      <w:r>
        <w:rPr>
          <w:rStyle w:val="ItemDescription"/>
          <w:rFonts w:ascii="Century" w:eastAsia="Times New Roman" w:hAnsi="Century" w:cstheme="minorHAnsi"/>
          <w:i w:val="0"/>
          <w:color w:val="000000" w:themeColor="text1"/>
          <w:sz w:val="28"/>
          <w:szCs w:val="28"/>
        </w:rPr>
        <w:t>pm</w:t>
      </w:r>
      <w:r w:rsidR="005C7029">
        <w:rPr>
          <w:rStyle w:val="Heading3Char"/>
          <w:rFonts w:ascii="Century" w:hAnsi="Century" w:cstheme="minorHAnsi"/>
          <w:b w:val="0"/>
          <w:color w:val="000000" w:themeColor="text1"/>
          <w:sz w:val="28"/>
          <w:szCs w:val="28"/>
        </w:rPr>
        <w:t xml:space="preserve"> </w:t>
      </w:r>
      <w:r w:rsidR="000079BC">
        <w:rPr>
          <w:rStyle w:val="Heading3Char"/>
          <w:rFonts w:ascii="Century" w:hAnsi="Century" w:cstheme="minorHAnsi"/>
          <w:b w:val="0"/>
          <w:color w:val="000000" w:themeColor="text1"/>
          <w:sz w:val="28"/>
          <w:szCs w:val="28"/>
        </w:rPr>
        <w:t>in Person</w:t>
      </w:r>
    </w:p>
    <w:p w14:paraId="3EB32263" w14:textId="1881CD0B" w:rsidR="005C7029" w:rsidRDefault="005C7029" w:rsidP="005C7029">
      <w:pPr>
        <w:spacing w:after="0" w:line="240" w:lineRule="auto"/>
        <w:ind w:left="2160" w:hanging="2160"/>
        <w:jc w:val="center"/>
        <w:rPr>
          <w:rStyle w:val="ItemDescription"/>
          <w:rFonts w:ascii="Century" w:hAnsi="Century" w:cstheme="minorHAnsi"/>
          <w:i w:val="0"/>
          <w:color w:val="000000" w:themeColor="text1"/>
          <w:sz w:val="28"/>
          <w:szCs w:val="28"/>
        </w:rPr>
      </w:pPr>
      <w:r>
        <w:rPr>
          <w:rStyle w:val="Heading3Char"/>
          <w:rFonts w:ascii="Century" w:hAnsi="Century" w:cstheme="minorHAnsi"/>
          <w:b w:val="0"/>
          <w:color w:val="000000" w:themeColor="text1"/>
          <w:sz w:val="28"/>
          <w:szCs w:val="28"/>
        </w:rPr>
        <w:t>And b</w:t>
      </w:r>
      <w:r w:rsidRPr="00801157">
        <w:rPr>
          <w:rStyle w:val="ItemDescription"/>
          <w:rFonts w:ascii="Century" w:hAnsi="Century" w:cstheme="minorHAnsi"/>
          <w:i w:val="0"/>
          <w:color w:val="000000" w:themeColor="text1"/>
          <w:sz w:val="28"/>
          <w:szCs w:val="28"/>
        </w:rPr>
        <w:t xml:space="preserve">y </w:t>
      </w:r>
      <w:r>
        <w:rPr>
          <w:rStyle w:val="ItemDescription"/>
          <w:rFonts w:ascii="Century" w:hAnsi="Century" w:cstheme="minorHAnsi"/>
          <w:i w:val="0"/>
          <w:color w:val="000000" w:themeColor="text1"/>
          <w:sz w:val="28"/>
          <w:szCs w:val="28"/>
        </w:rPr>
        <w:t>A</w:t>
      </w:r>
      <w:r w:rsidRPr="00801157">
        <w:rPr>
          <w:rStyle w:val="ItemDescription"/>
          <w:rFonts w:ascii="Century" w:hAnsi="Century" w:cstheme="minorHAnsi"/>
          <w:i w:val="0"/>
          <w:color w:val="000000" w:themeColor="text1"/>
          <w:sz w:val="28"/>
          <w:szCs w:val="28"/>
        </w:rPr>
        <w:t>ppointment</w:t>
      </w:r>
      <w:r w:rsidR="000079BC">
        <w:rPr>
          <w:rStyle w:val="ItemDescription"/>
          <w:rFonts w:ascii="Century" w:hAnsi="Century" w:cstheme="minorHAnsi"/>
          <w:i w:val="0"/>
          <w:color w:val="000000" w:themeColor="text1"/>
          <w:sz w:val="28"/>
          <w:szCs w:val="28"/>
        </w:rPr>
        <w:t xml:space="preserve"> in Person or Online</w:t>
      </w:r>
    </w:p>
    <w:p w14:paraId="1B878D0E" w14:textId="77777777" w:rsidR="0080543E" w:rsidRPr="0080543E" w:rsidRDefault="0080543E" w:rsidP="0080543E">
      <w:pPr>
        <w:pStyle w:val="ListParagraph"/>
        <w:tabs>
          <w:tab w:val="left" w:pos="-1440"/>
        </w:tabs>
        <w:spacing w:line="245" w:lineRule="auto"/>
        <w:ind w:left="1080"/>
        <w:rPr>
          <w:rFonts w:ascii="Century" w:hAnsi="Century" w:cs="Times New Roman"/>
          <w:color w:val="000000"/>
        </w:rPr>
      </w:pPr>
    </w:p>
    <w:p w14:paraId="037E3763" w14:textId="77777777" w:rsidR="00C85569" w:rsidRPr="00C85569" w:rsidRDefault="00C85569" w:rsidP="00C85569">
      <w:pPr>
        <w:pStyle w:val="ListParagraph"/>
        <w:numPr>
          <w:ilvl w:val="0"/>
          <w:numId w:val="6"/>
        </w:numPr>
        <w:tabs>
          <w:tab w:val="left" w:pos="-1440"/>
        </w:tabs>
        <w:spacing w:line="245" w:lineRule="auto"/>
        <w:rPr>
          <w:rFonts w:ascii="Century" w:hAnsi="Century" w:cs="Times New Roman"/>
          <w:color w:val="000000"/>
        </w:rPr>
      </w:pPr>
      <w:r w:rsidRPr="00C85569">
        <w:rPr>
          <w:rFonts w:ascii="Century" w:hAnsi="Century" w:cs="Times New Roman"/>
          <w:b/>
          <w:bCs/>
          <w:color w:val="000000"/>
        </w:rPr>
        <w:t>Course Materials</w:t>
      </w:r>
    </w:p>
    <w:p w14:paraId="1C1F7801" w14:textId="7A0690EA" w:rsidR="00C85569" w:rsidRPr="00C85569" w:rsidRDefault="00712341" w:rsidP="00C85569">
      <w:pPr>
        <w:pStyle w:val="ListParagraph"/>
        <w:tabs>
          <w:tab w:val="left" w:pos="-1440"/>
        </w:tabs>
        <w:spacing w:line="245" w:lineRule="auto"/>
        <w:ind w:left="1080"/>
        <w:rPr>
          <w:rFonts w:ascii="Century" w:hAnsi="Century" w:cs="Times New Roman"/>
          <w:color w:val="000000"/>
        </w:rPr>
      </w:pPr>
      <w:r>
        <w:rPr>
          <w:rFonts w:ascii="Century" w:hAnsi="Century" w:cs="Times New Roman"/>
          <w:noProof/>
          <w:color w:val="000000"/>
          <w:u w:val="single"/>
        </w:rPr>
        <w:drawing>
          <wp:anchor distT="0" distB="0" distL="114300" distR="114300" simplePos="0" relativeHeight="251661312" behindDoc="0" locked="0" layoutInCell="1" allowOverlap="1" wp14:anchorId="1E9B918C" wp14:editId="24FA3CC1">
            <wp:simplePos x="0" y="0"/>
            <wp:positionH relativeFrom="column">
              <wp:posOffset>742950</wp:posOffset>
            </wp:positionH>
            <wp:positionV relativeFrom="paragraph">
              <wp:posOffset>150495</wp:posOffset>
            </wp:positionV>
            <wp:extent cx="1076325" cy="13919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tina.JPG"/>
                    <pic:cNvPicPr/>
                  </pic:nvPicPr>
                  <pic:blipFill>
                    <a:blip r:embed="rId8">
                      <a:extLst>
                        <a:ext uri="{28A0092B-C50C-407E-A947-70E740481C1C}">
                          <a14:useLocalDpi xmlns:a14="http://schemas.microsoft.com/office/drawing/2010/main" val="0"/>
                        </a:ext>
                      </a:extLst>
                    </a:blip>
                    <a:stretch>
                      <a:fillRect/>
                    </a:stretch>
                  </pic:blipFill>
                  <pic:spPr>
                    <a:xfrm>
                      <a:off x="0" y="0"/>
                      <a:ext cx="1076325" cy="1391920"/>
                    </a:xfrm>
                    <a:prstGeom prst="rect">
                      <a:avLst/>
                    </a:prstGeom>
                  </pic:spPr>
                </pic:pic>
              </a:graphicData>
            </a:graphic>
            <wp14:sizeRelH relativeFrom="page">
              <wp14:pctWidth>0</wp14:pctWidth>
            </wp14:sizeRelH>
            <wp14:sizeRelV relativeFrom="page">
              <wp14:pctHeight>0</wp14:pctHeight>
            </wp14:sizeRelV>
          </wp:anchor>
        </w:drawing>
      </w:r>
    </w:p>
    <w:p w14:paraId="5D6A70CD" w14:textId="77777777" w:rsidR="00F150AB" w:rsidRPr="00F150AB" w:rsidRDefault="00A0686D" w:rsidP="00BF5824">
      <w:pPr>
        <w:widowControl w:val="0"/>
        <w:numPr>
          <w:ilvl w:val="0"/>
          <w:numId w:val="3"/>
        </w:numPr>
        <w:tabs>
          <w:tab w:val="left" w:pos="-1440"/>
        </w:tabs>
        <w:autoSpaceDE w:val="0"/>
        <w:autoSpaceDN w:val="0"/>
        <w:adjustRightInd w:val="0"/>
        <w:spacing w:after="0" w:line="245" w:lineRule="auto"/>
        <w:rPr>
          <w:rFonts w:ascii="Century" w:hAnsi="Century" w:cs="Times New Roman"/>
          <w:color w:val="000000"/>
          <w:sz w:val="24"/>
          <w:szCs w:val="24"/>
        </w:rPr>
      </w:pPr>
      <w:r w:rsidRPr="00BF5824">
        <w:rPr>
          <w:rFonts w:ascii="Century" w:hAnsi="Century" w:cs="Times New Roman"/>
          <w:color w:val="000000"/>
          <w:sz w:val="24"/>
          <w:szCs w:val="24"/>
          <w:u w:val="single"/>
        </w:rPr>
        <w:t>Drafting Contracts: How and Why</w:t>
      </w:r>
    </w:p>
    <w:p w14:paraId="677133AC" w14:textId="3CC8BAF3" w:rsidR="00A0686D" w:rsidRDefault="00F150AB" w:rsidP="00F150AB">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r w:rsidRPr="00F762DC">
        <w:rPr>
          <w:rFonts w:ascii="Century" w:hAnsi="Century" w:cs="Times New Roman"/>
          <w:color w:val="000000"/>
          <w:sz w:val="24"/>
          <w:szCs w:val="24"/>
        </w:rPr>
        <w:tab/>
      </w:r>
      <w:r w:rsidRPr="00F762DC">
        <w:rPr>
          <w:rFonts w:ascii="Century" w:hAnsi="Century" w:cs="Times New Roman"/>
          <w:color w:val="000000"/>
          <w:sz w:val="24"/>
          <w:szCs w:val="24"/>
        </w:rPr>
        <w:tab/>
      </w:r>
      <w:r w:rsidR="00A0686D" w:rsidRPr="00BF5824">
        <w:rPr>
          <w:rFonts w:ascii="Century" w:hAnsi="Century" w:cs="Times New Roman"/>
          <w:color w:val="000000"/>
          <w:sz w:val="24"/>
          <w:szCs w:val="24"/>
          <w:u w:val="single"/>
        </w:rPr>
        <w:t>Lawyers Do What They Do</w:t>
      </w:r>
      <w:r w:rsidR="00A0686D" w:rsidRPr="00BF5824">
        <w:rPr>
          <w:rFonts w:ascii="Century" w:hAnsi="Century" w:cs="Times New Roman"/>
          <w:color w:val="000000"/>
          <w:sz w:val="24"/>
          <w:szCs w:val="24"/>
        </w:rPr>
        <w:t xml:space="preserve"> by Tina Stark</w:t>
      </w:r>
      <w:r w:rsidR="00A0686D">
        <w:rPr>
          <w:rFonts w:ascii="Century" w:hAnsi="Century" w:cs="Times New Roman"/>
          <w:color w:val="000000"/>
          <w:sz w:val="24"/>
          <w:szCs w:val="24"/>
        </w:rPr>
        <w:t>.</w:t>
      </w:r>
      <w:r w:rsidR="00A0686D" w:rsidRPr="00BF5824">
        <w:rPr>
          <w:rFonts w:ascii="Century" w:hAnsi="Century" w:cs="Times New Roman"/>
          <w:color w:val="000000"/>
          <w:sz w:val="24"/>
          <w:szCs w:val="24"/>
        </w:rPr>
        <w:t xml:space="preserve"> </w:t>
      </w:r>
    </w:p>
    <w:p w14:paraId="166DD46D" w14:textId="1B7F746A"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244965B4"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160E4950" w14:textId="77777777" w:rsidR="00712341" w:rsidRDefault="00712341" w:rsidP="00712341">
      <w:pPr>
        <w:widowControl w:val="0"/>
        <w:tabs>
          <w:tab w:val="left" w:pos="-1440"/>
        </w:tabs>
        <w:autoSpaceDE w:val="0"/>
        <w:autoSpaceDN w:val="0"/>
        <w:adjustRightInd w:val="0"/>
        <w:spacing w:after="0" w:line="245" w:lineRule="auto"/>
        <w:rPr>
          <w:rFonts w:ascii="Century" w:hAnsi="Century" w:cs="Times New Roman"/>
          <w:color w:val="000000"/>
          <w:sz w:val="24"/>
          <w:szCs w:val="24"/>
        </w:rPr>
      </w:pPr>
    </w:p>
    <w:p w14:paraId="0EFB83B4" w14:textId="30E460AC" w:rsidR="00A0686D" w:rsidRDefault="00A0686D" w:rsidP="00A0686D">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5F6334EE" w14:textId="77777777" w:rsidR="00712341" w:rsidRPr="00712341" w:rsidRDefault="00712341" w:rsidP="00712341">
      <w:pPr>
        <w:widowControl w:val="0"/>
        <w:tabs>
          <w:tab w:val="left" w:pos="-1440"/>
        </w:tabs>
        <w:autoSpaceDE w:val="0"/>
        <w:autoSpaceDN w:val="0"/>
        <w:adjustRightInd w:val="0"/>
        <w:spacing w:after="0" w:line="245" w:lineRule="auto"/>
        <w:ind w:left="1440"/>
        <w:jc w:val="center"/>
        <w:rPr>
          <w:rFonts w:ascii="Century" w:hAnsi="Century" w:cs="Times New Roman"/>
          <w:color w:val="000000"/>
          <w:sz w:val="24"/>
          <w:szCs w:val="24"/>
        </w:rPr>
      </w:pPr>
    </w:p>
    <w:p w14:paraId="7BF2690C" w14:textId="6A607E08" w:rsidR="00712341" w:rsidRPr="00712341" w:rsidRDefault="00712341" w:rsidP="00712341">
      <w:pPr>
        <w:widowControl w:val="0"/>
        <w:tabs>
          <w:tab w:val="left" w:pos="-1440"/>
        </w:tabs>
        <w:autoSpaceDE w:val="0"/>
        <w:autoSpaceDN w:val="0"/>
        <w:adjustRightInd w:val="0"/>
        <w:spacing w:after="0" w:line="245" w:lineRule="auto"/>
        <w:ind w:left="1440"/>
        <w:rPr>
          <w:rFonts w:ascii="Century" w:hAnsi="Century" w:cs="Times New Roman"/>
          <w:color w:val="000000"/>
          <w:sz w:val="24"/>
          <w:szCs w:val="24"/>
        </w:rPr>
      </w:pPr>
    </w:p>
    <w:p w14:paraId="4CE2C53D" w14:textId="12CFEA20" w:rsidR="00721EF4" w:rsidRDefault="00721EF4">
      <w:pPr>
        <w:rPr>
          <w:rFonts w:ascii="Century" w:hAnsi="Century" w:cs="Times New Roman"/>
          <w:b/>
          <w:bCs/>
          <w:color w:val="000000"/>
          <w:sz w:val="24"/>
          <w:szCs w:val="24"/>
        </w:rPr>
      </w:pPr>
    </w:p>
    <w:p w14:paraId="3CDD0A26" w14:textId="36D9641F" w:rsidR="00C85569" w:rsidRPr="00712341" w:rsidRDefault="00C85569" w:rsidP="00712341">
      <w:pPr>
        <w:pStyle w:val="ListParagraph"/>
        <w:numPr>
          <w:ilvl w:val="0"/>
          <w:numId w:val="6"/>
        </w:numPr>
        <w:tabs>
          <w:tab w:val="left" w:pos="-1440"/>
        </w:tabs>
        <w:rPr>
          <w:rFonts w:ascii="Century" w:hAnsi="Century" w:cs="Times New Roman"/>
          <w:color w:val="000000"/>
        </w:rPr>
      </w:pPr>
      <w:r w:rsidRPr="00712341">
        <w:rPr>
          <w:rFonts w:ascii="Century" w:hAnsi="Century" w:cs="Times New Roman"/>
          <w:b/>
          <w:bCs/>
          <w:color w:val="000000"/>
        </w:rPr>
        <w:t>Course Method</w:t>
      </w:r>
    </w:p>
    <w:p w14:paraId="06DB23AF" w14:textId="77777777" w:rsidR="00C85569" w:rsidRPr="00C560A8" w:rsidRDefault="00C85569" w:rsidP="00C85569">
      <w:pPr>
        <w:spacing w:after="0" w:line="240" w:lineRule="auto"/>
        <w:rPr>
          <w:rFonts w:ascii="Century" w:hAnsi="Century" w:cs="Times New Roman"/>
          <w:color w:val="000000"/>
          <w:sz w:val="24"/>
          <w:szCs w:val="24"/>
        </w:rPr>
      </w:pPr>
    </w:p>
    <w:p w14:paraId="1FF495D1" w14:textId="77777777" w:rsidR="00C85569" w:rsidRPr="00BD10F4" w:rsidRDefault="00C85569" w:rsidP="00A0686D">
      <w:pPr>
        <w:pStyle w:val="ListParagraph"/>
        <w:numPr>
          <w:ilvl w:val="0"/>
          <w:numId w:val="8"/>
        </w:numPr>
        <w:tabs>
          <w:tab w:val="left" w:pos="-1440"/>
        </w:tabs>
        <w:rPr>
          <w:rFonts w:ascii="Century" w:hAnsi="Century" w:cs="Times New Roman"/>
          <w:color w:val="000000"/>
        </w:rPr>
      </w:pPr>
      <w:r w:rsidRPr="00BD10F4">
        <w:rPr>
          <w:rFonts w:ascii="Century" w:hAnsi="Century" w:cs="Times New Roman"/>
          <w:color w:val="000000"/>
          <w:u w:val="single"/>
        </w:rPr>
        <w:t>Weekly Assignments</w:t>
      </w:r>
      <w:r w:rsidRPr="00BD10F4">
        <w:rPr>
          <w:rFonts w:ascii="Century" w:hAnsi="Century" w:cs="Times New Roman"/>
          <w:color w:val="000000"/>
        </w:rPr>
        <w:t>.  The Legal Drafting course requires the completion outside of class of many short and medium-length drafting assignments and occasionally the completion of short in-class projects</w:t>
      </w:r>
      <w:r w:rsidR="00C106AA" w:rsidRPr="00BD10F4">
        <w:rPr>
          <w:rFonts w:ascii="Century" w:hAnsi="Century" w:cs="Times New Roman"/>
          <w:color w:val="000000"/>
        </w:rPr>
        <w:t xml:space="preserve"> and on-line quiz</w:t>
      </w:r>
      <w:r w:rsidR="00595F57" w:rsidRPr="00BD10F4">
        <w:rPr>
          <w:rFonts w:ascii="Century" w:hAnsi="Century" w:cs="Times New Roman"/>
          <w:color w:val="000000"/>
        </w:rPr>
        <w:t>zes</w:t>
      </w:r>
      <w:r w:rsidRPr="00BD10F4">
        <w:rPr>
          <w:rFonts w:ascii="Century" w:hAnsi="Century" w:cs="Times New Roman"/>
          <w:color w:val="000000"/>
        </w:rPr>
        <w:t xml:space="preserve">.  </w:t>
      </w:r>
    </w:p>
    <w:p w14:paraId="052430F8" w14:textId="77777777" w:rsidR="00BD10F4" w:rsidRPr="00BD10F4" w:rsidRDefault="00BD10F4" w:rsidP="00BD10F4">
      <w:pPr>
        <w:pStyle w:val="ListParagraph"/>
        <w:tabs>
          <w:tab w:val="left" w:pos="-1440"/>
        </w:tabs>
        <w:ind w:left="1440"/>
        <w:rPr>
          <w:rFonts w:ascii="Century" w:hAnsi="Century" w:cs="Times New Roman"/>
          <w:color w:val="000000"/>
        </w:rPr>
      </w:pPr>
    </w:p>
    <w:p w14:paraId="58775CDB" w14:textId="77777777" w:rsidR="00C85569" w:rsidRDefault="00C85569"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Office Conferences</w:t>
      </w:r>
      <w:r w:rsidRPr="004F17AB">
        <w:rPr>
          <w:rFonts w:ascii="Century" w:hAnsi="Century" w:cs="Times New Roman"/>
          <w:color w:val="000000"/>
        </w:rPr>
        <w:t xml:space="preserve">.  Office conferences are encouraged.  </w:t>
      </w:r>
      <w:r w:rsidR="00C106AA" w:rsidRPr="004F17AB">
        <w:rPr>
          <w:rFonts w:ascii="Century" w:hAnsi="Century" w:cs="Times New Roman"/>
          <w:color w:val="000000"/>
        </w:rPr>
        <w:t xml:space="preserve">I will </w:t>
      </w:r>
      <w:r w:rsidRPr="004F17AB">
        <w:rPr>
          <w:rFonts w:ascii="Century" w:hAnsi="Century" w:cs="Times New Roman"/>
          <w:color w:val="000000"/>
        </w:rPr>
        <w:t>be more than happy to meet with you in individual meetings throughout the semester to di</w:t>
      </w:r>
      <w:r w:rsidR="00C106AA" w:rsidRPr="004F17AB">
        <w:rPr>
          <w:rFonts w:ascii="Century" w:hAnsi="Century" w:cs="Times New Roman"/>
          <w:color w:val="000000"/>
        </w:rPr>
        <w:t xml:space="preserve">scuss your work or the course </w:t>
      </w:r>
      <w:r w:rsidRPr="004F17AB">
        <w:rPr>
          <w:rFonts w:ascii="Century" w:hAnsi="Century" w:cs="Times New Roman"/>
          <w:color w:val="000000"/>
        </w:rPr>
        <w:t>material.</w:t>
      </w:r>
    </w:p>
    <w:p w14:paraId="76321153" w14:textId="77777777" w:rsidR="004F17AB" w:rsidRPr="004F17AB" w:rsidRDefault="004F17AB" w:rsidP="004F17AB">
      <w:pPr>
        <w:pStyle w:val="ListParagraph"/>
        <w:keepNext/>
        <w:keepLines/>
        <w:ind w:left="1440"/>
        <w:rPr>
          <w:rFonts w:ascii="Century" w:hAnsi="Century" w:cs="Times New Roman"/>
          <w:color w:val="000000"/>
        </w:rPr>
      </w:pPr>
    </w:p>
    <w:p w14:paraId="79CFA033" w14:textId="77777777" w:rsidR="004F17AB" w:rsidRDefault="004F17AB" w:rsidP="00A0686D">
      <w:pPr>
        <w:pStyle w:val="ListParagraph"/>
        <w:keepNext/>
        <w:keepLines/>
        <w:numPr>
          <w:ilvl w:val="0"/>
          <w:numId w:val="8"/>
        </w:numPr>
        <w:rPr>
          <w:rFonts w:ascii="Century" w:hAnsi="Century" w:cs="Times New Roman"/>
          <w:color w:val="000000"/>
        </w:rPr>
      </w:pPr>
      <w:r w:rsidRPr="004F17AB">
        <w:rPr>
          <w:rFonts w:ascii="Century" w:hAnsi="Century" w:cs="Times New Roman"/>
          <w:color w:val="000000"/>
          <w:u w:val="single"/>
        </w:rPr>
        <w:t>Grade Calculation</w:t>
      </w:r>
      <w:r>
        <w:rPr>
          <w:rFonts w:ascii="Century" w:hAnsi="Century" w:cs="Times New Roman"/>
          <w:color w:val="000000"/>
        </w:rPr>
        <w:t>.</w:t>
      </w:r>
    </w:p>
    <w:p w14:paraId="2D41B8E4" w14:textId="77777777" w:rsidR="004F17AB" w:rsidRPr="004F17AB" w:rsidRDefault="004F17AB" w:rsidP="004F17AB">
      <w:pPr>
        <w:pStyle w:val="ListParagraph"/>
        <w:rPr>
          <w:rFonts w:ascii="Century" w:hAnsi="Century" w:cs="Times New Roman"/>
          <w:color w:val="000000"/>
        </w:rPr>
      </w:pPr>
    </w:p>
    <w:p w14:paraId="6F7D6D38" w14:textId="77B66A6F" w:rsidR="00777C0F" w:rsidRDefault="00777C0F" w:rsidP="005F11DC">
      <w:pPr>
        <w:keepNext/>
        <w:keepLines/>
        <w:ind w:left="720" w:firstLine="720"/>
        <w:rPr>
          <w:rFonts w:ascii="Century" w:hAnsi="Century" w:cs="Times New Roman"/>
          <w:color w:val="000000"/>
        </w:rPr>
      </w:pPr>
      <w:r>
        <w:rPr>
          <w:rFonts w:ascii="Century" w:hAnsi="Century" w:cs="Times New Roman"/>
          <w:color w:val="000000"/>
        </w:rPr>
        <w:lastRenderedPageBreak/>
        <w:t>C</w:t>
      </w:r>
      <w:r w:rsidR="00BF5824" w:rsidRPr="00BF5824">
        <w:rPr>
          <w:rFonts w:ascii="Century" w:hAnsi="Century" w:cs="Times New Roman"/>
          <w:color w:val="000000"/>
        </w:rPr>
        <w:t>lass exercises</w:t>
      </w:r>
      <w:r>
        <w:rPr>
          <w:rFonts w:ascii="Century" w:hAnsi="Century" w:cs="Times New Roman"/>
          <w:color w:val="000000"/>
        </w:rPr>
        <w:t xml:space="preserve">, homework </w:t>
      </w:r>
      <w:r w:rsidR="00BF5824" w:rsidRPr="00BF5824">
        <w:rPr>
          <w:rFonts w:ascii="Century" w:hAnsi="Century" w:cs="Times New Roman"/>
          <w:color w:val="000000"/>
        </w:rPr>
        <w:t xml:space="preserve">assignments, </w:t>
      </w:r>
      <w:r>
        <w:rPr>
          <w:rFonts w:ascii="Century" w:hAnsi="Century" w:cs="Times New Roman"/>
          <w:color w:val="000000"/>
        </w:rPr>
        <w:t>quizzes,</w:t>
      </w:r>
    </w:p>
    <w:p w14:paraId="72148C44" w14:textId="27515979" w:rsidR="005F11DC" w:rsidRDefault="00777C0F" w:rsidP="005F11DC">
      <w:pPr>
        <w:keepNext/>
        <w:keepLines/>
        <w:ind w:left="720" w:firstLine="720"/>
        <w:rPr>
          <w:rFonts w:ascii="Century" w:hAnsi="Century" w:cs="Times New Roman"/>
          <w:b/>
          <w:color w:val="000000"/>
        </w:rPr>
      </w:pPr>
      <w:r>
        <w:rPr>
          <w:rFonts w:ascii="Century" w:hAnsi="Century" w:cs="Times New Roman"/>
          <w:color w:val="000000"/>
        </w:rPr>
        <w:t xml:space="preserve">class </w:t>
      </w:r>
      <w:r w:rsidR="00BF5824" w:rsidRPr="00BF5824">
        <w:rPr>
          <w:rFonts w:ascii="Century" w:hAnsi="Century" w:cs="Times New Roman"/>
          <w:color w:val="000000"/>
        </w:rPr>
        <w:t>participation and attendance</w:t>
      </w:r>
      <w:r w:rsidR="005F11DC">
        <w:rPr>
          <w:rFonts w:ascii="Century" w:hAnsi="Century" w:cs="Times New Roman"/>
          <w:color w:val="000000"/>
        </w:rPr>
        <w:tab/>
      </w:r>
      <w:r w:rsidR="005F11DC">
        <w:rPr>
          <w:rFonts w:ascii="Century" w:hAnsi="Century" w:cs="Times New Roman"/>
          <w:color w:val="000000"/>
        </w:rPr>
        <w:tab/>
      </w:r>
      <w:r>
        <w:rPr>
          <w:rFonts w:ascii="Century" w:hAnsi="Century" w:cs="Times New Roman"/>
          <w:color w:val="000000"/>
        </w:rPr>
        <w:tab/>
      </w:r>
      <w:r>
        <w:rPr>
          <w:rFonts w:ascii="Century" w:hAnsi="Century" w:cs="Times New Roman"/>
          <w:color w:val="000000"/>
        </w:rPr>
        <w:tab/>
      </w:r>
      <w:r w:rsidR="000079BC">
        <w:rPr>
          <w:rFonts w:ascii="Century" w:hAnsi="Century" w:cs="Times New Roman"/>
          <w:b/>
          <w:color w:val="000000"/>
        </w:rPr>
        <w:t>25</w:t>
      </w:r>
      <w:r w:rsidR="005F11DC" w:rsidRPr="004C78E5">
        <w:rPr>
          <w:rFonts w:ascii="Century" w:hAnsi="Century" w:cs="Times New Roman"/>
          <w:b/>
          <w:color w:val="000000"/>
        </w:rPr>
        <w:t>%</w:t>
      </w:r>
      <w:r w:rsidR="005F11DC" w:rsidRPr="004F17AB">
        <w:rPr>
          <w:rFonts w:ascii="Century" w:hAnsi="Century" w:cs="Times New Roman"/>
          <w:b/>
          <w:color w:val="000000"/>
        </w:rPr>
        <w:t xml:space="preserve"> of Grade</w:t>
      </w:r>
    </w:p>
    <w:p w14:paraId="1955F648" w14:textId="076EB8C5" w:rsidR="005F11DC" w:rsidRDefault="00A9022D" w:rsidP="005F11DC">
      <w:pPr>
        <w:keepNext/>
        <w:keepLines/>
        <w:ind w:left="1440"/>
        <w:rPr>
          <w:rFonts w:ascii="Century" w:hAnsi="Century" w:cs="Times New Roman"/>
          <w:b/>
          <w:color w:val="000000"/>
        </w:rPr>
      </w:pPr>
      <w:r>
        <w:rPr>
          <w:rFonts w:ascii="Century" w:hAnsi="Century" w:cs="Times New Roman"/>
          <w:color w:val="000000"/>
        </w:rPr>
        <w:t>Take Home Project</w:t>
      </w:r>
      <w:r w:rsidR="00971E58">
        <w:rPr>
          <w:rFonts w:ascii="Century" w:hAnsi="Century" w:cs="Times New Roman"/>
          <w:color w:val="000000"/>
        </w:rPr>
        <w:tab/>
      </w:r>
      <w:r w:rsidR="00971E58">
        <w:rPr>
          <w:rFonts w:ascii="Century" w:hAnsi="Century" w:cs="Times New Roman"/>
          <w:color w:val="000000"/>
        </w:rPr>
        <w:tab/>
      </w:r>
      <w:r w:rsidR="000A00EB">
        <w:rPr>
          <w:rFonts w:ascii="Century" w:hAnsi="Century" w:cs="Times New Roman"/>
          <w:color w:val="000000"/>
        </w:rPr>
        <w:tab/>
      </w:r>
      <w:r w:rsidR="000A00EB">
        <w:rPr>
          <w:rFonts w:ascii="Century" w:hAnsi="Century" w:cs="Times New Roman"/>
          <w:color w:val="000000"/>
        </w:rPr>
        <w:tab/>
      </w:r>
      <w:r w:rsidR="00BF5824">
        <w:rPr>
          <w:rFonts w:ascii="Century" w:hAnsi="Century" w:cs="Times New Roman"/>
          <w:color w:val="000000"/>
        </w:rPr>
        <w:tab/>
      </w:r>
      <w:r w:rsidR="00BF5824">
        <w:rPr>
          <w:rFonts w:ascii="Century" w:hAnsi="Century" w:cs="Times New Roman"/>
          <w:color w:val="000000"/>
        </w:rPr>
        <w:tab/>
      </w:r>
      <w:r w:rsidR="000079BC">
        <w:rPr>
          <w:rFonts w:ascii="Century" w:hAnsi="Century" w:cs="Times New Roman"/>
          <w:b/>
          <w:color w:val="000000"/>
        </w:rPr>
        <w:t>75</w:t>
      </w:r>
      <w:r w:rsidR="005F11DC" w:rsidRPr="00355AFD">
        <w:rPr>
          <w:rFonts w:ascii="Century" w:hAnsi="Century" w:cs="Times New Roman"/>
          <w:b/>
          <w:color w:val="000000"/>
        </w:rPr>
        <w:t>% of Grade</w:t>
      </w:r>
    </w:p>
    <w:p w14:paraId="30245421" w14:textId="77777777" w:rsidR="00076787" w:rsidRDefault="00076787" w:rsidP="002B1F5D">
      <w:pPr>
        <w:tabs>
          <w:tab w:val="left" w:pos="-1440"/>
        </w:tabs>
        <w:spacing w:after="100" w:afterAutospacing="1" w:line="240" w:lineRule="auto"/>
        <w:ind w:left="720" w:hanging="720"/>
        <w:rPr>
          <w:rFonts w:ascii="Century" w:hAnsi="Century" w:cs="Times New Roman"/>
          <w:b/>
          <w:bCs/>
          <w:color w:val="000000"/>
          <w:sz w:val="24"/>
          <w:szCs w:val="24"/>
        </w:rPr>
      </w:pPr>
    </w:p>
    <w:p w14:paraId="53F5EBEB" w14:textId="77777777" w:rsidR="00C85569" w:rsidRDefault="00C85569" w:rsidP="002B1F5D">
      <w:pPr>
        <w:tabs>
          <w:tab w:val="left" w:pos="-1440"/>
        </w:tabs>
        <w:spacing w:after="100" w:afterAutospacing="1" w:line="240" w:lineRule="auto"/>
        <w:ind w:left="720" w:hanging="720"/>
        <w:rPr>
          <w:rFonts w:ascii="Century" w:hAnsi="Century" w:cs="Times New Roman"/>
          <w:b/>
          <w:bCs/>
          <w:color w:val="000000"/>
          <w:sz w:val="24"/>
          <w:szCs w:val="24"/>
        </w:rPr>
      </w:pPr>
      <w:r w:rsidRPr="002B1F5D">
        <w:rPr>
          <w:rFonts w:ascii="Century" w:hAnsi="Century" w:cs="Times New Roman"/>
          <w:b/>
          <w:bCs/>
          <w:color w:val="000000"/>
          <w:sz w:val="24"/>
          <w:szCs w:val="24"/>
        </w:rPr>
        <w:t>III.</w:t>
      </w:r>
      <w:r w:rsidRPr="002B1F5D">
        <w:rPr>
          <w:rFonts w:ascii="Century" w:hAnsi="Century" w:cs="Times New Roman"/>
          <w:b/>
          <w:bCs/>
          <w:color w:val="000000"/>
          <w:sz w:val="24"/>
          <w:szCs w:val="24"/>
        </w:rPr>
        <w:tab/>
      </w:r>
      <w:r w:rsidR="002B1F5D" w:rsidRPr="002B1F5D">
        <w:rPr>
          <w:rFonts w:ascii="Century" w:hAnsi="Century" w:cs="Times New Roman"/>
          <w:b/>
          <w:bCs/>
          <w:color w:val="000000"/>
          <w:sz w:val="24"/>
          <w:szCs w:val="24"/>
        </w:rPr>
        <w:t>School</w:t>
      </w:r>
      <w:r w:rsidRPr="002B1F5D">
        <w:rPr>
          <w:rFonts w:ascii="Century" w:hAnsi="Century" w:cs="Times New Roman"/>
          <w:b/>
          <w:bCs/>
          <w:color w:val="000000"/>
          <w:sz w:val="24"/>
          <w:szCs w:val="24"/>
        </w:rPr>
        <w:t xml:space="preserve"> Polic</w:t>
      </w:r>
      <w:r w:rsidR="002B1F5D" w:rsidRPr="002B1F5D">
        <w:rPr>
          <w:rFonts w:ascii="Century" w:hAnsi="Century" w:cs="Times New Roman"/>
          <w:b/>
          <w:bCs/>
          <w:color w:val="000000"/>
          <w:sz w:val="24"/>
          <w:szCs w:val="24"/>
        </w:rPr>
        <w:t>ies</w:t>
      </w:r>
    </w:p>
    <w:p w14:paraId="32B5960B" w14:textId="35AA3240" w:rsidR="00721EF4" w:rsidRDefault="00721EF4" w:rsidP="00721EF4">
      <w:pPr>
        <w:tabs>
          <w:tab w:val="left" w:pos="-1440"/>
        </w:tabs>
        <w:spacing w:after="100" w:afterAutospacing="1" w:line="240" w:lineRule="auto"/>
        <w:ind w:left="720" w:hanging="720"/>
        <w:jc w:val="center"/>
        <w:rPr>
          <w:rFonts w:ascii="Century" w:hAnsi="Century" w:cs="Times New Roman"/>
          <w:color w:val="000000"/>
          <w:sz w:val="24"/>
          <w:szCs w:val="24"/>
        </w:rPr>
      </w:pPr>
      <w:r>
        <w:rPr>
          <w:rFonts w:ascii="Century" w:hAnsi="Century" w:cs="Times New Roman"/>
          <w:noProof/>
          <w:color w:val="000000"/>
          <w:sz w:val="24"/>
          <w:szCs w:val="24"/>
        </w:rPr>
        <w:drawing>
          <wp:inline distT="0" distB="0" distL="0" distR="0" wp14:anchorId="5D56A1AE" wp14:editId="1B4900BF">
            <wp:extent cx="2524125" cy="773688"/>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f la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29430" cy="775314"/>
                    </a:xfrm>
                    <a:prstGeom prst="rect">
                      <a:avLst/>
                    </a:prstGeom>
                  </pic:spPr>
                </pic:pic>
              </a:graphicData>
            </a:graphic>
          </wp:inline>
        </w:drawing>
      </w:r>
    </w:p>
    <w:p w14:paraId="7FA8EB11" w14:textId="5EC0D495"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Attendance</w:t>
      </w:r>
    </w:p>
    <w:p w14:paraId="0E4ED833" w14:textId="77777777" w:rsidR="009F0A29" w:rsidRPr="009F0A29" w:rsidRDefault="009F0A29" w:rsidP="009F0A29">
      <w:pPr>
        <w:pStyle w:val="ListParagraph"/>
        <w:rPr>
          <w:rFonts w:ascii="Century" w:hAnsi="Century"/>
        </w:rPr>
      </w:pPr>
    </w:p>
    <w:p w14:paraId="01C8DB19" w14:textId="77777777" w:rsidR="009F0A29" w:rsidRPr="009F0A29" w:rsidRDefault="009F0A29" w:rsidP="009F0A29">
      <w:pPr>
        <w:pStyle w:val="ListParagraph"/>
        <w:spacing w:after="160" w:line="259" w:lineRule="auto"/>
        <w:ind w:left="1440"/>
        <w:contextualSpacing/>
        <w:rPr>
          <w:rFonts w:ascii="Century" w:hAnsi="Century"/>
        </w:rPr>
      </w:pPr>
      <w:r w:rsidRPr="009F0A29">
        <w:rPr>
          <w:rFonts w:ascii="Century" w:hAnsi="Century"/>
        </w:rPr>
        <w:t xml:space="preserve">“Attendance will be taken at each class meeting.  Students are allowed two absences </w:t>
      </w:r>
      <w:proofErr w:type="gramStart"/>
      <w:r w:rsidRPr="009F0A29">
        <w:rPr>
          <w:rFonts w:ascii="Century" w:hAnsi="Century"/>
        </w:rPr>
        <w:t>during the course of</w:t>
      </w:r>
      <w:proofErr w:type="gramEnd"/>
      <w:r w:rsidRPr="009F0A29">
        <w:rPr>
          <w:rFonts w:ascii="Century" w:hAnsi="Century"/>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10" w:anchor=":~:text=co%2Dcurricular%20activities.-,Attendance,regular%20and%20punctual%20class%20attendance.&amp;text=UF%20Law%20policy%20permits%20dismissal,of%2012%20credits%20per%20semester." w:history="1">
        <w:r w:rsidRPr="009F0A29">
          <w:rPr>
            <w:rStyle w:val="Hyperlink"/>
            <w:rFonts w:ascii="Century" w:hAnsi="Century"/>
          </w:rPr>
          <w:t>here</w:t>
        </w:r>
      </w:hyperlink>
      <w:r w:rsidRPr="009F0A29">
        <w:rPr>
          <w:rFonts w:ascii="Century" w:hAnsi="Century"/>
        </w:rPr>
        <w:t xml:space="preserve">.” </w:t>
      </w:r>
    </w:p>
    <w:p w14:paraId="1189F4E6" w14:textId="77777777" w:rsidR="009F0A29" w:rsidRPr="009F0A29" w:rsidRDefault="009F0A29" w:rsidP="009F0A29">
      <w:pPr>
        <w:pStyle w:val="ListParagraph"/>
        <w:ind w:left="1440"/>
        <w:rPr>
          <w:rFonts w:ascii="Century" w:hAnsi="Century"/>
        </w:rPr>
      </w:pPr>
    </w:p>
    <w:p w14:paraId="5205817F" w14:textId="3ADA7534"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Exam Delays and Accommodations</w:t>
      </w:r>
    </w:p>
    <w:p w14:paraId="3845CC64" w14:textId="77777777" w:rsidR="009F0A29" w:rsidRPr="009F0A29" w:rsidRDefault="009F0A29" w:rsidP="009F0A29">
      <w:pPr>
        <w:pStyle w:val="ListParagraph"/>
        <w:ind w:left="1080"/>
        <w:rPr>
          <w:rFonts w:ascii="Century" w:hAnsi="Century"/>
        </w:rPr>
      </w:pPr>
    </w:p>
    <w:p w14:paraId="68BED757" w14:textId="23F865CF" w:rsidR="009F0A29" w:rsidRPr="009F0A29" w:rsidRDefault="009F0A29" w:rsidP="009F0A29">
      <w:pPr>
        <w:pStyle w:val="ListParagraph"/>
        <w:numPr>
          <w:ilvl w:val="1"/>
          <w:numId w:val="9"/>
        </w:numPr>
        <w:rPr>
          <w:rFonts w:ascii="Century" w:hAnsi="Century"/>
        </w:rPr>
      </w:pPr>
      <w:r w:rsidRPr="009F0A29">
        <w:rPr>
          <w:rFonts w:ascii="Century" w:hAnsi="Century"/>
        </w:rPr>
        <w:t xml:space="preserve">“The law school policy on exam delays and accommodations can be found </w:t>
      </w:r>
      <w:hyperlink r:id="rId11" w:history="1">
        <w:r w:rsidRPr="009F0A29">
          <w:rPr>
            <w:rStyle w:val="Hyperlink"/>
            <w:rFonts w:ascii="Century" w:hAnsi="Century"/>
          </w:rPr>
          <w:t>here</w:t>
        </w:r>
      </w:hyperlink>
      <w:r w:rsidRPr="009F0A29">
        <w:rPr>
          <w:rFonts w:ascii="Century" w:hAnsi="Century"/>
        </w:rPr>
        <w:t>.”</w:t>
      </w:r>
    </w:p>
    <w:p w14:paraId="7C581B97" w14:textId="77777777" w:rsidR="009F0A29" w:rsidRPr="009F0A29" w:rsidRDefault="009F0A29" w:rsidP="009F0A29">
      <w:pPr>
        <w:pStyle w:val="ListParagraph"/>
        <w:ind w:left="1440"/>
        <w:rPr>
          <w:rFonts w:ascii="Century" w:hAnsi="Century"/>
        </w:rPr>
      </w:pPr>
    </w:p>
    <w:p w14:paraId="03DA375B" w14:textId="77777777" w:rsidR="009F0A29" w:rsidRPr="009F0A29" w:rsidRDefault="009F0A29" w:rsidP="009F0A29">
      <w:pPr>
        <w:pStyle w:val="ListParagraph"/>
        <w:numPr>
          <w:ilvl w:val="1"/>
          <w:numId w:val="9"/>
        </w:numPr>
        <w:spacing w:after="160" w:line="259" w:lineRule="auto"/>
        <w:contextualSpacing/>
        <w:rPr>
          <w:rFonts w:ascii="Century" w:hAnsi="Century"/>
        </w:rPr>
      </w:pPr>
      <w:r w:rsidRPr="009F0A29">
        <w:rPr>
          <w:rFonts w:ascii="Century" w:hAnsi="Century"/>
        </w:rPr>
        <w:t xml:space="preserve">“Students with disabilities who experience learning barriers and would like to request academic accommodations should connect with the Disability Resource Center.  Click </w:t>
      </w:r>
      <w:hyperlink r:id="rId12" w:history="1">
        <w:r w:rsidRPr="009F0A29">
          <w:rPr>
            <w:rStyle w:val="Hyperlink"/>
            <w:rFonts w:ascii="Century" w:hAnsi="Century"/>
          </w:rPr>
          <w:t>here</w:t>
        </w:r>
      </w:hyperlink>
      <w:r w:rsidRPr="009F0A29">
        <w:rPr>
          <w:rFonts w:ascii="Century" w:hAnsi="Century"/>
        </w:rPr>
        <w:t xml:space="preserve"> to get started with the Disability Resource Center.  It is important for students to share their accommodation letter with their instructor and discuss their access needs as early as possible in the semester.”</w:t>
      </w:r>
    </w:p>
    <w:p w14:paraId="658A54D4" w14:textId="77777777" w:rsidR="009F0A29" w:rsidRPr="009F0A29" w:rsidRDefault="009F0A29" w:rsidP="009F0A29">
      <w:pPr>
        <w:pStyle w:val="ListParagraph"/>
        <w:rPr>
          <w:rFonts w:ascii="Century" w:hAnsi="Century"/>
          <w:b/>
        </w:rPr>
      </w:pPr>
    </w:p>
    <w:p w14:paraId="129CA433" w14:textId="00D3887B"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UF Law grading policies</w:t>
      </w:r>
      <w:r w:rsidRPr="009F0A29">
        <w:rPr>
          <w:rFonts w:ascii="Century" w:hAnsi="Century"/>
          <w:b/>
        </w:rPr>
        <w:t xml:space="preserve">.  </w:t>
      </w:r>
    </w:p>
    <w:p w14:paraId="1E5402C9" w14:textId="77777777" w:rsidR="009F0A29" w:rsidRPr="009F0A29" w:rsidRDefault="009F0A29" w:rsidP="009F0A29">
      <w:pPr>
        <w:pStyle w:val="ListParagraph"/>
        <w:rPr>
          <w:rFonts w:ascii="Century" w:hAnsi="Century"/>
          <w:b/>
        </w:rPr>
      </w:pPr>
    </w:p>
    <w:p w14:paraId="17FB8CB9" w14:textId="77777777" w:rsidR="009F0A29" w:rsidRPr="009F0A29" w:rsidRDefault="009F0A29" w:rsidP="009F0A29">
      <w:pPr>
        <w:pStyle w:val="ListParagraph"/>
        <w:ind w:left="1440"/>
        <w:rPr>
          <w:rFonts w:ascii="Century" w:hAnsi="Century" w:cstheme="minorHAnsi"/>
        </w:rPr>
      </w:pPr>
      <w:r w:rsidRPr="009F0A29">
        <w:rPr>
          <w:rFonts w:ascii="Century" w:hAnsi="Century" w:cstheme="minorHAnsi"/>
        </w:rPr>
        <w:t xml:space="preserve">“This course follows the Levin College of Law’s grading policies found </w:t>
      </w:r>
      <w:hyperlink r:id="rId13" w:history="1">
        <w:r w:rsidRPr="009F0A29">
          <w:rPr>
            <w:rStyle w:val="Hyperlink"/>
            <w:rFonts w:ascii="Century" w:hAnsi="Century" w:cstheme="minorHAnsi"/>
          </w:rPr>
          <w:t>here</w:t>
        </w:r>
      </w:hyperlink>
      <w:r w:rsidRPr="009F0A29">
        <w:rPr>
          <w:rFonts w:ascii="Century" w:hAnsi="Century" w:cstheme="minorHAnsi"/>
        </w:rPr>
        <w:t>. The below chart describes the specific letter grade/grade point equivalent in place:</w:t>
      </w:r>
    </w:p>
    <w:p w14:paraId="2852556C" w14:textId="77777777" w:rsidR="009F0A29" w:rsidRPr="009F0A29" w:rsidRDefault="009F0A29" w:rsidP="009F0A29">
      <w:pPr>
        <w:pStyle w:val="ListParagraph"/>
        <w:ind w:left="1080"/>
        <w:rPr>
          <w:rFonts w:ascii="Century" w:hAnsi="Century"/>
        </w:rPr>
      </w:pPr>
    </w:p>
    <w:tbl>
      <w:tblPr>
        <w:tblW w:w="0" w:type="auto"/>
        <w:jc w:val="center"/>
        <w:tblCellMar>
          <w:left w:w="0" w:type="dxa"/>
          <w:right w:w="0" w:type="dxa"/>
        </w:tblCellMar>
        <w:tblLook w:val="04A0" w:firstRow="1" w:lastRow="0" w:firstColumn="1" w:lastColumn="0" w:noHBand="0" w:noVBand="1"/>
      </w:tblPr>
      <w:tblGrid>
        <w:gridCol w:w="1774"/>
        <w:gridCol w:w="1980"/>
      </w:tblGrid>
      <w:tr w:rsidR="009F0A29" w:rsidRPr="009F0A29" w14:paraId="357BA190" w14:textId="77777777" w:rsidTr="00F150AB">
        <w:trPr>
          <w:trHeight w:val="358"/>
          <w:jc w:val="center"/>
        </w:trPr>
        <w:tc>
          <w:tcPr>
            <w:tcW w:w="17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9A3DD42"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Letter Grade</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6C22B1"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Point </w:t>
            </w:r>
            <w:r w:rsidRPr="009F0A29">
              <w:rPr>
                <w:rFonts w:ascii="Century" w:hAnsi="Century" w:cstheme="minorHAnsi"/>
                <w:sz w:val="24"/>
                <w:szCs w:val="24"/>
              </w:rPr>
              <w:lastRenderedPageBreak/>
              <w:t>Equivalent</w:t>
            </w:r>
          </w:p>
        </w:tc>
      </w:tr>
      <w:tr w:rsidR="009F0A29" w:rsidRPr="009F0A29" w14:paraId="6CE93BCB" w14:textId="77777777" w:rsidTr="00F150AB">
        <w:trPr>
          <w:trHeight w:val="277"/>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F1F32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lastRenderedPageBreak/>
              <w:t xml:space="preserve">A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70A9B00"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4.0</w:t>
            </w:r>
          </w:p>
        </w:tc>
      </w:tr>
      <w:tr w:rsidR="009F0A29" w:rsidRPr="009F0A29" w14:paraId="1E4622F9"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A7D10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A-</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230BFF1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3.67</w:t>
            </w:r>
          </w:p>
        </w:tc>
      </w:tr>
      <w:tr w:rsidR="009F0A29" w:rsidRPr="009F0A29" w14:paraId="759C73AF"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3B8697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4B31794"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3.33</w:t>
            </w:r>
          </w:p>
        </w:tc>
      </w:tr>
      <w:tr w:rsidR="009F0A29" w:rsidRPr="009F0A29" w14:paraId="48FCAEDC"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0F087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1C5B6A4"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3.0</w:t>
            </w:r>
          </w:p>
        </w:tc>
      </w:tr>
      <w:tr w:rsidR="009F0A29" w:rsidRPr="009F0A29" w14:paraId="1538BC9A"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CCFC60"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B-</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2FAA92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2.67</w:t>
            </w:r>
          </w:p>
        </w:tc>
      </w:tr>
      <w:tr w:rsidR="009F0A29" w:rsidRPr="009F0A29" w14:paraId="07F808A6"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CA81BA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83A19AF"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2.33</w:t>
            </w:r>
          </w:p>
        </w:tc>
      </w:tr>
      <w:tr w:rsidR="009F0A29" w:rsidRPr="009F0A29" w14:paraId="2E91FFB3"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707303"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C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61F92875"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2.0</w:t>
            </w:r>
          </w:p>
        </w:tc>
      </w:tr>
      <w:tr w:rsidR="009F0A29" w:rsidRPr="009F0A29" w14:paraId="3098D91C"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0B3EC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C-</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747466CE"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1.67</w:t>
            </w:r>
          </w:p>
        </w:tc>
      </w:tr>
      <w:tr w:rsidR="009F0A29" w:rsidRPr="009F0A29" w14:paraId="1A92C0C1"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CDCCC7"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5C35E4AE"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1.33</w:t>
            </w:r>
          </w:p>
        </w:tc>
      </w:tr>
      <w:tr w:rsidR="009F0A29" w:rsidRPr="009F0A29" w14:paraId="2E62E80B"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961EA"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D </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C2E1185"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1.0</w:t>
            </w:r>
          </w:p>
        </w:tc>
      </w:tr>
      <w:tr w:rsidR="009F0A29" w:rsidRPr="009F0A29" w14:paraId="3C7071E6"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36CC7D6"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D-</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1F3B2E6B"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0.67</w:t>
            </w:r>
          </w:p>
        </w:tc>
      </w:tr>
      <w:tr w:rsidR="009F0A29" w:rsidRPr="009F0A29" w14:paraId="35461E1F" w14:textId="77777777" w:rsidTr="00F150AB">
        <w:trPr>
          <w:jc w:val="center"/>
        </w:trPr>
        <w:tc>
          <w:tcPr>
            <w:tcW w:w="17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CE52C8"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E (Failure)</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14:paraId="464A8E69" w14:textId="77777777" w:rsidR="009F0A29" w:rsidRPr="009F0A29" w:rsidRDefault="009F0A29" w:rsidP="00F4145A">
            <w:pPr>
              <w:rPr>
                <w:rFonts w:ascii="Century" w:hAnsi="Century" w:cstheme="minorHAnsi"/>
                <w:sz w:val="24"/>
                <w:szCs w:val="24"/>
              </w:rPr>
            </w:pPr>
            <w:r w:rsidRPr="009F0A29">
              <w:rPr>
                <w:rFonts w:ascii="Century" w:hAnsi="Century" w:cstheme="minorHAnsi"/>
                <w:sz w:val="24"/>
                <w:szCs w:val="24"/>
              </w:rPr>
              <w:t xml:space="preserve">0.0 </w:t>
            </w:r>
          </w:p>
        </w:tc>
      </w:tr>
    </w:tbl>
    <w:p w14:paraId="5DFE6C24" w14:textId="77777777" w:rsidR="009F0A29" w:rsidRPr="009F0A29" w:rsidRDefault="009F0A29" w:rsidP="009F0A29">
      <w:pPr>
        <w:rPr>
          <w:rFonts w:ascii="Century" w:hAnsi="Century" w:cstheme="minorHAnsi"/>
          <w:b/>
          <w:sz w:val="24"/>
          <w:szCs w:val="24"/>
        </w:rPr>
      </w:pPr>
    </w:p>
    <w:p w14:paraId="04879BF7" w14:textId="4371565C" w:rsidR="009F0A29" w:rsidRPr="009F0A29" w:rsidRDefault="009F0A29" w:rsidP="009F0A29">
      <w:pPr>
        <w:pStyle w:val="ListParagraph"/>
        <w:numPr>
          <w:ilvl w:val="0"/>
          <w:numId w:val="9"/>
        </w:numPr>
        <w:spacing w:after="160" w:line="259" w:lineRule="auto"/>
        <w:contextualSpacing/>
        <w:rPr>
          <w:rFonts w:ascii="Century" w:hAnsi="Century" w:cstheme="minorHAnsi"/>
          <w:b/>
        </w:rPr>
      </w:pPr>
      <w:r w:rsidRPr="009F0A29">
        <w:rPr>
          <w:rFonts w:ascii="Century" w:hAnsi="Century"/>
          <w:b/>
          <w:u w:val="single"/>
        </w:rPr>
        <w:t>Online course evaluation process</w:t>
      </w:r>
      <w:r w:rsidRPr="009F0A29">
        <w:rPr>
          <w:rFonts w:ascii="Century" w:hAnsi="Century"/>
          <w:b/>
        </w:rPr>
        <w:t xml:space="preserve">.  </w:t>
      </w:r>
    </w:p>
    <w:p w14:paraId="61770202" w14:textId="77777777" w:rsidR="009F0A29" w:rsidRPr="009F0A29" w:rsidRDefault="009F0A29" w:rsidP="009F0A29">
      <w:pPr>
        <w:pStyle w:val="ListParagraph"/>
        <w:ind w:left="1080"/>
        <w:rPr>
          <w:rFonts w:ascii="Century" w:hAnsi="Century" w:cstheme="minorHAnsi"/>
        </w:rPr>
      </w:pPr>
    </w:p>
    <w:p w14:paraId="2D94F82B" w14:textId="77777777" w:rsidR="009F0A29" w:rsidRPr="009F0A29" w:rsidRDefault="009F0A29" w:rsidP="009F0A29">
      <w:pPr>
        <w:pStyle w:val="ListParagraph"/>
        <w:ind w:left="1440"/>
        <w:rPr>
          <w:rFonts w:ascii="Century" w:hAnsi="Century"/>
        </w:rPr>
      </w:pPr>
      <w:r w:rsidRPr="009F0A29">
        <w:rPr>
          <w:rFonts w:ascii="Century" w:hAnsi="Century"/>
        </w:rPr>
        <w:t xml:space="preserve">“Students are expected to provide professional and respectful feedback on the quality of instruction in this course by completing course evaluations online via </w:t>
      </w:r>
      <w:proofErr w:type="spellStart"/>
      <w:r w:rsidRPr="009F0A29">
        <w:rPr>
          <w:rFonts w:ascii="Century" w:hAnsi="Century"/>
        </w:rPr>
        <w:t>GatorEvals</w:t>
      </w:r>
      <w:proofErr w:type="spellEnd"/>
      <w:r w:rsidRPr="009F0A29">
        <w:rPr>
          <w:rFonts w:ascii="Century" w:hAnsi="Century"/>
        </w:rPr>
        <w:t xml:space="preserve">. Click </w:t>
      </w:r>
      <w:hyperlink r:id="rId14" w:history="1">
        <w:r w:rsidRPr="009F0A29">
          <w:rPr>
            <w:rStyle w:val="Hyperlink"/>
            <w:rFonts w:ascii="Century" w:hAnsi="Century"/>
          </w:rPr>
          <w:t>here</w:t>
        </w:r>
      </w:hyperlink>
      <w:r w:rsidRPr="009F0A29">
        <w:rPr>
          <w:rFonts w:ascii="Century" w:hAnsi="Century"/>
        </w:rPr>
        <w:t xml:space="preserve"> for guidance on how to give feedback in a professional and respectful manner. Students will be notified when the evaluation period opens and may complete evaluations through the </w:t>
      </w:r>
      <w:proofErr w:type="gramStart"/>
      <w:r w:rsidRPr="009F0A29">
        <w:rPr>
          <w:rFonts w:ascii="Century" w:hAnsi="Century"/>
        </w:rPr>
        <w:t>email</w:t>
      </w:r>
      <w:proofErr w:type="gramEnd"/>
      <w:r w:rsidRPr="009F0A29">
        <w:rPr>
          <w:rFonts w:ascii="Century" w:hAnsi="Century"/>
        </w:rPr>
        <w:t xml:space="preserve"> they receive from </w:t>
      </w:r>
      <w:proofErr w:type="spellStart"/>
      <w:r w:rsidRPr="009F0A29">
        <w:rPr>
          <w:rFonts w:ascii="Century" w:hAnsi="Century"/>
        </w:rPr>
        <w:t>GatorEvals</w:t>
      </w:r>
      <w:proofErr w:type="spellEnd"/>
      <w:r w:rsidRPr="009F0A29">
        <w:rPr>
          <w:rFonts w:ascii="Century" w:hAnsi="Century"/>
        </w:rPr>
        <w:t xml:space="preserve">, in their Canvas course menu under </w:t>
      </w:r>
      <w:proofErr w:type="spellStart"/>
      <w:r w:rsidRPr="009F0A29">
        <w:rPr>
          <w:rFonts w:ascii="Century" w:hAnsi="Century"/>
        </w:rPr>
        <w:t>GatorEvals</w:t>
      </w:r>
      <w:proofErr w:type="spellEnd"/>
      <w:r w:rsidRPr="009F0A29">
        <w:rPr>
          <w:rFonts w:ascii="Century" w:hAnsi="Century"/>
        </w:rPr>
        <w:t xml:space="preserve">, or via </w:t>
      </w:r>
      <w:hyperlink r:id="rId15" w:history="1">
        <w:r w:rsidRPr="009F0A29">
          <w:rPr>
            <w:rStyle w:val="Hyperlink"/>
            <w:rFonts w:ascii="Century" w:hAnsi="Century"/>
          </w:rPr>
          <w:t>https://ufl.bluera.com/ufl/</w:t>
        </w:r>
      </w:hyperlink>
      <w:r w:rsidRPr="009F0A29">
        <w:rPr>
          <w:rFonts w:ascii="Century" w:hAnsi="Century"/>
        </w:rPr>
        <w:t xml:space="preserve">. Summaries of course evaluation results are available to students </w:t>
      </w:r>
      <w:hyperlink r:id="rId16" w:history="1">
        <w:r w:rsidRPr="009F0A29">
          <w:rPr>
            <w:rStyle w:val="Hyperlink"/>
            <w:rFonts w:ascii="Century" w:hAnsi="Century"/>
          </w:rPr>
          <w:t>here</w:t>
        </w:r>
      </w:hyperlink>
      <w:r w:rsidRPr="009F0A29">
        <w:rPr>
          <w:rFonts w:ascii="Century" w:hAnsi="Century"/>
        </w:rPr>
        <w:t xml:space="preserve">.” </w:t>
      </w:r>
    </w:p>
    <w:p w14:paraId="4701639C" w14:textId="77777777" w:rsidR="009F0A29" w:rsidRPr="009F0A29" w:rsidRDefault="009F0A29" w:rsidP="009F0A29">
      <w:pPr>
        <w:pStyle w:val="ListParagraph"/>
        <w:ind w:left="1440"/>
        <w:rPr>
          <w:rFonts w:ascii="Century" w:hAnsi="Century"/>
          <w:b/>
        </w:rPr>
      </w:pPr>
    </w:p>
    <w:p w14:paraId="1B573748" w14:textId="3E7C7C59" w:rsidR="009F0A29" w:rsidRPr="009F0A29" w:rsidRDefault="009F0A29" w:rsidP="009F0A29">
      <w:pPr>
        <w:pStyle w:val="ListParagraph"/>
        <w:numPr>
          <w:ilvl w:val="0"/>
          <w:numId w:val="9"/>
        </w:numPr>
        <w:spacing w:after="160" w:line="259" w:lineRule="auto"/>
        <w:contextualSpacing/>
        <w:rPr>
          <w:rFonts w:ascii="Century" w:hAnsi="Century"/>
          <w:b/>
        </w:rPr>
      </w:pPr>
      <w:r w:rsidRPr="009F0A29">
        <w:rPr>
          <w:rFonts w:ascii="Century" w:hAnsi="Century"/>
          <w:b/>
          <w:u w:val="single"/>
        </w:rPr>
        <w:t>Course workload and class preparation</w:t>
      </w:r>
      <w:r w:rsidRPr="009F0A29">
        <w:rPr>
          <w:rFonts w:ascii="Century" w:hAnsi="Century"/>
          <w:b/>
        </w:rPr>
        <w:t xml:space="preserve">. </w:t>
      </w:r>
    </w:p>
    <w:p w14:paraId="7BF0964D" w14:textId="77777777" w:rsidR="009F0A29" w:rsidRPr="009F0A29" w:rsidRDefault="009F0A29" w:rsidP="009F0A29">
      <w:pPr>
        <w:pStyle w:val="ListParagraph"/>
        <w:ind w:left="1080"/>
        <w:rPr>
          <w:rFonts w:ascii="Century" w:hAnsi="Century"/>
        </w:rPr>
      </w:pPr>
    </w:p>
    <w:p w14:paraId="57C2FD4F" w14:textId="77777777" w:rsidR="009F0A29" w:rsidRDefault="009F0A29" w:rsidP="009F0A29">
      <w:pPr>
        <w:pStyle w:val="ListParagraph"/>
        <w:ind w:left="1440"/>
        <w:rPr>
          <w:rFonts w:ascii="Century" w:hAnsi="Century"/>
        </w:rPr>
      </w:pPr>
      <w:r w:rsidRPr="009F0A29">
        <w:rPr>
          <w:rFonts w:ascii="Century" w:hAnsi="Century"/>
        </w:rPr>
        <w:t>“Students should expect to spend at least two hours outside of class reading and preparing for every hour of class.”</w:t>
      </w:r>
    </w:p>
    <w:p w14:paraId="48BB320E" w14:textId="77777777" w:rsidR="009F0A29" w:rsidRPr="009F0A29" w:rsidRDefault="009F0A29" w:rsidP="009F0A29">
      <w:pPr>
        <w:pStyle w:val="ListParagraph"/>
        <w:ind w:left="1440"/>
        <w:rPr>
          <w:rFonts w:ascii="Century" w:hAnsi="Century"/>
        </w:rPr>
      </w:pPr>
    </w:p>
    <w:p w14:paraId="663D1F13" w14:textId="7EC1C46C" w:rsidR="009F0A29" w:rsidRDefault="009F0A29" w:rsidP="009F0A29">
      <w:pPr>
        <w:pStyle w:val="ListParagraph"/>
        <w:numPr>
          <w:ilvl w:val="0"/>
          <w:numId w:val="9"/>
        </w:numPr>
        <w:spacing w:after="160" w:line="259" w:lineRule="auto"/>
        <w:contextualSpacing/>
        <w:rPr>
          <w:rFonts w:ascii="Century" w:hAnsi="Century"/>
        </w:rPr>
      </w:pPr>
      <w:r w:rsidRPr="009F0A29">
        <w:rPr>
          <w:rFonts w:ascii="Century" w:hAnsi="Century"/>
          <w:b/>
          <w:u w:val="single"/>
        </w:rPr>
        <w:lastRenderedPageBreak/>
        <w:t>Class recording</w:t>
      </w:r>
      <w:r w:rsidRPr="009F0A29">
        <w:rPr>
          <w:rFonts w:ascii="Century" w:hAnsi="Century"/>
        </w:rPr>
        <w:t xml:space="preserve">. </w:t>
      </w:r>
    </w:p>
    <w:p w14:paraId="6A99683B" w14:textId="77777777" w:rsidR="009F0A29" w:rsidRPr="009F0A29" w:rsidRDefault="009F0A29" w:rsidP="009F0A29">
      <w:pPr>
        <w:pStyle w:val="ListParagraph"/>
        <w:spacing w:after="160" w:line="259" w:lineRule="auto"/>
        <w:ind w:left="1080"/>
        <w:contextualSpacing/>
        <w:rPr>
          <w:rFonts w:ascii="Century" w:hAnsi="Century"/>
        </w:rPr>
      </w:pPr>
    </w:p>
    <w:p w14:paraId="51DE19EE" w14:textId="77777777" w:rsidR="009F0A29" w:rsidRPr="009F0A29" w:rsidRDefault="009F0A29" w:rsidP="009F0A29">
      <w:pPr>
        <w:pStyle w:val="ListParagraph"/>
        <w:ind w:left="1440"/>
        <w:rPr>
          <w:rFonts w:ascii="Century" w:hAnsi="Century"/>
        </w:rPr>
      </w:pPr>
      <w:r w:rsidRPr="009F0A29">
        <w:rPr>
          <w:rFonts w:ascii="Century" w:hAnsi="Century"/>
        </w:rPr>
        <w:t xml:space="preserve">“Students </w:t>
      </w:r>
      <w:proofErr w:type="gramStart"/>
      <w:r w:rsidRPr="009F0A29">
        <w:rPr>
          <w:rFonts w:ascii="Century" w:hAnsi="Century"/>
        </w:rPr>
        <w:t>are allowed to</w:t>
      </w:r>
      <w:proofErr w:type="gramEnd"/>
      <w:r w:rsidRPr="009F0A29">
        <w:rPr>
          <w:rFonts w:ascii="Century" w:hAnsi="Century"/>
        </w:rPr>
        <w:t xml:space="preserve">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5095AD3B" w14:textId="77777777" w:rsidR="009F0A29" w:rsidRPr="009F0A29" w:rsidRDefault="009F0A29" w:rsidP="009F0A29">
      <w:pPr>
        <w:ind w:left="1440"/>
        <w:rPr>
          <w:rFonts w:ascii="Century" w:hAnsi="Century"/>
          <w:sz w:val="24"/>
          <w:szCs w:val="24"/>
        </w:rPr>
      </w:pPr>
      <w:r w:rsidRPr="009F0A29">
        <w:rPr>
          <w:rFonts w:ascii="Century" w:hAnsi="Century"/>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19238E3F" w14:textId="77777777" w:rsidR="009F0A29" w:rsidRPr="009F0A29" w:rsidRDefault="009F0A29" w:rsidP="009F0A29">
      <w:pPr>
        <w:ind w:left="1440"/>
        <w:rPr>
          <w:rFonts w:ascii="Century" w:hAnsi="Century"/>
          <w:sz w:val="24"/>
          <w:szCs w:val="24"/>
        </w:rPr>
      </w:pPr>
      <w:r w:rsidRPr="009F0A29">
        <w:rPr>
          <w:rFonts w:ascii="Century" w:hAnsi="Century"/>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9F0A29">
        <w:rPr>
          <w:rFonts w:ascii="Century" w:hAnsi="Century"/>
          <w:sz w:val="24"/>
          <w:szCs w:val="24"/>
        </w:rPr>
        <w:t>third party</w:t>
      </w:r>
      <w:proofErr w:type="gramEnd"/>
      <w:r w:rsidRPr="009F0A29">
        <w:rPr>
          <w:rFonts w:ascii="Century" w:hAnsi="Century"/>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2C9FB80B" w14:textId="1A408929" w:rsidR="009F0A29" w:rsidRPr="009F0A29" w:rsidRDefault="009F0A29" w:rsidP="009F0A29">
      <w:pPr>
        <w:pStyle w:val="ListParagraph"/>
        <w:numPr>
          <w:ilvl w:val="0"/>
          <w:numId w:val="9"/>
        </w:numPr>
        <w:spacing w:after="160" w:line="259" w:lineRule="auto"/>
        <w:contextualSpacing/>
        <w:rPr>
          <w:rFonts w:ascii="Century" w:hAnsi="Century"/>
          <w:b/>
          <w:u w:val="single"/>
        </w:rPr>
      </w:pPr>
      <w:r w:rsidRPr="009F0A29">
        <w:rPr>
          <w:rFonts w:ascii="Century" w:hAnsi="Century"/>
          <w:b/>
          <w:u w:val="single"/>
        </w:rPr>
        <w:t xml:space="preserve">Class demeanor expected by the professor (arriving late to class, cell phones, other disruptive behavior, etc.)  </w:t>
      </w:r>
    </w:p>
    <w:p w14:paraId="066439B8" w14:textId="77777777" w:rsidR="009F0A29" w:rsidRPr="009F0A29" w:rsidRDefault="009F0A29" w:rsidP="009F0A29">
      <w:pPr>
        <w:pStyle w:val="ListParagraph"/>
        <w:ind w:left="1080"/>
        <w:rPr>
          <w:rFonts w:ascii="Century" w:hAnsi="Century"/>
        </w:rPr>
      </w:pPr>
    </w:p>
    <w:p w14:paraId="4E06F267" w14:textId="77777777" w:rsidR="009F0A29" w:rsidRPr="009F0A29" w:rsidRDefault="009F0A29" w:rsidP="009F0A29">
      <w:pPr>
        <w:pStyle w:val="ListParagraph"/>
        <w:ind w:left="1440"/>
        <w:rPr>
          <w:rFonts w:ascii="Century" w:hAnsi="Century"/>
        </w:rPr>
      </w:pPr>
      <w:r w:rsidRPr="009F0A29">
        <w:rPr>
          <w:rFonts w:ascii="Century" w:hAnsi="Century"/>
        </w:rPr>
        <w:t xml:space="preserve">“Please do not arrive late to class, leave early, or leave to take a break during class absent extenuating circumstances.  Please turn off your cell phone during class.  I reserve the right to lower your final grade if you engage in behavior that disrupts the learning environment for your classmates." </w:t>
      </w:r>
    </w:p>
    <w:p w14:paraId="7B8E39D9" w14:textId="77777777" w:rsidR="009F0A29" w:rsidRPr="004C287E" w:rsidRDefault="009F0A29" w:rsidP="009F0A29">
      <w:pPr>
        <w:pStyle w:val="ListParagraph"/>
        <w:ind w:left="1440"/>
        <w:rPr>
          <w:rFonts w:ascii="Century" w:hAnsi="Century"/>
          <w:b/>
          <w:u w:val="single"/>
        </w:rPr>
      </w:pPr>
    </w:p>
    <w:p w14:paraId="1A4E3145" w14:textId="5AC23CBC" w:rsidR="009F0A29" w:rsidRPr="004C287E" w:rsidRDefault="009F0A29" w:rsidP="009F0A29">
      <w:pPr>
        <w:pStyle w:val="ListParagraph"/>
        <w:numPr>
          <w:ilvl w:val="0"/>
          <w:numId w:val="9"/>
        </w:numPr>
        <w:spacing w:after="160" w:line="259" w:lineRule="auto"/>
        <w:contextualSpacing/>
        <w:rPr>
          <w:rFonts w:ascii="Century" w:hAnsi="Century"/>
          <w:b/>
          <w:u w:val="single"/>
        </w:rPr>
      </w:pPr>
      <w:r w:rsidRPr="004C287E">
        <w:rPr>
          <w:rFonts w:ascii="Century" w:hAnsi="Century"/>
          <w:b/>
          <w:u w:val="single"/>
        </w:rPr>
        <w:t>Academic honesty</w:t>
      </w:r>
      <w:r w:rsidRPr="004C287E">
        <w:rPr>
          <w:rFonts w:ascii="Century" w:hAnsi="Century"/>
        </w:rPr>
        <w:t>.</w:t>
      </w:r>
      <w:r w:rsidRPr="004C287E">
        <w:rPr>
          <w:rFonts w:ascii="Century" w:hAnsi="Century"/>
          <w:b/>
          <w:u w:val="single"/>
        </w:rPr>
        <w:t xml:space="preserve"> </w:t>
      </w:r>
    </w:p>
    <w:p w14:paraId="44C4EC13" w14:textId="77777777" w:rsidR="009F0A29" w:rsidRPr="009F0A29" w:rsidRDefault="009F0A29" w:rsidP="009F0A29">
      <w:pPr>
        <w:pStyle w:val="ListParagraph"/>
        <w:ind w:left="1080"/>
        <w:rPr>
          <w:rFonts w:ascii="Century" w:hAnsi="Century"/>
        </w:rPr>
      </w:pPr>
    </w:p>
    <w:p w14:paraId="51A15DBB" w14:textId="77777777" w:rsidR="009F0A29" w:rsidRPr="009F0A29" w:rsidRDefault="009F0A29" w:rsidP="004C287E">
      <w:pPr>
        <w:pStyle w:val="ListParagraph"/>
        <w:spacing w:after="160" w:line="259" w:lineRule="auto"/>
        <w:ind w:left="1440"/>
        <w:contextualSpacing/>
        <w:rPr>
          <w:rFonts w:ascii="Century" w:hAnsi="Century"/>
        </w:rPr>
      </w:pPr>
      <w:r w:rsidRPr="009F0A29">
        <w:rPr>
          <w:rFonts w:ascii="Century" w:hAnsi="Century"/>
        </w:rPr>
        <w:t xml:space="preserve">“Academic honesty and integrity are fundamental values of the University community. Students should understand the UF Student Honor Code located </w:t>
      </w:r>
      <w:hyperlink r:id="rId17" w:history="1">
        <w:r w:rsidRPr="009F0A29">
          <w:rPr>
            <w:rStyle w:val="Hyperlink"/>
            <w:rFonts w:ascii="Century" w:hAnsi="Century"/>
          </w:rPr>
          <w:t>here</w:t>
        </w:r>
      </w:hyperlink>
      <w:r w:rsidRPr="009F0A29">
        <w:rPr>
          <w:rFonts w:ascii="Century" w:hAnsi="Century"/>
        </w:rPr>
        <w:t>.”</w:t>
      </w:r>
    </w:p>
    <w:p w14:paraId="3695BE0E" w14:textId="77777777" w:rsidR="009F0A29" w:rsidRPr="004C287E" w:rsidRDefault="009F0A29" w:rsidP="009F0A29">
      <w:pPr>
        <w:pStyle w:val="ListParagraph"/>
        <w:ind w:left="1440"/>
        <w:rPr>
          <w:rFonts w:ascii="Century" w:hAnsi="Century"/>
          <w:b/>
        </w:rPr>
      </w:pPr>
    </w:p>
    <w:p w14:paraId="5ECF310D" w14:textId="77777777" w:rsidR="009F0A29" w:rsidRPr="004C287E" w:rsidRDefault="009F0A29"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color w:val="202020"/>
          <w:u w:val="single"/>
        </w:rPr>
        <w:t>Health and Wellness Resources</w:t>
      </w:r>
      <w:r w:rsidRPr="004C287E">
        <w:rPr>
          <w:rFonts w:ascii="Century" w:hAnsi="Century" w:cstheme="minorHAnsi"/>
          <w:b/>
          <w:color w:val="202020"/>
        </w:rPr>
        <w:t>:</w:t>
      </w:r>
    </w:p>
    <w:p w14:paraId="4D99AF24" w14:textId="77777777" w:rsidR="009F0A29" w:rsidRPr="004C287E" w:rsidRDefault="009F0A29" w:rsidP="009F0A29">
      <w:pPr>
        <w:pStyle w:val="ListParagraph"/>
        <w:ind w:left="1080"/>
        <w:rPr>
          <w:rFonts w:ascii="Century" w:hAnsi="Century" w:cstheme="minorHAnsi"/>
          <w:b/>
        </w:rPr>
      </w:pPr>
    </w:p>
    <w:p w14:paraId="1BE0D5BE"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 Matter, We Care</w:t>
      </w:r>
      <w:r w:rsidRPr="009F0A29">
        <w:rPr>
          <w:rFonts w:ascii="Century" w:hAnsi="Century" w:cstheme="minorHAnsi"/>
          <w:color w:val="202020"/>
        </w:rPr>
        <w:t xml:space="preserve">: If you or someone you know is in distress, please contact </w:t>
      </w:r>
      <w:hyperlink r:id="rId18">
        <w:r w:rsidRPr="009F0A29">
          <w:rPr>
            <w:rFonts w:ascii="Century" w:hAnsi="Century" w:cstheme="minorHAnsi"/>
            <w:color w:val="0562C1"/>
            <w:u w:val="single" w:color="0562C1"/>
          </w:rPr>
          <w:t>umatter@ufl.edu</w:t>
        </w:r>
        <w:r w:rsidRPr="009F0A29">
          <w:rPr>
            <w:rFonts w:ascii="Century" w:hAnsi="Century" w:cstheme="minorHAnsi"/>
            <w:color w:val="202020"/>
          </w:rPr>
          <w:t xml:space="preserve">, </w:t>
        </w:r>
      </w:hyperlink>
      <w:r w:rsidRPr="009F0A29">
        <w:rPr>
          <w:rFonts w:ascii="Century" w:hAnsi="Century" w:cstheme="minorHAnsi"/>
          <w:color w:val="202020"/>
        </w:rPr>
        <w:t xml:space="preserve">352-392-1575, or visit </w:t>
      </w:r>
      <w:hyperlink r:id="rId19" w:history="1">
        <w:r w:rsidRPr="009F0A29">
          <w:rPr>
            <w:rStyle w:val="Hyperlink"/>
            <w:rFonts w:ascii="Century" w:hAnsi="Century" w:cstheme="minorHAnsi"/>
          </w:rPr>
          <w:t>U Matter, We Care website</w:t>
        </w:r>
      </w:hyperlink>
      <w:r w:rsidRPr="009F0A29">
        <w:rPr>
          <w:rFonts w:ascii="Century" w:hAnsi="Century" w:cstheme="minorHAnsi"/>
        </w:rPr>
        <w:t xml:space="preserve"> </w:t>
      </w:r>
      <w:r w:rsidRPr="009F0A29">
        <w:rPr>
          <w:rFonts w:ascii="Century" w:hAnsi="Century" w:cstheme="minorHAnsi"/>
          <w:color w:val="202020"/>
        </w:rPr>
        <w:t>to refer or report a concern and a team member will reach out to the student in distress.</w:t>
      </w:r>
    </w:p>
    <w:p w14:paraId="1B748F73" w14:textId="77777777" w:rsidR="009F0A29" w:rsidRPr="009F0A29" w:rsidRDefault="009F0A29" w:rsidP="009F0A29">
      <w:pPr>
        <w:pStyle w:val="ListParagraph"/>
        <w:ind w:left="1800"/>
        <w:rPr>
          <w:rFonts w:ascii="Century" w:hAnsi="Century" w:cstheme="minorHAnsi"/>
          <w:i/>
          <w:color w:val="202020"/>
        </w:rPr>
      </w:pPr>
    </w:p>
    <w:p w14:paraId="61AFF5C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Counseling and Wellness Center</w:t>
      </w:r>
      <w:r w:rsidRPr="009F0A29">
        <w:rPr>
          <w:rFonts w:ascii="Century" w:hAnsi="Century" w:cstheme="minorHAnsi"/>
          <w:color w:val="202020"/>
        </w:rPr>
        <w:t xml:space="preserve">: </w:t>
      </w:r>
      <w:hyperlink r:id="rId20" w:history="1">
        <w:r w:rsidRPr="009F0A29">
          <w:rPr>
            <w:rStyle w:val="Hyperlink"/>
            <w:rFonts w:ascii="Century" w:hAnsi="Century" w:cstheme="minorHAnsi"/>
          </w:rPr>
          <w:t>Visit the Counseling and Wellness Center website</w:t>
        </w:r>
      </w:hyperlink>
      <w:r w:rsidRPr="009F0A29">
        <w:rPr>
          <w:rFonts w:ascii="Century" w:hAnsi="Century" w:cstheme="minorHAnsi"/>
          <w:color w:val="202020"/>
        </w:rPr>
        <w:t xml:space="preserve"> or call 352-392-1575 for information on crisis services as well as non-crisis services.</w:t>
      </w:r>
    </w:p>
    <w:p w14:paraId="3675E788" w14:textId="77777777" w:rsidR="009F0A29" w:rsidRPr="009F0A29" w:rsidRDefault="009F0A29" w:rsidP="009F0A29">
      <w:pPr>
        <w:pStyle w:val="ListParagraph"/>
        <w:ind w:left="1800"/>
        <w:rPr>
          <w:rFonts w:ascii="Century" w:hAnsi="Century" w:cstheme="minorHAnsi"/>
          <w:i/>
          <w:color w:val="202020"/>
        </w:rPr>
      </w:pPr>
    </w:p>
    <w:p w14:paraId="6440245F"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Student Health Care Center</w:t>
      </w:r>
      <w:r w:rsidRPr="009F0A29">
        <w:rPr>
          <w:rFonts w:ascii="Century" w:hAnsi="Century" w:cstheme="minorHAnsi"/>
          <w:color w:val="202020"/>
        </w:rPr>
        <w:t xml:space="preserve">: Call 352-392-1161 for 24/7 information to help you find the care you need, or </w:t>
      </w:r>
      <w:hyperlink r:id="rId21" w:history="1">
        <w:r w:rsidRPr="009F0A29">
          <w:rPr>
            <w:rStyle w:val="Hyperlink"/>
            <w:rFonts w:ascii="Century" w:hAnsi="Century" w:cstheme="minorHAnsi"/>
          </w:rPr>
          <w:t>visit the Student Health Care Center website</w:t>
        </w:r>
      </w:hyperlink>
      <w:r w:rsidRPr="009F0A29">
        <w:rPr>
          <w:rFonts w:ascii="Century" w:hAnsi="Century" w:cstheme="minorHAnsi"/>
          <w:color w:val="202020"/>
        </w:rPr>
        <w:t>.</w:t>
      </w:r>
    </w:p>
    <w:p w14:paraId="0BC033CC" w14:textId="77777777" w:rsidR="009F0A29" w:rsidRPr="009F0A29" w:rsidRDefault="009F0A29" w:rsidP="009F0A29">
      <w:pPr>
        <w:pStyle w:val="ListParagraph"/>
        <w:ind w:left="1800"/>
        <w:rPr>
          <w:rFonts w:ascii="Century" w:hAnsi="Century" w:cstheme="minorHAnsi"/>
          <w:i/>
          <w:color w:val="202020"/>
        </w:rPr>
      </w:pPr>
    </w:p>
    <w:p w14:paraId="678FC012"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University Police Department</w:t>
      </w:r>
      <w:r w:rsidRPr="009F0A29">
        <w:rPr>
          <w:rFonts w:ascii="Century" w:hAnsi="Century" w:cstheme="minorHAnsi"/>
          <w:color w:val="202020"/>
        </w:rPr>
        <w:t xml:space="preserve">: </w:t>
      </w:r>
      <w:hyperlink r:id="rId22" w:history="1">
        <w:r w:rsidRPr="009F0A29">
          <w:rPr>
            <w:rStyle w:val="Hyperlink"/>
            <w:rFonts w:ascii="Century" w:hAnsi="Century" w:cstheme="minorHAnsi"/>
          </w:rPr>
          <w:t>Visit UF Police Department website</w:t>
        </w:r>
      </w:hyperlink>
      <w:r w:rsidRPr="009F0A29">
        <w:rPr>
          <w:rFonts w:ascii="Century" w:hAnsi="Century" w:cstheme="minorHAnsi"/>
          <w:color w:val="202020"/>
        </w:rPr>
        <w:t xml:space="preserve"> or call 352-392-1111 (or 9-1-1 for emergencies).</w:t>
      </w:r>
    </w:p>
    <w:p w14:paraId="10C85DC4" w14:textId="77777777" w:rsidR="009F0A29" w:rsidRPr="009F0A29" w:rsidRDefault="009F0A29" w:rsidP="009F0A29">
      <w:pPr>
        <w:pStyle w:val="ListParagraph"/>
        <w:ind w:left="1800"/>
        <w:rPr>
          <w:rFonts w:ascii="Century" w:hAnsi="Century" w:cstheme="minorHAnsi"/>
          <w:i/>
          <w:color w:val="202020"/>
        </w:rPr>
      </w:pPr>
    </w:p>
    <w:p w14:paraId="71C1D8E7" w14:textId="77777777" w:rsidR="009F0A29" w:rsidRPr="009F0A29" w:rsidRDefault="009F0A29" w:rsidP="009F0A29">
      <w:pPr>
        <w:pStyle w:val="ListParagraph"/>
        <w:numPr>
          <w:ilvl w:val="0"/>
          <w:numId w:val="11"/>
        </w:numPr>
        <w:spacing w:after="160" w:line="259" w:lineRule="auto"/>
        <w:ind w:left="1440"/>
        <w:contextualSpacing/>
        <w:rPr>
          <w:rFonts w:ascii="Century" w:hAnsi="Century" w:cstheme="minorHAnsi"/>
        </w:rPr>
      </w:pPr>
      <w:r w:rsidRPr="009F0A29">
        <w:rPr>
          <w:rFonts w:ascii="Century" w:hAnsi="Century" w:cstheme="minorHAnsi"/>
          <w:i/>
          <w:color w:val="202020"/>
        </w:rPr>
        <w:t xml:space="preserve">UF Health Shands Emergency Room / Trauma Center: </w:t>
      </w:r>
      <w:r w:rsidRPr="009F0A29">
        <w:rPr>
          <w:rFonts w:ascii="Century" w:hAnsi="Century" w:cstheme="minorHAnsi"/>
          <w:color w:val="202020"/>
        </w:rPr>
        <w:t xml:space="preserve">For immediate medical care call 352-733-0111 or go to the emergency room at 1515 SW Archer Road, Gainesville, FL 32608; </w:t>
      </w:r>
      <w:hyperlink r:id="rId23" w:history="1">
        <w:r w:rsidRPr="009F0A29">
          <w:rPr>
            <w:rStyle w:val="Hyperlink"/>
            <w:rFonts w:ascii="Century" w:hAnsi="Century" w:cstheme="minorHAnsi"/>
          </w:rPr>
          <w:t>Visit the UF Health Emergency Room and Trauma Center website</w:t>
        </w:r>
      </w:hyperlink>
      <w:r w:rsidRPr="009F0A29">
        <w:rPr>
          <w:rFonts w:ascii="Century" w:hAnsi="Century" w:cstheme="minorHAnsi"/>
          <w:color w:val="202020"/>
        </w:rPr>
        <w:t>.</w:t>
      </w:r>
    </w:p>
    <w:p w14:paraId="34AB18AB" w14:textId="77777777" w:rsidR="009F0A29" w:rsidRPr="004C287E" w:rsidRDefault="009F0A29" w:rsidP="009F0A29">
      <w:pPr>
        <w:pStyle w:val="ListParagraph"/>
        <w:rPr>
          <w:rFonts w:ascii="Century" w:hAnsi="Century" w:cstheme="minorHAnsi"/>
          <w:b/>
        </w:rPr>
      </w:pPr>
    </w:p>
    <w:p w14:paraId="22DE309D" w14:textId="43DD780D" w:rsidR="009F0A29" w:rsidRPr="004C287E" w:rsidRDefault="004C287E" w:rsidP="009F0A29">
      <w:pPr>
        <w:pStyle w:val="ListParagraph"/>
        <w:numPr>
          <w:ilvl w:val="0"/>
          <w:numId w:val="9"/>
        </w:numPr>
        <w:spacing w:after="160" w:line="259" w:lineRule="auto"/>
        <w:contextualSpacing/>
        <w:rPr>
          <w:rFonts w:ascii="Century" w:hAnsi="Century" w:cstheme="minorHAnsi"/>
          <w:b/>
        </w:rPr>
      </w:pPr>
      <w:r w:rsidRPr="004C287E">
        <w:rPr>
          <w:rFonts w:ascii="Century" w:hAnsi="Century" w:cstheme="minorHAnsi"/>
          <w:b/>
          <w:u w:val="single"/>
        </w:rPr>
        <w:t>B</w:t>
      </w:r>
      <w:r w:rsidR="009F0A29" w:rsidRPr="004C287E">
        <w:rPr>
          <w:rFonts w:ascii="Century" w:hAnsi="Century" w:cstheme="minorHAnsi"/>
          <w:b/>
          <w:u w:val="single"/>
        </w:rPr>
        <w:t>asic needs assistance</w:t>
      </w:r>
      <w:r w:rsidR="009F0A29" w:rsidRPr="004C287E">
        <w:rPr>
          <w:rFonts w:ascii="Century" w:hAnsi="Century" w:cstheme="minorHAnsi"/>
          <w:b/>
        </w:rPr>
        <w:t xml:space="preserve">.  </w:t>
      </w:r>
    </w:p>
    <w:p w14:paraId="40FBBE5E" w14:textId="77777777" w:rsidR="009F0A29" w:rsidRPr="004C287E" w:rsidRDefault="009F0A29" w:rsidP="009F0A29">
      <w:pPr>
        <w:pStyle w:val="ListParagraph"/>
        <w:keepNext/>
        <w:ind w:left="1080"/>
        <w:rPr>
          <w:rFonts w:ascii="Century" w:hAnsi="Century"/>
          <w:b/>
        </w:rPr>
      </w:pPr>
      <w:r w:rsidRPr="004C287E">
        <w:rPr>
          <w:rFonts w:ascii="Century" w:hAnsi="Century"/>
          <w:b/>
          <w:bCs/>
        </w:rPr>
        <w:t> </w:t>
      </w:r>
    </w:p>
    <w:p w14:paraId="14C2F2FE" w14:textId="77777777" w:rsidR="009F0A29" w:rsidRDefault="009F0A29" w:rsidP="009F0A29">
      <w:pPr>
        <w:pStyle w:val="ListParagraph"/>
        <w:keepNext/>
        <w:ind w:left="1440"/>
        <w:jc w:val="both"/>
        <w:rPr>
          <w:rFonts w:ascii="Century" w:hAnsi="Century" w:cstheme="minorHAnsi"/>
        </w:rPr>
      </w:pPr>
      <w:r w:rsidRPr="009F0A29">
        <w:rPr>
          <w:rFonts w:ascii="Century" w:hAnsi="Century" w:cstheme="minorHAnsi"/>
        </w:rPr>
        <w:t xml:space="preserve">“Any student who has difficulty accessing sufficient food or lacks a safe place to live is encouraged to contact the Office of Student Affairs.  If you are comfortable doing so, you may also notify me so that I can direct you to further resources.”  </w:t>
      </w:r>
    </w:p>
    <w:p w14:paraId="761A2802" w14:textId="77777777" w:rsidR="004C287E" w:rsidRPr="009F0A29" w:rsidRDefault="004C287E" w:rsidP="009F0A29">
      <w:pPr>
        <w:pStyle w:val="ListParagraph"/>
        <w:keepNext/>
        <w:ind w:left="1440"/>
        <w:jc w:val="both"/>
        <w:rPr>
          <w:rFonts w:ascii="Century" w:hAnsi="Century" w:cstheme="minorHAnsi"/>
        </w:rPr>
      </w:pPr>
    </w:p>
    <w:p w14:paraId="25C4296F" w14:textId="1D23810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P</w:t>
      </w:r>
      <w:r w:rsidR="009F0A29" w:rsidRPr="004C287E">
        <w:rPr>
          <w:rFonts w:ascii="Century" w:hAnsi="Century" w:cstheme="minorHAnsi"/>
          <w:b/>
          <w:u w:val="single"/>
        </w:rPr>
        <w:t xml:space="preserve">referred names and pronouns. </w:t>
      </w:r>
    </w:p>
    <w:p w14:paraId="7176467C"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 “It is important to the learning environment that you feel welcome and safe in this class; and that you are comfortable participating in class discussions and communicating with me on any issues related to the class.  If your preferred name is not the name listed on the official </w:t>
      </w:r>
      <w:r w:rsidRPr="009F0A29">
        <w:rPr>
          <w:rFonts w:ascii="Century" w:hAnsi="Century" w:cstheme="minorHAnsi"/>
          <w:sz w:val="24"/>
          <w:szCs w:val="24"/>
        </w:rPr>
        <w:lastRenderedPageBreak/>
        <w:t xml:space="preserve">UF roll, please let me know as soon as possible by e-mail or otherwise.  I would like to acknowledge your preferred name, and pronouns that reflect your identity.  Please let me know how you would like to be addressed in </w:t>
      </w:r>
      <w:proofErr w:type="gramStart"/>
      <w:r w:rsidRPr="009F0A29">
        <w:rPr>
          <w:rFonts w:ascii="Century" w:hAnsi="Century" w:cstheme="minorHAnsi"/>
          <w:sz w:val="24"/>
          <w:szCs w:val="24"/>
        </w:rPr>
        <w:t>class, if</w:t>
      </w:r>
      <w:proofErr w:type="gramEnd"/>
      <w:r w:rsidRPr="009F0A29">
        <w:rPr>
          <w:rFonts w:ascii="Century" w:hAnsi="Century" w:cstheme="minorHAnsi"/>
          <w:sz w:val="24"/>
          <w:szCs w:val="24"/>
        </w:rPr>
        <w:t xml:space="preserve"> your name and pronouns are not reflected by your UF-rostered name. I welcome you to the class and look forward to a rewarding learning adventure together.</w:t>
      </w:r>
    </w:p>
    <w:p w14:paraId="617B07F8" w14:textId="77777777" w:rsidR="009F0A29" w:rsidRPr="004C287E" w:rsidRDefault="009F0A29" w:rsidP="009F0A29">
      <w:pPr>
        <w:ind w:left="1440"/>
        <w:rPr>
          <w:rFonts w:ascii="Century" w:hAnsi="Century" w:cstheme="minorHAnsi"/>
          <w:b/>
          <w:sz w:val="24"/>
          <w:szCs w:val="24"/>
          <w:u w:val="single"/>
        </w:rPr>
      </w:pPr>
      <w:r w:rsidRPr="009F0A29">
        <w:rPr>
          <w:rFonts w:ascii="Century" w:hAnsi="Century" w:cstheme="minorHAnsi"/>
          <w:sz w:val="24"/>
          <w:szCs w:val="24"/>
        </w:rPr>
        <w:t>You may also change your “Display Name” in Canvas. Canvas uses the "Display Name" as set in myUFL.  The Display Name is what you want people to see in the UF Directory, such as "Ally" instead of "Allison."   To update your display name, go to one.uﬂ.edu, click on the dropdown at the top right, and select "Directory Proﬁle." Click "Edit" on the right of the name panel, uncheck "Use my legal name" under "Display Name," update how you wish your name to be displayed, and click "Submit" at the bottom.  This change may take up to 24 hours to appear in Canvas.   This does not change your legal name for ofﬁcial UF records.”</w:t>
      </w:r>
    </w:p>
    <w:p w14:paraId="55A608A0" w14:textId="74EC40CA" w:rsidR="009F0A29" w:rsidRPr="004C287E" w:rsidRDefault="004C287E" w:rsidP="009F0A29">
      <w:pPr>
        <w:pStyle w:val="ListParagraph"/>
        <w:numPr>
          <w:ilvl w:val="0"/>
          <w:numId w:val="9"/>
        </w:numPr>
        <w:spacing w:after="160" w:line="259" w:lineRule="auto"/>
        <w:contextualSpacing/>
        <w:rPr>
          <w:rFonts w:ascii="Century" w:hAnsi="Century" w:cstheme="minorHAnsi"/>
          <w:b/>
          <w:u w:val="single"/>
        </w:rPr>
      </w:pPr>
      <w:r w:rsidRPr="004C287E">
        <w:rPr>
          <w:rFonts w:ascii="Century" w:hAnsi="Century" w:cstheme="minorHAnsi"/>
          <w:b/>
          <w:u w:val="single"/>
        </w:rPr>
        <w:t>D</w:t>
      </w:r>
      <w:r w:rsidR="009F0A29" w:rsidRPr="004C287E">
        <w:rPr>
          <w:rFonts w:ascii="Century" w:hAnsi="Century" w:cstheme="minorHAnsi"/>
          <w:b/>
          <w:u w:val="single"/>
        </w:rPr>
        <w:t xml:space="preserve">iscourse, inclusion, and classroom ethos. </w:t>
      </w:r>
    </w:p>
    <w:p w14:paraId="5DA5B632"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 xml:space="preserve">“As a law student and future lawyer, it is important that you be able to engage in rigorous discourse and critical evaluation while also demonstrating civility and respect for others. This is even more important in the case of controversial issues and other topics that may elicit strong emotions. </w:t>
      </w:r>
    </w:p>
    <w:p w14:paraId="394B79D3"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t>As a group, we are likely diverse across racial, ethnic, sexual orientation, gender identity, economic, religious, and political lines. As we enter one of the great learning spaces in the world—the law school classroom—and develop our unique personality as a class section, I encourage each of us to:</w:t>
      </w:r>
    </w:p>
    <w:p w14:paraId="1F8D6F71"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commit to self-examination of our values and assumptions</w:t>
      </w:r>
    </w:p>
    <w:p w14:paraId="0FF9091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speak honestly, thoughtfully, and respectfully</w:t>
      </w:r>
    </w:p>
    <w:p w14:paraId="5FDE4BF6"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listen carefully and respectfully</w:t>
      </w:r>
    </w:p>
    <w:p w14:paraId="6E14F455"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reserve the right to change our mind and allow for others to do the same</w:t>
      </w:r>
    </w:p>
    <w:p w14:paraId="34EE4429" w14:textId="77777777" w:rsidR="009F0A29" w:rsidRPr="009F0A29" w:rsidRDefault="009F0A29" w:rsidP="009F0A29">
      <w:pPr>
        <w:numPr>
          <w:ilvl w:val="0"/>
          <w:numId w:val="12"/>
        </w:numPr>
        <w:spacing w:after="0" w:line="240" w:lineRule="auto"/>
        <w:ind w:left="2160"/>
        <w:rPr>
          <w:rFonts w:ascii="Century" w:eastAsia="Times New Roman" w:hAnsi="Century" w:cstheme="minorHAnsi"/>
          <w:sz w:val="24"/>
          <w:szCs w:val="24"/>
        </w:rPr>
      </w:pPr>
      <w:r w:rsidRPr="009F0A29">
        <w:rPr>
          <w:rFonts w:ascii="Century" w:eastAsia="Times New Roman" w:hAnsi="Century" w:cstheme="minorHAnsi"/>
          <w:sz w:val="24"/>
          <w:szCs w:val="24"/>
        </w:rPr>
        <w:t>allow ourselves and each other to verbalize ideas and to push the boundaries of logic and reasoning both as a means of exploring our beliefs as well as a method of sharpening our skills as lawyers</w:t>
      </w:r>
    </w:p>
    <w:p w14:paraId="33B9A64C" w14:textId="77777777" w:rsidR="009F0A29" w:rsidRPr="009F0A29" w:rsidRDefault="009F0A29" w:rsidP="009F0A29">
      <w:pPr>
        <w:spacing w:after="0" w:line="240" w:lineRule="auto"/>
        <w:ind w:left="2160"/>
        <w:rPr>
          <w:rFonts w:ascii="Century" w:eastAsia="Times New Roman" w:hAnsi="Century" w:cstheme="minorHAnsi"/>
          <w:sz w:val="24"/>
          <w:szCs w:val="24"/>
        </w:rPr>
      </w:pPr>
    </w:p>
    <w:p w14:paraId="742D7D6F" w14:textId="77777777" w:rsidR="009F0A29" w:rsidRPr="009F0A29" w:rsidRDefault="009F0A29" w:rsidP="009F0A29">
      <w:pPr>
        <w:ind w:left="1440"/>
        <w:rPr>
          <w:rFonts w:ascii="Century" w:hAnsi="Century" w:cstheme="minorHAnsi"/>
          <w:sz w:val="24"/>
          <w:szCs w:val="24"/>
        </w:rPr>
      </w:pPr>
      <w:r w:rsidRPr="009F0A29">
        <w:rPr>
          <w:rFonts w:ascii="Century" w:hAnsi="Century" w:cstheme="minorHAnsi"/>
          <w:sz w:val="24"/>
          <w:szCs w:val="24"/>
        </w:rPr>
        <w:lastRenderedPageBreak/>
        <w:t>As part of my commitment to teaching and serving the diverse UF Law community, I have signed the UF Law Anti-Racism Resolution (if applicable).”</w:t>
      </w:r>
    </w:p>
    <w:p w14:paraId="2B9CAC0B" w14:textId="43241647" w:rsidR="00C85569" w:rsidRPr="009F0A29" w:rsidRDefault="00561D35" w:rsidP="00C85569">
      <w:pPr>
        <w:pStyle w:val="Heading2"/>
        <w:rPr>
          <w:rFonts w:ascii="Century" w:hAnsi="Century" w:cs="Times New Roman"/>
          <w:b/>
          <w:color w:val="000000" w:themeColor="text1"/>
          <w:sz w:val="24"/>
          <w:szCs w:val="24"/>
        </w:rPr>
      </w:pPr>
      <w:r>
        <w:rPr>
          <w:rFonts w:ascii="Century" w:hAnsi="Century" w:cs="Times New Roman"/>
          <w:b/>
          <w:color w:val="000000" w:themeColor="text1"/>
          <w:sz w:val="24"/>
          <w:szCs w:val="24"/>
        </w:rPr>
        <w:t>I</w:t>
      </w:r>
      <w:r w:rsidR="00C85569" w:rsidRPr="009F0A29">
        <w:rPr>
          <w:rFonts w:ascii="Century" w:hAnsi="Century" w:cs="Times New Roman"/>
          <w:b/>
          <w:color w:val="000000" w:themeColor="text1"/>
          <w:sz w:val="24"/>
          <w:szCs w:val="24"/>
        </w:rPr>
        <w:t xml:space="preserve">V. </w:t>
      </w:r>
      <w:r w:rsidR="00C85569" w:rsidRPr="009F0A29">
        <w:rPr>
          <w:rFonts w:ascii="Century" w:hAnsi="Century" w:cs="Times New Roman"/>
          <w:b/>
          <w:color w:val="000000" w:themeColor="text1"/>
          <w:sz w:val="24"/>
          <w:szCs w:val="24"/>
        </w:rPr>
        <w:tab/>
      </w:r>
      <w:r w:rsidR="00D064A4" w:rsidRPr="009F0A29">
        <w:rPr>
          <w:rFonts w:ascii="Century" w:hAnsi="Century" w:cs="Times New Roman"/>
          <w:b/>
          <w:color w:val="000000" w:themeColor="text1"/>
          <w:sz w:val="24"/>
          <w:szCs w:val="24"/>
        </w:rPr>
        <w:t xml:space="preserve">Course Objectives and </w:t>
      </w:r>
      <w:r w:rsidR="00C85569" w:rsidRPr="009F0A29">
        <w:rPr>
          <w:rFonts w:ascii="Century" w:hAnsi="Century" w:cs="Times New Roman"/>
          <w:b/>
          <w:color w:val="000000" w:themeColor="text1"/>
          <w:sz w:val="24"/>
          <w:szCs w:val="24"/>
        </w:rPr>
        <w:t xml:space="preserve">Student Learning Outcomes. </w:t>
      </w:r>
    </w:p>
    <w:p w14:paraId="3480DC37" w14:textId="77777777" w:rsidR="00C85569" w:rsidRPr="009F0A29" w:rsidRDefault="00C85569" w:rsidP="00C85569">
      <w:pPr>
        <w:pStyle w:val="Heading2"/>
        <w:rPr>
          <w:rFonts w:ascii="Century" w:hAnsi="Century" w:cs="Times New Roman"/>
          <w:sz w:val="24"/>
          <w:szCs w:val="24"/>
        </w:rPr>
      </w:pPr>
    </w:p>
    <w:p w14:paraId="4E8D08FD" w14:textId="77777777" w:rsidR="00D064A4" w:rsidRPr="009F0A29" w:rsidRDefault="00D064A4" w:rsidP="00D064A4">
      <w:pPr>
        <w:spacing w:after="0" w:line="240" w:lineRule="auto"/>
        <w:ind w:left="720"/>
        <w:rPr>
          <w:rFonts w:ascii="Century" w:hAnsi="Century"/>
          <w:sz w:val="24"/>
          <w:szCs w:val="24"/>
        </w:rPr>
      </w:pPr>
      <w:r w:rsidRPr="009F0A29">
        <w:rPr>
          <w:rFonts w:ascii="Century" w:hAnsi="Century"/>
          <w:sz w:val="24"/>
          <w:szCs w:val="24"/>
        </w:rPr>
        <w:t>In this course, students will work from a portfolio of simulated fact patterns and applicable statutes, rules, and case law to prepare a variety of legal documents.  After completing this course, students should be able to:</w:t>
      </w:r>
    </w:p>
    <w:p w14:paraId="139EB80A" w14:textId="77777777" w:rsidR="00123D8E" w:rsidRPr="009F0A29" w:rsidRDefault="00123D8E" w:rsidP="00D064A4">
      <w:pPr>
        <w:spacing w:after="0" w:line="240" w:lineRule="auto"/>
        <w:ind w:left="1440"/>
        <w:rPr>
          <w:rFonts w:ascii="Century" w:hAnsi="Century"/>
          <w:sz w:val="24"/>
          <w:szCs w:val="24"/>
        </w:rPr>
      </w:pPr>
    </w:p>
    <w:p w14:paraId="4B072136" w14:textId="77777777" w:rsidR="00D064A4" w:rsidRPr="009F0A29" w:rsidRDefault="00D064A4" w:rsidP="00D064A4">
      <w:pPr>
        <w:spacing w:after="0" w:line="240" w:lineRule="auto"/>
        <w:ind w:left="1440"/>
        <w:rPr>
          <w:rFonts w:ascii="Century" w:hAnsi="Century"/>
          <w:sz w:val="24"/>
          <w:szCs w:val="24"/>
        </w:rPr>
      </w:pPr>
      <w:r w:rsidRPr="009F0A29">
        <w:rPr>
          <w:rFonts w:ascii="Century" w:hAnsi="Century"/>
          <w:sz w:val="24"/>
          <w:szCs w:val="24"/>
        </w:rPr>
        <w:t xml:space="preserve">1.  Apply the principles and practices necessary for drafting legal documents, including litigation documents, contracts, and legislative </w:t>
      </w:r>
      <w:proofErr w:type="gramStart"/>
      <w:r w:rsidRPr="009F0A29">
        <w:rPr>
          <w:rFonts w:ascii="Century" w:hAnsi="Century"/>
          <w:sz w:val="24"/>
          <w:szCs w:val="24"/>
        </w:rPr>
        <w:t>documents;</w:t>
      </w:r>
      <w:proofErr w:type="gramEnd"/>
    </w:p>
    <w:p w14:paraId="6B91FCB1" w14:textId="77777777" w:rsidR="00123D8E" w:rsidRPr="009F0A29" w:rsidRDefault="00123D8E" w:rsidP="00D064A4">
      <w:pPr>
        <w:spacing w:after="0" w:line="240" w:lineRule="auto"/>
        <w:ind w:left="1440"/>
        <w:rPr>
          <w:rFonts w:ascii="Century" w:hAnsi="Century"/>
          <w:sz w:val="24"/>
          <w:szCs w:val="24"/>
        </w:rPr>
      </w:pPr>
    </w:p>
    <w:p w14:paraId="5A97F79A" w14:textId="77777777" w:rsidR="00D064A4" w:rsidRPr="009F0A29" w:rsidRDefault="00D064A4" w:rsidP="00D064A4">
      <w:pPr>
        <w:spacing w:after="0" w:line="240" w:lineRule="auto"/>
        <w:ind w:left="1440"/>
        <w:rPr>
          <w:rFonts w:ascii="Century" w:hAnsi="Century"/>
          <w:sz w:val="24"/>
          <w:szCs w:val="24"/>
        </w:rPr>
      </w:pPr>
      <w:r w:rsidRPr="009F0A29">
        <w:rPr>
          <w:rFonts w:ascii="Century" w:hAnsi="Century"/>
          <w:sz w:val="24"/>
          <w:szCs w:val="24"/>
        </w:rPr>
        <w:t>2.  Elicit information from fictional clients, counsel them, and draft polished, professional-caliber documents that best serve the clients’ needs; and</w:t>
      </w:r>
    </w:p>
    <w:p w14:paraId="1302BEF7" w14:textId="77777777" w:rsidR="00123D8E" w:rsidRPr="009F0A29" w:rsidRDefault="00123D8E" w:rsidP="00D064A4">
      <w:pPr>
        <w:spacing w:after="0" w:line="240" w:lineRule="auto"/>
        <w:ind w:left="1440"/>
        <w:rPr>
          <w:rFonts w:ascii="Century" w:hAnsi="Century"/>
          <w:sz w:val="24"/>
          <w:szCs w:val="24"/>
        </w:rPr>
      </w:pPr>
    </w:p>
    <w:p w14:paraId="6B64D269" w14:textId="77777777" w:rsidR="00D064A4" w:rsidRDefault="00D064A4" w:rsidP="00D064A4">
      <w:pPr>
        <w:spacing w:after="0" w:line="240" w:lineRule="auto"/>
        <w:ind w:left="1440"/>
        <w:rPr>
          <w:rFonts w:ascii="Century" w:hAnsi="Century"/>
          <w:sz w:val="24"/>
          <w:szCs w:val="24"/>
        </w:rPr>
      </w:pPr>
      <w:r w:rsidRPr="009F0A29">
        <w:rPr>
          <w:rFonts w:ascii="Century" w:hAnsi="Century"/>
          <w:sz w:val="24"/>
          <w:szCs w:val="24"/>
        </w:rPr>
        <w:t>3.  Produce work product that is thoughtfully planned, logically</w:t>
      </w:r>
      <w:r w:rsidRPr="00D064A4">
        <w:rPr>
          <w:rFonts w:ascii="Century" w:hAnsi="Century"/>
          <w:sz w:val="24"/>
          <w:szCs w:val="24"/>
        </w:rPr>
        <w:t xml:space="preserve"> organized, and articulated clearly and unambiguously.</w:t>
      </w:r>
    </w:p>
    <w:p w14:paraId="7A86EAD8" w14:textId="77777777" w:rsidR="00D5252A" w:rsidRDefault="00D5252A" w:rsidP="00D064A4">
      <w:pPr>
        <w:spacing w:after="0" w:line="240" w:lineRule="auto"/>
        <w:ind w:left="1440"/>
        <w:rPr>
          <w:rFonts w:ascii="Century" w:hAnsi="Century"/>
          <w:sz w:val="24"/>
          <w:szCs w:val="24"/>
        </w:rPr>
      </w:pPr>
    </w:p>
    <w:p w14:paraId="788B591D" w14:textId="5F99C57C" w:rsidR="00D5252A" w:rsidRDefault="00D5252A" w:rsidP="00D5252A">
      <w:pPr>
        <w:spacing w:after="0" w:line="240" w:lineRule="auto"/>
        <w:ind w:left="1440"/>
        <w:rPr>
          <w:rFonts w:ascii="Century" w:hAnsi="Century"/>
          <w:sz w:val="24"/>
          <w:szCs w:val="24"/>
        </w:rPr>
      </w:pPr>
      <w:r>
        <w:rPr>
          <w:rFonts w:ascii="Century" w:hAnsi="Century"/>
          <w:sz w:val="24"/>
          <w:szCs w:val="24"/>
        </w:rPr>
        <w:t>4. D</w:t>
      </w:r>
      <w:r w:rsidRPr="00D5252A">
        <w:rPr>
          <w:rFonts w:ascii="Century" w:hAnsi="Century"/>
          <w:sz w:val="24"/>
          <w:szCs w:val="24"/>
        </w:rPr>
        <w:t xml:space="preserve">raft and organize certain basic types of contract provisions (for example, an exordium, duration, or forum selection clause). </w:t>
      </w:r>
    </w:p>
    <w:p w14:paraId="09E415B7" w14:textId="77777777" w:rsidR="00D5252A" w:rsidRPr="00D5252A" w:rsidRDefault="00D5252A" w:rsidP="00D5252A">
      <w:pPr>
        <w:spacing w:after="0" w:line="240" w:lineRule="auto"/>
        <w:ind w:left="1440"/>
        <w:rPr>
          <w:rFonts w:ascii="Century" w:hAnsi="Century"/>
          <w:sz w:val="24"/>
          <w:szCs w:val="24"/>
        </w:rPr>
      </w:pPr>
    </w:p>
    <w:p w14:paraId="14E695D7" w14:textId="0E22E665" w:rsidR="00D5252A" w:rsidRDefault="00D5252A" w:rsidP="00D5252A">
      <w:pPr>
        <w:spacing w:after="0" w:line="240" w:lineRule="auto"/>
        <w:ind w:left="1440"/>
        <w:rPr>
          <w:rFonts w:ascii="Century" w:hAnsi="Century"/>
          <w:sz w:val="24"/>
          <w:szCs w:val="24"/>
        </w:rPr>
      </w:pPr>
      <w:r>
        <w:rPr>
          <w:rFonts w:ascii="Century" w:hAnsi="Century"/>
          <w:sz w:val="24"/>
          <w:szCs w:val="24"/>
        </w:rPr>
        <w:t>5</w:t>
      </w:r>
      <w:r w:rsidRPr="00D5252A">
        <w:rPr>
          <w:rFonts w:ascii="Century" w:hAnsi="Century"/>
          <w:sz w:val="24"/>
          <w:szCs w:val="24"/>
        </w:rPr>
        <w:t>.</w:t>
      </w:r>
      <w:r>
        <w:rPr>
          <w:rFonts w:ascii="Century" w:hAnsi="Century"/>
          <w:sz w:val="24"/>
          <w:szCs w:val="24"/>
        </w:rPr>
        <w:t xml:space="preserve">  D</w:t>
      </w:r>
      <w:r w:rsidRPr="00D5252A">
        <w:rPr>
          <w:rFonts w:ascii="Century" w:hAnsi="Century"/>
          <w:sz w:val="24"/>
          <w:szCs w:val="24"/>
        </w:rPr>
        <w:t>raft a contract from scratch, including how to draft covenants, prohibitions, and rights.</w:t>
      </w:r>
    </w:p>
    <w:p w14:paraId="0E08FD24" w14:textId="77777777" w:rsidR="00D5252A" w:rsidRPr="00D5252A" w:rsidRDefault="00D5252A" w:rsidP="00D5252A">
      <w:pPr>
        <w:spacing w:after="0" w:line="240" w:lineRule="auto"/>
        <w:ind w:left="1440"/>
        <w:rPr>
          <w:rFonts w:ascii="Century" w:hAnsi="Century"/>
          <w:sz w:val="24"/>
          <w:szCs w:val="24"/>
        </w:rPr>
      </w:pPr>
    </w:p>
    <w:p w14:paraId="6D0F0696" w14:textId="101279EC" w:rsidR="00D5252A" w:rsidRDefault="00D5252A" w:rsidP="00D5252A">
      <w:pPr>
        <w:spacing w:after="0" w:line="240" w:lineRule="auto"/>
        <w:ind w:left="1440"/>
        <w:rPr>
          <w:rFonts w:ascii="Century" w:hAnsi="Century"/>
          <w:sz w:val="24"/>
          <w:szCs w:val="24"/>
        </w:rPr>
      </w:pPr>
      <w:r>
        <w:rPr>
          <w:rFonts w:ascii="Century" w:hAnsi="Century"/>
          <w:sz w:val="24"/>
          <w:szCs w:val="24"/>
        </w:rPr>
        <w:t>6.  U</w:t>
      </w:r>
      <w:r w:rsidRPr="00D5252A">
        <w:rPr>
          <w:rFonts w:ascii="Century" w:hAnsi="Century"/>
          <w:sz w:val="24"/>
          <w:szCs w:val="24"/>
        </w:rPr>
        <w:t>nderstand the impact of ambiguous words and phrases in contracts through the analysis of relevant case law.</w:t>
      </w:r>
    </w:p>
    <w:p w14:paraId="4E39C1EB" w14:textId="77777777" w:rsidR="00D5252A" w:rsidRPr="00D5252A" w:rsidRDefault="00D5252A" w:rsidP="00D5252A">
      <w:pPr>
        <w:spacing w:after="0" w:line="240" w:lineRule="auto"/>
        <w:ind w:left="1440"/>
        <w:rPr>
          <w:rFonts w:ascii="Century" w:hAnsi="Century"/>
          <w:sz w:val="24"/>
          <w:szCs w:val="24"/>
        </w:rPr>
      </w:pPr>
    </w:p>
    <w:p w14:paraId="747C8C25" w14:textId="4B80249A" w:rsidR="00D5252A" w:rsidRPr="00D5252A" w:rsidRDefault="00D5252A" w:rsidP="00D5252A">
      <w:pPr>
        <w:spacing w:after="0" w:line="240" w:lineRule="auto"/>
        <w:ind w:left="1440"/>
        <w:rPr>
          <w:rFonts w:ascii="Century" w:hAnsi="Century"/>
          <w:sz w:val="24"/>
          <w:szCs w:val="24"/>
        </w:rPr>
      </w:pPr>
      <w:r>
        <w:rPr>
          <w:rFonts w:ascii="Century" w:hAnsi="Century"/>
          <w:sz w:val="24"/>
          <w:szCs w:val="24"/>
        </w:rPr>
        <w:t>7.  L</w:t>
      </w:r>
      <w:r w:rsidRPr="00D5252A">
        <w:rPr>
          <w:rFonts w:ascii="Century" w:hAnsi="Century"/>
          <w:sz w:val="24"/>
          <w:szCs w:val="24"/>
        </w:rPr>
        <w:t>earn how to prepare for the drafting of a contract, including doing a client intake, as well as how to add value to various types of contracts by using legal mechanisms designed to better protect the client's interests (</w:t>
      </w:r>
      <w:proofErr w:type="gramStart"/>
      <w:r w:rsidRPr="00D5252A">
        <w:rPr>
          <w:rFonts w:ascii="Century" w:hAnsi="Century"/>
          <w:sz w:val="24"/>
          <w:szCs w:val="24"/>
        </w:rPr>
        <w:t>i.e.</w:t>
      </w:r>
      <w:proofErr w:type="gramEnd"/>
      <w:r w:rsidRPr="00D5252A">
        <w:rPr>
          <w:rFonts w:ascii="Century" w:hAnsi="Century"/>
          <w:sz w:val="24"/>
          <w:szCs w:val="24"/>
        </w:rPr>
        <w:t xml:space="preserve"> indemnity, insurance, waiver, release, limit of liability, liquidated damages, mediation, arbitration, attorneys fees, </w:t>
      </w:r>
      <w:proofErr w:type="spellStart"/>
      <w:r w:rsidRPr="00D5252A">
        <w:rPr>
          <w:rFonts w:ascii="Century" w:hAnsi="Century"/>
          <w:sz w:val="24"/>
          <w:szCs w:val="24"/>
        </w:rPr>
        <w:t>etc</w:t>
      </w:r>
      <w:proofErr w:type="spellEnd"/>
      <w:r w:rsidRPr="00D5252A">
        <w:rPr>
          <w:rFonts w:ascii="Century" w:hAnsi="Century"/>
          <w:sz w:val="24"/>
          <w:szCs w:val="24"/>
        </w:rPr>
        <w:t xml:space="preserve">).  </w:t>
      </w:r>
    </w:p>
    <w:p w14:paraId="7C02906A" w14:textId="77777777" w:rsidR="00D5252A" w:rsidRDefault="00D5252A" w:rsidP="00D5252A">
      <w:pPr>
        <w:spacing w:after="0" w:line="240" w:lineRule="auto"/>
        <w:ind w:left="1440"/>
        <w:rPr>
          <w:rFonts w:ascii="Century" w:hAnsi="Century"/>
          <w:sz w:val="24"/>
          <w:szCs w:val="24"/>
        </w:rPr>
      </w:pPr>
    </w:p>
    <w:p w14:paraId="24EC4C5E" w14:textId="4B4CED01" w:rsidR="00D5252A" w:rsidRPr="00D064A4" w:rsidRDefault="00D5252A" w:rsidP="00D5252A">
      <w:pPr>
        <w:spacing w:after="0" w:line="240" w:lineRule="auto"/>
        <w:ind w:left="1440"/>
        <w:rPr>
          <w:rFonts w:ascii="Century" w:hAnsi="Century"/>
          <w:sz w:val="24"/>
          <w:szCs w:val="24"/>
        </w:rPr>
      </w:pPr>
      <w:r>
        <w:rPr>
          <w:rFonts w:ascii="Century" w:hAnsi="Century"/>
          <w:sz w:val="24"/>
          <w:szCs w:val="24"/>
        </w:rPr>
        <w:t>8.   L</w:t>
      </w:r>
      <w:r w:rsidRPr="00D5252A">
        <w:rPr>
          <w:rFonts w:ascii="Century" w:hAnsi="Century"/>
          <w:sz w:val="24"/>
          <w:szCs w:val="24"/>
        </w:rPr>
        <w:t xml:space="preserve">earn how to work with complex form documents, including revising an existing form for a client, and proposing revisions to a document the other side has drafted.  </w:t>
      </w:r>
      <w:r>
        <w:rPr>
          <w:rFonts w:ascii="Century" w:hAnsi="Century"/>
          <w:sz w:val="24"/>
          <w:szCs w:val="24"/>
        </w:rPr>
        <w:t xml:space="preserve"> </w:t>
      </w:r>
    </w:p>
    <w:p w14:paraId="15E8E754" w14:textId="77777777" w:rsidR="00D064A4" w:rsidRPr="00D064A4" w:rsidRDefault="00D064A4" w:rsidP="00D064A4">
      <w:pPr>
        <w:spacing w:after="0" w:line="240" w:lineRule="auto"/>
        <w:rPr>
          <w:rFonts w:ascii="Century" w:hAnsi="Century"/>
          <w:sz w:val="24"/>
          <w:szCs w:val="24"/>
        </w:rPr>
      </w:pPr>
    </w:p>
    <w:p w14:paraId="501F1E00" w14:textId="77777777" w:rsidR="00BF5824" w:rsidRDefault="00BF5824" w:rsidP="008157A4">
      <w:pPr>
        <w:ind w:left="720"/>
        <w:rPr>
          <w:rFonts w:ascii="Century" w:hAnsi="Century"/>
          <w:b/>
          <w:sz w:val="24"/>
          <w:szCs w:val="24"/>
        </w:rPr>
      </w:pPr>
    </w:p>
    <w:p w14:paraId="6CF87698" w14:textId="77777777" w:rsidR="00721EF4" w:rsidRDefault="00721EF4">
      <w:pPr>
        <w:rPr>
          <w:rFonts w:ascii="Century" w:eastAsia="Calibri" w:hAnsi="Century" w:cstheme="minorHAnsi"/>
          <w:b/>
          <w:caps/>
          <w:color w:val="000000" w:themeColor="text1"/>
          <w:sz w:val="24"/>
          <w:szCs w:val="24"/>
          <w:u w:val="single"/>
        </w:rPr>
      </w:pPr>
      <w:r>
        <w:rPr>
          <w:rFonts w:ascii="Century" w:eastAsia="Calibri" w:hAnsi="Century" w:cstheme="minorHAnsi"/>
          <w:b/>
          <w:caps/>
          <w:color w:val="000000" w:themeColor="text1"/>
          <w:sz w:val="24"/>
          <w:szCs w:val="24"/>
          <w:u w:val="single"/>
        </w:rPr>
        <w:br w:type="page"/>
      </w:r>
    </w:p>
    <w:p w14:paraId="0FF670E7" w14:textId="0D782D10" w:rsidR="00BF5824" w:rsidRPr="00BF5824" w:rsidRDefault="00BF5824" w:rsidP="007F1076">
      <w:pPr>
        <w:jc w:val="center"/>
        <w:rPr>
          <w:rFonts w:ascii="Century" w:eastAsia="Calibri" w:hAnsi="Century" w:cstheme="minorHAnsi"/>
          <w:b/>
          <w:caps/>
          <w:color w:val="000000" w:themeColor="text1"/>
          <w:sz w:val="24"/>
          <w:szCs w:val="24"/>
          <w:u w:val="single"/>
        </w:rPr>
      </w:pPr>
      <w:r w:rsidRPr="00BF5824">
        <w:rPr>
          <w:rFonts w:ascii="Century" w:eastAsia="Calibri" w:hAnsi="Century" w:cstheme="minorHAnsi"/>
          <w:b/>
          <w:caps/>
          <w:color w:val="000000" w:themeColor="text1"/>
          <w:sz w:val="24"/>
          <w:szCs w:val="24"/>
          <w:u w:val="single"/>
        </w:rPr>
        <w:lastRenderedPageBreak/>
        <w:t xml:space="preserve">Course </w:t>
      </w:r>
      <w:r w:rsidR="00721EF4">
        <w:rPr>
          <w:rFonts w:ascii="Century" w:eastAsia="Calibri" w:hAnsi="Century" w:cstheme="minorHAnsi"/>
          <w:b/>
          <w:caps/>
          <w:color w:val="000000" w:themeColor="text1"/>
          <w:sz w:val="24"/>
          <w:szCs w:val="24"/>
          <w:u w:val="single"/>
        </w:rPr>
        <w:t>SCHEDULE</w:t>
      </w:r>
    </w:p>
    <w:p w14:paraId="7C561313" w14:textId="77777777" w:rsidR="00BF5824" w:rsidRPr="00BF5824" w:rsidRDefault="00BF5824" w:rsidP="007F1076">
      <w:pPr>
        <w:rPr>
          <w:rFonts w:ascii="Century" w:hAnsi="Century" w:cstheme="minorHAnsi"/>
          <w:b/>
          <w:color w:val="000000" w:themeColor="text1"/>
          <w:sz w:val="24"/>
          <w:szCs w:val="24"/>
        </w:rPr>
      </w:pPr>
    </w:p>
    <w:tbl>
      <w:tblPr>
        <w:tblStyle w:val="TableGrid"/>
        <w:tblW w:w="0" w:type="auto"/>
        <w:tblLook w:val="04A0" w:firstRow="1" w:lastRow="0" w:firstColumn="1" w:lastColumn="0" w:noHBand="0" w:noVBand="1"/>
      </w:tblPr>
      <w:tblGrid>
        <w:gridCol w:w="1080"/>
        <w:gridCol w:w="3261"/>
        <w:gridCol w:w="2668"/>
        <w:gridCol w:w="2341"/>
      </w:tblGrid>
      <w:tr w:rsidR="00BD5C20" w:rsidRPr="00BF5824" w14:paraId="3A2C656F" w14:textId="77777777" w:rsidTr="006745D5">
        <w:tc>
          <w:tcPr>
            <w:tcW w:w="1080" w:type="dxa"/>
            <w:shd w:val="clear" w:color="auto" w:fill="auto"/>
          </w:tcPr>
          <w:p w14:paraId="588BF701"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b/>
                <w:sz w:val="24"/>
                <w:szCs w:val="24"/>
              </w:rPr>
              <w:t xml:space="preserve">Class   </w:t>
            </w:r>
          </w:p>
          <w:p w14:paraId="20A7D486" w14:textId="77777777" w:rsidR="00BD5C20" w:rsidRPr="00BF5824" w:rsidRDefault="00BD5C20" w:rsidP="007F1076">
            <w:pPr>
              <w:ind w:right="-90"/>
              <w:rPr>
                <w:rFonts w:ascii="Century" w:hAnsi="Century" w:cstheme="minorHAnsi"/>
                <w:b/>
                <w:sz w:val="24"/>
                <w:szCs w:val="24"/>
              </w:rPr>
            </w:pPr>
          </w:p>
        </w:tc>
        <w:tc>
          <w:tcPr>
            <w:tcW w:w="3261" w:type="dxa"/>
            <w:shd w:val="clear" w:color="auto" w:fill="auto"/>
          </w:tcPr>
          <w:p w14:paraId="6190DA2A"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Reading (Due Before Class)</w:t>
            </w:r>
          </w:p>
        </w:tc>
        <w:tc>
          <w:tcPr>
            <w:tcW w:w="2668" w:type="dxa"/>
            <w:shd w:val="clear" w:color="auto" w:fill="auto"/>
          </w:tcPr>
          <w:p w14:paraId="0D0E7406"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Assigned Writing (Due Before Class)</w:t>
            </w:r>
          </w:p>
          <w:p w14:paraId="7E85B9D5" w14:textId="77777777" w:rsidR="00BD5C20" w:rsidRPr="00BF5824" w:rsidRDefault="00BD5C20" w:rsidP="007F1076">
            <w:pPr>
              <w:ind w:right="-90"/>
              <w:rPr>
                <w:rFonts w:ascii="Century" w:hAnsi="Century" w:cstheme="minorHAnsi"/>
                <w:b/>
                <w:sz w:val="24"/>
                <w:szCs w:val="24"/>
              </w:rPr>
            </w:pPr>
          </w:p>
        </w:tc>
        <w:tc>
          <w:tcPr>
            <w:tcW w:w="2341" w:type="dxa"/>
            <w:shd w:val="clear" w:color="auto" w:fill="auto"/>
          </w:tcPr>
          <w:p w14:paraId="6B370E4C" w14:textId="77777777" w:rsidR="00BD5C20" w:rsidRPr="00BF5824" w:rsidRDefault="00BD5C20" w:rsidP="007F1076">
            <w:pPr>
              <w:ind w:right="-90"/>
              <w:rPr>
                <w:rFonts w:ascii="Century" w:hAnsi="Century" w:cstheme="minorHAnsi"/>
                <w:b/>
                <w:sz w:val="24"/>
                <w:szCs w:val="24"/>
              </w:rPr>
            </w:pPr>
            <w:r w:rsidRPr="00BF5824">
              <w:rPr>
                <w:rFonts w:ascii="Century" w:hAnsi="Century" w:cstheme="minorHAnsi"/>
                <w:b/>
                <w:sz w:val="24"/>
                <w:szCs w:val="24"/>
              </w:rPr>
              <w:t>Class Discussion</w:t>
            </w:r>
          </w:p>
        </w:tc>
      </w:tr>
      <w:tr w:rsidR="00BD5C20" w:rsidRPr="00BF5824" w14:paraId="4B9A608A" w14:textId="77777777" w:rsidTr="006745D5">
        <w:tc>
          <w:tcPr>
            <w:tcW w:w="1080" w:type="dxa"/>
            <w:shd w:val="clear" w:color="auto" w:fill="auto"/>
          </w:tcPr>
          <w:p w14:paraId="543C157C" w14:textId="03C80C24" w:rsidR="00BD5C20" w:rsidRPr="00BF5824" w:rsidRDefault="00BD5C20" w:rsidP="007F1076">
            <w:pPr>
              <w:ind w:right="-90"/>
              <w:jc w:val="center"/>
              <w:rPr>
                <w:rFonts w:ascii="Century" w:hAnsi="Century" w:cstheme="minorHAnsi"/>
                <w:sz w:val="24"/>
                <w:szCs w:val="24"/>
              </w:rPr>
            </w:pPr>
            <w:r>
              <w:rPr>
                <w:rFonts w:ascii="Century" w:hAnsi="Century" w:cstheme="minorHAnsi"/>
                <w:sz w:val="24"/>
                <w:szCs w:val="24"/>
              </w:rPr>
              <w:t>8.22</w:t>
            </w:r>
          </w:p>
        </w:tc>
        <w:tc>
          <w:tcPr>
            <w:tcW w:w="3261" w:type="dxa"/>
            <w:shd w:val="clear" w:color="auto" w:fill="auto"/>
          </w:tcPr>
          <w:p w14:paraId="717B20E8" w14:textId="77777777" w:rsidR="00BD5C20" w:rsidRDefault="00BD5C20"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1 &amp; 2, Contract Concepts </w:t>
            </w:r>
          </w:p>
          <w:p w14:paraId="4BD74F67" w14:textId="6AF19A4D" w:rsidR="00BD5C20" w:rsidRPr="00BF5824" w:rsidRDefault="00BD5C20" w:rsidP="00EC788A">
            <w:pPr>
              <w:ind w:right="-90"/>
              <w:rPr>
                <w:rFonts w:ascii="Century" w:hAnsi="Century" w:cstheme="minorHAnsi"/>
                <w:sz w:val="24"/>
                <w:szCs w:val="24"/>
              </w:rPr>
            </w:pPr>
          </w:p>
        </w:tc>
        <w:tc>
          <w:tcPr>
            <w:tcW w:w="2668" w:type="dxa"/>
            <w:shd w:val="clear" w:color="auto" w:fill="auto"/>
          </w:tcPr>
          <w:p w14:paraId="1E0DED59" w14:textId="77777777" w:rsidR="00BD5C20" w:rsidRPr="00BF5824" w:rsidRDefault="00BD5C20" w:rsidP="007F1076">
            <w:pPr>
              <w:ind w:right="-90"/>
              <w:rPr>
                <w:rFonts w:ascii="Century" w:hAnsi="Century" w:cstheme="minorHAnsi"/>
                <w:sz w:val="24"/>
                <w:szCs w:val="24"/>
              </w:rPr>
            </w:pPr>
          </w:p>
        </w:tc>
        <w:tc>
          <w:tcPr>
            <w:tcW w:w="2341" w:type="dxa"/>
            <w:shd w:val="clear" w:color="auto" w:fill="auto"/>
          </w:tcPr>
          <w:p w14:paraId="7568490A" w14:textId="6554B790" w:rsidR="00BD5C20" w:rsidRDefault="00BD5C20" w:rsidP="00E9738C">
            <w:pPr>
              <w:ind w:right="-90"/>
              <w:rPr>
                <w:rFonts w:ascii="Century" w:hAnsi="Century" w:cstheme="minorHAnsi"/>
                <w:sz w:val="24"/>
                <w:szCs w:val="24"/>
              </w:rPr>
            </w:pPr>
            <w:r>
              <w:rPr>
                <w:rFonts w:ascii="Century" w:hAnsi="Century" w:cstheme="minorHAnsi"/>
                <w:sz w:val="24"/>
                <w:szCs w:val="24"/>
              </w:rPr>
              <w:t xml:space="preserve">Introduction to Course, The Seven Contract Concepts </w:t>
            </w:r>
          </w:p>
          <w:p w14:paraId="088E0675" w14:textId="1BF732E5" w:rsidR="00BD5C20" w:rsidRPr="00BF5824" w:rsidRDefault="00BD5C20" w:rsidP="00E9738C">
            <w:pPr>
              <w:ind w:right="-90"/>
              <w:rPr>
                <w:rFonts w:ascii="Century" w:hAnsi="Century" w:cstheme="minorHAnsi"/>
                <w:sz w:val="24"/>
                <w:szCs w:val="24"/>
              </w:rPr>
            </w:pPr>
          </w:p>
        </w:tc>
      </w:tr>
      <w:tr w:rsidR="00BD5C20" w:rsidRPr="00BF5824" w14:paraId="349E48F2" w14:textId="77777777" w:rsidTr="006745D5">
        <w:tc>
          <w:tcPr>
            <w:tcW w:w="1080" w:type="dxa"/>
            <w:shd w:val="clear" w:color="auto" w:fill="auto"/>
          </w:tcPr>
          <w:p w14:paraId="58B58B35" w14:textId="3C88A4E3" w:rsidR="00BD5C20" w:rsidRPr="00BF5824" w:rsidRDefault="00BD5C20" w:rsidP="007F1076">
            <w:pPr>
              <w:ind w:right="-90"/>
              <w:jc w:val="center"/>
              <w:rPr>
                <w:rFonts w:ascii="Century" w:hAnsi="Century" w:cstheme="minorHAnsi"/>
                <w:sz w:val="24"/>
                <w:szCs w:val="24"/>
              </w:rPr>
            </w:pPr>
            <w:r>
              <w:rPr>
                <w:rFonts w:ascii="Century" w:hAnsi="Century" w:cstheme="minorHAnsi"/>
                <w:sz w:val="24"/>
                <w:szCs w:val="24"/>
              </w:rPr>
              <w:t>24</w:t>
            </w:r>
          </w:p>
        </w:tc>
        <w:tc>
          <w:tcPr>
            <w:tcW w:w="3261" w:type="dxa"/>
            <w:shd w:val="clear" w:color="auto" w:fill="auto"/>
          </w:tcPr>
          <w:p w14:paraId="47AA5FD2" w14:textId="0396800B" w:rsidR="00BD5C20" w:rsidRPr="00BF5824" w:rsidRDefault="00BD5C20" w:rsidP="00EC788A">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Chapters </w:t>
            </w:r>
            <w:r>
              <w:rPr>
                <w:rFonts w:ascii="Century" w:hAnsi="Century" w:cstheme="minorHAnsi"/>
                <w:sz w:val="24"/>
                <w:szCs w:val="24"/>
              </w:rPr>
              <w:t xml:space="preserve">3 &amp; 4, Contract Concepts </w:t>
            </w:r>
          </w:p>
        </w:tc>
        <w:tc>
          <w:tcPr>
            <w:tcW w:w="2668" w:type="dxa"/>
            <w:shd w:val="clear" w:color="auto" w:fill="auto"/>
          </w:tcPr>
          <w:p w14:paraId="6E2AE6E2" w14:textId="22DF5487" w:rsidR="00BD5C20" w:rsidRPr="00BF5824" w:rsidRDefault="00BD5C20" w:rsidP="00BD5C20">
            <w:pPr>
              <w:ind w:right="-90"/>
              <w:rPr>
                <w:rFonts w:ascii="Century" w:hAnsi="Century" w:cstheme="minorHAnsi"/>
                <w:sz w:val="24"/>
                <w:szCs w:val="24"/>
              </w:rPr>
            </w:pPr>
            <w:r>
              <w:rPr>
                <w:rFonts w:ascii="Century" w:hAnsi="Century" w:cstheme="minorHAnsi"/>
                <w:sz w:val="24"/>
                <w:szCs w:val="24"/>
              </w:rPr>
              <w:t>Identify Contract Concepts for Purchase Agreement</w:t>
            </w:r>
          </w:p>
        </w:tc>
        <w:tc>
          <w:tcPr>
            <w:tcW w:w="2341" w:type="dxa"/>
            <w:shd w:val="clear" w:color="auto" w:fill="auto"/>
          </w:tcPr>
          <w:p w14:paraId="53AD49E2" w14:textId="77777777" w:rsidR="00BD5C20" w:rsidRDefault="00BD5C20" w:rsidP="005B5B1E">
            <w:pPr>
              <w:ind w:right="-90"/>
              <w:rPr>
                <w:rFonts w:ascii="Century" w:hAnsi="Century" w:cstheme="minorHAnsi"/>
                <w:sz w:val="24"/>
                <w:szCs w:val="24"/>
              </w:rPr>
            </w:pPr>
            <w:r w:rsidRPr="006958A2">
              <w:rPr>
                <w:rFonts w:ascii="Century" w:hAnsi="Century" w:cstheme="minorHAnsi"/>
                <w:sz w:val="24"/>
                <w:szCs w:val="24"/>
              </w:rPr>
              <w:t>Translating the Business Deal</w:t>
            </w:r>
            <w:r>
              <w:rPr>
                <w:rFonts w:ascii="Century" w:hAnsi="Century" w:cstheme="minorHAnsi"/>
                <w:sz w:val="24"/>
                <w:szCs w:val="24"/>
              </w:rPr>
              <w:t xml:space="preserve">, </w:t>
            </w:r>
            <w:r w:rsidRPr="009A65C9">
              <w:rPr>
                <w:rFonts w:ascii="Century" w:hAnsi="Century" w:cstheme="minorHAnsi"/>
                <w:b/>
                <w:sz w:val="24"/>
                <w:szCs w:val="24"/>
              </w:rPr>
              <w:t>Appendix of Contract Concepts, Summary Chart</w:t>
            </w:r>
            <w:r w:rsidRPr="006958A2">
              <w:rPr>
                <w:rFonts w:ascii="Century" w:hAnsi="Century" w:cstheme="minorHAnsi"/>
                <w:sz w:val="24"/>
                <w:szCs w:val="24"/>
              </w:rPr>
              <w:t xml:space="preserve"> </w:t>
            </w:r>
          </w:p>
          <w:p w14:paraId="7EE86602" w14:textId="77777777" w:rsidR="00BD5C20" w:rsidRPr="006958A2" w:rsidRDefault="00BD5C20" w:rsidP="00E9738C">
            <w:pPr>
              <w:ind w:right="-90"/>
              <w:rPr>
                <w:rFonts w:ascii="Century" w:hAnsi="Century" w:cstheme="minorHAnsi"/>
                <w:sz w:val="24"/>
                <w:szCs w:val="24"/>
              </w:rPr>
            </w:pPr>
          </w:p>
        </w:tc>
      </w:tr>
      <w:tr w:rsidR="00BD5C20" w:rsidRPr="00BF5824" w14:paraId="4346AF81" w14:textId="77777777" w:rsidTr="006745D5">
        <w:tc>
          <w:tcPr>
            <w:tcW w:w="1080" w:type="dxa"/>
            <w:shd w:val="clear" w:color="auto" w:fill="auto"/>
          </w:tcPr>
          <w:p w14:paraId="264C4155" w14:textId="05ADC5DD" w:rsidR="00BD5C20" w:rsidRPr="00BF5824" w:rsidRDefault="00BD5C20" w:rsidP="007F1076">
            <w:pPr>
              <w:ind w:right="-90"/>
              <w:jc w:val="center"/>
              <w:rPr>
                <w:rFonts w:ascii="Century" w:hAnsi="Century" w:cstheme="minorHAnsi"/>
                <w:sz w:val="24"/>
                <w:szCs w:val="24"/>
              </w:rPr>
            </w:pPr>
            <w:r>
              <w:rPr>
                <w:rFonts w:ascii="Century" w:hAnsi="Century" w:cstheme="minorHAnsi"/>
                <w:sz w:val="24"/>
                <w:szCs w:val="24"/>
              </w:rPr>
              <w:t>29</w:t>
            </w:r>
          </w:p>
        </w:tc>
        <w:tc>
          <w:tcPr>
            <w:tcW w:w="3261" w:type="dxa"/>
            <w:shd w:val="clear" w:color="auto" w:fill="auto"/>
          </w:tcPr>
          <w:p w14:paraId="1959D983" w14:textId="6C811D58" w:rsidR="00BD5C20" w:rsidRDefault="00BD5C20" w:rsidP="00467D47">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 xml:space="preserve">5, Contract Organization </w:t>
            </w:r>
          </w:p>
          <w:p w14:paraId="567310BA" w14:textId="10DD6AE0" w:rsidR="00BD5C20" w:rsidRPr="00BF5824" w:rsidRDefault="00BD5C20" w:rsidP="00467D47">
            <w:pPr>
              <w:ind w:right="-90"/>
              <w:rPr>
                <w:rFonts w:ascii="Century" w:hAnsi="Century" w:cstheme="minorHAnsi"/>
                <w:sz w:val="24"/>
                <w:szCs w:val="24"/>
              </w:rPr>
            </w:pPr>
            <w:r>
              <w:rPr>
                <w:rFonts w:ascii="Century" w:hAnsi="Century" w:cstheme="minorHAnsi"/>
                <w:sz w:val="24"/>
                <w:szCs w:val="24"/>
              </w:rPr>
              <w:t xml:space="preserve">  </w:t>
            </w:r>
          </w:p>
        </w:tc>
        <w:tc>
          <w:tcPr>
            <w:tcW w:w="2668" w:type="dxa"/>
            <w:shd w:val="clear" w:color="auto" w:fill="auto"/>
          </w:tcPr>
          <w:p w14:paraId="175587EA" w14:textId="6CBA8F10" w:rsidR="00BD5C20" w:rsidRPr="00BF5824" w:rsidRDefault="00BD5C20" w:rsidP="00BD5C20">
            <w:pPr>
              <w:ind w:right="-90"/>
              <w:rPr>
                <w:rFonts w:ascii="Century" w:hAnsi="Century" w:cstheme="minorHAnsi"/>
                <w:sz w:val="24"/>
                <w:szCs w:val="24"/>
              </w:rPr>
            </w:pPr>
            <w:r>
              <w:rPr>
                <w:rFonts w:ascii="Century" w:hAnsi="Century" w:cstheme="minorHAnsi"/>
                <w:sz w:val="24"/>
                <w:szCs w:val="24"/>
              </w:rPr>
              <w:t>Organize Provisions in Purchase Agreement</w:t>
            </w:r>
          </w:p>
        </w:tc>
        <w:tc>
          <w:tcPr>
            <w:tcW w:w="2341" w:type="dxa"/>
            <w:shd w:val="clear" w:color="auto" w:fill="auto"/>
          </w:tcPr>
          <w:p w14:paraId="474BD567" w14:textId="080893F7" w:rsidR="00BD5C20" w:rsidRPr="006958A2" w:rsidRDefault="00BD5C20" w:rsidP="005F622F">
            <w:pPr>
              <w:rPr>
                <w:rFonts w:ascii="Century" w:hAnsi="Century" w:cstheme="minorHAnsi"/>
                <w:sz w:val="24"/>
                <w:szCs w:val="24"/>
              </w:rPr>
            </w:pPr>
            <w:r>
              <w:rPr>
                <w:rFonts w:ascii="Century" w:hAnsi="Century" w:cstheme="minorHAnsi"/>
                <w:sz w:val="24"/>
                <w:szCs w:val="24"/>
              </w:rPr>
              <w:t>A Contracts Parts</w:t>
            </w:r>
          </w:p>
        </w:tc>
      </w:tr>
      <w:tr w:rsidR="00BD5C20" w:rsidRPr="00BF5824" w14:paraId="0685CE52" w14:textId="77777777" w:rsidTr="006745D5">
        <w:tc>
          <w:tcPr>
            <w:tcW w:w="1080" w:type="dxa"/>
            <w:shd w:val="clear" w:color="auto" w:fill="auto"/>
          </w:tcPr>
          <w:p w14:paraId="7C766426" w14:textId="041FD438" w:rsidR="00BD5C20" w:rsidRPr="00BF5824" w:rsidRDefault="00BD5C20" w:rsidP="007F1076">
            <w:pPr>
              <w:ind w:right="-90"/>
              <w:jc w:val="center"/>
              <w:rPr>
                <w:rFonts w:ascii="Century" w:hAnsi="Century" w:cstheme="minorHAnsi"/>
                <w:sz w:val="24"/>
                <w:szCs w:val="24"/>
              </w:rPr>
            </w:pPr>
            <w:r>
              <w:rPr>
                <w:rFonts w:ascii="Century" w:hAnsi="Century" w:cstheme="minorHAnsi"/>
                <w:sz w:val="24"/>
                <w:szCs w:val="24"/>
              </w:rPr>
              <w:t>31</w:t>
            </w:r>
          </w:p>
        </w:tc>
        <w:tc>
          <w:tcPr>
            <w:tcW w:w="3261" w:type="dxa"/>
            <w:shd w:val="clear" w:color="auto" w:fill="auto"/>
          </w:tcPr>
          <w:p w14:paraId="64ECF3B9" w14:textId="7699C58F" w:rsidR="00BD5C20" w:rsidRPr="00BF5824" w:rsidRDefault="00BD5C20" w:rsidP="00F150AB">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xml:space="preserve">, Chapter </w:t>
            </w:r>
            <w:r>
              <w:rPr>
                <w:rFonts w:ascii="Century" w:hAnsi="Century" w:cstheme="minorHAnsi"/>
                <w:sz w:val="24"/>
                <w:szCs w:val="24"/>
              </w:rPr>
              <w:t xml:space="preserve">6, Beginning Sections  </w:t>
            </w:r>
          </w:p>
        </w:tc>
        <w:tc>
          <w:tcPr>
            <w:tcW w:w="2668" w:type="dxa"/>
            <w:shd w:val="clear" w:color="auto" w:fill="auto"/>
          </w:tcPr>
          <w:p w14:paraId="7BC1B0FD" w14:textId="4C0F58B7" w:rsidR="00BD5C20" w:rsidRPr="00BF5824" w:rsidRDefault="00BD5C20" w:rsidP="00BD5C20">
            <w:pPr>
              <w:ind w:right="-90"/>
              <w:rPr>
                <w:rFonts w:ascii="Century" w:hAnsi="Century" w:cstheme="minorHAnsi"/>
                <w:sz w:val="24"/>
                <w:szCs w:val="24"/>
              </w:rPr>
            </w:pPr>
            <w:r>
              <w:rPr>
                <w:rFonts w:ascii="Century" w:hAnsi="Century" w:cstheme="minorHAnsi"/>
                <w:sz w:val="24"/>
                <w:szCs w:val="24"/>
              </w:rPr>
              <w:t xml:space="preserve">Draft Title, Preamble, Recitals, Words of Agreement for Purchase Agreement  </w:t>
            </w:r>
          </w:p>
        </w:tc>
        <w:tc>
          <w:tcPr>
            <w:tcW w:w="2341" w:type="dxa"/>
            <w:shd w:val="clear" w:color="auto" w:fill="auto"/>
          </w:tcPr>
          <w:p w14:paraId="2562269A" w14:textId="4C21118B" w:rsidR="00BD5C20" w:rsidRDefault="00BD5C20" w:rsidP="0097548C">
            <w:pPr>
              <w:rPr>
                <w:rFonts w:ascii="Century" w:hAnsi="Century" w:cstheme="minorHAnsi"/>
                <w:sz w:val="24"/>
                <w:szCs w:val="24"/>
              </w:rPr>
            </w:pPr>
            <w:r>
              <w:rPr>
                <w:rFonts w:ascii="Century" w:hAnsi="Century" w:cstheme="minorHAnsi"/>
                <w:sz w:val="24"/>
                <w:szCs w:val="24"/>
              </w:rPr>
              <w:t xml:space="preserve">Title, Preamble, </w:t>
            </w:r>
            <w:r w:rsidRPr="006958A2">
              <w:rPr>
                <w:rFonts w:ascii="Century" w:hAnsi="Century" w:cstheme="minorHAnsi"/>
                <w:sz w:val="24"/>
                <w:szCs w:val="24"/>
              </w:rPr>
              <w:t>Recitals, Words of Agreement</w:t>
            </w:r>
            <w:r>
              <w:rPr>
                <w:rFonts w:ascii="Century" w:hAnsi="Century" w:cstheme="minorHAnsi"/>
                <w:sz w:val="24"/>
                <w:szCs w:val="24"/>
              </w:rPr>
              <w:t xml:space="preserve">, </w:t>
            </w:r>
            <w:r w:rsidRPr="009A65C9">
              <w:rPr>
                <w:rFonts w:ascii="Century" w:hAnsi="Century" w:cstheme="minorHAnsi"/>
                <w:b/>
                <w:sz w:val="24"/>
                <w:szCs w:val="24"/>
              </w:rPr>
              <w:t>Guidelines for Recitals</w:t>
            </w:r>
            <w:r>
              <w:rPr>
                <w:rFonts w:ascii="Century" w:hAnsi="Century" w:cstheme="minorHAnsi"/>
                <w:sz w:val="24"/>
                <w:szCs w:val="24"/>
              </w:rPr>
              <w:t xml:space="preserve"> </w:t>
            </w:r>
          </w:p>
          <w:p w14:paraId="50AFE234" w14:textId="416FAB9A" w:rsidR="00BD5C20" w:rsidRPr="00BF5824" w:rsidRDefault="00BD5C20" w:rsidP="0097548C">
            <w:pPr>
              <w:rPr>
                <w:rFonts w:ascii="Century" w:hAnsi="Century" w:cstheme="minorHAnsi"/>
                <w:sz w:val="24"/>
                <w:szCs w:val="24"/>
              </w:rPr>
            </w:pPr>
            <w:r w:rsidRPr="00BF5824">
              <w:rPr>
                <w:rFonts w:ascii="Century" w:hAnsi="Century" w:cstheme="minorHAnsi"/>
                <w:sz w:val="24"/>
                <w:szCs w:val="24"/>
              </w:rPr>
              <w:t xml:space="preserve"> </w:t>
            </w:r>
          </w:p>
        </w:tc>
      </w:tr>
      <w:tr w:rsidR="00BD5C20" w:rsidRPr="00BF5824" w14:paraId="760A5D2F" w14:textId="77777777" w:rsidTr="006745D5">
        <w:tc>
          <w:tcPr>
            <w:tcW w:w="1080" w:type="dxa"/>
            <w:shd w:val="clear" w:color="auto" w:fill="auto"/>
          </w:tcPr>
          <w:p w14:paraId="0A86F9AC" w14:textId="7E5BFAF4" w:rsidR="00BD5C20" w:rsidRDefault="00BD5C20" w:rsidP="007F1076">
            <w:pPr>
              <w:ind w:right="-90"/>
              <w:jc w:val="center"/>
              <w:rPr>
                <w:rFonts w:ascii="Century" w:hAnsi="Century" w:cstheme="minorHAnsi"/>
                <w:sz w:val="24"/>
                <w:szCs w:val="24"/>
              </w:rPr>
            </w:pPr>
            <w:r>
              <w:rPr>
                <w:rFonts w:ascii="Century" w:hAnsi="Century" w:cstheme="minorHAnsi"/>
                <w:sz w:val="24"/>
                <w:szCs w:val="24"/>
              </w:rPr>
              <w:t>9.5</w:t>
            </w:r>
          </w:p>
        </w:tc>
        <w:tc>
          <w:tcPr>
            <w:tcW w:w="3261" w:type="dxa"/>
            <w:shd w:val="clear" w:color="auto" w:fill="auto"/>
          </w:tcPr>
          <w:p w14:paraId="11DFF1AF" w14:textId="10E08CEB" w:rsidR="00BD5C20" w:rsidRDefault="00BD5C20" w:rsidP="00B93247">
            <w:pPr>
              <w:rPr>
                <w:rFonts w:ascii="Century" w:hAnsi="Century" w:cstheme="minorHAnsi"/>
                <w:b/>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xml:space="preserve">, Chapters </w:t>
            </w:r>
            <w:r>
              <w:rPr>
                <w:rFonts w:ascii="Century" w:hAnsi="Century" w:cstheme="minorHAnsi"/>
                <w:sz w:val="24"/>
                <w:szCs w:val="24"/>
              </w:rPr>
              <w:t xml:space="preserve">7 &amp; 9, Definitions, Representations and Warranties </w:t>
            </w:r>
          </w:p>
          <w:p w14:paraId="7724F76D" w14:textId="77777777" w:rsidR="00BD5C20" w:rsidRPr="00A0686D" w:rsidRDefault="00BD5C20" w:rsidP="007F1076">
            <w:pPr>
              <w:rPr>
                <w:rFonts w:ascii="Century" w:hAnsi="Century" w:cstheme="minorHAnsi"/>
                <w:sz w:val="24"/>
                <w:szCs w:val="24"/>
              </w:rPr>
            </w:pPr>
          </w:p>
        </w:tc>
        <w:tc>
          <w:tcPr>
            <w:tcW w:w="2668" w:type="dxa"/>
            <w:shd w:val="clear" w:color="auto" w:fill="auto"/>
          </w:tcPr>
          <w:p w14:paraId="6034F66C" w14:textId="03CB40B9" w:rsidR="00BD5C20" w:rsidRDefault="00BD5C20" w:rsidP="00BD5C20">
            <w:pPr>
              <w:ind w:right="-90"/>
              <w:rPr>
                <w:rFonts w:ascii="Century" w:hAnsi="Century" w:cstheme="minorHAnsi"/>
                <w:sz w:val="24"/>
                <w:szCs w:val="24"/>
              </w:rPr>
            </w:pPr>
            <w:r>
              <w:rPr>
                <w:rFonts w:ascii="Century" w:hAnsi="Century" w:cstheme="minorHAnsi"/>
                <w:sz w:val="24"/>
                <w:szCs w:val="24"/>
              </w:rPr>
              <w:t xml:space="preserve">Draft Definitions, Representations and Warranties </w:t>
            </w:r>
            <w:r w:rsidRPr="003D0FEF">
              <w:rPr>
                <w:rFonts w:ascii="Century" w:hAnsi="Century" w:cstheme="minorHAnsi"/>
                <w:sz w:val="24"/>
                <w:szCs w:val="24"/>
              </w:rPr>
              <w:t xml:space="preserve">for </w:t>
            </w:r>
            <w:r>
              <w:rPr>
                <w:rFonts w:ascii="Century" w:hAnsi="Century" w:cstheme="minorHAnsi"/>
                <w:sz w:val="24"/>
                <w:szCs w:val="24"/>
              </w:rPr>
              <w:t xml:space="preserve">Purchase Agreement </w:t>
            </w:r>
          </w:p>
        </w:tc>
        <w:tc>
          <w:tcPr>
            <w:tcW w:w="2341" w:type="dxa"/>
            <w:shd w:val="clear" w:color="auto" w:fill="auto"/>
          </w:tcPr>
          <w:p w14:paraId="6D0AEBEB" w14:textId="2BAAEA49" w:rsidR="00BD5C20" w:rsidRDefault="00BD5C20" w:rsidP="00B93247">
            <w:pPr>
              <w:rPr>
                <w:rFonts w:ascii="Century" w:hAnsi="Century" w:cstheme="minorHAnsi"/>
                <w:sz w:val="24"/>
                <w:szCs w:val="24"/>
              </w:rPr>
            </w:pPr>
            <w:r>
              <w:rPr>
                <w:rFonts w:ascii="Century" w:hAnsi="Century" w:cstheme="minorHAnsi"/>
                <w:sz w:val="24"/>
                <w:szCs w:val="24"/>
              </w:rPr>
              <w:t xml:space="preserve">Definitions, </w:t>
            </w:r>
            <w:r w:rsidRPr="009A65C9">
              <w:rPr>
                <w:rFonts w:ascii="Century" w:hAnsi="Century" w:cstheme="minorHAnsi"/>
                <w:b/>
                <w:sz w:val="24"/>
                <w:szCs w:val="24"/>
              </w:rPr>
              <w:t>Guidelines for Definitions</w:t>
            </w:r>
            <w:r>
              <w:rPr>
                <w:rFonts w:ascii="Century" w:hAnsi="Century" w:cstheme="minorHAnsi"/>
                <w:sz w:val="24"/>
                <w:szCs w:val="24"/>
              </w:rPr>
              <w:t xml:space="preserve">, Representations and Warranties </w:t>
            </w:r>
          </w:p>
          <w:p w14:paraId="6ADE87BD" w14:textId="77777777" w:rsidR="00BD5C20" w:rsidRDefault="00BD5C20" w:rsidP="007F1076">
            <w:pPr>
              <w:rPr>
                <w:rFonts w:ascii="Century" w:hAnsi="Century" w:cstheme="minorHAnsi"/>
                <w:sz w:val="24"/>
                <w:szCs w:val="24"/>
              </w:rPr>
            </w:pPr>
          </w:p>
        </w:tc>
      </w:tr>
      <w:tr w:rsidR="00BD5C20" w:rsidRPr="00BF5824" w14:paraId="65DBD7F2" w14:textId="77777777" w:rsidTr="006745D5">
        <w:tc>
          <w:tcPr>
            <w:tcW w:w="1080" w:type="dxa"/>
            <w:shd w:val="clear" w:color="auto" w:fill="auto"/>
          </w:tcPr>
          <w:p w14:paraId="209335FB" w14:textId="7BB985D1" w:rsidR="00BD5C20" w:rsidRPr="00BF5824" w:rsidRDefault="00BD5C20" w:rsidP="00026C9B">
            <w:pPr>
              <w:ind w:right="-90"/>
              <w:jc w:val="center"/>
              <w:rPr>
                <w:rFonts w:ascii="Century" w:hAnsi="Century" w:cstheme="minorHAnsi"/>
                <w:sz w:val="24"/>
                <w:szCs w:val="24"/>
              </w:rPr>
            </w:pPr>
            <w:r>
              <w:rPr>
                <w:rFonts w:ascii="Century" w:hAnsi="Century" w:cstheme="minorHAnsi"/>
                <w:sz w:val="24"/>
                <w:szCs w:val="24"/>
              </w:rPr>
              <w:t>7</w:t>
            </w:r>
          </w:p>
        </w:tc>
        <w:tc>
          <w:tcPr>
            <w:tcW w:w="3261" w:type="dxa"/>
            <w:shd w:val="clear" w:color="auto" w:fill="auto"/>
          </w:tcPr>
          <w:p w14:paraId="4A8AA0F2" w14:textId="39FB3E82" w:rsidR="00BD5C20" w:rsidRPr="00BF5824" w:rsidRDefault="00BD5C20" w:rsidP="00F150AB">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w:t>
            </w:r>
            <w:r w:rsidRPr="00BF5824">
              <w:rPr>
                <w:rFonts w:ascii="Century" w:hAnsi="Century" w:cstheme="minorHAnsi"/>
                <w:sz w:val="24"/>
                <w:szCs w:val="24"/>
              </w:rPr>
              <w:t xml:space="preserve"> </w:t>
            </w:r>
            <w:r>
              <w:rPr>
                <w:rFonts w:ascii="Century" w:hAnsi="Century" w:cstheme="minorHAnsi"/>
                <w:sz w:val="24"/>
                <w:szCs w:val="24"/>
              </w:rPr>
              <w:t>8</w:t>
            </w:r>
            <w:r w:rsidRPr="00BF5824">
              <w:rPr>
                <w:rFonts w:ascii="Century" w:hAnsi="Century" w:cstheme="minorHAnsi"/>
                <w:sz w:val="24"/>
                <w:szCs w:val="24"/>
              </w:rPr>
              <w:t xml:space="preserve"> </w:t>
            </w:r>
          </w:p>
        </w:tc>
        <w:tc>
          <w:tcPr>
            <w:tcW w:w="2668" w:type="dxa"/>
            <w:shd w:val="clear" w:color="auto" w:fill="auto"/>
          </w:tcPr>
          <w:p w14:paraId="32CC4985" w14:textId="277E9D53" w:rsidR="00BD5C20" w:rsidRDefault="00BD5C20" w:rsidP="00580826">
            <w:pPr>
              <w:ind w:right="-90"/>
              <w:rPr>
                <w:rFonts w:ascii="Century" w:hAnsi="Century" w:cstheme="minorHAnsi"/>
                <w:sz w:val="24"/>
                <w:szCs w:val="24"/>
              </w:rPr>
            </w:pPr>
            <w:r>
              <w:rPr>
                <w:rFonts w:ascii="Century" w:hAnsi="Century" w:cstheme="minorHAnsi"/>
                <w:sz w:val="24"/>
                <w:szCs w:val="24"/>
              </w:rPr>
              <w:t xml:space="preserve">Draft Subj. Matter Performance, Payment and Closing Provisions </w:t>
            </w:r>
            <w:bookmarkStart w:id="0" w:name="_Hlk92365097"/>
            <w:r w:rsidRPr="003D0FEF">
              <w:rPr>
                <w:rFonts w:ascii="Century" w:hAnsi="Century" w:cstheme="minorHAnsi"/>
                <w:sz w:val="24"/>
                <w:szCs w:val="24"/>
              </w:rPr>
              <w:t xml:space="preserve">for </w:t>
            </w:r>
            <w:bookmarkEnd w:id="0"/>
            <w:r>
              <w:rPr>
                <w:rFonts w:ascii="Century" w:hAnsi="Century" w:cstheme="minorHAnsi"/>
                <w:sz w:val="24"/>
                <w:szCs w:val="24"/>
              </w:rPr>
              <w:t>Purchase Agreement</w:t>
            </w:r>
            <w:r w:rsidRPr="00BF5824">
              <w:rPr>
                <w:rFonts w:ascii="Century" w:hAnsi="Century" w:cstheme="minorHAnsi"/>
                <w:sz w:val="24"/>
                <w:szCs w:val="24"/>
              </w:rPr>
              <w:t xml:space="preserve"> </w:t>
            </w:r>
          </w:p>
          <w:p w14:paraId="434D37AF" w14:textId="34362510" w:rsidR="00BD5C20" w:rsidRPr="00BF5824" w:rsidRDefault="00BD5C20" w:rsidP="00580826">
            <w:pPr>
              <w:ind w:right="-90"/>
              <w:rPr>
                <w:rFonts w:ascii="Century" w:hAnsi="Century" w:cstheme="minorHAnsi"/>
                <w:sz w:val="24"/>
                <w:szCs w:val="24"/>
              </w:rPr>
            </w:pPr>
          </w:p>
        </w:tc>
        <w:tc>
          <w:tcPr>
            <w:tcW w:w="2341" w:type="dxa"/>
            <w:shd w:val="clear" w:color="auto" w:fill="auto"/>
          </w:tcPr>
          <w:p w14:paraId="06E91A4E" w14:textId="78DC3438" w:rsidR="00BD5C20" w:rsidRDefault="00BD5C20" w:rsidP="00607427">
            <w:pPr>
              <w:rPr>
                <w:rFonts w:ascii="Century" w:hAnsi="Century" w:cstheme="minorHAnsi"/>
                <w:sz w:val="24"/>
                <w:szCs w:val="24"/>
              </w:rPr>
            </w:pPr>
            <w:r>
              <w:rPr>
                <w:rFonts w:ascii="Century" w:hAnsi="Century" w:cstheme="minorHAnsi"/>
                <w:sz w:val="24"/>
                <w:szCs w:val="24"/>
              </w:rPr>
              <w:t xml:space="preserve">Action Sections, </w:t>
            </w:r>
            <w:r w:rsidRPr="0028683C">
              <w:rPr>
                <w:rFonts w:ascii="Century" w:hAnsi="Century" w:cstheme="minorHAnsi"/>
                <w:b/>
                <w:sz w:val="24"/>
                <w:szCs w:val="24"/>
              </w:rPr>
              <w:t>Guidelines for Payment Provisions</w:t>
            </w:r>
            <w:r>
              <w:rPr>
                <w:rFonts w:ascii="Century" w:hAnsi="Century" w:cstheme="minorHAnsi"/>
                <w:sz w:val="24"/>
                <w:szCs w:val="24"/>
              </w:rPr>
              <w:t xml:space="preserve"> </w:t>
            </w:r>
          </w:p>
          <w:p w14:paraId="27C90544" w14:textId="1D05E9DA" w:rsidR="00BD5C20" w:rsidRPr="00BF5824" w:rsidRDefault="00BD5C20" w:rsidP="00607427">
            <w:pPr>
              <w:rPr>
                <w:rFonts w:ascii="Century" w:hAnsi="Century" w:cstheme="minorHAnsi"/>
                <w:sz w:val="24"/>
                <w:szCs w:val="24"/>
              </w:rPr>
            </w:pPr>
          </w:p>
        </w:tc>
      </w:tr>
    </w:tbl>
    <w:p w14:paraId="25A26186" w14:textId="77777777" w:rsidR="003F7D10" w:rsidRDefault="003F7D10">
      <w:r>
        <w:br w:type="page"/>
      </w:r>
    </w:p>
    <w:tbl>
      <w:tblPr>
        <w:tblStyle w:val="TableGrid"/>
        <w:tblW w:w="0" w:type="auto"/>
        <w:tblLook w:val="04A0" w:firstRow="1" w:lastRow="0" w:firstColumn="1" w:lastColumn="0" w:noHBand="0" w:noVBand="1"/>
      </w:tblPr>
      <w:tblGrid>
        <w:gridCol w:w="1080"/>
        <w:gridCol w:w="3261"/>
        <w:gridCol w:w="2668"/>
        <w:gridCol w:w="2341"/>
      </w:tblGrid>
      <w:tr w:rsidR="00BD5C20" w:rsidRPr="00BF5824" w14:paraId="028EABA1" w14:textId="77777777" w:rsidTr="006745D5">
        <w:tc>
          <w:tcPr>
            <w:tcW w:w="1080" w:type="dxa"/>
            <w:shd w:val="clear" w:color="auto" w:fill="auto"/>
          </w:tcPr>
          <w:p w14:paraId="5C8E72DA" w14:textId="29C744BB" w:rsidR="00BD5C20" w:rsidRPr="00BF5824" w:rsidRDefault="00BD5C20" w:rsidP="006745D5">
            <w:pPr>
              <w:ind w:right="-90"/>
              <w:jc w:val="center"/>
              <w:rPr>
                <w:rFonts w:ascii="Century" w:hAnsi="Century" w:cstheme="minorHAnsi"/>
                <w:sz w:val="24"/>
                <w:szCs w:val="24"/>
              </w:rPr>
            </w:pPr>
            <w:r>
              <w:rPr>
                <w:rFonts w:ascii="Century" w:hAnsi="Century" w:cstheme="minorHAnsi"/>
                <w:sz w:val="24"/>
                <w:szCs w:val="24"/>
              </w:rPr>
              <w:lastRenderedPageBreak/>
              <w:t>12</w:t>
            </w:r>
          </w:p>
        </w:tc>
        <w:tc>
          <w:tcPr>
            <w:tcW w:w="3261" w:type="dxa"/>
            <w:shd w:val="clear" w:color="auto" w:fill="auto"/>
          </w:tcPr>
          <w:p w14:paraId="5FD90B6E" w14:textId="432EDB73" w:rsidR="00BD5C20" w:rsidRPr="00A0686D" w:rsidRDefault="00BD5C20" w:rsidP="006745D5">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 xml:space="preserve">10 &amp; 13 </w:t>
            </w:r>
          </w:p>
        </w:tc>
        <w:tc>
          <w:tcPr>
            <w:tcW w:w="2668" w:type="dxa"/>
            <w:shd w:val="clear" w:color="auto" w:fill="auto"/>
          </w:tcPr>
          <w:p w14:paraId="24986CEE" w14:textId="5B96751E" w:rsidR="00BD5C20" w:rsidRDefault="00BD5C20" w:rsidP="00BD5C20">
            <w:pPr>
              <w:ind w:right="-90"/>
              <w:rPr>
                <w:rFonts w:ascii="Century" w:hAnsi="Century" w:cstheme="minorHAnsi"/>
                <w:sz w:val="24"/>
                <w:szCs w:val="24"/>
              </w:rPr>
            </w:pPr>
            <w:r>
              <w:rPr>
                <w:rFonts w:ascii="Century" w:hAnsi="Century" w:cstheme="minorHAnsi"/>
                <w:sz w:val="24"/>
                <w:szCs w:val="24"/>
              </w:rPr>
              <w:t xml:space="preserve">Draft Seller’s Covenants </w:t>
            </w:r>
            <w:r w:rsidR="00FD6177">
              <w:rPr>
                <w:rFonts w:ascii="Century" w:hAnsi="Century" w:cstheme="minorHAnsi"/>
                <w:sz w:val="24"/>
                <w:szCs w:val="24"/>
              </w:rPr>
              <w:t xml:space="preserve">and Buyer’s Covenants </w:t>
            </w:r>
            <w:r w:rsidRPr="003D0FEF">
              <w:rPr>
                <w:rFonts w:ascii="Century" w:hAnsi="Century" w:cstheme="minorHAnsi"/>
                <w:sz w:val="24"/>
                <w:szCs w:val="24"/>
              </w:rPr>
              <w:t xml:space="preserve">for </w:t>
            </w:r>
            <w:r>
              <w:rPr>
                <w:rFonts w:ascii="Century" w:hAnsi="Century" w:cstheme="minorHAnsi"/>
                <w:sz w:val="24"/>
                <w:szCs w:val="24"/>
              </w:rPr>
              <w:t xml:space="preserve">Purchase Agreement </w:t>
            </w:r>
          </w:p>
        </w:tc>
        <w:tc>
          <w:tcPr>
            <w:tcW w:w="2341" w:type="dxa"/>
            <w:shd w:val="clear" w:color="auto" w:fill="auto"/>
          </w:tcPr>
          <w:p w14:paraId="5A54A0D8" w14:textId="5D56EA32" w:rsidR="00BD5C20" w:rsidRDefault="00BD5C20" w:rsidP="006745D5">
            <w:pPr>
              <w:rPr>
                <w:rFonts w:ascii="Century" w:hAnsi="Century" w:cstheme="minorHAnsi"/>
                <w:sz w:val="24"/>
                <w:szCs w:val="24"/>
              </w:rPr>
            </w:pPr>
            <w:r>
              <w:rPr>
                <w:rFonts w:ascii="Century" w:hAnsi="Century" w:cstheme="minorHAnsi"/>
                <w:sz w:val="24"/>
                <w:szCs w:val="24"/>
              </w:rPr>
              <w:t xml:space="preserve">Covenants and Rights, </w:t>
            </w:r>
            <w:r w:rsidRPr="0028683C">
              <w:rPr>
                <w:rFonts w:ascii="Century" w:hAnsi="Century" w:cstheme="minorHAnsi"/>
                <w:b/>
                <w:sz w:val="24"/>
                <w:szCs w:val="24"/>
              </w:rPr>
              <w:t>Drafting Guidelines</w:t>
            </w:r>
            <w:r>
              <w:rPr>
                <w:rFonts w:ascii="Century" w:hAnsi="Century" w:cstheme="minorHAnsi"/>
                <w:sz w:val="24"/>
                <w:szCs w:val="24"/>
              </w:rPr>
              <w:t>, Will and Shall</w:t>
            </w:r>
          </w:p>
          <w:p w14:paraId="0697A481" w14:textId="7BAB6EEF" w:rsidR="00BD5C20" w:rsidRDefault="00BD5C20" w:rsidP="006745D5">
            <w:pPr>
              <w:rPr>
                <w:rFonts w:ascii="Century" w:hAnsi="Century" w:cstheme="minorHAnsi"/>
                <w:sz w:val="24"/>
                <w:szCs w:val="24"/>
              </w:rPr>
            </w:pPr>
            <w:r w:rsidRPr="00BF5824">
              <w:rPr>
                <w:rFonts w:ascii="Century" w:hAnsi="Century" w:cstheme="minorHAnsi"/>
                <w:sz w:val="24"/>
                <w:szCs w:val="24"/>
              </w:rPr>
              <w:t xml:space="preserve"> </w:t>
            </w:r>
          </w:p>
        </w:tc>
      </w:tr>
      <w:tr w:rsidR="00BD5C20" w:rsidRPr="00BF5824" w14:paraId="5D96200F" w14:textId="77777777" w:rsidTr="006745D5">
        <w:tc>
          <w:tcPr>
            <w:tcW w:w="1080" w:type="dxa"/>
            <w:shd w:val="clear" w:color="auto" w:fill="auto"/>
          </w:tcPr>
          <w:p w14:paraId="085CC5C1" w14:textId="2E7B7EFC" w:rsidR="00BD5C20" w:rsidRPr="00BF5824" w:rsidRDefault="00BD5C20" w:rsidP="006745D5">
            <w:pPr>
              <w:ind w:right="-90"/>
              <w:jc w:val="center"/>
              <w:rPr>
                <w:rFonts w:ascii="Century" w:hAnsi="Century" w:cstheme="minorHAnsi"/>
                <w:sz w:val="24"/>
                <w:szCs w:val="24"/>
              </w:rPr>
            </w:pPr>
            <w:r>
              <w:rPr>
                <w:rFonts w:ascii="Century" w:hAnsi="Century" w:cstheme="minorHAnsi"/>
                <w:sz w:val="24"/>
                <w:szCs w:val="24"/>
              </w:rPr>
              <w:t>14</w:t>
            </w:r>
          </w:p>
        </w:tc>
        <w:tc>
          <w:tcPr>
            <w:tcW w:w="3261" w:type="dxa"/>
            <w:shd w:val="clear" w:color="auto" w:fill="auto"/>
          </w:tcPr>
          <w:p w14:paraId="6727A8FF" w14:textId="09F37D65" w:rsidR="00BD5C20" w:rsidRDefault="00BD5C20" w:rsidP="006745D5">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sidRPr="00BF5824">
              <w:rPr>
                <w:rFonts w:ascii="Century" w:hAnsi="Century" w:cstheme="minorHAnsi"/>
                <w:sz w:val="24"/>
                <w:szCs w:val="24"/>
              </w:rPr>
              <w:t xml:space="preserve"> </w:t>
            </w:r>
            <w:r>
              <w:rPr>
                <w:rFonts w:ascii="Century" w:hAnsi="Century" w:cstheme="minorHAnsi"/>
                <w:sz w:val="24"/>
                <w:szCs w:val="24"/>
              </w:rPr>
              <w:t>11 &amp; 12</w:t>
            </w:r>
          </w:p>
          <w:p w14:paraId="6A1B2E30" w14:textId="68A9F999" w:rsidR="00BD5C20" w:rsidRPr="00A0686D" w:rsidRDefault="00BD5C20" w:rsidP="006745D5">
            <w:pPr>
              <w:ind w:right="-90"/>
              <w:rPr>
                <w:rFonts w:ascii="Century" w:hAnsi="Century" w:cstheme="minorHAnsi"/>
                <w:sz w:val="24"/>
                <w:szCs w:val="24"/>
              </w:rPr>
            </w:pPr>
          </w:p>
        </w:tc>
        <w:tc>
          <w:tcPr>
            <w:tcW w:w="2668" w:type="dxa"/>
            <w:shd w:val="clear" w:color="auto" w:fill="auto"/>
          </w:tcPr>
          <w:p w14:paraId="2FC7E6AB" w14:textId="34465826" w:rsidR="00BD5C20" w:rsidRDefault="00BD5C20" w:rsidP="00FD6177">
            <w:pPr>
              <w:ind w:right="-90"/>
              <w:rPr>
                <w:rFonts w:ascii="Century" w:hAnsi="Century" w:cstheme="minorHAnsi"/>
                <w:sz w:val="24"/>
                <w:szCs w:val="24"/>
              </w:rPr>
            </w:pPr>
            <w:r>
              <w:rPr>
                <w:rFonts w:ascii="Century" w:hAnsi="Century" w:cstheme="minorHAnsi"/>
                <w:sz w:val="24"/>
                <w:szCs w:val="24"/>
              </w:rPr>
              <w:t xml:space="preserve">Draft Conditions </w:t>
            </w:r>
            <w:r w:rsidRPr="003D0FEF">
              <w:rPr>
                <w:rFonts w:ascii="Century" w:hAnsi="Century" w:cstheme="minorHAnsi"/>
                <w:sz w:val="24"/>
                <w:szCs w:val="24"/>
              </w:rPr>
              <w:t xml:space="preserve">for </w:t>
            </w:r>
            <w:r>
              <w:rPr>
                <w:rFonts w:ascii="Century" w:hAnsi="Century" w:cstheme="minorHAnsi"/>
                <w:sz w:val="24"/>
                <w:szCs w:val="24"/>
              </w:rPr>
              <w:t>Purchase Agreement</w:t>
            </w:r>
            <w:r w:rsidR="00FD6177">
              <w:rPr>
                <w:rFonts w:ascii="Century" w:hAnsi="Century" w:cstheme="minorHAnsi"/>
                <w:sz w:val="24"/>
                <w:szCs w:val="24"/>
              </w:rPr>
              <w:t xml:space="preserve"> (Financing)</w:t>
            </w:r>
            <w:r w:rsidRPr="00A426B2">
              <w:rPr>
                <w:rFonts w:ascii="Century" w:hAnsi="Century" w:cstheme="minorHAnsi"/>
                <w:sz w:val="24"/>
                <w:szCs w:val="24"/>
              </w:rPr>
              <w:t xml:space="preserve"> </w:t>
            </w:r>
          </w:p>
        </w:tc>
        <w:tc>
          <w:tcPr>
            <w:tcW w:w="2341" w:type="dxa"/>
            <w:shd w:val="clear" w:color="auto" w:fill="auto"/>
          </w:tcPr>
          <w:p w14:paraId="30C354A3" w14:textId="38673B44" w:rsidR="00BD5C20" w:rsidRDefault="00BD5C20" w:rsidP="006745D5">
            <w:pPr>
              <w:rPr>
                <w:rFonts w:ascii="Century" w:hAnsi="Century" w:cstheme="minorHAnsi"/>
                <w:sz w:val="24"/>
                <w:szCs w:val="24"/>
              </w:rPr>
            </w:pPr>
            <w:r>
              <w:rPr>
                <w:rFonts w:ascii="Century" w:hAnsi="Century" w:cstheme="minorHAnsi"/>
                <w:sz w:val="24"/>
                <w:szCs w:val="24"/>
              </w:rPr>
              <w:t xml:space="preserve">Discretionary Authority </w:t>
            </w:r>
            <w:proofErr w:type="gramStart"/>
            <w:r>
              <w:rPr>
                <w:rFonts w:ascii="Century" w:hAnsi="Century" w:cstheme="minorHAnsi"/>
                <w:sz w:val="24"/>
                <w:szCs w:val="24"/>
              </w:rPr>
              <w:t>and  Declarations</w:t>
            </w:r>
            <w:proofErr w:type="gramEnd"/>
            <w:r>
              <w:rPr>
                <w:rFonts w:ascii="Century" w:hAnsi="Century" w:cstheme="minorHAnsi"/>
                <w:sz w:val="24"/>
                <w:szCs w:val="24"/>
              </w:rPr>
              <w:t xml:space="preserve">, Conditions </w:t>
            </w:r>
          </w:p>
          <w:p w14:paraId="22E8F1EF" w14:textId="13BF076D" w:rsidR="00BD5C20" w:rsidRDefault="00BD5C20" w:rsidP="006745D5">
            <w:pPr>
              <w:rPr>
                <w:rFonts w:ascii="Century" w:hAnsi="Century" w:cstheme="minorHAnsi"/>
                <w:sz w:val="24"/>
                <w:szCs w:val="24"/>
              </w:rPr>
            </w:pPr>
          </w:p>
        </w:tc>
      </w:tr>
      <w:tr w:rsidR="00BD5C20" w:rsidRPr="00BF5824" w14:paraId="7E19FA44" w14:textId="77777777" w:rsidTr="006745D5">
        <w:tc>
          <w:tcPr>
            <w:tcW w:w="1080" w:type="dxa"/>
            <w:shd w:val="clear" w:color="auto" w:fill="auto"/>
          </w:tcPr>
          <w:p w14:paraId="7BE64155" w14:textId="2C38E51B" w:rsidR="00BD5C20" w:rsidRDefault="00BD5C20" w:rsidP="006745D5">
            <w:pPr>
              <w:ind w:right="-90"/>
              <w:jc w:val="center"/>
              <w:rPr>
                <w:rFonts w:ascii="Century" w:hAnsi="Century" w:cstheme="minorHAnsi"/>
                <w:sz w:val="24"/>
                <w:szCs w:val="24"/>
              </w:rPr>
            </w:pPr>
            <w:r>
              <w:rPr>
                <w:rFonts w:ascii="Century" w:hAnsi="Century" w:cstheme="minorHAnsi"/>
                <w:sz w:val="24"/>
                <w:szCs w:val="24"/>
              </w:rPr>
              <w:t>19</w:t>
            </w:r>
          </w:p>
        </w:tc>
        <w:tc>
          <w:tcPr>
            <w:tcW w:w="3261" w:type="dxa"/>
            <w:shd w:val="clear" w:color="auto" w:fill="auto"/>
          </w:tcPr>
          <w:p w14:paraId="464041A7" w14:textId="7C027D2A" w:rsidR="00BD5C20" w:rsidRDefault="00BD5C20" w:rsidP="006745D5">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w:t>
            </w:r>
            <w:r>
              <w:rPr>
                <w:rFonts w:ascii="Century" w:hAnsi="Century" w:cstheme="minorHAnsi"/>
                <w:sz w:val="24"/>
                <w:szCs w:val="24"/>
              </w:rPr>
              <w:t xml:space="preserve"> 14 &amp; 15</w:t>
            </w:r>
            <w:r w:rsidRPr="00BF5824">
              <w:rPr>
                <w:rFonts w:ascii="Century" w:hAnsi="Century" w:cstheme="minorHAnsi"/>
                <w:sz w:val="24"/>
                <w:szCs w:val="24"/>
              </w:rPr>
              <w:t xml:space="preserve"> </w:t>
            </w:r>
          </w:p>
          <w:p w14:paraId="4B655BA8" w14:textId="77777777" w:rsidR="00BD5C20" w:rsidRPr="00A0686D" w:rsidRDefault="00BD5C20" w:rsidP="006745D5">
            <w:pPr>
              <w:ind w:right="-90"/>
              <w:rPr>
                <w:rFonts w:ascii="Century" w:hAnsi="Century" w:cstheme="minorHAnsi"/>
                <w:sz w:val="24"/>
                <w:szCs w:val="24"/>
              </w:rPr>
            </w:pPr>
          </w:p>
        </w:tc>
        <w:tc>
          <w:tcPr>
            <w:tcW w:w="2668" w:type="dxa"/>
            <w:shd w:val="clear" w:color="auto" w:fill="auto"/>
          </w:tcPr>
          <w:p w14:paraId="3CE72656" w14:textId="7A58984D" w:rsidR="00BD5C20" w:rsidRDefault="00BD5C20" w:rsidP="006745D5">
            <w:pPr>
              <w:ind w:right="-90"/>
              <w:rPr>
                <w:rFonts w:ascii="Century" w:hAnsi="Century" w:cstheme="minorHAnsi"/>
                <w:sz w:val="24"/>
                <w:szCs w:val="24"/>
              </w:rPr>
            </w:pPr>
            <w:r>
              <w:rPr>
                <w:rFonts w:ascii="Century" w:hAnsi="Century" w:cstheme="minorHAnsi"/>
                <w:sz w:val="24"/>
                <w:szCs w:val="24"/>
              </w:rPr>
              <w:t>Draft Buyer’s Endgame Provisions for Purchase Agreement</w:t>
            </w:r>
            <w:r w:rsidR="00FD6177">
              <w:rPr>
                <w:rFonts w:ascii="Century" w:hAnsi="Century" w:cstheme="minorHAnsi"/>
                <w:sz w:val="24"/>
                <w:szCs w:val="24"/>
              </w:rPr>
              <w:t xml:space="preserve"> (Return of Deposit)</w:t>
            </w:r>
          </w:p>
          <w:p w14:paraId="0A7A0697" w14:textId="1B2A32AF" w:rsidR="00BD5C20" w:rsidRPr="00A426B2" w:rsidRDefault="00BD5C20" w:rsidP="006745D5">
            <w:pPr>
              <w:ind w:right="-90"/>
              <w:rPr>
                <w:rFonts w:ascii="Century" w:hAnsi="Century" w:cstheme="minorHAnsi"/>
                <w:sz w:val="24"/>
                <w:szCs w:val="24"/>
              </w:rPr>
            </w:pPr>
          </w:p>
        </w:tc>
        <w:tc>
          <w:tcPr>
            <w:tcW w:w="2341" w:type="dxa"/>
            <w:shd w:val="clear" w:color="auto" w:fill="auto"/>
          </w:tcPr>
          <w:p w14:paraId="2C5F4F3F" w14:textId="7D72CE74" w:rsidR="00BD5C20" w:rsidRDefault="00BD5C20" w:rsidP="006745D5">
            <w:pPr>
              <w:rPr>
                <w:rFonts w:ascii="Century" w:hAnsi="Century" w:cstheme="minorHAnsi"/>
                <w:sz w:val="24"/>
                <w:szCs w:val="24"/>
              </w:rPr>
            </w:pPr>
            <w:r w:rsidRPr="0028683C">
              <w:rPr>
                <w:rFonts w:ascii="Century" w:hAnsi="Century" w:cstheme="minorHAnsi"/>
                <w:b/>
                <w:sz w:val="24"/>
                <w:szCs w:val="24"/>
              </w:rPr>
              <w:t>Summary of Contract Concepts</w:t>
            </w:r>
            <w:r>
              <w:rPr>
                <w:rFonts w:ascii="Century" w:hAnsi="Century" w:cstheme="minorHAnsi"/>
                <w:b/>
                <w:sz w:val="24"/>
                <w:szCs w:val="24"/>
              </w:rPr>
              <w:t>,</w:t>
            </w:r>
            <w:r>
              <w:rPr>
                <w:rFonts w:ascii="Century" w:hAnsi="Century" w:cstheme="minorHAnsi"/>
                <w:sz w:val="24"/>
                <w:szCs w:val="24"/>
              </w:rPr>
              <w:t xml:space="preserve"> Endgame Provisions</w:t>
            </w:r>
          </w:p>
          <w:p w14:paraId="065B7812" w14:textId="77777777" w:rsidR="00BD5C20" w:rsidRDefault="00BD5C20" w:rsidP="006745D5">
            <w:pPr>
              <w:rPr>
                <w:rFonts w:ascii="Century" w:hAnsi="Century" w:cstheme="minorHAnsi"/>
                <w:sz w:val="24"/>
                <w:szCs w:val="24"/>
              </w:rPr>
            </w:pPr>
          </w:p>
        </w:tc>
      </w:tr>
      <w:tr w:rsidR="00BD5C20" w:rsidRPr="00BF5824" w14:paraId="7FDFCCDB" w14:textId="77777777" w:rsidTr="006745D5">
        <w:tc>
          <w:tcPr>
            <w:tcW w:w="1080" w:type="dxa"/>
            <w:shd w:val="clear" w:color="auto" w:fill="auto"/>
          </w:tcPr>
          <w:p w14:paraId="38B5FD63" w14:textId="0354DA66" w:rsidR="00BD5C20" w:rsidRDefault="00BD5C20" w:rsidP="006745D5">
            <w:pPr>
              <w:ind w:right="-90"/>
              <w:jc w:val="center"/>
              <w:rPr>
                <w:rFonts w:ascii="Century" w:hAnsi="Century" w:cstheme="minorHAnsi"/>
                <w:sz w:val="24"/>
                <w:szCs w:val="24"/>
              </w:rPr>
            </w:pPr>
            <w:r>
              <w:rPr>
                <w:rFonts w:ascii="Century" w:hAnsi="Century" w:cstheme="minorHAnsi"/>
                <w:sz w:val="24"/>
                <w:szCs w:val="24"/>
              </w:rPr>
              <w:t>21</w:t>
            </w:r>
          </w:p>
        </w:tc>
        <w:tc>
          <w:tcPr>
            <w:tcW w:w="3261" w:type="dxa"/>
            <w:shd w:val="clear" w:color="auto" w:fill="auto"/>
          </w:tcPr>
          <w:p w14:paraId="5F6FFF5F" w14:textId="77777777" w:rsidR="00BD5C20" w:rsidRDefault="00BD5C20" w:rsidP="006745D5">
            <w:pPr>
              <w:ind w:right="-90"/>
              <w:rPr>
                <w:rFonts w:ascii="Century" w:hAnsi="Century" w:cstheme="minorHAnsi"/>
                <w:sz w:val="24"/>
                <w:szCs w:val="24"/>
              </w:rPr>
            </w:pPr>
            <w:r w:rsidRPr="00A0686D">
              <w:rPr>
                <w:rFonts w:ascii="Century" w:hAnsi="Century" w:cstheme="minorHAnsi"/>
                <w:sz w:val="24"/>
                <w:szCs w:val="24"/>
              </w:rPr>
              <w:t xml:space="preserve">Read </w:t>
            </w:r>
            <w:r w:rsidRPr="00A0686D">
              <w:rPr>
                <w:rFonts w:ascii="Century" w:hAnsi="Century" w:cstheme="minorHAnsi"/>
                <w:sz w:val="24"/>
                <w:szCs w:val="24"/>
                <w:u w:val="single"/>
              </w:rPr>
              <w:t>Drafting Contracts</w:t>
            </w:r>
            <w:r w:rsidRPr="00A0686D">
              <w:rPr>
                <w:rFonts w:ascii="Century" w:hAnsi="Century" w:cstheme="minorHAnsi"/>
                <w:sz w:val="24"/>
                <w:szCs w:val="24"/>
              </w:rPr>
              <w:t>, Chapters</w:t>
            </w:r>
            <w:r>
              <w:rPr>
                <w:rFonts w:ascii="Century" w:hAnsi="Century" w:cstheme="minorHAnsi"/>
                <w:sz w:val="24"/>
                <w:szCs w:val="24"/>
              </w:rPr>
              <w:t xml:space="preserve"> 16 &amp; 17</w:t>
            </w:r>
          </w:p>
          <w:p w14:paraId="38C68EEA" w14:textId="77777777" w:rsidR="00BD5C20" w:rsidRPr="00A0686D" w:rsidRDefault="00BD5C20" w:rsidP="006745D5">
            <w:pPr>
              <w:ind w:right="-90"/>
              <w:rPr>
                <w:rFonts w:ascii="Century" w:hAnsi="Century" w:cstheme="minorHAnsi"/>
                <w:sz w:val="24"/>
                <w:szCs w:val="24"/>
              </w:rPr>
            </w:pPr>
          </w:p>
        </w:tc>
        <w:tc>
          <w:tcPr>
            <w:tcW w:w="2668" w:type="dxa"/>
            <w:shd w:val="clear" w:color="auto" w:fill="auto"/>
          </w:tcPr>
          <w:p w14:paraId="66A4D765" w14:textId="56F29B8D" w:rsidR="00BD5C20" w:rsidRDefault="00BD5C20" w:rsidP="006745D5">
            <w:pPr>
              <w:rPr>
                <w:rFonts w:ascii="Century" w:hAnsi="Century" w:cstheme="minorHAnsi"/>
                <w:sz w:val="24"/>
                <w:szCs w:val="24"/>
              </w:rPr>
            </w:pPr>
            <w:r>
              <w:rPr>
                <w:rFonts w:ascii="Century" w:hAnsi="Century" w:cstheme="minorHAnsi"/>
                <w:sz w:val="24"/>
                <w:szCs w:val="24"/>
              </w:rPr>
              <w:t>Draft General Provisions</w:t>
            </w:r>
            <w:r w:rsidR="00FD6177">
              <w:rPr>
                <w:rFonts w:ascii="Century" w:hAnsi="Century" w:cstheme="minorHAnsi"/>
                <w:sz w:val="24"/>
                <w:szCs w:val="24"/>
              </w:rPr>
              <w:t xml:space="preserve"> (Merger, Modification, Choice of Law, Choice of Forum)</w:t>
            </w:r>
            <w:r>
              <w:rPr>
                <w:rFonts w:ascii="Century" w:hAnsi="Century" w:cstheme="minorHAnsi"/>
                <w:sz w:val="24"/>
                <w:szCs w:val="24"/>
              </w:rPr>
              <w:t xml:space="preserve">, Signatures </w:t>
            </w:r>
            <w:r w:rsidRPr="003D0FEF">
              <w:rPr>
                <w:rFonts w:ascii="Century" w:hAnsi="Century" w:cstheme="minorHAnsi"/>
                <w:sz w:val="24"/>
                <w:szCs w:val="24"/>
              </w:rPr>
              <w:t xml:space="preserve">for </w:t>
            </w:r>
            <w:r>
              <w:rPr>
                <w:rFonts w:ascii="Century" w:hAnsi="Century" w:cstheme="minorHAnsi"/>
                <w:sz w:val="24"/>
                <w:szCs w:val="24"/>
              </w:rPr>
              <w:t>Purchase Agreement</w:t>
            </w:r>
          </w:p>
          <w:p w14:paraId="34657994" w14:textId="77E2E798" w:rsidR="00BD5C20" w:rsidRPr="00A426B2" w:rsidRDefault="00BD5C20" w:rsidP="006745D5">
            <w:pPr>
              <w:ind w:right="-90"/>
              <w:rPr>
                <w:rFonts w:ascii="Century" w:hAnsi="Century" w:cstheme="minorHAnsi"/>
                <w:sz w:val="24"/>
                <w:szCs w:val="24"/>
              </w:rPr>
            </w:pPr>
          </w:p>
        </w:tc>
        <w:tc>
          <w:tcPr>
            <w:tcW w:w="2341" w:type="dxa"/>
            <w:shd w:val="clear" w:color="auto" w:fill="auto"/>
          </w:tcPr>
          <w:p w14:paraId="5CE82F82" w14:textId="77777777" w:rsidR="00BD5C20" w:rsidRDefault="00BD5C20" w:rsidP="006745D5">
            <w:pPr>
              <w:rPr>
                <w:rFonts w:ascii="Century" w:hAnsi="Century" w:cstheme="minorHAnsi"/>
                <w:sz w:val="24"/>
                <w:szCs w:val="24"/>
              </w:rPr>
            </w:pPr>
            <w:r>
              <w:rPr>
                <w:rFonts w:ascii="Century" w:hAnsi="Century" w:cstheme="minorHAnsi"/>
                <w:sz w:val="24"/>
                <w:szCs w:val="24"/>
              </w:rPr>
              <w:t>General Provisions, Signatures</w:t>
            </w:r>
          </w:p>
          <w:p w14:paraId="33F6030D" w14:textId="77777777" w:rsidR="00BD5C20" w:rsidRDefault="00BD5C20" w:rsidP="006745D5">
            <w:pPr>
              <w:rPr>
                <w:rFonts w:ascii="Century" w:hAnsi="Century" w:cstheme="minorHAnsi"/>
                <w:sz w:val="24"/>
                <w:szCs w:val="24"/>
              </w:rPr>
            </w:pPr>
          </w:p>
        </w:tc>
      </w:tr>
      <w:tr w:rsidR="00BD5C20" w:rsidRPr="00BF5824" w14:paraId="00DC1A25" w14:textId="77777777" w:rsidTr="006745D5">
        <w:tc>
          <w:tcPr>
            <w:tcW w:w="1080" w:type="dxa"/>
            <w:shd w:val="clear" w:color="auto" w:fill="auto"/>
          </w:tcPr>
          <w:p w14:paraId="5BE64914" w14:textId="5654202F" w:rsidR="00BD5C20" w:rsidRPr="00BF5824" w:rsidRDefault="00BD5C20" w:rsidP="006745D5">
            <w:pPr>
              <w:ind w:right="-90"/>
              <w:jc w:val="center"/>
              <w:rPr>
                <w:rFonts w:ascii="Century" w:hAnsi="Century" w:cstheme="minorHAnsi"/>
                <w:sz w:val="24"/>
                <w:szCs w:val="24"/>
              </w:rPr>
            </w:pPr>
            <w:r>
              <w:rPr>
                <w:rFonts w:ascii="Century" w:hAnsi="Century" w:cstheme="minorHAnsi"/>
                <w:sz w:val="24"/>
                <w:szCs w:val="24"/>
              </w:rPr>
              <w:t>26</w:t>
            </w:r>
          </w:p>
        </w:tc>
        <w:tc>
          <w:tcPr>
            <w:tcW w:w="3261" w:type="dxa"/>
            <w:shd w:val="clear" w:color="auto" w:fill="auto"/>
          </w:tcPr>
          <w:p w14:paraId="6D6DA40D" w14:textId="77777777" w:rsidR="00BD5C20" w:rsidRDefault="00BD5C20" w:rsidP="006745D5">
            <w:pPr>
              <w:ind w:right="-90"/>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27 (27.1 to 27.5), The Drafting Process, </w:t>
            </w:r>
            <w:r w:rsidRPr="00C46EDF">
              <w:rPr>
                <w:rFonts w:ascii="Century" w:hAnsi="Century" w:cstheme="minorHAnsi"/>
                <w:b/>
                <w:sz w:val="24"/>
                <w:szCs w:val="24"/>
              </w:rPr>
              <w:t>Getting up to Speed</w:t>
            </w:r>
            <w:r>
              <w:rPr>
                <w:rFonts w:ascii="Century" w:hAnsi="Century" w:cstheme="minorHAnsi"/>
                <w:b/>
                <w:sz w:val="24"/>
                <w:szCs w:val="24"/>
              </w:rPr>
              <w:t xml:space="preserve">, </w:t>
            </w:r>
          </w:p>
          <w:p w14:paraId="5C6155B5" w14:textId="77777777" w:rsidR="00BD5C20" w:rsidRDefault="00BD5C20" w:rsidP="006745D5">
            <w:pPr>
              <w:ind w:right="-90"/>
              <w:rPr>
                <w:rFonts w:ascii="Century" w:hAnsi="Century" w:cstheme="minorHAnsi"/>
                <w:b/>
                <w:sz w:val="24"/>
                <w:szCs w:val="24"/>
              </w:rPr>
            </w:pPr>
          </w:p>
          <w:p w14:paraId="2C8E6E24" w14:textId="223B6A14" w:rsidR="00BD5C20" w:rsidRPr="007F3180" w:rsidRDefault="00BD5C20" w:rsidP="006745D5">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6F2427CD" w14:textId="77777777" w:rsidR="00BD5C20" w:rsidRPr="00BF5824" w:rsidRDefault="00BD5C20" w:rsidP="006745D5">
            <w:pPr>
              <w:ind w:right="-90"/>
              <w:rPr>
                <w:rFonts w:ascii="Century" w:hAnsi="Century" w:cstheme="minorHAnsi"/>
                <w:sz w:val="24"/>
                <w:szCs w:val="24"/>
              </w:rPr>
            </w:pPr>
            <w:r w:rsidRPr="00BF5824">
              <w:rPr>
                <w:rFonts w:ascii="Century" w:hAnsi="Century" w:cstheme="minorHAnsi"/>
                <w:b/>
                <w:sz w:val="24"/>
                <w:szCs w:val="24"/>
              </w:rPr>
              <w:t xml:space="preserve"> </w:t>
            </w:r>
          </w:p>
          <w:p w14:paraId="5917E3AC" w14:textId="77777777" w:rsidR="00BD5C20" w:rsidRPr="00BF5824" w:rsidRDefault="00BD5C20" w:rsidP="006745D5">
            <w:pPr>
              <w:rPr>
                <w:rFonts w:ascii="Century" w:hAnsi="Century" w:cstheme="minorHAnsi"/>
                <w:sz w:val="24"/>
                <w:szCs w:val="24"/>
              </w:rPr>
            </w:pPr>
          </w:p>
        </w:tc>
        <w:tc>
          <w:tcPr>
            <w:tcW w:w="2668" w:type="dxa"/>
            <w:shd w:val="clear" w:color="auto" w:fill="auto"/>
          </w:tcPr>
          <w:p w14:paraId="04863599" w14:textId="77777777" w:rsidR="00BD5C20" w:rsidRPr="00BF5824" w:rsidRDefault="00BD5C20" w:rsidP="006745D5">
            <w:pPr>
              <w:ind w:right="-90"/>
              <w:rPr>
                <w:rFonts w:ascii="Century" w:hAnsi="Century" w:cstheme="minorHAnsi"/>
                <w:sz w:val="24"/>
                <w:szCs w:val="24"/>
              </w:rPr>
            </w:pPr>
          </w:p>
        </w:tc>
        <w:tc>
          <w:tcPr>
            <w:tcW w:w="2341" w:type="dxa"/>
            <w:shd w:val="clear" w:color="auto" w:fill="auto"/>
          </w:tcPr>
          <w:p w14:paraId="2BC2E894" w14:textId="77777777" w:rsidR="00BD5C20" w:rsidRPr="00BF5824" w:rsidRDefault="00BD5C20" w:rsidP="006745D5">
            <w:pPr>
              <w:ind w:right="-90"/>
              <w:rPr>
                <w:rFonts w:ascii="Century" w:hAnsi="Century" w:cstheme="minorHAnsi"/>
                <w:sz w:val="24"/>
                <w:szCs w:val="24"/>
              </w:rPr>
            </w:pPr>
            <w:r w:rsidRPr="00BF5824">
              <w:rPr>
                <w:rFonts w:ascii="Century" w:hAnsi="Century" w:cstheme="minorHAnsi"/>
                <w:sz w:val="24"/>
                <w:szCs w:val="24"/>
              </w:rPr>
              <w:t>Discuss Preparation for Contract Drafting</w:t>
            </w:r>
            <w:r>
              <w:rPr>
                <w:rFonts w:ascii="Century" w:hAnsi="Century" w:cstheme="minorHAnsi"/>
                <w:sz w:val="24"/>
                <w:szCs w:val="24"/>
              </w:rPr>
              <w:t>,</w:t>
            </w:r>
            <w:r w:rsidRPr="00BF5824">
              <w:rPr>
                <w:rFonts w:ascii="Century" w:hAnsi="Century" w:cstheme="minorHAnsi"/>
                <w:sz w:val="24"/>
                <w:szCs w:val="24"/>
              </w:rPr>
              <w:t xml:space="preserve"> Watch Video</w:t>
            </w:r>
          </w:p>
          <w:p w14:paraId="6F613FDE" w14:textId="77777777" w:rsidR="00BD5C20" w:rsidRPr="00BF5824" w:rsidRDefault="00BD5C20" w:rsidP="006745D5">
            <w:pPr>
              <w:rPr>
                <w:rFonts w:ascii="Century" w:hAnsi="Century" w:cstheme="minorHAnsi"/>
                <w:sz w:val="24"/>
                <w:szCs w:val="24"/>
              </w:rPr>
            </w:pPr>
          </w:p>
        </w:tc>
      </w:tr>
      <w:tr w:rsidR="00BD5C20" w:rsidRPr="00BF5824" w14:paraId="462E669A" w14:textId="77777777" w:rsidTr="006745D5">
        <w:tc>
          <w:tcPr>
            <w:tcW w:w="1080" w:type="dxa"/>
            <w:shd w:val="clear" w:color="auto" w:fill="auto"/>
          </w:tcPr>
          <w:p w14:paraId="16E39F89" w14:textId="5934A1D5" w:rsidR="00BD5C20" w:rsidRPr="00BF5824" w:rsidRDefault="00BD5C20" w:rsidP="006745D5">
            <w:pPr>
              <w:ind w:right="-90"/>
              <w:jc w:val="center"/>
              <w:rPr>
                <w:rFonts w:ascii="Century" w:hAnsi="Century" w:cstheme="minorHAnsi"/>
                <w:sz w:val="24"/>
                <w:szCs w:val="24"/>
              </w:rPr>
            </w:pPr>
            <w:r>
              <w:rPr>
                <w:rFonts w:ascii="Century" w:hAnsi="Century" w:cstheme="minorHAnsi"/>
                <w:sz w:val="24"/>
                <w:szCs w:val="24"/>
              </w:rPr>
              <w:t>28</w:t>
            </w:r>
          </w:p>
        </w:tc>
        <w:tc>
          <w:tcPr>
            <w:tcW w:w="3261" w:type="dxa"/>
            <w:shd w:val="clear" w:color="auto" w:fill="auto"/>
          </w:tcPr>
          <w:p w14:paraId="356C170C" w14:textId="77777777" w:rsidR="00BD5C20" w:rsidRDefault="00BD5C20" w:rsidP="006745D5">
            <w:pPr>
              <w:ind w:right="-90"/>
              <w:rPr>
                <w:rFonts w:ascii="Century" w:hAnsi="Century" w:cstheme="minorHAnsi"/>
                <w:b/>
                <w:sz w:val="24"/>
                <w:szCs w:val="24"/>
              </w:rPr>
            </w:pPr>
            <w:r w:rsidRPr="00BF5824">
              <w:rPr>
                <w:rFonts w:ascii="Century" w:hAnsi="Century" w:cstheme="minorHAnsi"/>
                <w:b/>
                <w:sz w:val="24"/>
                <w:szCs w:val="24"/>
              </w:rPr>
              <w:t>Conducting a Client Intake</w:t>
            </w:r>
            <w:r>
              <w:rPr>
                <w:rFonts w:ascii="Century" w:hAnsi="Century" w:cstheme="minorHAnsi"/>
                <w:b/>
                <w:sz w:val="24"/>
                <w:szCs w:val="24"/>
              </w:rPr>
              <w:t xml:space="preserve">, </w:t>
            </w:r>
          </w:p>
          <w:p w14:paraId="7BF54483" w14:textId="77777777" w:rsidR="00BD5C20" w:rsidRDefault="00BD5C20" w:rsidP="007F3180">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s 21.6.1, 21.6.2, Dates, Time</w:t>
            </w:r>
          </w:p>
          <w:p w14:paraId="189D104B" w14:textId="0B523FFE" w:rsidR="00BD5C20" w:rsidRDefault="00BD5C20" w:rsidP="007F3180">
            <w:pPr>
              <w:ind w:right="-90"/>
              <w:rPr>
                <w:rFonts w:ascii="Century" w:hAnsi="Century" w:cstheme="minorHAnsi"/>
                <w:sz w:val="24"/>
                <w:szCs w:val="24"/>
              </w:rPr>
            </w:pPr>
            <w:r>
              <w:rPr>
                <w:rFonts w:ascii="Century" w:hAnsi="Century" w:cstheme="minorHAnsi"/>
                <w:sz w:val="24"/>
                <w:szCs w:val="24"/>
              </w:rPr>
              <w:t xml:space="preserve"> </w:t>
            </w:r>
          </w:p>
          <w:p w14:paraId="5C86D5B3" w14:textId="77777777" w:rsidR="00BD5C20" w:rsidRPr="007F3180" w:rsidRDefault="00BD5C20" w:rsidP="007F3180">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0EBD0942" w14:textId="767F9C53" w:rsidR="00BD5C20" w:rsidRPr="00BF5824" w:rsidRDefault="00BD5C20" w:rsidP="006745D5">
            <w:pPr>
              <w:ind w:right="-90"/>
              <w:rPr>
                <w:rFonts w:ascii="Century" w:hAnsi="Century" w:cstheme="minorHAnsi"/>
                <w:sz w:val="24"/>
                <w:szCs w:val="24"/>
              </w:rPr>
            </w:pPr>
          </w:p>
        </w:tc>
        <w:tc>
          <w:tcPr>
            <w:tcW w:w="2668" w:type="dxa"/>
            <w:shd w:val="clear" w:color="auto" w:fill="auto"/>
          </w:tcPr>
          <w:p w14:paraId="0518D557" w14:textId="77777777" w:rsidR="00BD5C20" w:rsidRPr="00BF5824" w:rsidRDefault="00BD5C20" w:rsidP="006745D5">
            <w:pPr>
              <w:ind w:right="-90"/>
              <w:rPr>
                <w:rFonts w:ascii="Century" w:hAnsi="Century" w:cstheme="minorHAnsi"/>
                <w:sz w:val="24"/>
                <w:szCs w:val="24"/>
              </w:rPr>
            </w:pPr>
            <w:r w:rsidRPr="00BF5824">
              <w:rPr>
                <w:rFonts w:ascii="Century" w:hAnsi="Century" w:cstheme="minorHAnsi"/>
                <w:sz w:val="24"/>
                <w:szCs w:val="24"/>
              </w:rPr>
              <w:t>Draft Outline of Questions for Client Intake, Upload to CANVAS</w:t>
            </w:r>
          </w:p>
          <w:p w14:paraId="24BD0C1A" w14:textId="77777777" w:rsidR="00BD5C20" w:rsidRPr="00BF5824" w:rsidRDefault="00BD5C20" w:rsidP="006745D5">
            <w:pPr>
              <w:ind w:right="-90"/>
              <w:rPr>
                <w:rFonts w:ascii="Century" w:hAnsi="Century" w:cstheme="minorHAnsi"/>
                <w:sz w:val="24"/>
                <w:szCs w:val="24"/>
              </w:rPr>
            </w:pPr>
          </w:p>
        </w:tc>
        <w:tc>
          <w:tcPr>
            <w:tcW w:w="2341" w:type="dxa"/>
            <w:shd w:val="clear" w:color="auto" w:fill="auto"/>
          </w:tcPr>
          <w:p w14:paraId="0385FC58" w14:textId="77777777" w:rsidR="00BD5C20" w:rsidRPr="00BF5824" w:rsidRDefault="00BD5C20" w:rsidP="006745D5">
            <w:pPr>
              <w:rPr>
                <w:rFonts w:ascii="Century" w:hAnsi="Century" w:cstheme="minorHAnsi"/>
                <w:sz w:val="24"/>
                <w:szCs w:val="24"/>
              </w:rPr>
            </w:pPr>
            <w:r w:rsidRPr="00BF5824">
              <w:rPr>
                <w:rFonts w:ascii="Century" w:hAnsi="Century" w:cstheme="minorHAnsi"/>
                <w:sz w:val="24"/>
                <w:szCs w:val="24"/>
              </w:rPr>
              <w:t xml:space="preserve">Simulated Client Intake for First Practice Contract </w:t>
            </w:r>
          </w:p>
        </w:tc>
      </w:tr>
      <w:tr w:rsidR="00BD5C20" w:rsidRPr="00BF5824" w14:paraId="588AA233" w14:textId="77777777" w:rsidTr="006745D5">
        <w:tc>
          <w:tcPr>
            <w:tcW w:w="1080" w:type="dxa"/>
            <w:shd w:val="clear" w:color="auto" w:fill="auto"/>
          </w:tcPr>
          <w:p w14:paraId="7D230958" w14:textId="26C88D5C" w:rsidR="00BD5C20" w:rsidRPr="00BF5824" w:rsidRDefault="00BD5C20" w:rsidP="006745D5">
            <w:pPr>
              <w:jc w:val="center"/>
              <w:rPr>
                <w:rFonts w:ascii="Century" w:hAnsi="Century" w:cstheme="minorHAnsi"/>
                <w:sz w:val="24"/>
                <w:szCs w:val="24"/>
              </w:rPr>
            </w:pPr>
            <w:r w:rsidRPr="00BF5824">
              <w:rPr>
                <w:rFonts w:ascii="Century" w:hAnsi="Century"/>
                <w:sz w:val="24"/>
                <w:szCs w:val="24"/>
              </w:rPr>
              <w:br w:type="page"/>
            </w:r>
            <w:r>
              <w:rPr>
                <w:rFonts w:ascii="Century" w:hAnsi="Century"/>
                <w:sz w:val="24"/>
                <w:szCs w:val="24"/>
              </w:rPr>
              <w:t>10.3</w:t>
            </w:r>
          </w:p>
        </w:tc>
        <w:tc>
          <w:tcPr>
            <w:tcW w:w="3261" w:type="dxa"/>
            <w:shd w:val="clear" w:color="auto" w:fill="auto"/>
          </w:tcPr>
          <w:p w14:paraId="04ABF5E0" w14:textId="540447DF" w:rsidR="00BD5C20" w:rsidRDefault="00BD5C20" w:rsidP="006745D5">
            <w:pPr>
              <w:ind w:right="-90"/>
              <w:rPr>
                <w:rFonts w:ascii="Century" w:hAnsi="Century" w:cstheme="minorHAnsi"/>
                <w:sz w:val="24"/>
                <w:szCs w:val="24"/>
              </w:rPr>
            </w:pPr>
            <w:r w:rsidRPr="00BF5824">
              <w:rPr>
                <w:rFonts w:ascii="Century" w:hAnsi="Century" w:cstheme="minorHAnsi"/>
                <w:b/>
                <w:sz w:val="24"/>
                <w:szCs w:val="24"/>
              </w:rPr>
              <w:t>Drafting a Contract from Scratch</w:t>
            </w:r>
            <w:r>
              <w:rPr>
                <w:rFonts w:ascii="Century" w:hAnsi="Century" w:cstheme="minorHAnsi"/>
                <w:b/>
                <w:sz w:val="24"/>
                <w:szCs w:val="24"/>
              </w:rPr>
              <w:t xml:space="preserve">, </w:t>
            </w: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s 19.2 &amp; </w:t>
            </w:r>
            <w:r>
              <w:rPr>
                <w:rFonts w:ascii="Century" w:hAnsi="Century" w:cstheme="minorHAnsi"/>
                <w:sz w:val="24"/>
                <w:szCs w:val="24"/>
              </w:rPr>
              <w:lastRenderedPageBreak/>
              <w:t xml:space="preserve">19.5, Subsections, Headings, </w:t>
            </w:r>
          </w:p>
          <w:p w14:paraId="29EF80FA" w14:textId="77777777" w:rsidR="00BD5C20" w:rsidRPr="00BF5824" w:rsidRDefault="00BD5C20" w:rsidP="006745D5">
            <w:pPr>
              <w:ind w:right="-90"/>
              <w:rPr>
                <w:rFonts w:ascii="Century" w:hAnsi="Century" w:cstheme="minorHAnsi"/>
                <w:b/>
                <w:sz w:val="24"/>
                <w:szCs w:val="24"/>
              </w:rPr>
            </w:pPr>
          </w:p>
        </w:tc>
        <w:tc>
          <w:tcPr>
            <w:tcW w:w="2668" w:type="dxa"/>
            <w:shd w:val="clear" w:color="auto" w:fill="auto"/>
          </w:tcPr>
          <w:p w14:paraId="6433C318" w14:textId="6FC2C5AE" w:rsidR="00BD5C20" w:rsidRPr="00BF5824" w:rsidRDefault="00BD5C20" w:rsidP="006745D5">
            <w:pPr>
              <w:rPr>
                <w:rFonts w:ascii="Century" w:hAnsi="Century" w:cstheme="minorHAnsi"/>
                <w:sz w:val="24"/>
                <w:szCs w:val="24"/>
              </w:rPr>
            </w:pPr>
            <w:r w:rsidRPr="00BF5824">
              <w:rPr>
                <w:rFonts w:ascii="Century" w:hAnsi="Century" w:cstheme="minorHAnsi"/>
                <w:sz w:val="24"/>
                <w:szCs w:val="24"/>
              </w:rPr>
              <w:lastRenderedPageBreak/>
              <w:t xml:space="preserve">Begin Drafting Title, </w:t>
            </w:r>
            <w:r>
              <w:rPr>
                <w:rFonts w:ascii="Century" w:hAnsi="Century" w:cstheme="minorHAnsi"/>
                <w:sz w:val="24"/>
                <w:szCs w:val="24"/>
              </w:rPr>
              <w:t>Preamble</w:t>
            </w:r>
            <w:r w:rsidRPr="00BF5824">
              <w:rPr>
                <w:rFonts w:ascii="Century" w:hAnsi="Century" w:cstheme="minorHAnsi"/>
                <w:sz w:val="24"/>
                <w:szCs w:val="24"/>
              </w:rPr>
              <w:t xml:space="preserve">, Background, </w:t>
            </w:r>
            <w:r w:rsidR="00560054">
              <w:rPr>
                <w:rFonts w:ascii="Century" w:hAnsi="Century" w:cstheme="minorHAnsi"/>
                <w:sz w:val="24"/>
                <w:szCs w:val="24"/>
              </w:rPr>
              <w:t xml:space="preserve">Subject </w:t>
            </w:r>
            <w:r w:rsidR="00560054">
              <w:rPr>
                <w:rFonts w:ascii="Century" w:hAnsi="Century" w:cstheme="minorHAnsi"/>
                <w:sz w:val="24"/>
                <w:szCs w:val="24"/>
              </w:rPr>
              <w:lastRenderedPageBreak/>
              <w:t>Matter Performance</w:t>
            </w:r>
            <w:r>
              <w:rPr>
                <w:rFonts w:ascii="Century" w:hAnsi="Century" w:cstheme="minorHAnsi"/>
                <w:sz w:val="24"/>
                <w:szCs w:val="24"/>
              </w:rPr>
              <w:t xml:space="preserve">, </w:t>
            </w:r>
            <w:r w:rsidRPr="00BF5824">
              <w:rPr>
                <w:rFonts w:ascii="Century" w:hAnsi="Century" w:cstheme="minorHAnsi"/>
                <w:sz w:val="24"/>
                <w:szCs w:val="24"/>
              </w:rPr>
              <w:t>Upload to CANVAS</w:t>
            </w:r>
          </w:p>
          <w:p w14:paraId="30D06C7A" w14:textId="77777777" w:rsidR="00BD5C20" w:rsidRPr="00BF5824" w:rsidRDefault="00BD5C20" w:rsidP="006745D5">
            <w:pPr>
              <w:rPr>
                <w:rFonts w:ascii="Century" w:hAnsi="Century" w:cstheme="minorHAnsi"/>
                <w:sz w:val="24"/>
                <w:szCs w:val="24"/>
              </w:rPr>
            </w:pPr>
          </w:p>
        </w:tc>
        <w:tc>
          <w:tcPr>
            <w:tcW w:w="2341" w:type="dxa"/>
            <w:shd w:val="clear" w:color="auto" w:fill="auto"/>
          </w:tcPr>
          <w:p w14:paraId="46DE485B" w14:textId="2C31D692" w:rsidR="00BD5C20" w:rsidRPr="00BF5824" w:rsidRDefault="00BD5C20" w:rsidP="00560054">
            <w:pPr>
              <w:rPr>
                <w:rFonts w:ascii="Century" w:hAnsi="Century" w:cstheme="minorHAnsi"/>
                <w:sz w:val="24"/>
                <w:szCs w:val="24"/>
              </w:rPr>
            </w:pPr>
            <w:r w:rsidRPr="00BF5824">
              <w:rPr>
                <w:rFonts w:ascii="Century" w:hAnsi="Century" w:cstheme="minorHAnsi"/>
                <w:sz w:val="24"/>
                <w:szCs w:val="24"/>
              </w:rPr>
              <w:lastRenderedPageBreak/>
              <w:t xml:space="preserve">Go Over Title, </w:t>
            </w:r>
            <w:r>
              <w:rPr>
                <w:rFonts w:ascii="Century" w:hAnsi="Century" w:cstheme="minorHAnsi"/>
                <w:sz w:val="24"/>
                <w:szCs w:val="24"/>
              </w:rPr>
              <w:t>Preamble</w:t>
            </w:r>
            <w:r w:rsidRPr="00BF5824">
              <w:rPr>
                <w:rFonts w:ascii="Century" w:hAnsi="Century" w:cstheme="minorHAnsi"/>
                <w:sz w:val="24"/>
                <w:szCs w:val="24"/>
              </w:rPr>
              <w:t xml:space="preserve">, Background, </w:t>
            </w:r>
            <w:r w:rsidR="00560054">
              <w:rPr>
                <w:rFonts w:ascii="Century" w:hAnsi="Century" w:cstheme="minorHAnsi"/>
                <w:sz w:val="24"/>
                <w:szCs w:val="24"/>
              </w:rPr>
              <w:lastRenderedPageBreak/>
              <w:t>Subject Matter Performance</w:t>
            </w:r>
          </w:p>
        </w:tc>
      </w:tr>
      <w:tr w:rsidR="00BD5C20" w:rsidRPr="00BF5824" w14:paraId="20FE5D1E" w14:textId="77777777" w:rsidTr="006745D5">
        <w:tc>
          <w:tcPr>
            <w:tcW w:w="1080" w:type="dxa"/>
            <w:shd w:val="clear" w:color="auto" w:fill="auto"/>
          </w:tcPr>
          <w:p w14:paraId="597D61E2" w14:textId="261DF9C6" w:rsidR="00BD5C20" w:rsidRPr="00BF5824" w:rsidRDefault="00BD5C20" w:rsidP="006745D5">
            <w:pPr>
              <w:jc w:val="center"/>
              <w:rPr>
                <w:rFonts w:ascii="Century" w:hAnsi="Century" w:cstheme="minorHAnsi"/>
                <w:sz w:val="24"/>
                <w:szCs w:val="24"/>
              </w:rPr>
            </w:pPr>
            <w:r>
              <w:rPr>
                <w:rFonts w:ascii="Century" w:hAnsi="Century"/>
                <w:sz w:val="24"/>
                <w:szCs w:val="24"/>
              </w:rPr>
              <w:lastRenderedPageBreak/>
              <w:t>5</w:t>
            </w:r>
          </w:p>
        </w:tc>
        <w:tc>
          <w:tcPr>
            <w:tcW w:w="3261" w:type="dxa"/>
            <w:shd w:val="clear" w:color="auto" w:fill="auto"/>
          </w:tcPr>
          <w:p w14:paraId="3B22C2B6" w14:textId="77777777" w:rsidR="00BD5C20" w:rsidRDefault="00BD5C20" w:rsidP="006745D5">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s 18.2 &amp; 22.2, Legalese, Numbers</w:t>
            </w:r>
          </w:p>
          <w:p w14:paraId="435756A1" w14:textId="77777777" w:rsidR="00BD5C20" w:rsidRDefault="00BD5C20" w:rsidP="007F3180">
            <w:pPr>
              <w:ind w:right="-90"/>
              <w:rPr>
                <w:rFonts w:ascii="Century" w:hAnsi="Century" w:cstheme="minorHAnsi"/>
                <w:sz w:val="24"/>
                <w:szCs w:val="24"/>
              </w:rPr>
            </w:pPr>
          </w:p>
          <w:p w14:paraId="1C8CDCCC" w14:textId="77777777" w:rsidR="00BD5C20" w:rsidRPr="00BF5824" w:rsidRDefault="00BD5C20" w:rsidP="007F3180">
            <w:pPr>
              <w:ind w:right="-90"/>
              <w:rPr>
                <w:rFonts w:ascii="Century" w:hAnsi="Century" w:cstheme="minorHAnsi"/>
                <w:b/>
                <w:sz w:val="24"/>
                <w:szCs w:val="24"/>
              </w:rPr>
            </w:pPr>
          </w:p>
        </w:tc>
        <w:tc>
          <w:tcPr>
            <w:tcW w:w="2668" w:type="dxa"/>
            <w:shd w:val="clear" w:color="auto" w:fill="auto"/>
          </w:tcPr>
          <w:p w14:paraId="62FF2F30" w14:textId="77593FFC" w:rsidR="00BD5C20" w:rsidRPr="00BF5824" w:rsidRDefault="00BD5C20" w:rsidP="006745D5">
            <w:pPr>
              <w:rPr>
                <w:rFonts w:ascii="Century" w:hAnsi="Century" w:cstheme="minorHAnsi"/>
                <w:sz w:val="24"/>
                <w:szCs w:val="24"/>
              </w:rPr>
            </w:pPr>
            <w:r w:rsidRPr="00BF5824">
              <w:rPr>
                <w:rFonts w:ascii="Century" w:hAnsi="Century" w:cstheme="minorHAnsi"/>
                <w:sz w:val="24"/>
                <w:szCs w:val="24"/>
              </w:rPr>
              <w:t xml:space="preserve">Continue Drafting </w:t>
            </w:r>
            <w:r w:rsidR="00560054">
              <w:rPr>
                <w:rFonts w:ascii="Century" w:hAnsi="Century" w:cstheme="minorHAnsi"/>
                <w:sz w:val="24"/>
                <w:szCs w:val="24"/>
              </w:rPr>
              <w:t>Lease Term, Rental Payments, Security Deposit, Statutory Disclosures</w:t>
            </w:r>
            <w:r w:rsidRPr="00BF5824">
              <w:rPr>
                <w:rFonts w:ascii="Century" w:hAnsi="Century" w:cstheme="minorHAnsi"/>
                <w:sz w:val="24"/>
                <w:szCs w:val="24"/>
              </w:rPr>
              <w:t>, Upload to CANVAS</w:t>
            </w:r>
          </w:p>
          <w:p w14:paraId="72C21D4D" w14:textId="77777777" w:rsidR="00BD5C20" w:rsidRPr="00BF5824" w:rsidRDefault="00BD5C20" w:rsidP="006745D5">
            <w:pPr>
              <w:rPr>
                <w:rFonts w:ascii="Century" w:hAnsi="Century" w:cstheme="minorHAnsi"/>
                <w:sz w:val="24"/>
                <w:szCs w:val="24"/>
              </w:rPr>
            </w:pPr>
          </w:p>
        </w:tc>
        <w:tc>
          <w:tcPr>
            <w:tcW w:w="2341" w:type="dxa"/>
            <w:shd w:val="clear" w:color="auto" w:fill="auto"/>
          </w:tcPr>
          <w:p w14:paraId="1BEAFD26" w14:textId="4E4FF868" w:rsidR="00BD5C20" w:rsidRPr="00BF5824" w:rsidRDefault="00BD5C20" w:rsidP="00560054">
            <w:pPr>
              <w:rPr>
                <w:rFonts w:ascii="Century" w:hAnsi="Century" w:cstheme="minorHAnsi"/>
                <w:sz w:val="24"/>
                <w:szCs w:val="24"/>
              </w:rPr>
            </w:pPr>
            <w:r w:rsidRPr="00BF5824">
              <w:rPr>
                <w:rFonts w:ascii="Century" w:hAnsi="Century" w:cstheme="minorHAnsi"/>
                <w:sz w:val="24"/>
                <w:szCs w:val="24"/>
              </w:rPr>
              <w:t xml:space="preserve">Go Over </w:t>
            </w:r>
            <w:r w:rsidR="00560054">
              <w:rPr>
                <w:rFonts w:ascii="Century" w:hAnsi="Century" w:cstheme="minorHAnsi"/>
                <w:sz w:val="24"/>
                <w:szCs w:val="24"/>
              </w:rPr>
              <w:t>Lease Term, Rental Payments, Security Deposit, Statutory Disclosures</w:t>
            </w:r>
          </w:p>
        </w:tc>
      </w:tr>
      <w:tr w:rsidR="00BD5C20" w:rsidRPr="00BF5824" w14:paraId="06E87BAE" w14:textId="77777777" w:rsidTr="006745D5">
        <w:trPr>
          <w:trHeight w:val="1430"/>
        </w:trPr>
        <w:tc>
          <w:tcPr>
            <w:tcW w:w="1080" w:type="dxa"/>
            <w:shd w:val="clear" w:color="auto" w:fill="auto"/>
          </w:tcPr>
          <w:p w14:paraId="59471838" w14:textId="2E5D6C64" w:rsidR="00BD5C20" w:rsidRPr="00BF5824" w:rsidRDefault="00BD5C20" w:rsidP="006745D5">
            <w:pPr>
              <w:jc w:val="center"/>
              <w:rPr>
                <w:rFonts w:ascii="Century" w:hAnsi="Century" w:cstheme="minorHAnsi"/>
                <w:sz w:val="24"/>
                <w:szCs w:val="24"/>
              </w:rPr>
            </w:pPr>
            <w:r>
              <w:rPr>
                <w:rFonts w:ascii="Century" w:hAnsi="Century"/>
                <w:sz w:val="24"/>
                <w:szCs w:val="24"/>
              </w:rPr>
              <w:t>10</w:t>
            </w:r>
          </w:p>
        </w:tc>
        <w:tc>
          <w:tcPr>
            <w:tcW w:w="3261" w:type="dxa"/>
            <w:shd w:val="clear" w:color="auto" w:fill="auto"/>
          </w:tcPr>
          <w:p w14:paraId="7A137068" w14:textId="77777777" w:rsidR="00BD5C20" w:rsidRDefault="00BD5C20" w:rsidP="006745D5">
            <w:pPr>
              <w:ind w:right="-90"/>
              <w:rPr>
                <w:rFonts w:ascii="Century" w:hAnsi="Century" w:cstheme="minorHAnsi"/>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23.1, Gender </w:t>
            </w:r>
          </w:p>
          <w:p w14:paraId="7034FD95" w14:textId="77777777" w:rsidR="00BD5C20" w:rsidRPr="007F3180" w:rsidRDefault="00BD5C20" w:rsidP="007F3180">
            <w:pPr>
              <w:ind w:right="-90"/>
              <w:rPr>
                <w:rFonts w:ascii="Century" w:hAnsi="Century" w:cstheme="minorHAnsi"/>
                <w:sz w:val="24"/>
                <w:szCs w:val="24"/>
              </w:rPr>
            </w:pPr>
          </w:p>
          <w:p w14:paraId="1AAB0B28" w14:textId="4D44BE03" w:rsidR="00BD5C20" w:rsidRPr="00BF5824" w:rsidRDefault="00BD5C20" w:rsidP="007F3180">
            <w:pPr>
              <w:ind w:right="-90"/>
              <w:rPr>
                <w:rFonts w:ascii="Century" w:hAnsi="Century" w:cstheme="minorHAnsi"/>
                <w:sz w:val="24"/>
                <w:szCs w:val="24"/>
              </w:rPr>
            </w:pPr>
          </w:p>
        </w:tc>
        <w:tc>
          <w:tcPr>
            <w:tcW w:w="2668" w:type="dxa"/>
            <w:shd w:val="clear" w:color="auto" w:fill="auto"/>
          </w:tcPr>
          <w:p w14:paraId="2ED7C28B" w14:textId="7DA762BE" w:rsidR="00BD5C20" w:rsidRPr="00BF5824" w:rsidRDefault="00BD5C20" w:rsidP="006745D5">
            <w:pPr>
              <w:rPr>
                <w:rFonts w:ascii="Century" w:hAnsi="Century" w:cstheme="minorHAnsi"/>
                <w:sz w:val="24"/>
                <w:szCs w:val="24"/>
              </w:rPr>
            </w:pPr>
            <w:r>
              <w:rPr>
                <w:rFonts w:ascii="Century" w:hAnsi="Century" w:cstheme="minorHAnsi"/>
                <w:sz w:val="24"/>
                <w:szCs w:val="24"/>
              </w:rPr>
              <w:t>Continue</w:t>
            </w:r>
            <w:r w:rsidRPr="00BF5824">
              <w:rPr>
                <w:rFonts w:ascii="Century" w:hAnsi="Century" w:cstheme="minorHAnsi"/>
                <w:sz w:val="24"/>
                <w:szCs w:val="24"/>
              </w:rPr>
              <w:t xml:space="preserve"> Drafting </w:t>
            </w:r>
            <w:r w:rsidR="00560054">
              <w:rPr>
                <w:rFonts w:ascii="Century" w:hAnsi="Century" w:cstheme="minorHAnsi"/>
                <w:sz w:val="24"/>
                <w:szCs w:val="24"/>
              </w:rPr>
              <w:t>Maintenance, Alteration, Insurance Taxes, Pets, Inspection</w:t>
            </w:r>
            <w:r w:rsidR="00DB06D3">
              <w:rPr>
                <w:rFonts w:ascii="Century" w:hAnsi="Century" w:cstheme="minorHAnsi"/>
                <w:sz w:val="24"/>
                <w:szCs w:val="24"/>
              </w:rPr>
              <w:t>,</w:t>
            </w:r>
            <w:r>
              <w:rPr>
                <w:rFonts w:ascii="Century" w:hAnsi="Century" w:cstheme="minorHAnsi"/>
                <w:sz w:val="24"/>
                <w:szCs w:val="24"/>
              </w:rPr>
              <w:t xml:space="preserve"> </w:t>
            </w:r>
            <w:r w:rsidRPr="00BF5824">
              <w:rPr>
                <w:rFonts w:ascii="Century" w:hAnsi="Century" w:cstheme="minorHAnsi"/>
                <w:sz w:val="24"/>
                <w:szCs w:val="24"/>
              </w:rPr>
              <w:t>Upload to CANVAS</w:t>
            </w:r>
          </w:p>
          <w:p w14:paraId="264F0D23" w14:textId="77777777" w:rsidR="00BD5C20" w:rsidRPr="00BF5824" w:rsidRDefault="00BD5C20" w:rsidP="006745D5">
            <w:pPr>
              <w:rPr>
                <w:rFonts w:ascii="Century" w:hAnsi="Century" w:cstheme="minorHAnsi"/>
                <w:bCs/>
                <w:sz w:val="24"/>
                <w:szCs w:val="24"/>
              </w:rPr>
            </w:pPr>
          </w:p>
        </w:tc>
        <w:tc>
          <w:tcPr>
            <w:tcW w:w="2341" w:type="dxa"/>
            <w:shd w:val="clear" w:color="auto" w:fill="auto"/>
          </w:tcPr>
          <w:p w14:paraId="43149016" w14:textId="755D7093" w:rsidR="00BD5C20" w:rsidRPr="00BF5824" w:rsidRDefault="00BD5C20" w:rsidP="006745D5">
            <w:pPr>
              <w:rPr>
                <w:rFonts w:ascii="Century" w:hAnsi="Century" w:cstheme="minorHAnsi"/>
                <w:sz w:val="24"/>
                <w:szCs w:val="24"/>
              </w:rPr>
            </w:pPr>
            <w:r w:rsidRPr="00BF5824">
              <w:rPr>
                <w:rFonts w:ascii="Century" w:hAnsi="Century" w:cstheme="minorHAnsi"/>
                <w:sz w:val="24"/>
                <w:szCs w:val="24"/>
              </w:rPr>
              <w:t xml:space="preserve">Go Over </w:t>
            </w:r>
            <w:r w:rsidR="00560054">
              <w:rPr>
                <w:rFonts w:ascii="Century" w:hAnsi="Century" w:cstheme="minorHAnsi"/>
                <w:sz w:val="24"/>
                <w:szCs w:val="24"/>
              </w:rPr>
              <w:t>Maintenance, Alteration, Insurance Taxes, Pets, Inspection</w:t>
            </w:r>
            <w:r w:rsidR="00560054" w:rsidRPr="00BF5824">
              <w:rPr>
                <w:rFonts w:ascii="Century" w:hAnsi="Century" w:cstheme="minorHAnsi"/>
                <w:sz w:val="24"/>
                <w:szCs w:val="24"/>
              </w:rPr>
              <w:t xml:space="preserve"> </w:t>
            </w:r>
          </w:p>
        </w:tc>
      </w:tr>
      <w:tr w:rsidR="00BD5C20" w:rsidRPr="00BF5824" w14:paraId="0DA542E2" w14:textId="77777777" w:rsidTr="006745D5">
        <w:tc>
          <w:tcPr>
            <w:tcW w:w="1080" w:type="dxa"/>
            <w:shd w:val="clear" w:color="auto" w:fill="auto"/>
          </w:tcPr>
          <w:p w14:paraId="1FDD73F7" w14:textId="0643F8C0" w:rsidR="00BD5C20" w:rsidRDefault="00BD5C20" w:rsidP="006745D5">
            <w:pPr>
              <w:jc w:val="center"/>
              <w:rPr>
                <w:rFonts w:ascii="Century" w:hAnsi="Century" w:cstheme="minorHAnsi"/>
                <w:sz w:val="24"/>
                <w:szCs w:val="24"/>
              </w:rPr>
            </w:pPr>
            <w:r>
              <w:rPr>
                <w:rFonts w:ascii="Century" w:hAnsi="Century"/>
                <w:sz w:val="24"/>
                <w:szCs w:val="24"/>
              </w:rPr>
              <w:t>12</w:t>
            </w:r>
          </w:p>
        </w:tc>
        <w:tc>
          <w:tcPr>
            <w:tcW w:w="3261" w:type="dxa"/>
            <w:shd w:val="clear" w:color="auto" w:fill="auto"/>
          </w:tcPr>
          <w:p w14:paraId="30956094" w14:textId="77777777" w:rsidR="00BD5C20" w:rsidRPr="00BF5824" w:rsidRDefault="00BD5C20" w:rsidP="006745D5">
            <w:pPr>
              <w:rPr>
                <w:rFonts w:ascii="Century" w:hAnsi="Century" w:cstheme="minorHAnsi"/>
                <w:sz w:val="24"/>
                <w:szCs w:val="24"/>
              </w:rPr>
            </w:pPr>
          </w:p>
        </w:tc>
        <w:tc>
          <w:tcPr>
            <w:tcW w:w="2668" w:type="dxa"/>
            <w:shd w:val="clear" w:color="auto" w:fill="auto"/>
          </w:tcPr>
          <w:p w14:paraId="21D819B1" w14:textId="3FBD544F" w:rsidR="00BD5C20" w:rsidRPr="00BF5824" w:rsidRDefault="00BD5C20" w:rsidP="006111FE">
            <w:pPr>
              <w:rPr>
                <w:rFonts w:ascii="Century" w:hAnsi="Century" w:cstheme="minorHAnsi"/>
                <w:sz w:val="24"/>
                <w:szCs w:val="24"/>
              </w:rPr>
            </w:pPr>
            <w:r w:rsidRPr="00BF5824">
              <w:rPr>
                <w:rFonts w:ascii="Century" w:hAnsi="Century" w:cstheme="minorHAnsi"/>
                <w:sz w:val="24"/>
                <w:szCs w:val="24"/>
              </w:rPr>
              <w:t xml:space="preserve">Finish Drafting </w:t>
            </w:r>
            <w:r w:rsidR="00560054">
              <w:rPr>
                <w:rFonts w:ascii="Century" w:hAnsi="Century" w:cstheme="minorHAnsi"/>
                <w:sz w:val="24"/>
                <w:szCs w:val="24"/>
              </w:rPr>
              <w:t xml:space="preserve">Termination, Cancellation, Time is of Essence, Assignment, Choice of Law, Choice of Venue, </w:t>
            </w:r>
            <w:r w:rsidR="00DB06D3">
              <w:rPr>
                <w:rFonts w:ascii="Century" w:hAnsi="Century" w:cstheme="minorHAnsi"/>
                <w:sz w:val="24"/>
                <w:szCs w:val="24"/>
              </w:rPr>
              <w:t>Closing Paragraph and Signature Lines,</w:t>
            </w:r>
            <w:r w:rsidRPr="00BF5824">
              <w:rPr>
                <w:rFonts w:ascii="Century" w:hAnsi="Century" w:cstheme="minorHAnsi"/>
                <w:sz w:val="24"/>
                <w:szCs w:val="24"/>
              </w:rPr>
              <w:t xml:space="preserve"> Upload to CANVAS</w:t>
            </w:r>
          </w:p>
          <w:p w14:paraId="6DA6D35F" w14:textId="77777777" w:rsidR="00BD5C20" w:rsidRPr="00BF5824" w:rsidRDefault="00BD5C20" w:rsidP="006745D5">
            <w:pPr>
              <w:rPr>
                <w:rFonts w:ascii="Century" w:hAnsi="Century" w:cstheme="minorHAnsi"/>
                <w:sz w:val="24"/>
                <w:szCs w:val="24"/>
              </w:rPr>
            </w:pPr>
          </w:p>
        </w:tc>
        <w:tc>
          <w:tcPr>
            <w:tcW w:w="2341" w:type="dxa"/>
            <w:shd w:val="clear" w:color="auto" w:fill="auto"/>
          </w:tcPr>
          <w:p w14:paraId="2C3F2618" w14:textId="409E11EE" w:rsidR="00BD5C20" w:rsidRPr="00BF5824" w:rsidRDefault="00BD5C20" w:rsidP="00560054">
            <w:pPr>
              <w:ind w:right="-90"/>
              <w:rPr>
                <w:rFonts w:ascii="Century" w:hAnsi="Century" w:cstheme="minorHAnsi"/>
                <w:sz w:val="24"/>
                <w:szCs w:val="24"/>
              </w:rPr>
            </w:pPr>
            <w:r w:rsidRPr="00BF5824">
              <w:rPr>
                <w:rFonts w:ascii="Century" w:hAnsi="Century" w:cstheme="minorHAnsi"/>
                <w:sz w:val="24"/>
                <w:szCs w:val="24"/>
              </w:rPr>
              <w:t xml:space="preserve">Go Over </w:t>
            </w:r>
            <w:r w:rsidR="00560054">
              <w:rPr>
                <w:rFonts w:ascii="Century" w:hAnsi="Century" w:cstheme="minorHAnsi"/>
                <w:sz w:val="24"/>
                <w:szCs w:val="24"/>
              </w:rPr>
              <w:t>Termination, Cancellation, Time is of Essence, Assignment, Choice of Law, Choice of Venue, Closing Paragraph and Signature Lines</w:t>
            </w:r>
            <w:r w:rsidR="00560054" w:rsidRPr="00BF5824">
              <w:rPr>
                <w:rFonts w:ascii="Century" w:hAnsi="Century" w:cstheme="minorHAnsi"/>
                <w:sz w:val="24"/>
                <w:szCs w:val="24"/>
              </w:rPr>
              <w:t xml:space="preserve"> </w:t>
            </w:r>
            <w:r w:rsidRPr="00BF5824">
              <w:rPr>
                <w:rFonts w:ascii="Century" w:hAnsi="Century" w:cstheme="minorHAnsi"/>
                <w:sz w:val="24"/>
                <w:szCs w:val="24"/>
              </w:rPr>
              <w:t xml:space="preserve"> </w:t>
            </w:r>
          </w:p>
        </w:tc>
      </w:tr>
      <w:tr w:rsidR="00BD5C20" w:rsidRPr="00BF5824" w14:paraId="7134127F" w14:textId="77777777" w:rsidTr="006745D5">
        <w:trPr>
          <w:trHeight w:val="1448"/>
        </w:trPr>
        <w:tc>
          <w:tcPr>
            <w:tcW w:w="1080" w:type="dxa"/>
            <w:shd w:val="clear" w:color="auto" w:fill="auto"/>
          </w:tcPr>
          <w:p w14:paraId="2767DA18" w14:textId="430AEA50" w:rsidR="00BD5C20" w:rsidRPr="00BF5824" w:rsidRDefault="00BD5C20" w:rsidP="006745D5">
            <w:pPr>
              <w:jc w:val="center"/>
              <w:rPr>
                <w:rFonts w:ascii="Century" w:hAnsi="Century" w:cstheme="minorHAnsi"/>
                <w:sz w:val="24"/>
                <w:szCs w:val="24"/>
              </w:rPr>
            </w:pPr>
            <w:r>
              <w:rPr>
                <w:rFonts w:ascii="Century" w:hAnsi="Century" w:cstheme="minorHAnsi"/>
                <w:sz w:val="24"/>
                <w:szCs w:val="24"/>
              </w:rPr>
              <w:t>17</w:t>
            </w:r>
          </w:p>
        </w:tc>
        <w:tc>
          <w:tcPr>
            <w:tcW w:w="3261" w:type="dxa"/>
            <w:shd w:val="clear" w:color="auto" w:fill="auto"/>
          </w:tcPr>
          <w:p w14:paraId="687EF19C"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25, Adding Value,</w:t>
            </w:r>
          </w:p>
          <w:p w14:paraId="6907E195" w14:textId="77777777" w:rsidR="00BD5C20" w:rsidRDefault="00BD5C20" w:rsidP="006111FE">
            <w:pPr>
              <w:rPr>
                <w:rFonts w:ascii="Century" w:hAnsi="Century" w:cstheme="minorHAnsi"/>
                <w:sz w:val="24"/>
                <w:szCs w:val="24"/>
              </w:rPr>
            </w:pPr>
            <w:r w:rsidRPr="00BF5824">
              <w:rPr>
                <w:rFonts w:ascii="Century" w:hAnsi="Century" w:cstheme="minorHAnsi"/>
                <w:b/>
                <w:sz w:val="24"/>
                <w:szCs w:val="24"/>
              </w:rPr>
              <w:t>Brainstorming</w:t>
            </w:r>
            <w:r w:rsidRPr="00BF5824">
              <w:rPr>
                <w:rFonts w:ascii="Century" w:hAnsi="Century" w:cstheme="minorHAnsi"/>
                <w:sz w:val="24"/>
                <w:szCs w:val="24"/>
              </w:rPr>
              <w:t xml:space="preserve"> </w:t>
            </w:r>
          </w:p>
          <w:p w14:paraId="6E661141" w14:textId="77777777" w:rsidR="00BD5C20" w:rsidRDefault="00BD5C20" w:rsidP="006111FE">
            <w:pPr>
              <w:rPr>
                <w:rFonts w:ascii="Century" w:hAnsi="Century" w:cstheme="minorHAnsi"/>
                <w:sz w:val="24"/>
                <w:szCs w:val="24"/>
              </w:rPr>
            </w:pPr>
          </w:p>
          <w:p w14:paraId="5CB0DBAE"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5626853D" w14:textId="7AF7475E" w:rsidR="00BD5C20" w:rsidRPr="004532DC" w:rsidRDefault="00BD5C20" w:rsidP="006745D5">
            <w:pPr>
              <w:rPr>
                <w:rFonts w:ascii="Century" w:hAnsi="Century" w:cstheme="minorHAnsi"/>
                <w:b/>
                <w:bCs/>
                <w:sz w:val="24"/>
                <w:szCs w:val="24"/>
              </w:rPr>
            </w:pPr>
          </w:p>
        </w:tc>
        <w:tc>
          <w:tcPr>
            <w:tcW w:w="2668" w:type="dxa"/>
            <w:shd w:val="clear" w:color="auto" w:fill="auto"/>
          </w:tcPr>
          <w:p w14:paraId="04616DDC" w14:textId="77777777" w:rsidR="00BD5C20" w:rsidRPr="00BF5824" w:rsidRDefault="00BD5C20" w:rsidP="006745D5">
            <w:pPr>
              <w:rPr>
                <w:rFonts w:ascii="Century" w:hAnsi="Century" w:cstheme="minorHAnsi"/>
                <w:sz w:val="24"/>
                <w:szCs w:val="24"/>
              </w:rPr>
            </w:pPr>
          </w:p>
        </w:tc>
        <w:tc>
          <w:tcPr>
            <w:tcW w:w="2341" w:type="dxa"/>
            <w:shd w:val="clear" w:color="auto" w:fill="auto"/>
          </w:tcPr>
          <w:p w14:paraId="07E87FCD" w14:textId="77777777" w:rsidR="00BD5C20" w:rsidRDefault="00BD5C20" w:rsidP="006111FE">
            <w:pPr>
              <w:ind w:right="-90"/>
              <w:rPr>
                <w:rFonts w:ascii="Century" w:hAnsi="Century" w:cstheme="minorHAnsi"/>
                <w:sz w:val="24"/>
                <w:szCs w:val="24"/>
              </w:rPr>
            </w:pPr>
            <w:r w:rsidRPr="00BF5824">
              <w:rPr>
                <w:rFonts w:ascii="Century" w:hAnsi="Century" w:cstheme="minorHAnsi"/>
                <w:sz w:val="24"/>
                <w:szCs w:val="24"/>
              </w:rPr>
              <w:t>Discuss Adding Value to Contract Drafting Project</w:t>
            </w:r>
          </w:p>
          <w:p w14:paraId="70D68833" w14:textId="77777777" w:rsidR="00BD5C20" w:rsidRPr="00BF5824" w:rsidRDefault="00BD5C20" w:rsidP="006745D5">
            <w:pPr>
              <w:rPr>
                <w:rFonts w:ascii="Century" w:hAnsi="Century" w:cstheme="minorHAnsi"/>
                <w:sz w:val="24"/>
                <w:szCs w:val="24"/>
              </w:rPr>
            </w:pPr>
          </w:p>
        </w:tc>
      </w:tr>
      <w:tr w:rsidR="00BD5C20" w:rsidRPr="00BF5824" w14:paraId="57F3C531" w14:textId="77777777" w:rsidTr="006745D5">
        <w:trPr>
          <w:trHeight w:val="1448"/>
        </w:trPr>
        <w:tc>
          <w:tcPr>
            <w:tcW w:w="1080" w:type="dxa"/>
            <w:shd w:val="clear" w:color="auto" w:fill="auto"/>
          </w:tcPr>
          <w:p w14:paraId="75B689A5" w14:textId="684A8A3F" w:rsidR="00BD5C20" w:rsidRPr="009A6CF2" w:rsidRDefault="00BD5C20" w:rsidP="006745D5">
            <w:pPr>
              <w:jc w:val="center"/>
              <w:rPr>
                <w:rFonts w:ascii="Century" w:hAnsi="Century" w:cstheme="minorHAnsi"/>
                <w:sz w:val="24"/>
                <w:szCs w:val="24"/>
              </w:rPr>
            </w:pPr>
            <w:r w:rsidRPr="00BF5824">
              <w:rPr>
                <w:rFonts w:ascii="Century" w:hAnsi="Century" w:cstheme="minorHAnsi"/>
                <w:sz w:val="24"/>
                <w:szCs w:val="24"/>
              </w:rPr>
              <w:br w:type="page"/>
            </w:r>
            <w:r>
              <w:rPr>
                <w:rFonts w:ascii="Century" w:hAnsi="Century" w:cstheme="minorHAnsi"/>
                <w:sz w:val="24"/>
                <w:szCs w:val="24"/>
              </w:rPr>
              <w:t>19</w:t>
            </w:r>
          </w:p>
        </w:tc>
        <w:tc>
          <w:tcPr>
            <w:tcW w:w="3261" w:type="dxa"/>
            <w:shd w:val="clear" w:color="auto" w:fill="auto"/>
          </w:tcPr>
          <w:p w14:paraId="763B92CF" w14:textId="792C7656" w:rsidR="00BD5C20" w:rsidRPr="009A6CF2" w:rsidRDefault="00BD5C20" w:rsidP="006745D5">
            <w:pPr>
              <w:rPr>
                <w:rFonts w:ascii="Century" w:hAnsi="Century" w:cstheme="minorHAnsi"/>
                <w:sz w:val="24"/>
                <w:szCs w:val="24"/>
              </w:rPr>
            </w:pPr>
            <w:r w:rsidRPr="004532DC">
              <w:rPr>
                <w:rFonts w:ascii="Century" w:hAnsi="Century" w:cstheme="minorHAnsi"/>
                <w:b/>
                <w:bCs/>
                <w:sz w:val="24"/>
                <w:szCs w:val="24"/>
              </w:rPr>
              <w:t>Feedback</w:t>
            </w:r>
          </w:p>
        </w:tc>
        <w:tc>
          <w:tcPr>
            <w:tcW w:w="2668" w:type="dxa"/>
            <w:shd w:val="clear" w:color="auto" w:fill="auto"/>
          </w:tcPr>
          <w:p w14:paraId="39C4AC17" w14:textId="77777777" w:rsidR="00BD5C20" w:rsidRDefault="00BD5C20" w:rsidP="006111FE">
            <w:pPr>
              <w:rPr>
                <w:rFonts w:ascii="Century" w:hAnsi="Century" w:cstheme="minorHAnsi"/>
                <w:sz w:val="24"/>
                <w:szCs w:val="24"/>
              </w:rPr>
            </w:pPr>
            <w:r>
              <w:rPr>
                <w:rFonts w:ascii="Century" w:hAnsi="Century" w:cstheme="minorHAnsi"/>
                <w:sz w:val="24"/>
                <w:szCs w:val="24"/>
              </w:rPr>
              <w:t>Upload Proofread Agreement</w:t>
            </w:r>
          </w:p>
          <w:p w14:paraId="667C019D" w14:textId="77777777" w:rsidR="00BD5C20" w:rsidRPr="009A6CF2" w:rsidRDefault="00BD5C20" w:rsidP="006745D5">
            <w:pPr>
              <w:rPr>
                <w:rFonts w:ascii="Century" w:hAnsi="Century" w:cstheme="minorHAnsi"/>
                <w:sz w:val="24"/>
                <w:szCs w:val="24"/>
              </w:rPr>
            </w:pPr>
          </w:p>
        </w:tc>
        <w:tc>
          <w:tcPr>
            <w:tcW w:w="2341" w:type="dxa"/>
            <w:shd w:val="clear" w:color="auto" w:fill="auto"/>
          </w:tcPr>
          <w:p w14:paraId="490AC918" w14:textId="77777777" w:rsidR="00BD5C20" w:rsidRPr="00BF5824" w:rsidRDefault="00BD5C20" w:rsidP="006111FE">
            <w:pPr>
              <w:rPr>
                <w:rFonts w:ascii="Century" w:hAnsi="Century" w:cstheme="minorHAnsi"/>
                <w:sz w:val="24"/>
                <w:szCs w:val="24"/>
              </w:rPr>
            </w:pPr>
            <w:r w:rsidRPr="00BF5824">
              <w:rPr>
                <w:rFonts w:ascii="Century" w:hAnsi="Century" w:cstheme="minorHAnsi"/>
                <w:sz w:val="24"/>
                <w:szCs w:val="24"/>
              </w:rPr>
              <w:t>No Class: Live Feedback Conferences</w:t>
            </w:r>
          </w:p>
          <w:p w14:paraId="22DB73BC" w14:textId="0E445115" w:rsidR="00BD5C20" w:rsidRPr="009A6CF2" w:rsidRDefault="00BD5C20" w:rsidP="006745D5">
            <w:pPr>
              <w:rPr>
                <w:rFonts w:ascii="Century" w:hAnsi="Century" w:cstheme="minorHAnsi"/>
                <w:sz w:val="24"/>
                <w:szCs w:val="24"/>
              </w:rPr>
            </w:pPr>
          </w:p>
        </w:tc>
      </w:tr>
    </w:tbl>
    <w:tbl>
      <w:tblPr>
        <w:tblStyle w:val="TableGrid1"/>
        <w:tblW w:w="0" w:type="auto"/>
        <w:tblLook w:val="04A0" w:firstRow="1" w:lastRow="0" w:firstColumn="1" w:lastColumn="0" w:noHBand="0" w:noVBand="1"/>
      </w:tblPr>
      <w:tblGrid>
        <w:gridCol w:w="1080"/>
        <w:gridCol w:w="3261"/>
        <w:gridCol w:w="2668"/>
        <w:gridCol w:w="2341"/>
      </w:tblGrid>
      <w:tr w:rsidR="00BD5C20" w:rsidRPr="009A6CF2" w14:paraId="59E5F04A" w14:textId="77777777" w:rsidTr="004655B0">
        <w:tc>
          <w:tcPr>
            <w:tcW w:w="1080" w:type="dxa"/>
            <w:shd w:val="clear" w:color="auto" w:fill="auto"/>
          </w:tcPr>
          <w:p w14:paraId="3DE0D718" w14:textId="1A515BF0" w:rsidR="00BD5C20" w:rsidRPr="009A6CF2" w:rsidRDefault="00BD5C20" w:rsidP="00BD5C20">
            <w:pPr>
              <w:jc w:val="center"/>
              <w:rPr>
                <w:rFonts w:ascii="Century" w:hAnsi="Century" w:cstheme="minorHAnsi"/>
                <w:sz w:val="24"/>
                <w:szCs w:val="24"/>
              </w:rPr>
            </w:pPr>
            <w:r w:rsidRPr="009A6CF2">
              <w:rPr>
                <w:rFonts w:ascii="Century" w:hAnsi="Century" w:cstheme="minorHAnsi"/>
                <w:sz w:val="24"/>
                <w:szCs w:val="24"/>
              </w:rPr>
              <w:t>2</w:t>
            </w:r>
            <w:r>
              <w:rPr>
                <w:rFonts w:ascii="Century" w:hAnsi="Century" w:cstheme="minorHAnsi"/>
                <w:sz w:val="24"/>
                <w:szCs w:val="24"/>
              </w:rPr>
              <w:t>4</w:t>
            </w:r>
          </w:p>
        </w:tc>
        <w:tc>
          <w:tcPr>
            <w:tcW w:w="3261" w:type="dxa"/>
            <w:shd w:val="clear" w:color="auto" w:fill="auto"/>
          </w:tcPr>
          <w:p w14:paraId="75A89BF1" w14:textId="09627C0A" w:rsidR="00BD5C20" w:rsidRPr="009A6CF2" w:rsidRDefault="00BD5C20" w:rsidP="006745D5">
            <w:pPr>
              <w:rPr>
                <w:rFonts w:ascii="Century" w:hAnsi="Century" w:cstheme="minorHAnsi"/>
                <w:sz w:val="24"/>
                <w:szCs w:val="24"/>
              </w:rPr>
            </w:pPr>
            <w:r w:rsidRPr="004532DC">
              <w:rPr>
                <w:rFonts w:ascii="Century" w:hAnsi="Century" w:cstheme="minorHAnsi"/>
                <w:b/>
                <w:bCs/>
                <w:sz w:val="24"/>
                <w:szCs w:val="24"/>
              </w:rPr>
              <w:t>Feedback</w:t>
            </w:r>
          </w:p>
        </w:tc>
        <w:tc>
          <w:tcPr>
            <w:tcW w:w="2668" w:type="dxa"/>
            <w:shd w:val="clear" w:color="auto" w:fill="auto"/>
          </w:tcPr>
          <w:p w14:paraId="452EB029" w14:textId="77777777" w:rsidR="00BD5C20" w:rsidRPr="009A6CF2" w:rsidRDefault="00BD5C20" w:rsidP="006745D5">
            <w:pPr>
              <w:rPr>
                <w:rFonts w:ascii="Century" w:hAnsi="Century" w:cstheme="minorHAnsi"/>
                <w:sz w:val="24"/>
                <w:szCs w:val="24"/>
              </w:rPr>
            </w:pPr>
          </w:p>
        </w:tc>
        <w:tc>
          <w:tcPr>
            <w:tcW w:w="2341" w:type="dxa"/>
            <w:shd w:val="clear" w:color="auto" w:fill="auto"/>
          </w:tcPr>
          <w:p w14:paraId="233FBD31" w14:textId="77777777" w:rsidR="00BD5C20" w:rsidRDefault="00BD5C20" w:rsidP="006745D5">
            <w:pPr>
              <w:rPr>
                <w:rFonts w:ascii="Century" w:hAnsi="Century" w:cstheme="minorHAnsi"/>
                <w:sz w:val="24"/>
                <w:szCs w:val="24"/>
              </w:rPr>
            </w:pPr>
            <w:r w:rsidRPr="00BD5C20">
              <w:rPr>
                <w:rFonts w:ascii="Century" w:hAnsi="Century" w:cstheme="minorHAnsi"/>
                <w:sz w:val="24"/>
                <w:szCs w:val="24"/>
              </w:rPr>
              <w:t>No Class: Live Feedback Conferences</w:t>
            </w:r>
          </w:p>
          <w:p w14:paraId="2B28DE53" w14:textId="223D39B7" w:rsidR="00DB06D3" w:rsidRPr="009A6CF2" w:rsidRDefault="00DB06D3" w:rsidP="006745D5">
            <w:pPr>
              <w:rPr>
                <w:rFonts w:ascii="Century" w:hAnsi="Century" w:cstheme="minorHAnsi"/>
                <w:sz w:val="24"/>
                <w:szCs w:val="24"/>
              </w:rPr>
            </w:pPr>
          </w:p>
        </w:tc>
      </w:tr>
      <w:tr w:rsidR="00BD5C20" w:rsidRPr="009A6CF2" w14:paraId="76643CB1" w14:textId="77777777" w:rsidTr="004655B0">
        <w:tc>
          <w:tcPr>
            <w:tcW w:w="1080" w:type="dxa"/>
            <w:shd w:val="clear" w:color="auto" w:fill="auto"/>
          </w:tcPr>
          <w:p w14:paraId="6540346D" w14:textId="0F6EA5E7" w:rsidR="00BD5C20" w:rsidRPr="009A6CF2" w:rsidRDefault="00BD5C20" w:rsidP="00BD5C20">
            <w:pPr>
              <w:jc w:val="center"/>
              <w:rPr>
                <w:rFonts w:ascii="Century" w:hAnsi="Century" w:cstheme="minorHAnsi"/>
                <w:sz w:val="24"/>
                <w:szCs w:val="24"/>
              </w:rPr>
            </w:pPr>
            <w:r w:rsidRPr="009A6CF2">
              <w:rPr>
                <w:rFonts w:ascii="Century" w:hAnsi="Century" w:cstheme="minorHAnsi"/>
                <w:sz w:val="24"/>
                <w:szCs w:val="24"/>
              </w:rPr>
              <w:lastRenderedPageBreak/>
              <w:t>2</w:t>
            </w:r>
            <w:r>
              <w:rPr>
                <w:rFonts w:ascii="Century" w:hAnsi="Century" w:cstheme="minorHAnsi"/>
                <w:sz w:val="24"/>
                <w:szCs w:val="24"/>
              </w:rPr>
              <w:t>6</w:t>
            </w:r>
          </w:p>
        </w:tc>
        <w:tc>
          <w:tcPr>
            <w:tcW w:w="3261" w:type="dxa"/>
            <w:shd w:val="clear" w:color="auto" w:fill="auto"/>
          </w:tcPr>
          <w:p w14:paraId="08105FAD" w14:textId="77777777" w:rsidR="00BD5C20" w:rsidRPr="009A6CF2" w:rsidRDefault="00BD5C20" w:rsidP="006111FE">
            <w:pPr>
              <w:rPr>
                <w:rFonts w:ascii="Century" w:hAnsi="Century" w:cstheme="minorHAnsi"/>
                <w:bCs/>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27 (27.6 to 27.8), The Drafting Process, </w:t>
            </w:r>
            <w:r w:rsidRPr="009A6CF2">
              <w:rPr>
                <w:rFonts w:ascii="Century" w:hAnsi="Century" w:cstheme="minorHAnsi"/>
                <w:b/>
                <w:bCs/>
                <w:sz w:val="24"/>
                <w:szCs w:val="24"/>
              </w:rPr>
              <w:t>Drafting with Precedent Documents</w:t>
            </w:r>
            <w:r>
              <w:rPr>
                <w:rFonts w:ascii="Century" w:hAnsi="Century" w:cstheme="minorHAnsi"/>
                <w:b/>
                <w:bCs/>
                <w:sz w:val="24"/>
                <w:szCs w:val="24"/>
              </w:rPr>
              <w:t>, Document Assembly Programs</w:t>
            </w:r>
            <w:r w:rsidRPr="009A6CF2">
              <w:rPr>
                <w:rFonts w:ascii="Century" w:hAnsi="Century" w:cstheme="minorHAnsi"/>
                <w:b/>
                <w:bCs/>
                <w:sz w:val="24"/>
                <w:szCs w:val="24"/>
              </w:rPr>
              <w:t xml:space="preserve"> </w:t>
            </w:r>
          </w:p>
          <w:p w14:paraId="77332BF0" w14:textId="77777777" w:rsidR="00BD5C20" w:rsidRDefault="00BD5C20" w:rsidP="006111FE">
            <w:pPr>
              <w:rPr>
                <w:rFonts w:ascii="Century" w:hAnsi="Century" w:cstheme="minorHAnsi"/>
                <w:sz w:val="24"/>
                <w:szCs w:val="24"/>
              </w:rPr>
            </w:pPr>
          </w:p>
          <w:p w14:paraId="012989F5"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7EB49C5E" w14:textId="77777777" w:rsidR="00BD5C20" w:rsidRPr="009A6CF2" w:rsidRDefault="00BD5C20" w:rsidP="004655B0">
            <w:pPr>
              <w:ind w:right="-90"/>
              <w:rPr>
                <w:rFonts w:ascii="Century" w:hAnsi="Century" w:cstheme="minorHAnsi"/>
                <w:sz w:val="24"/>
                <w:szCs w:val="24"/>
                <w:highlight w:val="lightGray"/>
              </w:rPr>
            </w:pPr>
          </w:p>
        </w:tc>
        <w:tc>
          <w:tcPr>
            <w:tcW w:w="2668" w:type="dxa"/>
            <w:shd w:val="clear" w:color="auto" w:fill="auto"/>
          </w:tcPr>
          <w:p w14:paraId="71DFCC8A" w14:textId="77777777" w:rsidR="00BD5C20" w:rsidRPr="009A6CF2" w:rsidRDefault="00BD5C20" w:rsidP="004655B0">
            <w:pPr>
              <w:rPr>
                <w:rFonts w:ascii="Century" w:hAnsi="Century" w:cstheme="minorHAnsi"/>
                <w:sz w:val="24"/>
                <w:szCs w:val="24"/>
              </w:rPr>
            </w:pPr>
          </w:p>
        </w:tc>
        <w:tc>
          <w:tcPr>
            <w:tcW w:w="2341" w:type="dxa"/>
            <w:shd w:val="clear" w:color="auto" w:fill="auto"/>
          </w:tcPr>
          <w:p w14:paraId="319E218B" w14:textId="77777777" w:rsidR="00BD5C20" w:rsidRDefault="00BD5C20" w:rsidP="006111FE">
            <w:pPr>
              <w:rPr>
                <w:rFonts w:ascii="Century" w:hAnsi="Century" w:cstheme="minorHAnsi"/>
                <w:sz w:val="24"/>
                <w:szCs w:val="24"/>
              </w:rPr>
            </w:pPr>
            <w:r w:rsidRPr="009A6CF2">
              <w:rPr>
                <w:rFonts w:ascii="Century" w:hAnsi="Century" w:cstheme="minorHAnsi"/>
                <w:sz w:val="24"/>
                <w:szCs w:val="24"/>
              </w:rPr>
              <w:t xml:space="preserve">Go Over Drafting </w:t>
            </w:r>
            <w:proofErr w:type="gramStart"/>
            <w:r w:rsidRPr="009A6CF2">
              <w:rPr>
                <w:rFonts w:ascii="Century" w:hAnsi="Century" w:cstheme="minorHAnsi"/>
                <w:sz w:val="24"/>
                <w:szCs w:val="24"/>
              </w:rPr>
              <w:t>With</w:t>
            </w:r>
            <w:proofErr w:type="gramEnd"/>
            <w:r w:rsidRPr="009A6CF2">
              <w:rPr>
                <w:rFonts w:ascii="Century" w:hAnsi="Century" w:cstheme="minorHAnsi"/>
                <w:sz w:val="24"/>
                <w:szCs w:val="24"/>
              </w:rPr>
              <w:t xml:space="preserve"> Precedent Documents</w:t>
            </w:r>
            <w:r>
              <w:rPr>
                <w:rFonts w:ascii="Century" w:hAnsi="Century" w:cstheme="minorHAnsi"/>
                <w:sz w:val="24"/>
                <w:szCs w:val="24"/>
              </w:rPr>
              <w:t>, Document Assembly Programs</w:t>
            </w:r>
          </w:p>
          <w:p w14:paraId="4991B89D" w14:textId="77777777" w:rsidR="00BD5C20" w:rsidRPr="009A6CF2" w:rsidRDefault="00BD5C20" w:rsidP="00BD5C20">
            <w:pPr>
              <w:ind w:firstLine="720"/>
              <w:rPr>
                <w:rFonts w:ascii="Century" w:hAnsi="Century" w:cstheme="minorHAnsi"/>
                <w:sz w:val="24"/>
                <w:szCs w:val="24"/>
              </w:rPr>
            </w:pPr>
          </w:p>
        </w:tc>
      </w:tr>
      <w:tr w:rsidR="00BD5C20" w:rsidRPr="009A6CF2" w14:paraId="10DC8523" w14:textId="77777777" w:rsidTr="004655B0">
        <w:tc>
          <w:tcPr>
            <w:tcW w:w="1080" w:type="dxa"/>
            <w:shd w:val="clear" w:color="auto" w:fill="auto"/>
          </w:tcPr>
          <w:p w14:paraId="7E795473" w14:textId="614F83E2" w:rsidR="00BD5C20" w:rsidRPr="009A6CF2" w:rsidRDefault="00BD5C20" w:rsidP="004655B0">
            <w:pPr>
              <w:jc w:val="center"/>
              <w:rPr>
                <w:rFonts w:ascii="Century" w:hAnsi="Century" w:cstheme="minorHAnsi"/>
                <w:sz w:val="24"/>
                <w:szCs w:val="24"/>
              </w:rPr>
            </w:pPr>
            <w:r>
              <w:rPr>
                <w:rFonts w:ascii="Century" w:hAnsi="Century" w:cstheme="minorHAnsi"/>
                <w:sz w:val="24"/>
                <w:szCs w:val="24"/>
              </w:rPr>
              <w:t>31</w:t>
            </w:r>
          </w:p>
        </w:tc>
        <w:tc>
          <w:tcPr>
            <w:tcW w:w="3261" w:type="dxa"/>
            <w:shd w:val="clear" w:color="auto" w:fill="auto"/>
          </w:tcPr>
          <w:p w14:paraId="1048DF9A"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0FA9AD40" w14:textId="4945B030" w:rsidR="00BD5C20" w:rsidRPr="009A6CF2" w:rsidRDefault="00BD5C20" w:rsidP="004655B0">
            <w:pPr>
              <w:ind w:right="-90"/>
              <w:rPr>
                <w:rFonts w:ascii="Century" w:hAnsi="Century" w:cstheme="minorHAnsi"/>
                <w:sz w:val="24"/>
                <w:szCs w:val="24"/>
                <w:highlight w:val="lightGray"/>
              </w:rPr>
            </w:pPr>
          </w:p>
        </w:tc>
        <w:tc>
          <w:tcPr>
            <w:tcW w:w="2668" w:type="dxa"/>
            <w:shd w:val="clear" w:color="auto" w:fill="auto"/>
          </w:tcPr>
          <w:p w14:paraId="56B6CF5E" w14:textId="77777777" w:rsidR="00BD5C20" w:rsidRPr="009A6CF2" w:rsidRDefault="00BD5C20" w:rsidP="006111FE">
            <w:pPr>
              <w:rPr>
                <w:rFonts w:ascii="Century" w:hAnsi="Century" w:cstheme="minorHAnsi"/>
                <w:sz w:val="24"/>
                <w:szCs w:val="24"/>
              </w:rPr>
            </w:pPr>
            <w:r w:rsidRPr="009A6CF2">
              <w:rPr>
                <w:rFonts w:ascii="Century" w:hAnsi="Century" w:cstheme="minorHAnsi"/>
                <w:sz w:val="24"/>
                <w:szCs w:val="24"/>
              </w:rPr>
              <w:t>Complete Revisions to Practice Contract, Upload to CANVAS</w:t>
            </w:r>
          </w:p>
          <w:p w14:paraId="675D0F27" w14:textId="43CC511E" w:rsidR="00BD5C20" w:rsidRPr="009A6CF2" w:rsidRDefault="00BD5C20" w:rsidP="004655B0">
            <w:pPr>
              <w:rPr>
                <w:rFonts w:ascii="Century" w:hAnsi="Century" w:cstheme="minorHAnsi"/>
                <w:sz w:val="24"/>
                <w:szCs w:val="24"/>
              </w:rPr>
            </w:pPr>
          </w:p>
        </w:tc>
        <w:tc>
          <w:tcPr>
            <w:tcW w:w="2341" w:type="dxa"/>
            <w:shd w:val="clear" w:color="auto" w:fill="auto"/>
          </w:tcPr>
          <w:p w14:paraId="45420592" w14:textId="3E3E3160" w:rsidR="00BD5C20" w:rsidRPr="009A6CF2" w:rsidRDefault="00BD5C20" w:rsidP="004655B0">
            <w:pPr>
              <w:rPr>
                <w:rFonts w:ascii="Century" w:hAnsi="Century" w:cstheme="minorHAnsi"/>
                <w:sz w:val="24"/>
                <w:szCs w:val="24"/>
              </w:rPr>
            </w:pPr>
            <w:r w:rsidRPr="009A6CF2">
              <w:rPr>
                <w:rFonts w:ascii="Century" w:hAnsi="Century" w:cstheme="minorHAnsi"/>
                <w:sz w:val="24"/>
                <w:szCs w:val="24"/>
              </w:rPr>
              <w:t>Go Over Revisions to Practice Contract</w:t>
            </w:r>
          </w:p>
        </w:tc>
      </w:tr>
      <w:tr w:rsidR="00BD5C20" w:rsidRPr="009A6CF2" w14:paraId="67D02227" w14:textId="77777777" w:rsidTr="004655B0">
        <w:tc>
          <w:tcPr>
            <w:tcW w:w="1080" w:type="dxa"/>
            <w:shd w:val="clear" w:color="auto" w:fill="auto"/>
          </w:tcPr>
          <w:p w14:paraId="76EC540C" w14:textId="438958F0" w:rsidR="00BD5C20" w:rsidRPr="009A6CF2" w:rsidRDefault="00BD5C20" w:rsidP="004655B0">
            <w:pPr>
              <w:jc w:val="center"/>
              <w:rPr>
                <w:rFonts w:ascii="Century" w:hAnsi="Century" w:cstheme="minorHAnsi"/>
                <w:sz w:val="24"/>
                <w:szCs w:val="24"/>
              </w:rPr>
            </w:pPr>
            <w:r>
              <w:rPr>
                <w:rFonts w:ascii="Century" w:hAnsi="Century" w:cstheme="minorHAnsi"/>
                <w:sz w:val="24"/>
                <w:szCs w:val="24"/>
              </w:rPr>
              <w:t>11.2</w:t>
            </w:r>
          </w:p>
        </w:tc>
        <w:tc>
          <w:tcPr>
            <w:tcW w:w="3261" w:type="dxa"/>
            <w:shd w:val="clear" w:color="auto" w:fill="auto"/>
          </w:tcPr>
          <w:p w14:paraId="72F8FCC0" w14:textId="77777777" w:rsidR="00BD5C20" w:rsidRDefault="00BD5C20" w:rsidP="006111FE">
            <w:pPr>
              <w:ind w:right="-90"/>
              <w:rPr>
                <w:rFonts w:ascii="Century" w:hAnsi="Century" w:cstheme="minorHAnsi"/>
                <w:b/>
                <w:bCs/>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28, Reviewing and Commenting, </w:t>
            </w:r>
            <w:r w:rsidRPr="009A6CF2">
              <w:rPr>
                <w:rFonts w:ascii="Century" w:hAnsi="Century" w:cstheme="minorHAnsi"/>
                <w:b/>
                <w:bCs/>
                <w:sz w:val="24"/>
                <w:szCs w:val="24"/>
              </w:rPr>
              <w:t>Revis</w:t>
            </w:r>
            <w:r>
              <w:rPr>
                <w:rFonts w:ascii="Century" w:hAnsi="Century" w:cstheme="minorHAnsi"/>
                <w:b/>
                <w:bCs/>
                <w:sz w:val="24"/>
                <w:szCs w:val="24"/>
              </w:rPr>
              <w:t>ing the Other Side’s Documents</w:t>
            </w:r>
          </w:p>
          <w:p w14:paraId="55053986" w14:textId="77777777" w:rsidR="00BD5C20" w:rsidRDefault="00BD5C20" w:rsidP="006111FE">
            <w:pPr>
              <w:ind w:right="-90"/>
              <w:rPr>
                <w:rFonts w:ascii="Century" w:hAnsi="Century" w:cstheme="minorHAnsi"/>
                <w:sz w:val="24"/>
                <w:szCs w:val="24"/>
              </w:rPr>
            </w:pPr>
          </w:p>
          <w:p w14:paraId="447CB98C"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7537CFE9" w14:textId="77777777" w:rsidR="00BD5C20" w:rsidRPr="007F3180" w:rsidRDefault="00BD5C20" w:rsidP="007F3180">
            <w:pPr>
              <w:jc w:val="center"/>
              <w:rPr>
                <w:rFonts w:ascii="Century" w:hAnsi="Century" w:cstheme="minorHAnsi"/>
                <w:sz w:val="24"/>
                <w:szCs w:val="24"/>
                <w:highlight w:val="lightGray"/>
              </w:rPr>
            </w:pPr>
          </w:p>
        </w:tc>
        <w:tc>
          <w:tcPr>
            <w:tcW w:w="2668" w:type="dxa"/>
            <w:shd w:val="clear" w:color="auto" w:fill="auto"/>
          </w:tcPr>
          <w:p w14:paraId="50C1310D" w14:textId="43BC18B5" w:rsidR="00BD5C20" w:rsidRPr="009A6CF2" w:rsidRDefault="00BD5C20" w:rsidP="004655B0">
            <w:pPr>
              <w:rPr>
                <w:rFonts w:ascii="Century" w:hAnsi="Century" w:cstheme="minorHAnsi"/>
                <w:sz w:val="24"/>
                <w:szCs w:val="24"/>
              </w:rPr>
            </w:pPr>
          </w:p>
        </w:tc>
        <w:tc>
          <w:tcPr>
            <w:tcW w:w="2341" w:type="dxa"/>
            <w:shd w:val="clear" w:color="auto" w:fill="auto"/>
          </w:tcPr>
          <w:p w14:paraId="7FE710F6" w14:textId="77777777" w:rsidR="00BD5C20" w:rsidRPr="009A6CF2" w:rsidRDefault="00BD5C20" w:rsidP="006111FE">
            <w:pPr>
              <w:rPr>
                <w:rFonts w:ascii="Century" w:hAnsi="Century" w:cstheme="minorHAnsi"/>
                <w:sz w:val="24"/>
                <w:szCs w:val="24"/>
              </w:rPr>
            </w:pPr>
            <w:r w:rsidRPr="009A6CF2">
              <w:rPr>
                <w:rFonts w:ascii="Century" w:hAnsi="Century" w:cstheme="minorHAnsi"/>
                <w:sz w:val="24"/>
                <w:szCs w:val="24"/>
              </w:rPr>
              <w:t>Go Over Revising the Other Side’s Documents</w:t>
            </w:r>
          </w:p>
          <w:p w14:paraId="38E94385" w14:textId="77777777" w:rsidR="00BD5C20" w:rsidRPr="009A6CF2" w:rsidRDefault="00BD5C20" w:rsidP="004655B0">
            <w:pPr>
              <w:rPr>
                <w:rFonts w:ascii="Century" w:hAnsi="Century" w:cstheme="minorHAnsi"/>
                <w:sz w:val="24"/>
                <w:szCs w:val="24"/>
              </w:rPr>
            </w:pPr>
          </w:p>
        </w:tc>
      </w:tr>
      <w:tr w:rsidR="00BD5C20" w:rsidRPr="009A6CF2" w14:paraId="1693A81E" w14:textId="77777777" w:rsidTr="004655B0">
        <w:tc>
          <w:tcPr>
            <w:tcW w:w="1080" w:type="dxa"/>
            <w:shd w:val="clear" w:color="auto" w:fill="auto"/>
          </w:tcPr>
          <w:p w14:paraId="36BB0E08" w14:textId="4E5ED192" w:rsidR="00BD5C20" w:rsidRPr="009A6CF2" w:rsidRDefault="00BD5C20" w:rsidP="00BD5C20">
            <w:pPr>
              <w:jc w:val="center"/>
              <w:rPr>
                <w:rFonts w:ascii="Century" w:hAnsi="Century" w:cstheme="minorHAnsi"/>
                <w:sz w:val="24"/>
                <w:szCs w:val="24"/>
              </w:rPr>
            </w:pPr>
            <w:r w:rsidRPr="009A6CF2">
              <w:rPr>
                <w:rFonts w:ascii="Century" w:hAnsi="Century" w:cstheme="minorHAnsi"/>
                <w:sz w:val="24"/>
                <w:szCs w:val="24"/>
              </w:rPr>
              <w:br w:type="page"/>
            </w:r>
            <w:r w:rsidRPr="009A6CF2">
              <w:rPr>
                <w:rFonts w:ascii="Century" w:hAnsi="Century" w:cstheme="minorHAnsi"/>
                <w:sz w:val="24"/>
                <w:szCs w:val="24"/>
              </w:rPr>
              <w:br w:type="page"/>
            </w:r>
            <w:r>
              <w:rPr>
                <w:rFonts w:ascii="Century" w:hAnsi="Century" w:cstheme="minorHAnsi"/>
                <w:sz w:val="24"/>
                <w:szCs w:val="24"/>
              </w:rPr>
              <w:t>7</w:t>
            </w:r>
          </w:p>
        </w:tc>
        <w:tc>
          <w:tcPr>
            <w:tcW w:w="3261" w:type="dxa"/>
            <w:shd w:val="clear" w:color="auto" w:fill="auto"/>
          </w:tcPr>
          <w:p w14:paraId="5E82BD27" w14:textId="77777777" w:rsidR="00BD5C20" w:rsidRDefault="00BD5C20" w:rsidP="006111FE">
            <w:pPr>
              <w:ind w:right="-90"/>
              <w:rPr>
                <w:rFonts w:ascii="Century" w:hAnsi="Century" w:cstheme="minorHAnsi"/>
                <w:sz w:val="24"/>
                <w:szCs w:val="24"/>
              </w:rPr>
            </w:pPr>
            <w:r w:rsidRPr="009A6CF2">
              <w:rPr>
                <w:rFonts w:ascii="Century" w:hAnsi="Century" w:cstheme="minorHAnsi"/>
                <w:b/>
                <w:sz w:val="24"/>
                <w:szCs w:val="24"/>
              </w:rPr>
              <w:t xml:space="preserve">Negotiating Contract Provisions, </w:t>
            </w:r>
          </w:p>
          <w:p w14:paraId="589F70E3" w14:textId="77777777" w:rsidR="00BD5C20" w:rsidRDefault="00BD5C20" w:rsidP="006111FE">
            <w:pPr>
              <w:ind w:right="-90"/>
              <w:rPr>
                <w:rFonts w:ascii="Century" w:hAnsi="Century" w:cstheme="minorHAnsi"/>
                <w:sz w:val="24"/>
                <w:szCs w:val="24"/>
              </w:rPr>
            </w:pPr>
          </w:p>
          <w:p w14:paraId="77BA87A2"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07799F7F" w14:textId="77777777" w:rsidR="00BD5C20" w:rsidRPr="009A6CF2" w:rsidRDefault="00BD5C20" w:rsidP="004655B0">
            <w:pPr>
              <w:rPr>
                <w:rFonts w:ascii="Century" w:hAnsi="Century" w:cstheme="minorHAnsi"/>
                <w:sz w:val="24"/>
                <w:szCs w:val="24"/>
              </w:rPr>
            </w:pPr>
          </w:p>
        </w:tc>
        <w:tc>
          <w:tcPr>
            <w:tcW w:w="2668" w:type="dxa"/>
            <w:shd w:val="clear" w:color="auto" w:fill="auto"/>
          </w:tcPr>
          <w:p w14:paraId="5FE87D1D" w14:textId="49F24384" w:rsidR="00BD5C20" w:rsidRPr="009A6CF2" w:rsidRDefault="00BD5C20" w:rsidP="004655B0">
            <w:pPr>
              <w:rPr>
                <w:rFonts w:ascii="Century" w:hAnsi="Century" w:cstheme="minorHAnsi"/>
                <w:sz w:val="24"/>
                <w:szCs w:val="24"/>
              </w:rPr>
            </w:pPr>
            <w:r w:rsidRPr="009A6CF2">
              <w:rPr>
                <w:rFonts w:ascii="Century" w:hAnsi="Century" w:cstheme="minorHAnsi"/>
                <w:sz w:val="24"/>
                <w:szCs w:val="24"/>
              </w:rPr>
              <w:t>Read either Borrower Memo or Lender Memo</w:t>
            </w:r>
          </w:p>
        </w:tc>
        <w:tc>
          <w:tcPr>
            <w:tcW w:w="2341" w:type="dxa"/>
            <w:shd w:val="clear" w:color="auto" w:fill="auto"/>
          </w:tcPr>
          <w:p w14:paraId="6E150DEB" w14:textId="77777777" w:rsidR="00BD5C20" w:rsidRPr="009A6CF2" w:rsidRDefault="00BD5C20" w:rsidP="006111FE">
            <w:pPr>
              <w:rPr>
                <w:rFonts w:ascii="Century" w:hAnsi="Century" w:cstheme="minorHAnsi"/>
                <w:sz w:val="24"/>
                <w:szCs w:val="24"/>
              </w:rPr>
            </w:pPr>
            <w:r w:rsidRPr="009A6CF2">
              <w:rPr>
                <w:rFonts w:ascii="Century" w:hAnsi="Century" w:cstheme="minorHAnsi"/>
                <w:sz w:val="24"/>
                <w:szCs w:val="24"/>
              </w:rPr>
              <w:t xml:space="preserve">Simulated in Class Contract Negotiations </w:t>
            </w:r>
          </w:p>
          <w:p w14:paraId="4DA6E45D" w14:textId="77777777" w:rsidR="00BD5C20" w:rsidRPr="009A6CF2" w:rsidRDefault="00BD5C20" w:rsidP="002E46FA">
            <w:pPr>
              <w:rPr>
                <w:rFonts w:ascii="Century" w:hAnsi="Century" w:cstheme="minorHAnsi"/>
                <w:sz w:val="24"/>
                <w:szCs w:val="24"/>
              </w:rPr>
            </w:pPr>
          </w:p>
        </w:tc>
      </w:tr>
      <w:tr w:rsidR="00BD5C20" w:rsidRPr="009A6CF2" w14:paraId="24E27E53" w14:textId="77777777" w:rsidTr="004655B0">
        <w:tc>
          <w:tcPr>
            <w:tcW w:w="1080" w:type="dxa"/>
            <w:shd w:val="clear" w:color="auto" w:fill="auto"/>
          </w:tcPr>
          <w:p w14:paraId="13FC5832" w14:textId="15A5DA3C" w:rsidR="00BD5C20" w:rsidRPr="009A6CF2" w:rsidRDefault="00BD5C20" w:rsidP="004655B0">
            <w:pPr>
              <w:jc w:val="center"/>
              <w:rPr>
                <w:rFonts w:ascii="Century" w:hAnsi="Century" w:cstheme="minorHAnsi"/>
                <w:sz w:val="24"/>
                <w:szCs w:val="24"/>
              </w:rPr>
            </w:pPr>
            <w:r>
              <w:rPr>
                <w:rFonts w:ascii="Century" w:hAnsi="Century" w:cstheme="minorHAnsi"/>
                <w:sz w:val="24"/>
                <w:szCs w:val="24"/>
              </w:rPr>
              <w:t>9</w:t>
            </w:r>
          </w:p>
        </w:tc>
        <w:tc>
          <w:tcPr>
            <w:tcW w:w="3261" w:type="dxa"/>
            <w:shd w:val="clear" w:color="auto" w:fill="auto"/>
          </w:tcPr>
          <w:p w14:paraId="38C3F0F3"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0672F909" w14:textId="77777777" w:rsidR="00BD5C20" w:rsidRPr="009A6CF2" w:rsidRDefault="00BD5C20" w:rsidP="004655B0">
            <w:pPr>
              <w:rPr>
                <w:rFonts w:ascii="Century" w:hAnsi="Century" w:cstheme="minorHAnsi"/>
                <w:sz w:val="24"/>
                <w:szCs w:val="24"/>
              </w:rPr>
            </w:pPr>
          </w:p>
        </w:tc>
        <w:tc>
          <w:tcPr>
            <w:tcW w:w="2668" w:type="dxa"/>
            <w:shd w:val="clear" w:color="auto" w:fill="auto"/>
          </w:tcPr>
          <w:p w14:paraId="03C88280" w14:textId="77777777" w:rsidR="00BD5C20" w:rsidRPr="009A6CF2" w:rsidRDefault="00BD5C20" w:rsidP="004655B0">
            <w:pPr>
              <w:rPr>
                <w:rFonts w:ascii="Century" w:hAnsi="Century" w:cstheme="minorHAnsi"/>
                <w:sz w:val="24"/>
                <w:szCs w:val="24"/>
              </w:rPr>
            </w:pPr>
          </w:p>
        </w:tc>
        <w:tc>
          <w:tcPr>
            <w:tcW w:w="2341" w:type="dxa"/>
            <w:shd w:val="clear" w:color="auto" w:fill="auto"/>
          </w:tcPr>
          <w:p w14:paraId="4FFF686D" w14:textId="77777777" w:rsidR="00BD5C20" w:rsidRDefault="00BD5C20" w:rsidP="006111FE">
            <w:pPr>
              <w:rPr>
                <w:rFonts w:ascii="Century" w:hAnsi="Century" w:cstheme="minorHAnsi"/>
                <w:sz w:val="24"/>
                <w:szCs w:val="24"/>
              </w:rPr>
            </w:pPr>
            <w:r w:rsidRPr="00942B72">
              <w:rPr>
                <w:rFonts w:ascii="Century" w:hAnsi="Century" w:cstheme="minorHAnsi"/>
                <w:b/>
                <w:sz w:val="24"/>
                <w:szCs w:val="24"/>
              </w:rPr>
              <w:t>Pass Out Take Home Project</w:t>
            </w:r>
            <w:r>
              <w:rPr>
                <w:rFonts w:ascii="Century" w:hAnsi="Century" w:cstheme="minorHAnsi"/>
                <w:sz w:val="24"/>
                <w:szCs w:val="24"/>
              </w:rPr>
              <w:t>, Review Conventions, Outlines</w:t>
            </w:r>
          </w:p>
          <w:p w14:paraId="13DD1E5C" w14:textId="77777777" w:rsidR="00BD5C20" w:rsidRPr="009A6CF2" w:rsidRDefault="00BD5C20" w:rsidP="004655B0">
            <w:pPr>
              <w:rPr>
                <w:rFonts w:ascii="Century" w:hAnsi="Century" w:cstheme="minorHAnsi"/>
                <w:sz w:val="24"/>
                <w:szCs w:val="24"/>
              </w:rPr>
            </w:pPr>
          </w:p>
        </w:tc>
      </w:tr>
      <w:tr w:rsidR="00BD5C20" w:rsidRPr="009A6CF2" w14:paraId="37EFE148" w14:textId="77777777" w:rsidTr="004655B0">
        <w:tc>
          <w:tcPr>
            <w:tcW w:w="1080" w:type="dxa"/>
            <w:shd w:val="clear" w:color="auto" w:fill="auto"/>
          </w:tcPr>
          <w:p w14:paraId="2014F3E5" w14:textId="406331DF" w:rsidR="00BD5C20" w:rsidRPr="009A6CF2" w:rsidRDefault="00BD5C20" w:rsidP="004655B0">
            <w:pPr>
              <w:jc w:val="center"/>
              <w:rPr>
                <w:rFonts w:ascii="Century" w:hAnsi="Century" w:cstheme="minorHAnsi"/>
                <w:sz w:val="24"/>
                <w:szCs w:val="24"/>
              </w:rPr>
            </w:pPr>
            <w:r>
              <w:rPr>
                <w:rFonts w:ascii="Century" w:hAnsi="Century" w:cstheme="minorHAnsi"/>
                <w:sz w:val="24"/>
                <w:szCs w:val="24"/>
              </w:rPr>
              <w:t>14</w:t>
            </w:r>
          </w:p>
        </w:tc>
        <w:tc>
          <w:tcPr>
            <w:tcW w:w="3261" w:type="dxa"/>
            <w:shd w:val="clear" w:color="auto" w:fill="auto"/>
          </w:tcPr>
          <w:p w14:paraId="5A2DCE81" w14:textId="77777777" w:rsidR="00BD5C20" w:rsidRDefault="00BD5C20" w:rsidP="006111FE">
            <w:pPr>
              <w:ind w:right="-90"/>
              <w:rPr>
                <w:rFonts w:ascii="Century" w:hAnsi="Century" w:cstheme="minorHAnsi"/>
                <w:sz w:val="24"/>
                <w:szCs w:val="24"/>
              </w:rPr>
            </w:pPr>
            <w:r w:rsidRPr="009A6CF2">
              <w:rPr>
                <w:rFonts w:ascii="Century" w:hAnsi="Century" w:cstheme="minorHAnsi"/>
                <w:b/>
                <w:sz w:val="24"/>
                <w:szCs w:val="24"/>
              </w:rPr>
              <w:t>Closing a Transaction</w:t>
            </w:r>
            <w:r>
              <w:rPr>
                <w:rFonts w:ascii="Century" w:hAnsi="Century" w:cstheme="minorHAnsi"/>
                <w:sz w:val="24"/>
                <w:szCs w:val="24"/>
              </w:rPr>
              <w:t>, Read Sample Closing Agenda, Clerk’s Certificate and Vote</w:t>
            </w:r>
          </w:p>
          <w:p w14:paraId="2A580CF2" w14:textId="77777777" w:rsidR="00BD5C20" w:rsidRDefault="00BD5C20" w:rsidP="006111FE">
            <w:pPr>
              <w:ind w:right="-90"/>
              <w:rPr>
                <w:rFonts w:ascii="Century" w:hAnsi="Century" w:cstheme="minorHAnsi"/>
                <w:sz w:val="24"/>
                <w:szCs w:val="24"/>
              </w:rPr>
            </w:pPr>
          </w:p>
          <w:p w14:paraId="0EF570D7"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2CA57F86" w14:textId="77777777" w:rsidR="00BD5C20" w:rsidRPr="009A6CF2" w:rsidRDefault="00BD5C20" w:rsidP="004655B0">
            <w:pPr>
              <w:rPr>
                <w:rFonts w:ascii="Century" w:hAnsi="Century" w:cstheme="minorHAnsi"/>
                <w:sz w:val="24"/>
                <w:szCs w:val="24"/>
              </w:rPr>
            </w:pPr>
          </w:p>
        </w:tc>
        <w:tc>
          <w:tcPr>
            <w:tcW w:w="2668" w:type="dxa"/>
            <w:shd w:val="clear" w:color="auto" w:fill="auto"/>
          </w:tcPr>
          <w:p w14:paraId="641A13C4" w14:textId="193ED788" w:rsidR="00BD5C20" w:rsidRPr="00F25FF6" w:rsidRDefault="00BD5C20" w:rsidP="004655B0">
            <w:pPr>
              <w:rPr>
                <w:rFonts w:ascii="Century" w:hAnsi="Century" w:cstheme="minorHAnsi"/>
                <w:b/>
                <w:sz w:val="24"/>
                <w:szCs w:val="24"/>
                <w:u w:val="single"/>
              </w:rPr>
            </w:pPr>
          </w:p>
        </w:tc>
        <w:tc>
          <w:tcPr>
            <w:tcW w:w="2341" w:type="dxa"/>
            <w:shd w:val="clear" w:color="auto" w:fill="auto"/>
          </w:tcPr>
          <w:p w14:paraId="78F6A22C" w14:textId="77777777" w:rsidR="00BD5C20" w:rsidRDefault="00BD5C20" w:rsidP="006111FE">
            <w:pPr>
              <w:rPr>
                <w:rFonts w:ascii="Century" w:hAnsi="Century" w:cstheme="minorHAnsi"/>
                <w:sz w:val="24"/>
                <w:szCs w:val="24"/>
              </w:rPr>
            </w:pPr>
            <w:r w:rsidRPr="009A6CF2">
              <w:rPr>
                <w:rFonts w:ascii="Century" w:hAnsi="Century" w:cstheme="minorHAnsi"/>
                <w:sz w:val="24"/>
                <w:szCs w:val="24"/>
              </w:rPr>
              <w:t xml:space="preserve">Go Over Closing a Transaction </w:t>
            </w:r>
          </w:p>
          <w:p w14:paraId="28B8696C" w14:textId="77777777" w:rsidR="00BD5C20" w:rsidRPr="009A6CF2" w:rsidRDefault="00BD5C20" w:rsidP="006111FE">
            <w:pPr>
              <w:rPr>
                <w:rFonts w:ascii="Century" w:hAnsi="Century" w:cstheme="minorHAnsi"/>
                <w:sz w:val="24"/>
                <w:szCs w:val="24"/>
              </w:rPr>
            </w:pPr>
          </w:p>
          <w:p w14:paraId="44B6E805" w14:textId="77777777" w:rsidR="00BD5C20" w:rsidRPr="009A6CF2" w:rsidRDefault="00BD5C20" w:rsidP="004655B0">
            <w:pPr>
              <w:rPr>
                <w:rFonts w:ascii="Century" w:hAnsi="Century" w:cstheme="minorHAnsi"/>
                <w:sz w:val="24"/>
                <w:szCs w:val="24"/>
              </w:rPr>
            </w:pPr>
          </w:p>
        </w:tc>
      </w:tr>
      <w:tr w:rsidR="00BD5C20" w:rsidRPr="009A6CF2" w14:paraId="1945285C" w14:textId="77777777" w:rsidTr="004655B0">
        <w:tc>
          <w:tcPr>
            <w:tcW w:w="1080" w:type="dxa"/>
            <w:shd w:val="clear" w:color="auto" w:fill="auto"/>
          </w:tcPr>
          <w:p w14:paraId="06D8CC1B" w14:textId="4FE5BC31" w:rsidR="00BD5C20" w:rsidRDefault="00BD5C20" w:rsidP="004655B0">
            <w:pPr>
              <w:jc w:val="center"/>
              <w:rPr>
                <w:rFonts w:ascii="Century" w:hAnsi="Century" w:cstheme="minorHAnsi"/>
                <w:sz w:val="24"/>
                <w:szCs w:val="24"/>
              </w:rPr>
            </w:pPr>
            <w:r>
              <w:rPr>
                <w:rFonts w:ascii="Century" w:hAnsi="Century" w:cstheme="minorHAnsi"/>
                <w:sz w:val="24"/>
                <w:szCs w:val="24"/>
              </w:rPr>
              <w:t>16</w:t>
            </w:r>
          </w:p>
        </w:tc>
        <w:tc>
          <w:tcPr>
            <w:tcW w:w="3261" w:type="dxa"/>
            <w:shd w:val="clear" w:color="auto" w:fill="auto"/>
          </w:tcPr>
          <w:p w14:paraId="45B11C64"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29.3, Amendments,</w:t>
            </w:r>
          </w:p>
          <w:p w14:paraId="369AFF19" w14:textId="77777777" w:rsidR="00BD5C20" w:rsidRPr="009A6CF2" w:rsidRDefault="00BD5C20" w:rsidP="006111FE">
            <w:pPr>
              <w:rPr>
                <w:rFonts w:ascii="Century" w:hAnsi="Century" w:cstheme="minorHAnsi"/>
                <w:sz w:val="24"/>
                <w:szCs w:val="24"/>
              </w:rPr>
            </w:pPr>
            <w:r w:rsidRPr="009A6CF2">
              <w:rPr>
                <w:rFonts w:ascii="Century" w:hAnsi="Century" w:cstheme="minorHAnsi"/>
                <w:b/>
                <w:sz w:val="24"/>
                <w:szCs w:val="24"/>
              </w:rPr>
              <w:t xml:space="preserve">Drafting a Contract </w:t>
            </w:r>
            <w:r w:rsidRPr="009A6CF2">
              <w:rPr>
                <w:rFonts w:ascii="Century" w:hAnsi="Century" w:cstheme="minorHAnsi"/>
                <w:b/>
                <w:sz w:val="24"/>
                <w:szCs w:val="24"/>
              </w:rPr>
              <w:lastRenderedPageBreak/>
              <w:t xml:space="preserve">Amendment </w:t>
            </w:r>
          </w:p>
          <w:p w14:paraId="73392298" w14:textId="77777777" w:rsidR="00BD5C20" w:rsidRDefault="00BD5C20" w:rsidP="006111FE">
            <w:pPr>
              <w:rPr>
                <w:rFonts w:ascii="Century" w:hAnsi="Century" w:cstheme="minorHAnsi"/>
                <w:sz w:val="24"/>
                <w:szCs w:val="24"/>
              </w:rPr>
            </w:pPr>
          </w:p>
          <w:p w14:paraId="71F10A1E"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461AD404" w14:textId="77777777" w:rsidR="00BD5C20" w:rsidRPr="00BF5824" w:rsidRDefault="00BD5C20" w:rsidP="00AC6CCF">
            <w:pPr>
              <w:ind w:right="-90"/>
              <w:rPr>
                <w:rFonts w:ascii="Century" w:hAnsi="Century" w:cstheme="minorHAnsi"/>
                <w:sz w:val="24"/>
                <w:szCs w:val="24"/>
              </w:rPr>
            </w:pPr>
          </w:p>
        </w:tc>
        <w:tc>
          <w:tcPr>
            <w:tcW w:w="2668" w:type="dxa"/>
            <w:shd w:val="clear" w:color="auto" w:fill="auto"/>
          </w:tcPr>
          <w:p w14:paraId="0E447DBD" w14:textId="77777777" w:rsidR="00BD5C20" w:rsidRPr="00F25FF6" w:rsidRDefault="00BD5C20" w:rsidP="004655B0">
            <w:pPr>
              <w:rPr>
                <w:rFonts w:ascii="Century" w:hAnsi="Century" w:cstheme="minorHAnsi"/>
                <w:b/>
                <w:sz w:val="24"/>
                <w:szCs w:val="24"/>
                <w:u w:val="single"/>
              </w:rPr>
            </w:pPr>
          </w:p>
        </w:tc>
        <w:tc>
          <w:tcPr>
            <w:tcW w:w="2341" w:type="dxa"/>
            <w:shd w:val="clear" w:color="auto" w:fill="auto"/>
          </w:tcPr>
          <w:p w14:paraId="471E0620" w14:textId="77777777" w:rsidR="00BD5C20" w:rsidRPr="009A6CF2" w:rsidRDefault="00BD5C20" w:rsidP="006111FE">
            <w:pPr>
              <w:rPr>
                <w:rFonts w:ascii="Century" w:hAnsi="Century" w:cstheme="minorHAnsi"/>
                <w:sz w:val="24"/>
                <w:szCs w:val="24"/>
              </w:rPr>
            </w:pPr>
            <w:r w:rsidRPr="009A6CF2">
              <w:rPr>
                <w:rFonts w:ascii="Century" w:hAnsi="Century" w:cstheme="minorHAnsi"/>
                <w:sz w:val="24"/>
                <w:szCs w:val="24"/>
              </w:rPr>
              <w:t>Go Over Contract Amendments</w:t>
            </w:r>
          </w:p>
          <w:p w14:paraId="65DDE2BF" w14:textId="77777777" w:rsidR="00BD5C20" w:rsidRPr="009A6CF2" w:rsidRDefault="00BD5C20" w:rsidP="006111FE">
            <w:pPr>
              <w:rPr>
                <w:rFonts w:ascii="Century" w:hAnsi="Century" w:cstheme="minorHAnsi"/>
                <w:sz w:val="24"/>
                <w:szCs w:val="24"/>
              </w:rPr>
            </w:pPr>
          </w:p>
          <w:p w14:paraId="74987ECB" w14:textId="77777777" w:rsidR="00BD5C20" w:rsidRPr="00942B72" w:rsidRDefault="00BD5C20" w:rsidP="00AC6CCF">
            <w:pPr>
              <w:rPr>
                <w:rFonts w:ascii="Century" w:hAnsi="Century" w:cstheme="minorHAnsi"/>
                <w:b/>
                <w:sz w:val="24"/>
                <w:szCs w:val="24"/>
              </w:rPr>
            </w:pPr>
          </w:p>
        </w:tc>
      </w:tr>
      <w:tr w:rsidR="00BD5C20" w:rsidRPr="009A6CF2" w14:paraId="7BB7A945" w14:textId="77777777" w:rsidTr="004655B0">
        <w:tc>
          <w:tcPr>
            <w:tcW w:w="1080" w:type="dxa"/>
            <w:shd w:val="clear" w:color="auto" w:fill="auto"/>
          </w:tcPr>
          <w:p w14:paraId="0CC30A51" w14:textId="3B719505" w:rsidR="00BD5C20" w:rsidRDefault="00BD5C20" w:rsidP="004655B0">
            <w:pPr>
              <w:jc w:val="center"/>
              <w:rPr>
                <w:rFonts w:ascii="Century" w:hAnsi="Century" w:cstheme="minorHAnsi"/>
                <w:sz w:val="24"/>
                <w:szCs w:val="24"/>
              </w:rPr>
            </w:pPr>
            <w:r>
              <w:rPr>
                <w:rFonts w:ascii="Century" w:hAnsi="Century" w:cstheme="minorHAnsi"/>
                <w:sz w:val="24"/>
                <w:szCs w:val="24"/>
              </w:rPr>
              <w:lastRenderedPageBreak/>
              <w:t>21</w:t>
            </w:r>
          </w:p>
        </w:tc>
        <w:tc>
          <w:tcPr>
            <w:tcW w:w="3261" w:type="dxa"/>
            <w:shd w:val="clear" w:color="auto" w:fill="auto"/>
          </w:tcPr>
          <w:p w14:paraId="4D4D2EFB" w14:textId="77777777" w:rsidR="00BD5C20" w:rsidRPr="00BF5824" w:rsidRDefault="00BD5C20" w:rsidP="006111FE">
            <w:pPr>
              <w:ind w:right="-90"/>
              <w:rPr>
                <w:rFonts w:ascii="Century" w:hAnsi="Century" w:cstheme="minorHAnsi"/>
                <w:b/>
                <w:sz w:val="24"/>
                <w:szCs w:val="24"/>
              </w:rPr>
            </w:pPr>
            <w:r w:rsidRPr="00BF5824">
              <w:rPr>
                <w:rFonts w:ascii="Century" w:hAnsi="Century" w:cstheme="minorHAnsi"/>
                <w:sz w:val="24"/>
                <w:szCs w:val="24"/>
              </w:rPr>
              <w:t xml:space="preserve">Read </w:t>
            </w:r>
            <w:r w:rsidRPr="00BF5824">
              <w:rPr>
                <w:rFonts w:ascii="Century" w:hAnsi="Century" w:cstheme="minorHAnsi"/>
                <w:sz w:val="24"/>
                <w:szCs w:val="24"/>
                <w:u w:val="single"/>
              </w:rPr>
              <w:t>Drafting</w:t>
            </w:r>
            <w:r>
              <w:rPr>
                <w:rFonts w:ascii="Century" w:hAnsi="Century" w:cstheme="minorHAnsi"/>
                <w:sz w:val="24"/>
                <w:szCs w:val="24"/>
                <w:u w:val="single"/>
              </w:rPr>
              <w:t xml:space="preserve"> Contracts</w:t>
            </w:r>
            <w:r w:rsidRPr="00BF5824">
              <w:rPr>
                <w:rFonts w:ascii="Century" w:hAnsi="Century" w:cstheme="minorHAnsi"/>
                <w:sz w:val="24"/>
                <w:szCs w:val="24"/>
              </w:rPr>
              <w:t>, Chapter</w:t>
            </w:r>
            <w:r>
              <w:rPr>
                <w:rFonts w:ascii="Century" w:hAnsi="Century" w:cstheme="minorHAnsi"/>
                <w:sz w:val="24"/>
                <w:szCs w:val="24"/>
              </w:rPr>
              <w:t xml:space="preserve"> 30, Ethical Issues, </w:t>
            </w:r>
          </w:p>
          <w:p w14:paraId="25102A2D" w14:textId="77777777" w:rsidR="00BD5C20" w:rsidRDefault="00BD5C20" w:rsidP="006111FE">
            <w:pPr>
              <w:rPr>
                <w:rFonts w:ascii="Century" w:hAnsi="Century" w:cstheme="minorHAnsi"/>
                <w:b/>
                <w:sz w:val="24"/>
                <w:szCs w:val="24"/>
              </w:rPr>
            </w:pPr>
            <w:r w:rsidRPr="009A6CF2">
              <w:rPr>
                <w:rFonts w:ascii="Century" w:hAnsi="Century" w:cstheme="minorHAnsi"/>
                <w:b/>
                <w:sz w:val="24"/>
                <w:szCs w:val="24"/>
              </w:rPr>
              <w:t xml:space="preserve">Dealing </w:t>
            </w:r>
            <w:proofErr w:type="gramStart"/>
            <w:r w:rsidRPr="009A6CF2">
              <w:rPr>
                <w:rFonts w:ascii="Century" w:hAnsi="Century" w:cstheme="minorHAnsi"/>
                <w:b/>
                <w:sz w:val="24"/>
                <w:szCs w:val="24"/>
              </w:rPr>
              <w:t>With</w:t>
            </w:r>
            <w:proofErr w:type="gramEnd"/>
            <w:r w:rsidRPr="009A6CF2">
              <w:rPr>
                <w:rFonts w:ascii="Century" w:hAnsi="Century" w:cstheme="minorHAnsi"/>
                <w:b/>
                <w:sz w:val="24"/>
                <w:szCs w:val="24"/>
              </w:rPr>
              <w:t xml:space="preserve"> Ethical Issues</w:t>
            </w:r>
          </w:p>
          <w:p w14:paraId="782ED5C3" w14:textId="77777777" w:rsidR="00BD5C20" w:rsidRDefault="00BD5C20" w:rsidP="006111FE">
            <w:pPr>
              <w:ind w:right="-90"/>
              <w:rPr>
                <w:rFonts w:ascii="Century" w:hAnsi="Century" w:cstheme="minorHAnsi"/>
                <w:sz w:val="24"/>
                <w:szCs w:val="24"/>
              </w:rPr>
            </w:pPr>
          </w:p>
          <w:p w14:paraId="37CB9CBE" w14:textId="77777777" w:rsidR="00BD5C20" w:rsidRPr="007F3180" w:rsidRDefault="00BD5C20" w:rsidP="006111FE">
            <w:pPr>
              <w:ind w:right="-90"/>
              <w:rPr>
                <w:rFonts w:ascii="Century" w:hAnsi="Century" w:cstheme="minorHAnsi"/>
                <w:sz w:val="24"/>
                <w:szCs w:val="24"/>
              </w:rPr>
            </w:pPr>
            <w:r w:rsidRPr="007F3180">
              <w:rPr>
                <w:rFonts w:ascii="Century" w:hAnsi="Century" w:cstheme="minorHAnsi"/>
                <w:sz w:val="24"/>
                <w:szCs w:val="24"/>
              </w:rPr>
              <w:t>Reading Materials Available in Canvas</w:t>
            </w:r>
          </w:p>
          <w:p w14:paraId="316F881D" w14:textId="77777777" w:rsidR="00BD5C20" w:rsidRPr="00BF5824" w:rsidRDefault="00BD5C20" w:rsidP="00AC6CCF">
            <w:pPr>
              <w:ind w:right="-90"/>
              <w:rPr>
                <w:rFonts w:ascii="Century" w:hAnsi="Century" w:cstheme="minorHAnsi"/>
                <w:sz w:val="24"/>
                <w:szCs w:val="24"/>
              </w:rPr>
            </w:pPr>
          </w:p>
        </w:tc>
        <w:tc>
          <w:tcPr>
            <w:tcW w:w="2668" w:type="dxa"/>
            <w:shd w:val="clear" w:color="auto" w:fill="auto"/>
          </w:tcPr>
          <w:p w14:paraId="1EC58D57" w14:textId="77777777" w:rsidR="00BD5C20" w:rsidRPr="00F25FF6" w:rsidRDefault="00BD5C20" w:rsidP="004655B0">
            <w:pPr>
              <w:rPr>
                <w:rFonts w:ascii="Century" w:hAnsi="Century" w:cstheme="minorHAnsi"/>
                <w:b/>
                <w:sz w:val="24"/>
                <w:szCs w:val="24"/>
                <w:u w:val="single"/>
              </w:rPr>
            </w:pPr>
          </w:p>
        </w:tc>
        <w:tc>
          <w:tcPr>
            <w:tcW w:w="2341" w:type="dxa"/>
            <w:shd w:val="clear" w:color="auto" w:fill="auto"/>
          </w:tcPr>
          <w:p w14:paraId="1948E517" w14:textId="77777777" w:rsidR="00BD5C20" w:rsidRPr="009A6CF2" w:rsidRDefault="00BD5C20" w:rsidP="006111FE">
            <w:pPr>
              <w:rPr>
                <w:rFonts w:ascii="Century" w:hAnsi="Century" w:cstheme="minorHAnsi"/>
                <w:sz w:val="24"/>
                <w:szCs w:val="24"/>
              </w:rPr>
            </w:pPr>
            <w:r w:rsidRPr="00942B72">
              <w:rPr>
                <w:rFonts w:ascii="Century" w:hAnsi="Century" w:cstheme="minorHAnsi"/>
                <w:b/>
                <w:sz w:val="24"/>
                <w:szCs w:val="24"/>
              </w:rPr>
              <w:t>Take Home Project Due,</w:t>
            </w:r>
            <w:r>
              <w:rPr>
                <w:rFonts w:ascii="Century" w:hAnsi="Century" w:cstheme="minorHAnsi"/>
                <w:sz w:val="24"/>
                <w:szCs w:val="24"/>
              </w:rPr>
              <w:t xml:space="preserve"> </w:t>
            </w:r>
            <w:r w:rsidRPr="009A6CF2">
              <w:rPr>
                <w:rFonts w:ascii="Century" w:hAnsi="Century" w:cstheme="minorHAnsi"/>
                <w:sz w:val="24"/>
                <w:szCs w:val="24"/>
              </w:rPr>
              <w:t>Go Over Ethical Issues</w:t>
            </w:r>
          </w:p>
          <w:p w14:paraId="1BCBFD0D" w14:textId="77777777" w:rsidR="00BD5C20" w:rsidRPr="00942B72" w:rsidRDefault="00BD5C20" w:rsidP="00AC6CCF">
            <w:pPr>
              <w:rPr>
                <w:rFonts w:ascii="Century" w:hAnsi="Century" w:cstheme="minorHAnsi"/>
                <w:b/>
                <w:sz w:val="24"/>
                <w:szCs w:val="24"/>
              </w:rPr>
            </w:pPr>
          </w:p>
        </w:tc>
      </w:tr>
    </w:tbl>
    <w:p w14:paraId="661B0713" w14:textId="77777777" w:rsidR="009A6CF2" w:rsidRPr="00BF5824" w:rsidRDefault="009A6CF2" w:rsidP="00796DB7">
      <w:pPr>
        <w:rPr>
          <w:rFonts w:ascii="Century" w:hAnsi="Century"/>
          <w:b/>
          <w:sz w:val="24"/>
          <w:szCs w:val="24"/>
        </w:rPr>
      </w:pPr>
    </w:p>
    <w:sectPr w:rsidR="009A6CF2" w:rsidRPr="00BF5824">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34344B" w14:textId="77777777" w:rsidR="007D68F6" w:rsidRDefault="007D68F6" w:rsidP="00B76CF2">
      <w:pPr>
        <w:spacing w:after="0" w:line="240" w:lineRule="auto"/>
      </w:pPr>
      <w:r>
        <w:separator/>
      </w:r>
    </w:p>
  </w:endnote>
  <w:endnote w:type="continuationSeparator" w:id="0">
    <w:p w14:paraId="32246CE8" w14:textId="77777777" w:rsidR="007D68F6" w:rsidRDefault="007D68F6" w:rsidP="00B76C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0148376"/>
      <w:docPartObj>
        <w:docPartGallery w:val="Page Numbers (Bottom of Page)"/>
        <w:docPartUnique/>
      </w:docPartObj>
    </w:sdtPr>
    <w:sdtEndPr>
      <w:rPr>
        <w:noProof/>
      </w:rPr>
    </w:sdtEndPr>
    <w:sdtContent>
      <w:p w14:paraId="38C3E981" w14:textId="77777777" w:rsidR="00B76CF2" w:rsidRDefault="00B76CF2">
        <w:pPr>
          <w:pStyle w:val="Footer"/>
          <w:jc w:val="center"/>
        </w:pPr>
        <w:r>
          <w:fldChar w:fldCharType="begin"/>
        </w:r>
        <w:r>
          <w:instrText xml:space="preserve"> PAGE   \* MERGEFORMAT </w:instrText>
        </w:r>
        <w:r>
          <w:fldChar w:fldCharType="separate"/>
        </w:r>
        <w:r w:rsidR="00FD6177">
          <w:rPr>
            <w:noProof/>
          </w:rPr>
          <w:t>9</w:t>
        </w:r>
        <w:r>
          <w:rPr>
            <w:noProof/>
          </w:rPr>
          <w:fldChar w:fldCharType="end"/>
        </w:r>
      </w:p>
    </w:sdtContent>
  </w:sdt>
  <w:p w14:paraId="4EE1CB4F" w14:textId="77777777" w:rsidR="00B76CF2" w:rsidRDefault="00B76C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57DAC" w14:textId="77777777" w:rsidR="007D68F6" w:rsidRDefault="007D68F6" w:rsidP="00B76CF2">
      <w:pPr>
        <w:spacing w:after="0" w:line="240" w:lineRule="auto"/>
      </w:pPr>
      <w:r>
        <w:separator/>
      </w:r>
    </w:p>
  </w:footnote>
  <w:footnote w:type="continuationSeparator" w:id="0">
    <w:p w14:paraId="1668D8DD" w14:textId="77777777" w:rsidR="007D68F6" w:rsidRDefault="007D68F6" w:rsidP="00B76C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5460C02"/>
    <w:multiLevelType w:val="hybridMultilevel"/>
    <w:tmpl w:val="1D50FD04"/>
    <w:lvl w:ilvl="0" w:tplc="E38AB9B6">
      <w:start w:val="1"/>
      <w:numFmt w:val="upp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9A3612"/>
    <w:multiLevelType w:val="hybridMultilevel"/>
    <w:tmpl w:val="13BC8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BD1115E"/>
    <w:multiLevelType w:val="hybridMultilevel"/>
    <w:tmpl w:val="F0A82254"/>
    <w:lvl w:ilvl="0" w:tplc="38EC249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2690C"/>
    <w:multiLevelType w:val="hybridMultilevel"/>
    <w:tmpl w:val="CC021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852607"/>
    <w:multiLevelType w:val="hybridMultilevel"/>
    <w:tmpl w:val="2EB685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49F27F47"/>
    <w:multiLevelType w:val="hybridMultilevel"/>
    <w:tmpl w:val="5406CBA4"/>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CC79CD"/>
    <w:multiLevelType w:val="hybridMultilevel"/>
    <w:tmpl w:val="F42A9C6C"/>
    <w:lvl w:ilvl="0" w:tplc="1F229C6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C411C5"/>
    <w:multiLevelType w:val="hybridMultilevel"/>
    <w:tmpl w:val="F21A9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057AFE"/>
    <w:multiLevelType w:val="hybridMultilevel"/>
    <w:tmpl w:val="5934A288"/>
    <w:lvl w:ilvl="0" w:tplc="0BCAC35A">
      <w:start w:val="1"/>
      <w:numFmt w:val="upperLetter"/>
      <w:lvlText w:val="%1."/>
      <w:lvlJc w:val="left"/>
      <w:pPr>
        <w:ind w:left="144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A127E"/>
    <w:multiLevelType w:val="hybridMultilevel"/>
    <w:tmpl w:val="C2FE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0"/>
  </w:num>
  <w:num w:numId="5">
    <w:abstractNumId w:val="7"/>
  </w:num>
  <w:num w:numId="6">
    <w:abstractNumId w:val="3"/>
  </w:num>
  <w:num w:numId="7">
    <w:abstractNumId w:val="11"/>
  </w:num>
  <w:num w:numId="8">
    <w:abstractNumId w:val="10"/>
  </w:num>
  <w:num w:numId="9">
    <w:abstractNumId w:val="6"/>
  </w:num>
  <w:num w:numId="10">
    <w:abstractNumId w:val="8"/>
  </w:num>
  <w:num w:numId="11">
    <w:abstractNumId w:val="9"/>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F82"/>
    <w:rsid w:val="00000852"/>
    <w:rsid w:val="00002097"/>
    <w:rsid w:val="000079BC"/>
    <w:rsid w:val="000102E5"/>
    <w:rsid w:val="000122C6"/>
    <w:rsid w:val="00013DD6"/>
    <w:rsid w:val="0001501A"/>
    <w:rsid w:val="000152CE"/>
    <w:rsid w:val="0001792C"/>
    <w:rsid w:val="00022E27"/>
    <w:rsid w:val="00026C9B"/>
    <w:rsid w:val="00034DA8"/>
    <w:rsid w:val="00034E50"/>
    <w:rsid w:val="000360F5"/>
    <w:rsid w:val="000420B5"/>
    <w:rsid w:val="000456F3"/>
    <w:rsid w:val="00045FB2"/>
    <w:rsid w:val="0004686F"/>
    <w:rsid w:val="00046941"/>
    <w:rsid w:val="000510D9"/>
    <w:rsid w:val="0005187C"/>
    <w:rsid w:val="00054E76"/>
    <w:rsid w:val="000605D3"/>
    <w:rsid w:val="00066588"/>
    <w:rsid w:val="0007036D"/>
    <w:rsid w:val="00076787"/>
    <w:rsid w:val="00081AC2"/>
    <w:rsid w:val="00083AC4"/>
    <w:rsid w:val="00085AE2"/>
    <w:rsid w:val="00087D5B"/>
    <w:rsid w:val="000924FE"/>
    <w:rsid w:val="0009678A"/>
    <w:rsid w:val="00097081"/>
    <w:rsid w:val="000A008B"/>
    <w:rsid w:val="000A00EB"/>
    <w:rsid w:val="000A0E74"/>
    <w:rsid w:val="000A18E8"/>
    <w:rsid w:val="000B1CFC"/>
    <w:rsid w:val="000B5DF8"/>
    <w:rsid w:val="000C4A49"/>
    <w:rsid w:val="000C6D50"/>
    <w:rsid w:val="000D1650"/>
    <w:rsid w:val="000D18EA"/>
    <w:rsid w:val="000D2B63"/>
    <w:rsid w:val="000D2BEC"/>
    <w:rsid w:val="000D3680"/>
    <w:rsid w:val="000D6546"/>
    <w:rsid w:val="000E348B"/>
    <w:rsid w:val="000E5A96"/>
    <w:rsid w:val="000F60B8"/>
    <w:rsid w:val="001009F2"/>
    <w:rsid w:val="00107D0C"/>
    <w:rsid w:val="001123EA"/>
    <w:rsid w:val="001154B7"/>
    <w:rsid w:val="00123D8E"/>
    <w:rsid w:val="00124FBD"/>
    <w:rsid w:val="00126C3C"/>
    <w:rsid w:val="00135277"/>
    <w:rsid w:val="001361EF"/>
    <w:rsid w:val="0014611B"/>
    <w:rsid w:val="0014658E"/>
    <w:rsid w:val="00146DE9"/>
    <w:rsid w:val="00147FB0"/>
    <w:rsid w:val="001505EB"/>
    <w:rsid w:val="00151BAD"/>
    <w:rsid w:val="00153A1A"/>
    <w:rsid w:val="0015497F"/>
    <w:rsid w:val="00155889"/>
    <w:rsid w:val="00155950"/>
    <w:rsid w:val="00156C1B"/>
    <w:rsid w:val="00162C0F"/>
    <w:rsid w:val="00163E8A"/>
    <w:rsid w:val="001732F2"/>
    <w:rsid w:val="00176BC0"/>
    <w:rsid w:val="001828C4"/>
    <w:rsid w:val="00185EAD"/>
    <w:rsid w:val="001863DB"/>
    <w:rsid w:val="00187009"/>
    <w:rsid w:val="00193D86"/>
    <w:rsid w:val="00193E9A"/>
    <w:rsid w:val="0019565E"/>
    <w:rsid w:val="001A02D1"/>
    <w:rsid w:val="001A69AC"/>
    <w:rsid w:val="001B0063"/>
    <w:rsid w:val="001B08E0"/>
    <w:rsid w:val="001B0958"/>
    <w:rsid w:val="001B0969"/>
    <w:rsid w:val="001B26CD"/>
    <w:rsid w:val="001B419A"/>
    <w:rsid w:val="001B4AF2"/>
    <w:rsid w:val="001C3390"/>
    <w:rsid w:val="001C4E1E"/>
    <w:rsid w:val="001F0604"/>
    <w:rsid w:val="001F5914"/>
    <w:rsid w:val="002017A0"/>
    <w:rsid w:val="002034E5"/>
    <w:rsid w:val="00203B04"/>
    <w:rsid w:val="00204AA3"/>
    <w:rsid w:val="002076A6"/>
    <w:rsid w:val="0021051C"/>
    <w:rsid w:val="002112C1"/>
    <w:rsid w:val="00211374"/>
    <w:rsid w:val="0021195A"/>
    <w:rsid w:val="002155B1"/>
    <w:rsid w:val="002167E1"/>
    <w:rsid w:val="00220484"/>
    <w:rsid w:val="00225215"/>
    <w:rsid w:val="002256FC"/>
    <w:rsid w:val="002268EA"/>
    <w:rsid w:val="00232073"/>
    <w:rsid w:val="0023249D"/>
    <w:rsid w:val="002336D9"/>
    <w:rsid w:val="00233C0A"/>
    <w:rsid w:val="00233F7C"/>
    <w:rsid w:val="002358A1"/>
    <w:rsid w:val="00237B90"/>
    <w:rsid w:val="002434C3"/>
    <w:rsid w:val="00243E76"/>
    <w:rsid w:val="002468FD"/>
    <w:rsid w:val="00247C95"/>
    <w:rsid w:val="00254360"/>
    <w:rsid w:val="00255D42"/>
    <w:rsid w:val="00257E1E"/>
    <w:rsid w:val="00261AEB"/>
    <w:rsid w:val="00263B44"/>
    <w:rsid w:val="00264162"/>
    <w:rsid w:val="002674DB"/>
    <w:rsid w:val="002761B2"/>
    <w:rsid w:val="00277828"/>
    <w:rsid w:val="00277D83"/>
    <w:rsid w:val="002834A7"/>
    <w:rsid w:val="00285B45"/>
    <w:rsid w:val="0028683C"/>
    <w:rsid w:val="00291072"/>
    <w:rsid w:val="002931AD"/>
    <w:rsid w:val="00295D4E"/>
    <w:rsid w:val="00296B0D"/>
    <w:rsid w:val="002A0992"/>
    <w:rsid w:val="002A1BC7"/>
    <w:rsid w:val="002A4E75"/>
    <w:rsid w:val="002A5D62"/>
    <w:rsid w:val="002B1F5D"/>
    <w:rsid w:val="002C44E1"/>
    <w:rsid w:val="002D396E"/>
    <w:rsid w:val="002E0116"/>
    <w:rsid w:val="002E0E10"/>
    <w:rsid w:val="002E46FA"/>
    <w:rsid w:val="002E61E0"/>
    <w:rsid w:val="002F1987"/>
    <w:rsid w:val="00300535"/>
    <w:rsid w:val="00300E50"/>
    <w:rsid w:val="00303B83"/>
    <w:rsid w:val="003106AA"/>
    <w:rsid w:val="00315FF3"/>
    <w:rsid w:val="00316F93"/>
    <w:rsid w:val="00320789"/>
    <w:rsid w:val="00321E92"/>
    <w:rsid w:val="00324989"/>
    <w:rsid w:val="003270B7"/>
    <w:rsid w:val="003271FA"/>
    <w:rsid w:val="00331BD8"/>
    <w:rsid w:val="00334725"/>
    <w:rsid w:val="00335954"/>
    <w:rsid w:val="0034058E"/>
    <w:rsid w:val="003447A6"/>
    <w:rsid w:val="0034635E"/>
    <w:rsid w:val="0035071B"/>
    <w:rsid w:val="00353595"/>
    <w:rsid w:val="00354AEC"/>
    <w:rsid w:val="00355AFD"/>
    <w:rsid w:val="0035706D"/>
    <w:rsid w:val="00362196"/>
    <w:rsid w:val="003625B0"/>
    <w:rsid w:val="00370DA7"/>
    <w:rsid w:val="003721D3"/>
    <w:rsid w:val="003829E9"/>
    <w:rsid w:val="00384F98"/>
    <w:rsid w:val="00390F4B"/>
    <w:rsid w:val="00391D32"/>
    <w:rsid w:val="003961EF"/>
    <w:rsid w:val="003A3D98"/>
    <w:rsid w:val="003A4A00"/>
    <w:rsid w:val="003A5416"/>
    <w:rsid w:val="003B1615"/>
    <w:rsid w:val="003C36D6"/>
    <w:rsid w:val="003C5D7A"/>
    <w:rsid w:val="003D0FEF"/>
    <w:rsid w:val="003D7E5E"/>
    <w:rsid w:val="003E2B20"/>
    <w:rsid w:val="003E2D8E"/>
    <w:rsid w:val="003E2F31"/>
    <w:rsid w:val="003E7ED2"/>
    <w:rsid w:val="003E7F4F"/>
    <w:rsid w:val="003F1EDC"/>
    <w:rsid w:val="003F5EC3"/>
    <w:rsid w:val="003F6C16"/>
    <w:rsid w:val="003F799D"/>
    <w:rsid w:val="003F7D10"/>
    <w:rsid w:val="0040431E"/>
    <w:rsid w:val="00405289"/>
    <w:rsid w:val="004068B6"/>
    <w:rsid w:val="0040739E"/>
    <w:rsid w:val="0040751F"/>
    <w:rsid w:val="00407A31"/>
    <w:rsid w:val="00407D2A"/>
    <w:rsid w:val="00411BC4"/>
    <w:rsid w:val="00411E26"/>
    <w:rsid w:val="0041268F"/>
    <w:rsid w:val="00412F08"/>
    <w:rsid w:val="00412FD4"/>
    <w:rsid w:val="004171B8"/>
    <w:rsid w:val="0042053B"/>
    <w:rsid w:val="004352C0"/>
    <w:rsid w:val="00436195"/>
    <w:rsid w:val="00436579"/>
    <w:rsid w:val="004376CE"/>
    <w:rsid w:val="0044279E"/>
    <w:rsid w:val="00443205"/>
    <w:rsid w:val="00443971"/>
    <w:rsid w:val="00444FBC"/>
    <w:rsid w:val="0044587F"/>
    <w:rsid w:val="004463C8"/>
    <w:rsid w:val="004510D0"/>
    <w:rsid w:val="004532DC"/>
    <w:rsid w:val="00453B57"/>
    <w:rsid w:val="004543B1"/>
    <w:rsid w:val="004553C0"/>
    <w:rsid w:val="004562AB"/>
    <w:rsid w:val="00460DE8"/>
    <w:rsid w:val="004611E1"/>
    <w:rsid w:val="00463348"/>
    <w:rsid w:val="00464890"/>
    <w:rsid w:val="00467D47"/>
    <w:rsid w:val="00467EF6"/>
    <w:rsid w:val="0047024E"/>
    <w:rsid w:val="00470E4B"/>
    <w:rsid w:val="00473FC0"/>
    <w:rsid w:val="00486232"/>
    <w:rsid w:val="00487C25"/>
    <w:rsid w:val="0049374B"/>
    <w:rsid w:val="00496546"/>
    <w:rsid w:val="004A0A1B"/>
    <w:rsid w:val="004A3E91"/>
    <w:rsid w:val="004A5F0C"/>
    <w:rsid w:val="004A7E39"/>
    <w:rsid w:val="004B630F"/>
    <w:rsid w:val="004B6B5E"/>
    <w:rsid w:val="004B790C"/>
    <w:rsid w:val="004C287E"/>
    <w:rsid w:val="004C78E5"/>
    <w:rsid w:val="004D00DA"/>
    <w:rsid w:val="004D19AD"/>
    <w:rsid w:val="004D19BD"/>
    <w:rsid w:val="004D36BC"/>
    <w:rsid w:val="004D7228"/>
    <w:rsid w:val="004E2FF8"/>
    <w:rsid w:val="004F17AB"/>
    <w:rsid w:val="004F1838"/>
    <w:rsid w:val="004F3188"/>
    <w:rsid w:val="004F3D37"/>
    <w:rsid w:val="004F44B8"/>
    <w:rsid w:val="004F56C4"/>
    <w:rsid w:val="004F6AD1"/>
    <w:rsid w:val="004F6F0C"/>
    <w:rsid w:val="0050076D"/>
    <w:rsid w:val="00502437"/>
    <w:rsid w:val="00505195"/>
    <w:rsid w:val="00506720"/>
    <w:rsid w:val="00507368"/>
    <w:rsid w:val="0051286E"/>
    <w:rsid w:val="00513215"/>
    <w:rsid w:val="00515A6A"/>
    <w:rsid w:val="00517301"/>
    <w:rsid w:val="00517458"/>
    <w:rsid w:val="00524878"/>
    <w:rsid w:val="00526787"/>
    <w:rsid w:val="00527856"/>
    <w:rsid w:val="00527C3C"/>
    <w:rsid w:val="00531CC4"/>
    <w:rsid w:val="00534A11"/>
    <w:rsid w:val="005353EF"/>
    <w:rsid w:val="005355B4"/>
    <w:rsid w:val="005359E5"/>
    <w:rsid w:val="00535D46"/>
    <w:rsid w:val="00537B9C"/>
    <w:rsid w:val="00537DED"/>
    <w:rsid w:val="005466BC"/>
    <w:rsid w:val="0055045B"/>
    <w:rsid w:val="005509AA"/>
    <w:rsid w:val="00551A84"/>
    <w:rsid w:val="00555400"/>
    <w:rsid w:val="00555BF7"/>
    <w:rsid w:val="00557FF4"/>
    <w:rsid w:val="00560054"/>
    <w:rsid w:val="00560ABF"/>
    <w:rsid w:val="00561D35"/>
    <w:rsid w:val="00561FF9"/>
    <w:rsid w:val="00566E0B"/>
    <w:rsid w:val="005750D1"/>
    <w:rsid w:val="00575206"/>
    <w:rsid w:val="00580826"/>
    <w:rsid w:val="005818CC"/>
    <w:rsid w:val="00587C2D"/>
    <w:rsid w:val="00592315"/>
    <w:rsid w:val="00595F57"/>
    <w:rsid w:val="00596016"/>
    <w:rsid w:val="00597C88"/>
    <w:rsid w:val="005A67CE"/>
    <w:rsid w:val="005A6E86"/>
    <w:rsid w:val="005A7B71"/>
    <w:rsid w:val="005B2E09"/>
    <w:rsid w:val="005B3A20"/>
    <w:rsid w:val="005B3B32"/>
    <w:rsid w:val="005B3E9A"/>
    <w:rsid w:val="005C0045"/>
    <w:rsid w:val="005C4A15"/>
    <w:rsid w:val="005C575A"/>
    <w:rsid w:val="005C595D"/>
    <w:rsid w:val="005C7029"/>
    <w:rsid w:val="005D0CB7"/>
    <w:rsid w:val="005D2828"/>
    <w:rsid w:val="005E07D4"/>
    <w:rsid w:val="005E186B"/>
    <w:rsid w:val="005F11DC"/>
    <w:rsid w:val="005F283E"/>
    <w:rsid w:val="005F622F"/>
    <w:rsid w:val="0060676E"/>
    <w:rsid w:val="00607427"/>
    <w:rsid w:val="00607B27"/>
    <w:rsid w:val="006141A2"/>
    <w:rsid w:val="00614915"/>
    <w:rsid w:val="00615AE8"/>
    <w:rsid w:val="00615EA1"/>
    <w:rsid w:val="00617F5E"/>
    <w:rsid w:val="0062060D"/>
    <w:rsid w:val="00623A88"/>
    <w:rsid w:val="006263B1"/>
    <w:rsid w:val="006265DF"/>
    <w:rsid w:val="00626FB1"/>
    <w:rsid w:val="00631345"/>
    <w:rsid w:val="006314AC"/>
    <w:rsid w:val="0063277A"/>
    <w:rsid w:val="0063315A"/>
    <w:rsid w:val="00633AEF"/>
    <w:rsid w:val="00634A45"/>
    <w:rsid w:val="0063644D"/>
    <w:rsid w:val="00641C2A"/>
    <w:rsid w:val="0064251F"/>
    <w:rsid w:val="00644350"/>
    <w:rsid w:val="0064738D"/>
    <w:rsid w:val="006478F5"/>
    <w:rsid w:val="00650FB5"/>
    <w:rsid w:val="0065380D"/>
    <w:rsid w:val="006552C5"/>
    <w:rsid w:val="006557EE"/>
    <w:rsid w:val="006564B7"/>
    <w:rsid w:val="00661E03"/>
    <w:rsid w:val="006638C8"/>
    <w:rsid w:val="0066559F"/>
    <w:rsid w:val="0067173B"/>
    <w:rsid w:val="00671747"/>
    <w:rsid w:val="0067193F"/>
    <w:rsid w:val="006719C2"/>
    <w:rsid w:val="00671D2F"/>
    <w:rsid w:val="00672440"/>
    <w:rsid w:val="00672605"/>
    <w:rsid w:val="006745D5"/>
    <w:rsid w:val="00677E1A"/>
    <w:rsid w:val="006809E4"/>
    <w:rsid w:val="00690E5F"/>
    <w:rsid w:val="006941B2"/>
    <w:rsid w:val="00694BAB"/>
    <w:rsid w:val="006958A2"/>
    <w:rsid w:val="00697759"/>
    <w:rsid w:val="006A1F22"/>
    <w:rsid w:val="006A24F9"/>
    <w:rsid w:val="006A349E"/>
    <w:rsid w:val="006B0885"/>
    <w:rsid w:val="006B3976"/>
    <w:rsid w:val="006C385E"/>
    <w:rsid w:val="006C3CD4"/>
    <w:rsid w:val="006C3EC3"/>
    <w:rsid w:val="006C709E"/>
    <w:rsid w:val="006C760C"/>
    <w:rsid w:val="006C7DE8"/>
    <w:rsid w:val="006D0E44"/>
    <w:rsid w:val="006D1321"/>
    <w:rsid w:val="006D71A2"/>
    <w:rsid w:val="006E3A80"/>
    <w:rsid w:val="006E4319"/>
    <w:rsid w:val="006E709F"/>
    <w:rsid w:val="006E7431"/>
    <w:rsid w:val="006F1889"/>
    <w:rsid w:val="00701CFA"/>
    <w:rsid w:val="007078C4"/>
    <w:rsid w:val="00710C8D"/>
    <w:rsid w:val="00712341"/>
    <w:rsid w:val="00715EC3"/>
    <w:rsid w:val="00716988"/>
    <w:rsid w:val="00717C52"/>
    <w:rsid w:val="00721EF4"/>
    <w:rsid w:val="00723F85"/>
    <w:rsid w:val="007250D2"/>
    <w:rsid w:val="00725EA2"/>
    <w:rsid w:val="00730B0C"/>
    <w:rsid w:val="00732009"/>
    <w:rsid w:val="00733048"/>
    <w:rsid w:val="0073600F"/>
    <w:rsid w:val="00736EBA"/>
    <w:rsid w:val="00737BBD"/>
    <w:rsid w:val="007501AD"/>
    <w:rsid w:val="00755FA5"/>
    <w:rsid w:val="007562D7"/>
    <w:rsid w:val="00756894"/>
    <w:rsid w:val="007579A1"/>
    <w:rsid w:val="00761B14"/>
    <w:rsid w:val="007622B9"/>
    <w:rsid w:val="0076328F"/>
    <w:rsid w:val="00765C43"/>
    <w:rsid w:val="0076696C"/>
    <w:rsid w:val="00773647"/>
    <w:rsid w:val="00774FF4"/>
    <w:rsid w:val="00777C0F"/>
    <w:rsid w:val="007804F5"/>
    <w:rsid w:val="007828D5"/>
    <w:rsid w:val="007838B7"/>
    <w:rsid w:val="00786021"/>
    <w:rsid w:val="007865A7"/>
    <w:rsid w:val="00795824"/>
    <w:rsid w:val="007966BD"/>
    <w:rsid w:val="00796DB7"/>
    <w:rsid w:val="00797C0A"/>
    <w:rsid w:val="00797D43"/>
    <w:rsid w:val="007A1773"/>
    <w:rsid w:val="007A3358"/>
    <w:rsid w:val="007A3BBB"/>
    <w:rsid w:val="007A6A0E"/>
    <w:rsid w:val="007B545F"/>
    <w:rsid w:val="007B7713"/>
    <w:rsid w:val="007C310A"/>
    <w:rsid w:val="007C5B48"/>
    <w:rsid w:val="007D281E"/>
    <w:rsid w:val="007D49CF"/>
    <w:rsid w:val="007D68F6"/>
    <w:rsid w:val="007D6AE1"/>
    <w:rsid w:val="007E2BB2"/>
    <w:rsid w:val="007E464B"/>
    <w:rsid w:val="007E5053"/>
    <w:rsid w:val="007F1076"/>
    <w:rsid w:val="007F3180"/>
    <w:rsid w:val="007F3C5C"/>
    <w:rsid w:val="007F6B70"/>
    <w:rsid w:val="00801157"/>
    <w:rsid w:val="0080543E"/>
    <w:rsid w:val="00811F26"/>
    <w:rsid w:val="008135A3"/>
    <w:rsid w:val="00814D56"/>
    <w:rsid w:val="008157A4"/>
    <w:rsid w:val="0082162F"/>
    <w:rsid w:val="00823B8F"/>
    <w:rsid w:val="00825714"/>
    <w:rsid w:val="008258D5"/>
    <w:rsid w:val="008269E3"/>
    <w:rsid w:val="008277BF"/>
    <w:rsid w:val="008331B3"/>
    <w:rsid w:val="008338C4"/>
    <w:rsid w:val="00835295"/>
    <w:rsid w:val="00840491"/>
    <w:rsid w:val="00840C90"/>
    <w:rsid w:val="00844028"/>
    <w:rsid w:val="00850AAE"/>
    <w:rsid w:val="00853CEE"/>
    <w:rsid w:val="00854830"/>
    <w:rsid w:val="00862277"/>
    <w:rsid w:val="00862935"/>
    <w:rsid w:val="0086343C"/>
    <w:rsid w:val="00865437"/>
    <w:rsid w:val="00866352"/>
    <w:rsid w:val="00867BC3"/>
    <w:rsid w:val="00874325"/>
    <w:rsid w:val="008802AD"/>
    <w:rsid w:val="008876BC"/>
    <w:rsid w:val="0089070B"/>
    <w:rsid w:val="008A3545"/>
    <w:rsid w:val="008A4252"/>
    <w:rsid w:val="008A766D"/>
    <w:rsid w:val="008B0505"/>
    <w:rsid w:val="008B2A07"/>
    <w:rsid w:val="008B5558"/>
    <w:rsid w:val="008B6CED"/>
    <w:rsid w:val="008C12FD"/>
    <w:rsid w:val="008C22CE"/>
    <w:rsid w:val="008C7646"/>
    <w:rsid w:val="008C7F6B"/>
    <w:rsid w:val="008D0668"/>
    <w:rsid w:val="008D07B2"/>
    <w:rsid w:val="008D182D"/>
    <w:rsid w:val="008E0FC7"/>
    <w:rsid w:val="008E2241"/>
    <w:rsid w:val="008F4334"/>
    <w:rsid w:val="008F43E3"/>
    <w:rsid w:val="00900A65"/>
    <w:rsid w:val="00901734"/>
    <w:rsid w:val="009025AB"/>
    <w:rsid w:val="00903209"/>
    <w:rsid w:val="00903E37"/>
    <w:rsid w:val="00905510"/>
    <w:rsid w:val="0090695E"/>
    <w:rsid w:val="009079DE"/>
    <w:rsid w:val="009115BC"/>
    <w:rsid w:val="00914DD5"/>
    <w:rsid w:val="00917168"/>
    <w:rsid w:val="009203DA"/>
    <w:rsid w:val="009221DD"/>
    <w:rsid w:val="009225FF"/>
    <w:rsid w:val="00922CC5"/>
    <w:rsid w:val="00923217"/>
    <w:rsid w:val="0092781D"/>
    <w:rsid w:val="009316C8"/>
    <w:rsid w:val="00940C95"/>
    <w:rsid w:val="00944F6D"/>
    <w:rsid w:val="00946DA4"/>
    <w:rsid w:val="009562F9"/>
    <w:rsid w:val="00962DD7"/>
    <w:rsid w:val="0096476A"/>
    <w:rsid w:val="009650E0"/>
    <w:rsid w:val="009670F1"/>
    <w:rsid w:val="00971B2A"/>
    <w:rsid w:val="00971E58"/>
    <w:rsid w:val="0097548C"/>
    <w:rsid w:val="0097709C"/>
    <w:rsid w:val="009809EF"/>
    <w:rsid w:val="009833FD"/>
    <w:rsid w:val="00985ABC"/>
    <w:rsid w:val="00992D1D"/>
    <w:rsid w:val="00993071"/>
    <w:rsid w:val="00994C1C"/>
    <w:rsid w:val="00996B51"/>
    <w:rsid w:val="00997D09"/>
    <w:rsid w:val="009A04CB"/>
    <w:rsid w:val="009A5454"/>
    <w:rsid w:val="009A65C9"/>
    <w:rsid w:val="009A6CF2"/>
    <w:rsid w:val="009B24A4"/>
    <w:rsid w:val="009B2D92"/>
    <w:rsid w:val="009B5172"/>
    <w:rsid w:val="009B5BE9"/>
    <w:rsid w:val="009B6123"/>
    <w:rsid w:val="009B7611"/>
    <w:rsid w:val="009C081D"/>
    <w:rsid w:val="009C659B"/>
    <w:rsid w:val="009C67F3"/>
    <w:rsid w:val="009D38AE"/>
    <w:rsid w:val="009D5F34"/>
    <w:rsid w:val="009E5785"/>
    <w:rsid w:val="009E66D7"/>
    <w:rsid w:val="009F0A29"/>
    <w:rsid w:val="009F1A17"/>
    <w:rsid w:val="009F47A5"/>
    <w:rsid w:val="00A02834"/>
    <w:rsid w:val="00A02FA8"/>
    <w:rsid w:val="00A036DD"/>
    <w:rsid w:val="00A03B28"/>
    <w:rsid w:val="00A03EA5"/>
    <w:rsid w:val="00A0686D"/>
    <w:rsid w:val="00A10D27"/>
    <w:rsid w:val="00A211D9"/>
    <w:rsid w:val="00A2184D"/>
    <w:rsid w:val="00A21CE1"/>
    <w:rsid w:val="00A270A2"/>
    <w:rsid w:val="00A27642"/>
    <w:rsid w:val="00A32819"/>
    <w:rsid w:val="00A329D6"/>
    <w:rsid w:val="00A3389E"/>
    <w:rsid w:val="00A34B61"/>
    <w:rsid w:val="00A35298"/>
    <w:rsid w:val="00A41811"/>
    <w:rsid w:val="00A426B2"/>
    <w:rsid w:val="00A426C3"/>
    <w:rsid w:val="00A427DD"/>
    <w:rsid w:val="00A430AD"/>
    <w:rsid w:val="00A4713A"/>
    <w:rsid w:val="00A47E7D"/>
    <w:rsid w:val="00A52504"/>
    <w:rsid w:val="00A5412C"/>
    <w:rsid w:val="00A5566F"/>
    <w:rsid w:val="00A57E19"/>
    <w:rsid w:val="00A60879"/>
    <w:rsid w:val="00A65034"/>
    <w:rsid w:val="00A65375"/>
    <w:rsid w:val="00A77467"/>
    <w:rsid w:val="00A9022D"/>
    <w:rsid w:val="00A938CE"/>
    <w:rsid w:val="00AA37A2"/>
    <w:rsid w:val="00AA3AF2"/>
    <w:rsid w:val="00AA4BBB"/>
    <w:rsid w:val="00AA516B"/>
    <w:rsid w:val="00AB001E"/>
    <w:rsid w:val="00AB5273"/>
    <w:rsid w:val="00AB6F14"/>
    <w:rsid w:val="00AB76BC"/>
    <w:rsid w:val="00AC13EE"/>
    <w:rsid w:val="00AC7CB6"/>
    <w:rsid w:val="00AD7719"/>
    <w:rsid w:val="00AE245B"/>
    <w:rsid w:val="00AE3EBA"/>
    <w:rsid w:val="00AE4305"/>
    <w:rsid w:val="00AF24B1"/>
    <w:rsid w:val="00AF299D"/>
    <w:rsid w:val="00AF4F58"/>
    <w:rsid w:val="00AF6597"/>
    <w:rsid w:val="00AF6C0A"/>
    <w:rsid w:val="00B0296F"/>
    <w:rsid w:val="00B0322F"/>
    <w:rsid w:val="00B11386"/>
    <w:rsid w:val="00B12648"/>
    <w:rsid w:val="00B153AC"/>
    <w:rsid w:val="00B22626"/>
    <w:rsid w:val="00B269DA"/>
    <w:rsid w:val="00B3233E"/>
    <w:rsid w:val="00B34374"/>
    <w:rsid w:val="00B34BC0"/>
    <w:rsid w:val="00B4009E"/>
    <w:rsid w:val="00B40673"/>
    <w:rsid w:val="00B42205"/>
    <w:rsid w:val="00B47AF9"/>
    <w:rsid w:val="00B50A3A"/>
    <w:rsid w:val="00B5112E"/>
    <w:rsid w:val="00B5144E"/>
    <w:rsid w:val="00B52746"/>
    <w:rsid w:val="00B546DE"/>
    <w:rsid w:val="00B57992"/>
    <w:rsid w:val="00B65A59"/>
    <w:rsid w:val="00B67D31"/>
    <w:rsid w:val="00B72DA8"/>
    <w:rsid w:val="00B74F68"/>
    <w:rsid w:val="00B75D4E"/>
    <w:rsid w:val="00B76CF2"/>
    <w:rsid w:val="00B76F7E"/>
    <w:rsid w:val="00B81786"/>
    <w:rsid w:val="00B81844"/>
    <w:rsid w:val="00B850EA"/>
    <w:rsid w:val="00B85282"/>
    <w:rsid w:val="00B877C7"/>
    <w:rsid w:val="00B90011"/>
    <w:rsid w:val="00B958A3"/>
    <w:rsid w:val="00BA0010"/>
    <w:rsid w:val="00BA178C"/>
    <w:rsid w:val="00BA2F20"/>
    <w:rsid w:val="00BA50F4"/>
    <w:rsid w:val="00BA56B2"/>
    <w:rsid w:val="00BA57D1"/>
    <w:rsid w:val="00BA67CA"/>
    <w:rsid w:val="00BA6AEE"/>
    <w:rsid w:val="00BA7820"/>
    <w:rsid w:val="00BB4583"/>
    <w:rsid w:val="00BB679D"/>
    <w:rsid w:val="00BC12D1"/>
    <w:rsid w:val="00BC60E1"/>
    <w:rsid w:val="00BD02FC"/>
    <w:rsid w:val="00BD0817"/>
    <w:rsid w:val="00BD10F4"/>
    <w:rsid w:val="00BD1A24"/>
    <w:rsid w:val="00BD47A6"/>
    <w:rsid w:val="00BD5C20"/>
    <w:rsid w:val="00BE1B10"/>
    <w:rsid w:val="00BE2EF9"/>
    <w:rsid w:val="00BF544E"/>
    <w:rsid w:val="00BF5824"/>
    <w:rsid w:val="00BF6F23"/>
    <w:rsid w:val="00C01A04"/>
    <w:rsid w:val="00C04BBC"/>
    <w:rsid w:val="00C10455"/>
    <w:rsid w:val="00C106AA"/>
    <w:rsid w:val="00C130B7"/>
    <w:rsid w:val="00C133B9"/>
    <w:rsid w:val="00C13C6D"/>
    <w:rsid w:val="00C169AE"/>
    <w:rsid w:val="00C16CF7"/>
    <w:rsid w:val="00C22CCA"/>
    <w:rsid w:val="00C2564A"/>
    <w:rsid w:val="00C306A9"/>
    <w:rsid w:val="00C30911"/>
    <w:rsid w:val="00C35F02"/>
    <w:rsid w:val="00C37384"/>
    <w:rsid w:val="00C4015A"/>
    <w:rsid w:val="00C40DCF"/>
    <w:rsid w:val="00C41EF9"/>
    <w:rsid w:val="00C428F9"/>
    <w:rsid w:val="00C438CC"/>
    <w:rsid w:val="00C47CE3"/>
    <w:rsid w:val="00C513B6"/>
    <w:rsid w:val="00C53EC5"/>
    <w:rsid w:val="00C55EBD"/>
    <w:rsid w:val="00C560A8"/>
    <w:rsid w:val="00C56CFD"/>
    <w:rsid w:val="00C61168"/>
    <w:rsid w:val="00C61389"/>
    <w:rsid w:val="00C62111"/>
    <w:rsid w:val="00C635BF"/>
    <w:rsid w:val="00C67686"/>
    <w:rsid w:val="00C71545"/>
    <w:rsid w:val="00C741A7"/>
    <w:rsid w:val="00C7435D"/>
    <w:rsid w:val="00C84E6C"/>
    <w:rsid w:val="00C8550F"/>
    <w:rsid w:val="00C85569"/>
    <w:rsid w:val="00C86D2B"/>
    <w:rsid w:val="00C93202"/>
    <w:rsid w:val="00C93F96"/>
    <w:rsid w:val="00C946EE"/>
    <w:rsid w:val="00C97776"/>
    <w:rsid w:val="00CA1724"/>
    <w:rsid w:val="00CB20D1"/>
    <w:rsid w:val="00CB4E2E"/>
    <w:rsid w:val="00CC1F00"/>
    <w:rsid w:val="00CC5EDE"/>
    <w:rsid w:val="00CC6535"/>
    <w:rsid w:val="00CC6B0A"/>
    <w:rsid w:val="00CD2D00"/>
    <w:rsid w:val="00CD30E2"/>
    <w:rsid w:val="00CD3F49"/>
    <w:rsid w:val="00CD6423"/>
    <w:rsid w:val="00CD667A"/>
    <w:rsid w:val="00CE0FDC"/>
    <w:rsid w:val="00CF0166"/>
    <w:rsid w:val="00CF08CD"/>
    <w:rsid w:val="00CF42AE"/>
    <w:rsid w:val="00CF6665"/>
    <w:rsid w:val="00CF71A4"/>
    <w:rsid w:val="00D00B9C"/>
    <w:rsid w:val="00D058B9"/>
    <w:rsid w:val="00D06076"/>
    <w:rsid w:val="00D064A4"/>
    <w:rsid w:val="00D0678D"/>
    <w:rsid w:val="00D06A6C"/>
    <w:rsid w:val="00D0780F"/>
    <w:rsid w:val="00D11AB0"/>
    <w:rsid w:val="00D11B6A"/>
    <w:rsid w:val="00D147DA"/>
    <w:rsid w:val="00D158D2"/>
    <w:rsid w:val="00D16268"/>
    <w:rsid w:val="00D20911"/>
    <w:rsid w:val="00D2771B"/>
    <w:rsid w:val="00D35555"/>
    <w:rsid w:val="00D35801"/>
    <w:rsid w:val="00D36DA6"/>
    <w:rsid w:val="00D41617"/>
    <w:rsid w:val="00D43EE2"/>
    <w:rsid w:val="00D45A22"/>
    <w:rsid w:val="00D46945"/>
    <w:rsid w:val="00D46C4B"/>
    <w:rsid w:val="00D5252A"/>
    <w:rsid w:val="00D52D3B"/>
    <w:rsid w:val="00D60A62"/>
    <w:rsid w:val="00D61773"/>
    <w:rsid w:val="00D62D56"/>
    <w:rsid w:val="00D63F00"/>
    <w:rsid w:val="00D6566E"/>
    <w:rsid w:val="00D67E35"/>
    <w:rsid w:val="00D7145B"/>
    <w:rsid w:val="00D71B0C"/>
    <w:rsid w:val="00D75306"/>
    <w:rsid w:val="00D75FE4"/>
    <w:rsid w:val="00D84113"/>
    <w:rsid w:val="00D86A7D"/>
    <w:rsid w:val="00D91D50"/>
    <w:rsid w:val="00D93E6D"/>
    <w:rsid w:val="00DA37EB"/>
    <w:rsid w:val="00DA4007"/>
    <w:rsid w:val="00DA688E"/>
    <w:rsid w:val="00DB06D3"/>
    <w:rsid w:val="00DB38EA"/>
    <w:rsid w:val="00DB7C46"/>
    <w:rsid w:val="00DC09F7"/>
    <w:rsid w:val="00DC2A16"/>
    <w:rsid w:val="00DC494D"/>
    <w:rsid w:val="00DD09E5"/>
    <w:rsid w:val="00DE0AE3"/>
    <w:rsid w:val="00DE1B8D"/>
    <w:rsid w:val="00DE2D3A"/>
    <w:rsid w:val="00DE55FC"/>
    <w:rsid w:val="00DE7ABA"/>
    <w:rsid w:val="00DE7F8C"/>
    <w:rsid w:val="00DF199A"/>
    <w:rsid w:val="00DF1D43"/>
    <w:rsid w:val="00DF3F16"/>
    <w:rsid w:val="00DF4272"/>
    <w:rsid w:val="00DF48B5"/>
    <w:rsid w:val="00DF4B07"/>
    <w:rsid w:val="00DF7497"/>
    <w:rsid w:val="00E02746"/>
    <w:rsid w:val="00E03885"/>
    <w:rsid w:val="00E062E5"/>
    <w:rsid w:val="00E15063"/>
    <w:rsid w:val="00E165F4"/>
    <w:rsid w:val="00E17E37"/>
    <w:rsid w:val="00E21508"/>
    <w:rsid w:val="00E304B0"/>
    <w:rsid w:val="00E30791"/>
    <w:rsid w:val="00E328BD"/>
    <w:rsid w:val="00E34643"/>
    <w:rsid w:val="00E34780"/>
    <w:rsid w:val="00E3501B"/>
    <w:rsid w:val="00E35E65"/>
    <w:rsid w:val="00E378E5"/>
    <w:rsid w:val="00E43EF5"/>
    <w:rsid w:val="00E4680E"/>
    <w:rsid w:val="00E47EA7"/>
    <w:rsid w:val="00E50D47"/>
    <w:rsid w:val="00E53F19"/>
    <w:rsid w:val="00E57106"/>
    <w:rsid w:val="00E639AB"/>
    <w:rsid w:val="00E64E6F"/>
    <w:rsid w:val="00E70C73"/>
    <w:rsid w:val="00E71E5E"/>
    <w:rsid w:val="00E7267E"/>
    <w:rsid w:val="00E77E38"/>
    <w:rsid w:val="00E830C3"/>
    <w:rsid w:val="00E84ECA"/>
    <w:rsid w:val="00E8541A"/>
    <w:rsid w:val="00E85A2A"/>
    <w:rsid w:val="00E87F89"/>
    <w:rsid w:val="00E91875"/>
    <w:rsid w:val="00E9205E"/>
    <w:rsid w:val="00E930DE"/>
    <w:rsid w:val="00E94379"/>
    <w:rsid w:val="00E96006"/>
    <w:rsid w:val="00E9738C"/>
    <w:rsid w:val="00E97569"/>
    <w:rsid w:val="00EA45DD"/>
    <w:rsid w:val="00EA609B"/>
    <w:rsid w:val="00EA677B"/>
    <w:rsid w:val="00EB16A9"/>
    <w:rsid w:val="00EB357C"/>
    <w:rsid w:val="00EB745E"/>
    <w:rsid w:val="00EC1979"/>
    <w:rsid w:val="00EC6421"/>
    <w:rsid w:val="00EC788A"/>
    <w:rsid w:val="00ED3725"/>
    <w:rsid w:val="00ED693B"/>
    <w:rsid w:val="00EE0483"/>
    <w:rsid w:val="00EE0E85"/>
    <w:rsid w:val="00EE42DF"/>
    <w:rsid w:val="00EE565A"/>
    <w:rsid w:val="00EE5BDE"/>
    <w:rsid w:val="00EF309D"/>
    <w:rsid w:val="00EF6530"/>
    <w:rsid w:val="00F0062F"/>
    <w:rsid w:val="00F00C9A"/>
    <w:rsid w:val="00F030D9"/>
    <w:rsid w:val="00F041DD"/>
    <w:rsid w:val="00F04F60"/>
    <w:rsid w:val="00F07017"/>
    <w:rsid w:val="00F075BD"/>
    <w:rsid w:val="00F075E0"/>
    <w:rsid w:val="00F078E3"/>
    <w:rsid w:val="00F10180"/>
    <w:rsid w:val="00F14365"/>
    <w:rsid w:val="00F15057"/>
    <w:rsid w:val="00F150AB"/>
    <w:rsid w:val="00F16247"/>
    <w:rsid w:val="00F16E4C"/>
    <w:rsid w:val="00F21F7C"/>
    <w:rsid w:val="00F22C23"/>
    <w:rsid w:val="00F236C2"/>
    <w:rsid w:val="00F2436D"/>
    <w:rsid w:val="00F30CE2"/>
    <w:rsid w:val="00F31155"/>
    <w:rsid w:val="00F35DE6"/>
    <w:rsid w:val="00F360A8"/>
    <w:rsid w:val="00F40331"/>
    <w:rsid w:val="00F42AC5"/>
    <w:rsid w:val="00F454F4"/>
    <w:rsid w:val="00F459D9"/>
    <w:rsid w:val="00F47B08"/>
    <w:rsid w:val="00F47D37"/>
    <w:rsid w:val="00F5105E"/>
    <w:rsid w:val="00F53621"/>
    <w:rsid w:val="00F57ABB"/>
    <w:rsid w:val="00F60AD0"/>
    <w:rsid w:val="00F65FA1"/>
    <w:rsid w:val="00F667DD"/>
    <w:rsid w:val="00F708C6"/>
    <w:rsid w:val="00F7333B"/>
    <w:rsid w:val="00F74BDF"/>
    <w:rsid w:val="00F75E4A"/>
    <w:rsid w:val="00F762DC"/>
    <w:rsid w:val="00F77DE0"/>
    <w:rsid w:val="00F77FC1"/>
    <w:rsid w:val="00F80695"/>
    <w:rsid w:val="00F83F82"/>
    <w:rsid w:val="00F84E4E"/>
    <w:rsid w:val="00F90876"/>
    <w:rsid w:val="00F945B8"/>
    <w:rsid w:val="00F9480D"/>
    <w:rsid w:val="00FA0A15"/>
    <w:rsid w:val="00FA1BD9"/>
    <w:rsid w:val="00FA67B9"/>
    <w:rsid w:val="00FB072C"/>
    <w:rsid w:val="00FB2783"/>
    <w:rsid w:val="00FB3542"/>
    <w:rsid w:val="00FB5F18"/>
    <w:rsid w:val="00FC07DB"/>
    <w:rsid w:val="00FC3C56"/>
    <w:rsid w:val="00FD00A0"/>
    <w:rsid w:val="00FD1054"/>
    <w:rsid w:val="00FD1ADD"/>
    <w:rsid w:val="00FD386E"/>
    <w:rsid w:val="00FD5401"/>
    <w:rsid w:val="00FD6177"/>
    <w:rsid w:val="00FD6C9A"/>
    <w:rsid w:val="00FE4466"/>
    <w:rsid w:val="00FF5327"/>
    <w:rsid w:val="00FF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15753"/>
  <w15:docId w15:val="{749AA766-E302-4CBE-ACF0-E0D9340AD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0EB"/>
  </w:style>
  <w:style w:type="paragraph" w:styleId="Heading1">
    <w:name w:val="heading 1"/>
    <w:basedOn w:val="Normal"/>
    <w:next w:val="Normal"/>
    <w:link w:val="Heading1Char"/>
    <w:uiPriority w:val="9"/>
    <w:qFormat/>
    <w:rsid w:val="00C85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562AB"/>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855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8556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6C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6CF2"/>
  </w:style>
  <w:style w:type="paragraph" w:styleId="Footer">
    <w:name w:val="footer"/>
    <w:basedOn w:val="Normal"/>
    <w:link w:val="FooterChar"/>
    <w:uiPriority w:val="99"/>
    <w:unhideWhenUsed/>
    <w:rsid w:val="00B7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6CF2"/>
  </w:style>
  <w:style w:type="character" w:customStyle="1" w:styleId="Heading2Char">
    <w:name w:val="Heading 2 Char"/>
    <w:basedOn w:val="DefaultParagraphFont"/>
    <w:link w:val="Heading2"/>
    <w:uiPriority w:val="9"/>
    <w:rsid w:val="004562A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4562AB"/>
    <w:rPr>
      <w:color w:val="0563C1"/>
      <w:u w:val="single"/>
    </w:rPr>
  </w:style>
  <w:style w:type="paragraph" w:styleId="ListParagraph">
    <w:name w:val="List Paragraph"/>
    <w:basedOn w:val="Normal"/>
    <w:uiPriority w:val="34"/>
    <w:qFormat/>
    <w:rsid w:val="004562AB"/>
    <w:pPr>
      <w:spacing w:after="0" w:line="240" w:lineRule="auto"/>
      <w:ind w:left="720"/>
    </w:pPr>
    <w:rPr>
      <w:rFonts w:ascii="Arial" w:hAnsi="Arial" w:cs="Arial"/>
      <w:sz w:val="24"/>
      <w:szCs w:val="24"/>
    </w:rPr>
  </w:style>
  <w:style w:type="character" w:customStyle="1" w:styleId="Heading1Char">
    <w:name w:val="Heading 1 Char"/>
    <w:basedOn w:val="DefaultParagraphFont"/>
    <w:link w:val="Heading1"/>
    <w:uiPriority w:val="9"/>
    <w:rsid w:val="00C85569"/>
    <w:rPr>
      <w:rFonts w:asciiTheme="majorHAnsi" w:eastAsiaTheme="majorEastAsia" w:hAnsiTheme="majorHAnsi" w:cstheme="majorBidi"/>
      <w:b/>
      <w:bCs/>
      <w:color w:val="365F91" w:themeColor="accent1" w:themeShade="BF"/>
      <w:sz w:val="28"/>
      <w:szCs w:val="28"/>
    </w:rPr>
  </w:style>
  <w:style w:type="character" w:customStyle="1" w:styleId="Heading4Char">
    <w:name w:val="Heading 4 Char"/>
    <w:basedOn w:val="DefaultParagraphFont"/>
    <w:link w:val="Heading4"/>
    <w:uiPriority w:val="9"/>
    <w:semiHidden/>
    <w:rsid w:val="00C85569"/>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C85569"/>
    <w:rPr>
      <w:rFonts w:asciiTheme="majorHAnsi" w:eastAsiaTheme="majorEastAsia" w:hAnsiTheme="majorHAnsi" w:cstheme="majorBidi"/>
      <w:b/>
      <w:bCs/>
      <w:color w:val="4F81BD" w:themeColor="accent1"/>
    </w:rPr>
  </w:style>
  <w:style w:type="character" w:customStyle="1" w:styleId="ItemDescription">
    <w:name w:val="Item Description"/>
    <w:rsid w:val="00C85569"/>
    <w:rPr>
      <w:rFonts w:ascii="Calibri" w:eastAsia="Calibri" w:hAnsi="Calibri" w:cs="Calibri"/>
      <w:i/>
      <w:sz w:val="24"/>
    </w:rPr>
  </w:style>
  <w:style w:type="character" w:customStyle="1" w:styleId="CategoryUnderlined">
    <w:name w:val="Category Underlined"/>
    <w:rsid w:val="00C85569"/>
    <w:rPr>
      <w:rFonts w:ascii="Calibri" w:hAnsi="Calibri"/>
      <w:u w:val="single"/>
    </w:rPr>
  </w:style>
  <w:style w:type="paragraph" w:styleId="BalloonText">
    <w:name w:val="Balloon Text"/>
    <w:basedOn w:val="Normal"/>
    <w:link w:val="BalloonTextChar"/>
    <w:uiPriority w:val="99"/>
    <w:semiHidden/>
    <w:unhideWhenUsed/>
    <w:rsid w:val="003535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3595"/>
    <w:rPr>
      <w:rFonts w:ascii="Tahoma" w:hAnsi="Tahoma" w:cs="Tahoma"/>
      <w:sz w:val="16"/>
      <w:szCs w:val="16"/>
    </w:rPr>
  </w:style>
  <w:style w:type="paragraph" w:styleId="FootnoteText">
    <w:name w:val="footnote text"/>
    <w:basedOn w:val="Normal"/>
    <w:link w:val="FootnoteTextChar"/>
    <w:uiPriority w:val="99"/>
    <w:semiHidden/>
    <w:unhideWhenUsed/>
    <w:rsid w:val="00E726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67E"/>
    <w:rPr>
      <w:sz w:val="20"/>
      <w:szCs w:val="20"/>
    </w:rPr>
  </w:style>
  <w:style w:type="character" w:styleId="FootnoteReference">
    <w:name w:val="footnote reference"/>
    <w:basedOn w:val="DefaultParagraphFont"/>
    <w:uiPriority w:val="99"/>
    <w:semiHidden/>
    <w:unhideWhenUsed/>
    <w:rsid w:val="00E7267E"/>
    <w:rPr>
      <w:vertAlign w:val="superscript"/>
    </w:rPr>
  </w:style>
  <w:style w:type="character" w:customStyle="1" w:styleId="UnresolvedMention1">
    <w:name w:val="Unresolved Mention1"/>
    <w:basedOn w:val="DefaultParagraphFont"/>
    <w:uiPriority w:val="99"/>
    <w:semiHidden/>
    <w:unhideWhenUsed/>
    <w:rsid w:val="00E97569"/>
    <w:rPr>
      <w:color w:val="605E5C"/>
      <w:shd w:val="clear" w:color="auto" w:fill="E1DFDD"/>
    </w:rPr>
  </w:style>
  <w:style w:type="table" w:customStyle="1" w:styleId="TableGrid1">
    <w:name w:val="Table Grid1"/>
    <w:basedOn w:val="TableNormal"/>
    <w:next w:val="TableGrid"/>
    <w:uiPriority w:val="59"/>
    <w:rsid w:val="009A6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192363">
      <w:bodyDiv w:val="1"/>
      <w:marLeft w:val="0"/>
      <w:marRight w:val="0"/>
      <w:marTop w:val="0"/>
      <w:marBottom w:val="0"/>
      <w:divBdr>
        <w:top w:val="none" w:sz="0" w:space="0" w:color="auto"/>
        <w:left w:val="none" w:sz="0" w:space="0" w:color="auto"/>
        <w:bottom w:val="none" w:sz="0" w:space="0" w:color="auto"/>
        <w:right w:val="none" w:sz="0" w:space="0" w:color="auto"/>
      </w:divBdr>
    </w:div>
    <w:div w:id="876897381">
      <w:bodyDiv w:val="1"/>
      <w:marLeft w:val="0"/>
      <w:marRight w:val="0"/>
      <w:marTop w:val="0"/>
      <w:marBottom w:val="0"/>
      <w:divBdr>
        <w:top w:val="none" w:sz="0" w:space="0" w:color="auto"/>
        <w:left w:val="none" w:sz="0" w:space="0" w:color="auto"/>
        <w:bottom w:val="none" w:sz="0" w:space="0" w:color="auto"/>
        <w:right w:val="none" w:sz="0" w:space="0" w:color="auto"/>
      </w:divBdr>
    </w:div>
    <w:div w:id="1162703058">
      <w:bodyDiv w:val="1"/>
      <w:marLeft w:val="0"/>
      <w:marRight w:val="0"/>
      <w:marTop w:val="0"/>
      <w:marBottom w:val="0"/>
      <w:divBdr>
        <w:top w:val="none" w:sz="0" w:space="0" w:color="auto"/>
        <w:left w:val="none" w:sz="0" w:space="0" w:color="auto"/>
        <w:bottom w:val="none" w:sz="0" w:space="0" w:color="auto"/>
        <w:right w:val="none" w:sz="0" w:space="0" w:color="auto"/>
      </w:divBdr>
    </w:div>
    <w:div w:id="180338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law.ufl.edu/life-at-uf-law/office-of-student-affairs/current-students/uf-law-student-handbook-and-academic-policies" TargetMode="External"/><Relationship Id="rId18" Type="http://schemas.openxmlformats.org/officeDocument/2006/relationships/hyperlink" Target="mailto:umatter@ufl.ed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hcc.ufl.edu/" TargetMode="External"/><Relationship Id="rId7" Type="http://schemas.openxmlformats.org/officeDocument/2006/relationships/endnotes" Target="endnotes.xml"/><Relationship Id="rId12" Type="http://schemas.openxmlformats.org/officeDocument/2006/relationships/hyperlink" Target="https://disability.ufl.edu/students/get-started/" TargetMode="External"/><Relationship Id="rId17" Type="http://schemas.openxmlformats.org/officeDocument/2006/relationships/hyperlink" Target="https://sccr.dso.ufl.edu/process/student-conduct-code/"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hyperlink" Target="https://counseling.uf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hyperlink" Target="https://ufhealth.org/emergency-room-trauma-center" TargetMode="Externa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hyperlink" Target="https://umatter.ufl.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gatorevals.aa.ufl.edu/students/" TargetMode="External"/><Relationship Id="rId22" Type="http://schemas.openxmlformats.org/officeDocument/2006/relationships/hyperlink" Target="https://police.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D9260-46AC-4B74-8740-53B7D3CEA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12</Pages>
  <Words>2548</Words>
  <Characters>14525</Characters>
  <Application>Microsoft Office Word</Application>
  <DocSecurity>4</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L. Fernandez</dc:creator>
  <cp:lastModifiedBy>McIlhenny, Ruth M.</cp:lastModifiedBy>
  <cp:revision>2</cp:revision>
  <cp:lastPrinted>2021-08-09T12:27:00Z</cp:lastPrinted>
  <dcterms:created xsi:type="dcterms:W3CDTF">2022-08-09T14:58:00Z</dcterms:created>
  <dcterms:modified xsi:type="dcterms:W3CDTF">2022-08-09T14:58:00Z</dcterms:modified>
</cp:coreProperties>
</file>