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4E070D43" w:rsidR="00DC571D" w:rsidRPr="008153D2" w:rsidRDefault="009C6791" w:rsidP="00DC571D">
      <w:pPr>
        <w:spacing w:line="259" w:lineRule="auto"/>
        <w:ind w:left="-90"/>
        <w:jc w:val="center"/>
        <w:rPr>
          <w:rFonts w:asciiTheme="minorHAnsi" w:hAnsiTheme="minorHAnsi" w:cstheme="minorHAnsi"/>
          <w:bCs/>
        </w:rPr>
      </w:pPr>
      <w:r w:rsidRPr="008153D2">
        <w:rPr>
          <w:rFonts w:asciiTheme="minorHAnsi" w:hAnsiTheme="minorHAnsi" w:cstheme="minorHAnsi"/>
          <w:b/>
        </w:rPr>
        <w:t>Legal Drafting</w:t>
      </w:r>
    </w:p>
    <w:p w14:paraId="5352C854" w14:textId="77777777" w:rsidR="00DC571D" w:rsidRPr="008153D2" w:rsidRDefault="00DC571D" w:rsidP="00DC571D">
      <w:pPr>
        <w:spacing w:after="8" w:line="265" w:lineRule="auto"/>
        <w:ind w:left="1791" w:right="1718"/>
        <w:jc w:val="center"/>
        <w:rPr>
          <w:rFonts w:asciiTheme="minorHAnsi" w:hAnsiTheme="minorHAnsi" w:cstheme="minorHAnsi"/>
          <w:b/>
        </w:rPr>
      </w:pPr>
      <w:r w:rsidRPr="008153D2">
        <w:rPr>
          <w:rFonts w:asciiTheme="minorHAnsi" w:hAnsiTheme="minorHAnsi" w:cstheme="minorHAnsi"/>
          <w:b/>
        </w:rPr>
        <w:t xml:space="preserve">UNIVERSITY OF FLORIDA LEVIN COLLEGE OF LAW </w:t>
      </w:r>
    </w:p>
    <w:p w14:paraId="1C42F52C" w14:textId="6E455646" w:rsidR="001E2603" w:rsidRPr="008153D2" w:rsidRDefault="009C6791" w:rsidP="0044543F">
      <w:pPr>
        <w:spacing w:after="8" w:line="265" w:lineRule="auto"/>
        <w:ind w:left="1791" w:right="1718"/>
        <w:jc w:val="center"/>
        <w:rPr>
          <w:rFonts w:asciiTheme="minorHAnsi" w:hAnsiTheme="minorHAnsi" w:cstheme="minorHAnsi"/>
          <w:b/>
          <w:smallCaps/>
        </w:rPr>
      </w:pPr>
      <w:r w:rsidRPr="00B254AA">
        <w:rPr>
          <w:rFonts w:asciiTheme="minorHAnsi" w:hAnsiTheme="minorHAnsi" w:cstheme="minorHAnsi"/>
          <w:b/>
        </w:rPr>
        <w:t>S</w:t>
      </w:r>
      <w:r w:rsidR="00B254AA" w:rsidRPr="00B254AA">
        <w:rPr>
          <w:rFonts w:asciiTheme="minorHAnsi" w:hAnsiTheme="minorHAnsi" w:cstheme="minorHAnsi"/>
          <w:b/>
        </w:rPr>
        <w:t>PRING</w:t>
      </w:r>
      <w:r w:rsidRPr="008153D2">
        <w:rPr>
          <w:rFonts w:asciiTheme="minorHAnsi" w:hAnsiTheme="minorHAnsi" w:cstheme="minorHAnsi"/>
          <w:b/>
          <w:smallCaps/>
        </w:rPr>
        <w:t xml:space="preserve"> </w:t>
      </w:r>
      <w:r w:rsidR="009D6598" w:rsidRPr="008153D2">
        <w:rPr>
          <w:rFonts w:asciiTheme="minorHAnsi" w:hAnsiTheme="minorHAnsi" w:cstheme="minorHAnsi"/>
          <w:b/>
          <w:smallCaps/>
        </w:rPr>
        <w:t>2023</w:t>
      </w:r>
      <w:r w:rsidR="00AA2DEF" w:rsidRPr="008153D2">
        <w:rPr>
          <w:rFonts w:asciiTheme="minorHAnsi" w:hAnsiTheme="minorHAnsi" w:cstheme="minorHAnsi"/>
          <w:b/>
          <w:smallCaps/>
        </w:rPr>
        <w:t xml:space="preserve"> </w:t>
      </w:r>
      <w:r w:rsidR="00DC571D" w:rsidRPr="008153D2">
        <w:rPr>
          <w:rFonts w:asciiTheme="minorHAnsi" w:hAnsiTheme="minorHAnsi" w:cstheme="minorHAnsi"/>
          <w:b/>
          <w:smallCaps/>
        </w:rPr>
        <w:t>SYLLABUS – LAW</w:t>
      </w:r>
      <w:r w:rsidR="00C50C4B" w:rsidRPr="008153D2">
        <w:rPr>
          <w:rFonts w:asciiTheme="minorHAnsi" w:hAnsiTheme="minorHAnsi" w:cstheme="minorHAnsi"/>
          <w:b/>
          <w:smallCaps/>
        </w:rPr>
        <w:t xml:space="preserve"> </w:t>
      </w:r>
      <w:r w:rsidR="00E237D9" w:rsidRPr="008153D2">
        <w:rPr>
          <w:rFonts w:asciiTheme="minorHAnsi" w:hAnsiTheme="minorHAnsi" w:cstheme="minorHAnsi"/>
          <w:b/>
          <w:smallCaps/>
        </w:rPr>
        <w:t>6807</w:t>
      </w:r>
      <w:r w:rsidR="00B97D75">
        <w:rPr>
          <w:rFonts w:asciiTheme="minorHAnsi" w:hAnsiTheme="minorHAnsi" w:cstheme="minorHAnsi"/>
          <w:b/>
          <w:smallCaps/>
        </w:rPr>
        <w:t xml:space="preserve"> 14145</w:t>
      </w:r>
      <w:r w:rsidR="00DC571D" w:rsidRPr="008153D2">
        <w:rPr>
          <w:rFonts w:asciiTheme="minorHAnsi" w:hAnsiTheme="minorHAnsi" w:cstheme="minorHAnsi"/>
          <w:b/>
          <w:smallCaps/>
        </w:rPr>
        <w:t xml:space="preserve"> – </w:t>
      </w:r>
      <w:r w:rsidR="009D6598" w:rsidRPr="008153D2">
        <w:rPr>
          <w:rFonts w:asciiTheme="minorHAnsi" w:hAnsiTheme="minorHAnsi" w:cstheme="minorHAnsi"/>
          <w:b/>
          <w:smallCaps/>
        </w:rPr>
        <w:t>2</w:t>
      </w:r>
      <w:r w:rsidR="00DC571D" w:rsidRPr="008153D2">
        <w:rPr>
          <w:rFonts w:asciiTheme="minorHAnsi" w:hAnsiTheme="minorHAnsi" w:cstheme="minorHAnsi"/>
          <w:b/>
          <w:smallCaps/>
        </w:rPr>
        <w:t xml:space="preserve"> CREDITS </w:t>
      </w:r>
    </w:p>
    <w:p w14:paraId="6A1B78BB" w14:textId="77777777" w:rsidR="0044543F" w:rsidRPr="008153D2" w:rsidRDefault="0044543F" w:rsidP="0044543F">
      <w:pPr>
        <w:spacing w:after="8" w:line="265" w:lineRule="auto"/>
        <w:ind w:left="1791" w:right="1718"/>
        <w:jc w:val="center"/>
        <w:rPr>
          <w:rFonts w:asciiTheme="minorHAnsi" w:hAnsiTheme="minorHAnsi" w:cstheme="minorHAnsi"/>
          <w:b/>
        </w:rPr>
      </w:pPr>
    </w:p>
    <w:p w14:paraId="47E47726" w14:textId="22EF96B5" w:rsidR="006A5D34" w:rsidRPr="008153D2" w:rsidRDefault="006A5D34" w:rsidP="006A5D34">
      <w:pPr>
        <w:rPr>
          <w:rFonts w:asciiTheme="minorHAnsi" w:hAnsiTheme="minorHAnsi" w:cstheme="minorHAnsi"/>
        </w:rPr>
      </w:pPr>
      <w:r w:rsidRPr="008153D2">
        <w:rPr>
          <w:rFonts w:asciiTheme="minorHAnsi" w:hAnsiTheme="minorHAnsi" w:cstheme="minorHAnsi"/>
        </w:rPr>
        <w:t xml:space="preserve">Professor </w:t>
      </w:r>
      <w:r w:rsidR="0062133E" w:rsidRPr="008153D2">
        <w:rPr>
          <w:rFonts w:asciiTheme="minorHAnsi" w:hAnsiTheme="minorHAnsi" w:cstheme="minorHAnsi"/>
        </w:rPr>
        <w:t xml:space="preserve">Silvia </w:t>
      </w:r>
      <w:r w:rsidR="009C6791" w:rsidRPr="008153D2">
        <w:rPr>
          <w:rFonts w:asciiTheme="minorHAnsi" w:hAnsiTheme="minorHAnsi" w:cstheme="minorHAnsi"/>
          <w:lang w:eastAsia="zh-CN"/>
        </w:rPr>
        <w:t>Menendez</w:t>
      </w:r>
    </w:p>
    <w:p w14:paraId="22BBBF3A" w14:textId="3CEAD58D" w:rsidR="006A5D34" w:rsidRPr="008153D2" w:rsidRDefault="00561911" w:rsidP="006A5D34">
      <w:pPr>
        <w:rPr>
          <w:rFonts w:asciiTheme="minorHAnsi" w:hAnsiTheme="minorHAnsi" w:cstheme="minorHAnsi"/>
        </w:rPr>
      </w:pPr>
      <w:r w:rsidRPr="008153D2">
        <w:rPr>
          <w:rFonts w:asciiTheme="minorHAnsi" w:hAnsiTheme="minorHAnsi" w:cstheme="minorHAnsi"/>
        </w:rPr>
        <w:t>Office</w:t>
      </w:r>
      <w:r w:rsidR="009C6791" w:rsidRPr="008153D2">
        <w:rPr>
          <w:rFonts w:asciiTheme="minorHAnsi" w:hAnsiTheme="minorHAnsi" w:cstheme="minorHAnsi"/>
        </w:rPr>
        <w:t>: 351 Holland Hall</w:t>
      </w:r>
    </w:p>
    <w:p w14:paraId="17A3E66B" w14:textId="0FD3BA51" w:rsidR="006A5D34" w:rsidRPr="008153D2" w:rsidRDefault="006A5D34" w:rsidP="006A5D34">
      <w:pPr>
        <w:rPr>
          <w:rFonts w:asciiTheme="minorHAnsi" w:hAnsiTheme="minorHAnsi" w:cstheme="minorHAnsi"/>
        </w:rPr>
      </w:pPr>
      <w:r w:rsidRPr="008153D2">
        <w:rPr>
          <w:rFonts w:asciiTheme="minorHAnsi" w:hAnsiTheme="minorHAnsi" w:cstheme="minorHAnsi"/>
        </w:rPr>
        <w:t xml:space="preserve">Office Phone: </w:t>
      </w:r>
      <w:r w:rsidR="003658DA" w:rsidRPr="008153D2">
        <w:rPr>
          <w:rFonts w:asciiTheme="minorHAnsi" w:hAnsiTheme="minorHAnsi" w:cstheme="minorHAnsi"/>
          <w:lang w:eastAsia="zh-CN"/>
        </w:rPr>
        <w:t>352-273-0740</w:t>
      </w:r>
    </w:p>
    <w:p w14:paraId="05CB6241" w14:textId="6CED87A5" w:rsidR="006A5D34" w:rsidRPr="008153D2" w:rsidRDefault="006A5D34" w:rsidP="006A5D34">
      <w:pPr>
        <w:rPr>
          <w:rFonts w:asciiTheme="minorHAnsi" w:hAnsiTheme="minorHAnsi" w:cstheme="minorHAnsi"/>
        </w:rPr>
      </w:pPr>
      <w:r w:rsidRPr="008153D2">
        <w:rPr>
          <w:rFonts w:asciiTheme="minorHAnsi" w:hAnsiTheme="minorHAnsi" w:cstheme="minorHAnsi"/>
        </w:rPr>
        <w:t xml:space="preserve">Email: </w:t>
      </w:r>
      <w:r w:rsidR="003658DA" w:rsidRPr="008153D2">
        <w:rPr>
          <w:rFonts w:asciiTheme="minorHAnsi" w:hAnsiTheme="minorHAnsi" w:cstheme="minorHAnsi"/>
          <w:lang w:eastAsia="zh-CN"/>
        </w:rPr>
        <w:t>menendezs@law.ufl.edu</w:t>
      </w:r>
    </w:p>
    <w:p w14:paraId="668500BF" w14:textId="5C0EAB54" w:rsidR="006A5D34" w:rsidRPr="008153D2" w:rsidRDefault="006A5D34" w:rsidP="00561911">
      <w:pPr>
        <w:rPr>
          <w:rFonts w:asciiTheme="minorHAnsi" w:hAnsiTheme="minorHAnsi" w:cstheme="minorHAnsi"/>
          <w:lang w:eastAsia="zh-CN"/>
        </w:rPr>
      </w:pPr>
      <w:r w:rsidRPr="008153D2">
        <w:rPr>
          <w:rFonts w:asciiTheme="minorHAnsi" w:hAnsiTheme="minorHAnsi" w:cstheme="minorHAnsi"/>
        </w:rPr>
        <w:t xml:space="preserve">Office Hours: </w:t>
      </w:r>
      <w:r w:rsidR="00A44941">
        <w:rPr>
          <w:rFonts w:asciiTheme="minorHAnsi" w:hAnsiTheme="minorHAnsi" w:cstheme="minorHAnsi"/>
          <w:lang w:eastAsia="zh-CN"/>
        </w:rPr>
        <w:t>Wednesday</w:t>
      </w:r>
      <w:r w:rsidR="00A8197C">
        <w:rPr>
          <w:rFonts w:asciiTheme="minorHAnsi" w:hAnsiTheme="minorHAnsi" w:cstheme="minorHAnsi"/>
          <w:lang w:eastAsia="zh-CN"/>
        </w:rPr>
        <w:t xml:space="preserve"> &amp; Friday</w:t>
      </w:r>
      <w:r w:rsidR="003658DA" w:rsidRPr="008153D2">
        <w:rPr>
          <w:rFonts w:asciiTheme="minorHAnsi" w:hAnsiTheme="minorHAnsi" w:cstheme="minorHAnsi"/>
          <w:lang w:eastAsia="zh-CN"/>
        </w:rPr>
        <w:t xml:space="preserve"> 1</w:t>
      </w:r>
      <w:r w:rsidR="00A8197C">
        <w:rPr>
          <w:rFonts w:asciiTheme="minorHAnsi" w:hAnsiTheme="minorHAnsi" w:cstheme="minorHAnsi"/>
          <w:lang w:eastAsia="zh-CN"/>
        </w:rPr>
        <w:t>1</w:t>
      </w:r>
      <w:r w:rsidR="003658DA" w:rsidRPr="008153D2">
        <w:rPr>
          <w:rFonts w:asciiTheme="minorHAnsi" w:hAnsiTheme="minorHAnsi" w:cstheme="minorHAnsi"/>
          <w:lang w:eastAsia="zh-CN"/>
        </w:rPr>
        <w:t>-12 or by appointment</w:t>
      </w:r>
    </w:p>
    <w:p w14:paraId="177A94E1" w14:textId="77777777" w:rsidR="006A5D34" w:rsidRPr="008153D2" w:rsidRDefault="006A5D34" w:rsidP="006A5D34">
      <w:pPr>
        <w:rPr>
          <w:rFonts w:asciiTheme="minorHAnsi" w:hAnsiTheme="minorHAnsi" w:cstheme="minorHAnsi"/>
        </w:rPr>
      </w:pPr>
    </w:p>
    <w:p w14:paraId="329582A2" w14:textId="66B3D3FF" w:rsidR="00242088" w:rsidRPr="008153D2" w:rsidRDefault="006A5D34" w:rsidP="00242088">
      <w:pPr>
        <w:shd w:val="clear" w:color="auto" w:fill="FFFFFF"/>
        <w:rPr>
          <w:rFonts w:asciiTheme="minorHAnsi" w:hAnsiTheme="minorHAnsi" w:cstheme="minorHAnsi"/>
          <w:lang w:eastAsia="zh-CN"/>
        </w:rPr>
      </w:pPr>
      <w:r w:rsidRPr="008153D2">
        <w:rPr>
          <w:rFonts w:asciiTheme="minorHAnsi" w:hAnsiTheme="minorHAnsi" w:cstheme="minorHAnsi"/>
          <w:b/>
          <w:u w:val="single"/>
        </w:rPr>
        <w:t>MEETING TIME</w:t>
      </w:r>
      <w:r w:rsidR="00242088" w:rsidRPr="008153D2">
        <w:rPr>
          <w:rFonts w:asciiTheme="minorHAnsi" w:hAnsiTheme="minorHAnsi" w:cstheme="minorHAnsi"/>
          <w:b/>
          <w:u w:val="single"/>
        </w:rPr>
        <w:t xml:space="preserve">: </w:t>
      </w:r>
      <w:r w:rsidR="003658DA" w:rsidRPr="008153D2">
        <w:rPr>
          <w:rFonts w:asciiTheme="minorHAnsi" w:hAnsiTheme="minorHAnsi" w:cstheme="minorHAnsi"/>
          <w:lang w:eastAsia="zh-CN"/>
        </w:rPr>
        <w:t>Tuesday &amp; Thursday 5:15- 6:10</w:t>
      </w:r>
      <w:r w:rsidR="00242088" w:rsidRPr="008153D2">
        <w:rPr>
          <w:rFonts w:asciiTheme="minorHAnsi" w:hAnsiTheme="minorHAnsi" w:cstheme="minorHAnsi"/>
          <w:lang w:eastAsia="zh-CN"/>
        </w:rPr>
        <w:t xml:space="preserve"> </w:t>
      </w:r>
    </w:p>
    <w:p w14:paraId="38422F12" w14:textId="40A091EC" w:rsidR="006A5D34" w:rsidRPr="008153D2" w:rsidRDefault="006A5D34" w:rsidP="00242088">
      <w:pPr>
        <w:rPr>
          <w:rFonts w:asciiTheme="minorHAnsi" w:hAnsiTheme="minorHAnsi" w:cstheme="minorHAnsi"/>
          <w:u w:val="single"/>
        </w:rPr>
      </w:pPr>
      <w:r w:rsidRPr="008153D2">
        <w:rPr>
          <w:rFonts w:asciiTheme="minorHAnsi" w:hAnsiTheme="minorHAnsi" w:cstheme="minorHAnsi"/>
          <w:b/>
          <w:u w:val="single"/>
        </w:rPr>
        <w:t>LOCATION</w:t>
      </w:r>
      <w:r w:rsidR="00242088" w:rsidRPr="008153D2">
        <w:rPr>
          <w:rFonts w:asciiTheme="minorHAnsi" w:hAnsiTheme="minorHAnsi" w:cstheme="minorHAnsi"/>
          <w:b/>
          <w:u w:val="single"/>
        </w:rPr>
        <w:t>:</w:t>
      </w:r>
      <w:r w:rsidRPr="008153D2">
        <w:rPr>
          <w:rFonts w:asciiTheme="minorHAnsi" w:hAnsiTheme="minorHAnsi" w:cstheme="minorHAnsi"/>
          <w:u w:val="single"/>
        </w:rPr>
        <w:t xml:space="preserve"> </w:t>
      </w:r>
      <w:r w:rsidR="00640502">
        <w:rPr>
          <w:rFonts w:asciiTheme="minorHAnsi" w:hAnsiTheme="minorHAnsi" w:cstheme="minorHAnsi"/>
          <w:lang w:eastAsia="zh-CN"/>
        </w:rPr>
        <w:t>HH 285 B</w:t>
      </w:r>
    </w:p>
    <w:p w14:paraId="154C7CCF" w14:textId="77777777" w:rsidR="006A5D34" w:rsidRPr="008153D2" w:rsidRDefault="006A5D34" w:rsidP="006A5D34">
      <w:pPr>
        <w:rPr>
          <w:rFonts w:asciiTheme="minorHAnsi" w:hAnsiTheme="minorHAnsi" w:cstheme="minorHAnsi"/>
        </w:rPr>
      </w:pPr>
    </w:p>
    <w:p w14:paraId="5373273B" w14:textId="5D669376" w:rsidR="00B47272" w:rsidRPr="008153D2" w:rsidRDefault="006A5D34" w:rsidP="00B47272">
      <w:pPr>
        <w:rPr>
          <w:rFonts w:asciiTheme="minorHAnsi" w:hAnsiTheme="minorHAnsi" w:cstheme="minorHAnsi"/>
          <w:b/>
          <w:u w:val="single"/>
        </w:rPr>
      </w:pPr>
      <w:r w:rsidRPr="008153D2">
        <w:rPr>
          <w:rFonts w:asciiTheme="minorHAnsi" w:hAnsiTheme="minorHAnsi" w:cstheme="minorHAnsi"/>
          <w:b/>
          <w:u w:val="single"/>
        </w:rPr>
        <w:t>COURSE DESCRIPTION</w:t>
      </w:r>
      <w:r w:rsidR="004A4C6F" w:rsidRPr="008153D2">
        <w:rPr>
          <w:rFonts w:asciiTheme="minorHAnsi" w:hAnsiTheme="minorHAnsi" w:cstheme="minorHAnsi"/>
          <w:b/>
          <w:u w:val="single"/>
        </w:rPr>
        <w:t xml:space="preserve"> AND OBJECTIVES</w:t>
      </w:r>
      <w:r w:rsidR="00242088" w:rsidRPr="008153D2">
        <w:rPr>
          <w:rFonts w:asciiTheme="minorHAnsi" w:hAnsiTheme="minorHAnsi" w:cstheme="minorHAnsi"/>
          <w:b/>
          <w:u w:val="single"/>
        </w:rPr>
        <w:t>:</w:t>
      </w:r>
    </w:p>
    <w:p w14:paraId="61212C92" w14:textId="6335F008" w:rsidR="00561911" w:rsidRDefault="00704640" w:rsidP="006A5D34">
      <w:pPr>
        <w:rPr>
          <w:rFonts w:asciiTheme="minorHAnsi" w:hAnsiTheme="minorHAnsi" w:cstheme="minorHAnsi"/>
          <w:bCs/>
        </w:rPr>
      </w:pPr>
      <w:r w:rsidRPr="00704640">
        <w:rPr>
          <w:rFonts w:asciiTheme="minorHAnsi" w:hAnsiTheme="minorHAnsi" w:cstheme="minorHAnsi"/>
          <w:bCs/>
        </w:rPr>
        <w:t xml:space="preserve">The required course must be taken in either the second or third year and be completed with a passing grade. The class focuses on principals and practice of drafting contracts and other enforceable documents; the interpretation of enforceable documents; and the reinforcement of professional writing skills. Sections may focus on general contract drafting </w:t>
      </w:r>
      <w:proofErr w:type="gramStart"/>
      <w:r w:rsidRPr="00704640">
        <w:rPr>
          <w:rFonts w:asciiTheme="minorHAnsi" w:hAnsiTheme="minorHAnsi" w:cstheme="minorHAnsi"/>
          <w:bCs/>
        </w:rPr>
        <w:t>skills, or</w:t>
      </w:r>
      <w:proofErr w:type="gramEnd"/>
      <w:r w:rsidRPr="00704640">
        <w:rPr>
          <w:rFonts w:asciiTheme="minorHAnsi" w:hAnsiTheme="minorHAnsi" w:cstheme="minorHAnsi"/>
          <w:bCs/>
        </w:rPr>
        <w:t xml:space="preserve"> focus on drafting for specific practice areas.  Please note: The Prerequisite for this course is Legal Writing II.</w:t>
      </w:r>
    </w:p>
    <w:p w14:paraId="2746424B" w14:textId="77777777" w:rsidR="00704640" w:rsidRPr="00704640" w:rsidRDefault="00704640" w:rsidP="006A5D34">
      <w:pPr>
        <w:rPr>
          <w:rFonts w:asciiTheme="minorHAnsi" w:hAnsiTheme="minorHAnsi" w:cstheme="minorHAnsi"/>
          <w:bCs/>
          <w:u w:val="single"/>
        </w:rPr>
      </w:pPr>
    </w:p>
    <w:p w14:paraId="69B96114" w14:textId="433406A2" w:rsidR="006A5D34" w:rsidRPr="008153D2" w:rsidRDefault="006A5D34" w:rsidP="006A5D34">
      <w:pPr>
        <w:rPr>
          <w:rFonts w:asciiTheme="minorHAnsi" w:hAnsiTheme="minorHAnsi" w:cstheme="minorHAnsi"/>
          <w:b/>
          <w:u w:val="single"/>
        </w:rPr>
      </w:pPr>
      <w:r w:rsidRPr="008153D2">
        <w:rPr>
          <w:rFonts w:asciiTheme="minorHAnsi" w:hAnsiTheme="minorHAnsi" w:cstheme="minorHAnsi"/>
          <w:b/>
          <w:u w:val="single"/>
        </w:rPr>
        <w:t>STUDENT LEARNING OUTCOMES</w:t>
      </w:r>
      <w:r w:rsidR="00242088" w:rsidRPr="008153D2">
        <w:rPr>
          <w:rFonts w:asciiTheme="minorHAnsi" w:hAnsiTheme="minorHAnsi" w:cstheme="minorHAnsi"/>
          <w:b/>
          <w:u w:val="single"/>
        </w:rPr>
        <w:t>:</w:t>
      </w:r>
    </w:p>
    <w:p w14:paraId="07CE2E3C" w14:textId="6CCE9282" w:rsidR="006A5D34" w:rsidRPr="008153D2" w:rsidRDefault="006A5D34" w:rsidP="006A5D34">
      <w:pPr>
        <w:autoSpaceDE w:val="0"/>
        <w:autoSpaceDN w:val="0"/>
        <w:adjustRightInd w:val="0"/>
        <w:rPr>
          <w:rFonts w:asciiTheme="minorHAnsi" w:hAnsiTheme="minorHAnsi" w:cstheme="minorHAnsi"/>
          <w:b/>
          <w:bCs/>
        </w:rPr>
      </w:pPr>
      <w:r w:rsidRPr="008153D2">
        <w:rPr>
          <w:rFonts w:asciiTheme="minorHAnsi" w:hAnsiTheme="minorHAnsi" w:cstheme="minorHAnsi"/>
          <w:bCs/>
        </w:rPr>
        <w:t>At the end of this course, students should be able to:</w:t>
      </w:r>
    </w:p>
    <w:p w14:paraId="088188D4" w14:textId="77777777" w:rsidR="009565DB" w:rsidRPr="008153D2" w:rsidRDefault="009565DB" w:rsidP="009565DB">
      <w:pPr>
        <w:pStyle w:val="ListBullet3"/>
        <w:numPr>
          <w:ilvl w:val="0"/>
          <w:numId w:val="42"/>
        </w:numPr>
        <w:spacing w:before="100" w:beforeAutospacing="1" w:after="100" w:afterAutospacing="1" w:line="0" w:lineRule="atLeast"/>
        <w:ind w:left="1498"/>
        <w:rPr>
          <w:rFonts w:asciiTheme="minorHAnsi" w:hAnsiTheme="minorHAnsi" w:cstheme="minorHAnsi"/>
          <w:sz w:val="24"/>
        </w:rPr>
      </w:pPr>
      <w:r w:rsidRPr="008153D2">
        <w:rPr>
          <w:rFonts w:asciiTheme="minorHAnsi" w:hAnsiTheme="minorHAnsi" w:cstheme="minorHAnsi"/>
          <w:sz w:val="24"/>
        </w:rPr>
        <w:t>Understand the business purpose of contract concepts.</w:t>
      </w:r>
    </w:p>
    <w:p w14:paraId="6C6AEB6E" w14:textId="77777777" w:rsidR="009565DB" w:rsidRPr="008153D2" w:rsidRDefault="009565DB" w:rsidP="009565DB">
      <w:pPr>
        <w:pStyle w:val="ListBullet3"/>
        <w:numPr>
          <w:ilvl w:val="0"/>
          <w:numId w:val="42"/>
        </w:numPr>
        <w:spacing w:before="100" w:beforeAutospacing="1" w:after="100" w:afterAutospacing="1" w:line="0" w:lineRule="atLeast"/>
        <w:ind w:left="1498"/>
        <w:rPr>
          <w:rFonts w:asciiTheme="minorHAnsi" w:hAnsiTheme="minorHAnsi" w:cstheme="minorHAnsi"/>
          <w:sz w:val="24"/>
        </w:rPr>
      </w:pPr>
      <w:r w:rsidRPr="008153D2">
        <w:rPr>
          <w:rFonts w:asciiTheme="minorHAnsi" w:hAnsiTheme="minorHAnsi" w:cstheme="minorHAnsi"/>
          <w:sz w:val="24"/>
        </w:rPr>
        <w:t>Draft each of a contract’s parts with clarity and without ambiguity.</w:t>
      </w:r>
    </w:p>
    <w:p w14:paraId="5CD6D78E" w14:textId="3B3E578E" w:rsidR="009565DB" w:rsidRDefault="009565DB" w:rsidP="009565DB">
      <w:pPr>
        <w:pStyle w:val="ListBullet3"/>
        <w:numPr>
          <w:ilvl w:val="0"/>
          <w:numId w:val="42"/>
        </w:numPr>
        <w:spacing w:before="100" w:beforeAutospacing="1" w:after="100" w:afterAutospacing="1" w:line="0" w:lineRule="atLeast"/>
        <w:ind w:left="1498"/>
        <w:rPr>
          <w:rFonts w:asciiTheme="minorHAnsi" w:hAnsiTheme="minorHAnsi" w:cstheme="minorHAnsi"/>
          <w:sz w:val="24"/>
        </w:rPr>
      </w:pPr>
      <w:r w:rsidRPr="008153D2">
        <w:rPr>
          <w:rFonts w:asciiTheme="minorHAnsi" w:hAnsiTheme="minorHAnsi" w:cstheme="minorHAnsi"/>
          <w:sz w:val="24"/>
        </w:rPr>
        <w:t>Effectively work through the drafting process.</w:t>
      </w:r>
    </w:p>
    <w:p w14:paraId="16104A8B" w14:textId="77777777" w:rsidR="009565DB" w:rsidRPr="008153D2" w:rsidRDefault="009565DB" w:rsidP="009565DB">
      <w:pPr>
        <w:numPr>
          <w:ilvl w:val="0"/>
          <w:numId w:val="42"/>
        </w:numPr>
        <w:spacing w:before="100" w:beforeAutospacing="1" w:after="100" w:afterAutospacing="1" w:line="0" w:lineRule="atLeast"/>
        <w:ind w:left="1498"/>
        <w:rPr>
          <w:rFonts w:asciiTheme="minorHAnsi" w:hAnsiTheme="minorHAnsi" w:cstheme="minorHAnsi"/>
        </w:rPr>
      </w:pPr>
      <w:r w:rsidRPr="008153D2">
        <w:rPr>
          <w:rFonts w:asciiTheme="minorHAnsi" w:hAnsiTheme="minorHAnsi" w:cstheme="minorHAnsi"/>
        </w:rPr>
        <w:t>Understand, draft and comment on contracts and basic transactional documents commonly encountered practice with the client’s goals and objectives in mind.</w:t>
      </w:r>
    </w:p>
    <w:p w14:paraId="61B1C591" w14:textId="71186447" w:rsidR="009565DB" w:rsidRPr="008153D2" w:rsidRDefault="00F60AC8" w:rsidP="009565DB">
      <w:pPr>
        <w:pStyle w:val="ListBullet3"/>
        <w:numPr>
          <w:ilvl w:val="0"/>
          <w:numId w:val="42"/>
        </w:numPr>
        <w:spacing w:before="100" w:beforeAutospacing="1" w:after="100" w:afterAutospacing="1" w:line="0" w:lineRule="atLeast"/>
        <w:ind w:left="1498"/>
        <w:rPr>
          <w:rFonts w:asciiTheme="minorHAnsi" w:hAnsiTheme="minorHAnsi" w:cstheme="minorHAnsi"/>
          <w:sz w:val="24"/>
        </w:rPr>
      </w:pPr>
      <w:r>
        <w:rPr>
          <w:rFonts w:asciiTheme="minorHAnsi" w:hAnsiTheme="minorHAnsi" w:cstheme="minorHAnsi"/>
          <w:sz w:val="24"/>
        </w:rPr>
        <w:t xml:space="preserve">Understand commonly used contract provisions </w:t>
      </w:r>
    </w:p>
    <w:p w14:paraId="3109D29E" w14:textId="77777777" w:rsidR="006A5D34" w:rsidRPr="008153D2" w:rsidRDefault="006A5D34" w:rsidP="006A5D34">
      <w:pPr>
        <w:rPr>
          <w:rFonts w:asciiTheme="minorHAnsi" w:hAnsiTheme="minorHAnsi" w:cstheme="minorHAnsi"/>
          <w:b/>
          <w:u w:val="single"/>
        </w:rPr>
      </w:pPr>
    </w:p>
    <w:p w14:paraId="0212562F" w14:textId="7F9E8AD0" w:rsidR="00DA68FE" w:rsidRPr="008153D2" w:rsidRDefault="00DA68FE" w:rsidP="00DA68FE">
      <w:pPr>
        <w:rPr>
          <w:rFonts w:asciiTheme="minorHAnsi" w:hAnsiTheme="minorHAnsi" w:cstheme="minorHAnsi"/>
        </w:rPr>
      </w:pPr>
      <w:r w:rsidRPr="008153D2">
        <w:rPr>
          <w:rFonts w:asciiTheme="minorHAnsi" w:hAnsiTheme="minorHAnsi" w:cstheme="minorHAnsi"/>
          <w:b/>
          <w:u w:val="single"/>
        </w:rPr>
        <w:t xml:space="preserve">REQUIRED </w:t>
      </w:r>
      <w:r w:rsidR="00242088" w:rsidRPr="008153D2">
        <w:rPr>
          <w:rFonts w:asciiTheme="minorHAnsi" w:hAnsiTheme="minorHAnsi" w:cstheme="minorHAnsi"/>
          <w:b/>
          <w:u w:val="single"/>
        </w:rPr>
        <w:t>READING MATERIALS:</w:t>
      </w:r>
    </w:p>
    <w:p w14:paraId="7ED49DA3" w14:textId="62D246B6" w:rsidR="00076555" w:rsidRDefault="46D5DE5B" w:rsidP="27377FB9">
      <w:pPr>
        <w:rPr>
          <w:rFonts w:asciiTheme="minorHAnsi" w:hAnsiTheme="minorHAnsi" w:cstheme="minorBidi"/>
        </w:rPr>
      </w:pPr>
      <w:r w:rsidRPr="27377FB9">
        <w:rPr>
          <w:rFonts w:asciiTheme="minorHAnsi" w:hAnsiTheme="minorHAnsi" w:cstheme="minorBidi"/>
          <w:b/>
          <w:bCs/>
        </w:rPr>
        <w:t>Text</w:t>
      </w:r>
      <w:r w:rsidR="47DE9B71" w:rsidRPr="27377FB9">
        <w:rPr>
          <w:rFonts w:asciiTheme="minorHAnsi" w:hAnsiTheme="minorHAnsi" w:cstheme="minorBidi"/>
          <w:b/>
          <w:bCs/>
        </w:rPr>
        <w:t>:</w:t>
      </w:r>
      <w:r w:rsidR="47DE9B71" w:rsidRPr="27377FB9">
        <w:rPr>
          <w:rFonts w:asciiTheme="minorHAnsi" w:hAnsiTheme="minorHAnsi" w:cstheme="minorBidi"/>
        </w:rPr>
        <w:t xml:space="preserve"> Stark</w:t>
      </w:r>
      <w:r w:rsidRPr="27377FB9">
        <w:rPr>
          <w:rFonts w:asciiTheme="minorHAnsi" w:hAnsiTheme="minorHAnsi" w:cstheme="minorBidi"/>
        </w:rPr>
        <w:t xml:space="preserve">, Tina L., </w:t>
      </w:r>
      <w:r w:rsidRPr="27377FB9">
        <w:rPr>
          <w:rFonts w:asciiTheme="minorHAnsi" w:hAnsiTheme="minorHAnsi" w:cstheme="minorBidi"/>
          <w:i/>
          <w:iCs/>
        </w:rPr>
        <w:t>Drafting Contracts (2nd Edition)</w:t>
      </w:r>
      <w:r w:rsidRPr="27377FB9">
        <w:rPr>
          <w:rFonts w:asciiTheme="minorHAnsi" w:hAnsiTheme="minorHAnsi" w:cstheme="minorBidi"/>
        </w:rPr>
        <w:t xml:space="preserve">, ISBN #978-0-7355-9477-7, Wolters Kluwer </w:t>
      </w:r>
      <w:proofErr w:type="gramStart"/>
      <w:r w:rsidRPr="27377FB9">
        <w:rPr>
          <w:rFonts w:asciiTheme="minorHAnsi" w:hAnsiTheme="minorHAnsi" w:cstheme="minorBidi"/>
        </w:rPr>
        <w:t>Law</w:t>
      </w:r>
      <w:proofErr w:type="gramEnd"/>
      <w:r w:rsidRPr="27377FB9">
        <w:rPr>
          <w:rFonts w:asciiTheme="minorHAnsi" w:hAnsiTheme="minorHAnsi" w:cstheme="minorBidi"/>
        </w:rPr>
        <w:t xml:space="preserve"> and Business.</w:t>
      </w:r>
    </w:p>
    <w:p w14:paraId="211E3B1E" w14:textId="77777777" w:rsidR="00B76658" w:rsidRPr="008153D2" w:rsidRDefault="00B76658" w:rsidP="00076555">
      <w:pPr>
        <w:rPr>
          <w:rFonts w:asciiTheme="minorHAnsi" w:hAnsiTheme="minorHAnsi" w:cstheme="minorHAnsi"/>
        </w:rPr>
      </w:pPr>
    </w:p>
    <w:p w14:paraId="397339E0" w14:textId="20C9C8FD" w:rsidR="006A28CF" w:rsidRDefault="00076555" w:rsidP="00076555">
      <w:pPr>
        <w:rPr>
          <w:rFonts w:asciiTheme="minorHAnsi" w:hAnsiTheme="minorHAnsi" w:cstheme="minorBidi"/>
        </w:rPr>
      </w:pPr>
      <w:r w:rsidRPr="3CA23585">
        <w:rPr>
          <w:rFonts w:asciiTheme="minorHAnsi" w:hAnsiTheme="minorHAnsi" w:cstheme="minorBidi"/>
        </w:rPr>
        <w:t>Barnet</w:t>
      </w:r>
      <w:r w:rsidR="009F311E" w:rsidRPr="3CA23585">
        <w:rPr>
          <w:rFonts w:asciiTheme="minorHAnsi" w:hAnsiTheme="minorHAnsi" w:cstheme="minorBidi"/>
        </w:rPr>
        <w:t>t</w:t>
      </w:r>
      <w:r w:rsidR="00497E8E" w:rsidRPr="3CA23585">
        <w:rPr>
          <w:rFonts w:asciiTheme="minorHAnsi" w:hAnsiTheme="minorHAnsi" w:cstheme="minorBidi"/>
        </w:rPr>
        <w:t xml:space="preserve">, Rachel, </w:t>
      </w:r>
      <w:r w:rsidR="006552D6" w:rsidRPr="3CA23585">
        <w:rPr>
          <w:rFonts w:asciiTheme="minorHAnsi" w:hAnsiTheme="minorHAnsi" w:cstheme="minorBidi"/>
          <w:i/>
        </w:rPr>
        <w:t>A Short Happy Guide to Business Contracts (2</w:t>
      </w:r>
      <w:r w:rsidR="006552D6" w:rsidRPr="3CA23585">
        <w:rPr>
          <w:rFonts w:asciiTheme="minorHAnsi" w:hAnsiTheme="minorHAnsi" w:cstheme="minorBidi"/>
          <w:i/>
          <w:vertAlign w:val="superscript"/>
        </w:rPr>
        <w:t>nd</w:t>
      </w:r>
      <w:r w:rsidR="006552D6" w:rsidRPr="3CA23585">
        <w:rPr>
          <w:rFonts w:asciiTheme="minorHAnsi" w:hAnsiTheme="minorHAnsi" w:cstheme="minorBidi"/>
          <w:i/>
        </w:rPr>
        <w:t xml:space="preserve"> Edition)</w:t>
      </w:r>
      <w:r w:rsidR="006552D6" w:rsidRPr="3CA23585">
        <w:rPr>
          <w:rFonts w:asciiTheme="minorHAnsi" w:hAnsiTheme="minorHAnsi" w:cstheme="minorBidi"/>
        </w:rPr>
        <w:t xml:space="preserve"> </w:t>
      </w:r>
      <w:r w:rsidR="001861FD" w:rsidRPr="3CA23585">
        <w:rPr>
          <w:rFonts w:asciiTheme="minorHAnsi" w:hAnsiTheme="minorHAnsi" w:cstheme="minorBidi"/>
        </w:rPr>
        <w:t>ISBN 978-1647086008</w:t>
      </w:r>
      <w:r w:rsidR="00B40A18" w:rsidRPr="3CA23585">
        <w:rPr>
          <w:rFonts w:asciiTheme="minorHAnsi" w:hAnsiTheme="minorHAnsi" w:cstheme="minorBidi"/>
        </w:rPr>
        <w:t>,</w:t>
      </w:r>
      <w:r w:rsidR="006552D6" w:rsidRPr="3CA23585">
        <w:rPr>
          <w:rFonts w:asciiTheme="minorHAnsi" w:hAnsiTheme="minorHAnsi" w:cstheme="minorBidi"/>
        </w:rPr>
        <w:t xml:space="preserve"> West Academic </w:t>
      </w:r>
      <w:r w:rsidR="00B40A18" w:rsidRPr="3CA23585">
        <w:rPr>
          <w:rFonts w:asciiTheme="minorHAnsi" w:hAnsiTheme="minorHAnsi" w:cstheme="minorBidi"/>
        </w:rPr>
        <w:t>Publishing (</w:t>
      </w:r>
      <w:r w:rsidR="00B76658" w:rsidRPr="3CA23585">
        <w:rPr>
          <w:rFonts w:asciiTheme="minorHAnsi" w:hAnsiTheme="minorHAnsi" w:cstheme="minorBidi"/>
        </w:rPr>
        <w:t xml:space="preserve">You do not need to purchase this, it is </w:t>
      </w:r>
      <w:r w:rsidR="00B40A18" w:rsidRPr="3CA23585">
        <w:rPr>
          <w:rFonts w:asciiTheme="minorHAnsi" w:hAnsiTheme="minorHAnsi" w:cstheme="minorBidi"/>
        </w:rPr>
        <w:t xml:space="preserve">available </w:t>
      </w:r>
      <w:r w:rsidR="006552D6" w:rsidRPr="3CA23585">
        <w:rPr>
          <w:rFonts w:asciiTheme="minorHAnsi" w:hAnsiTheme="minorHAnsi" w:cstheme="minorBidi"/>
        </w:rPr>
        <w:t xml:space="preserve">through </w:t>
      </w:r>
      <w:r w:rsidR="005B19AE" w:rsidRPr="3CA23585">
        <w:rPr>
          <w:rFonts w:asciiTheme="minorHAnsi" w:hAnsiTheme="minorHAnsi" w:cstheme="minorBidi"/>
        </w:rPr>
        <w:t>as a</w:t>
      </w:r>
      <w:r w:rsidR="006552D6" w:rsidRPr="3CA23585">
        <w:rPr>
          <w:rFonts w:asciiTheme="minorHAnsi" w:hAnsiTheme="minorHAnsi" w:cstheme="minorBidi"/>
        </w:rPr>
        <w:t xml:space="preserve"> study guide</w:t>
      </w:r>
      <w:r w:rsidR="005B19AE" w:rsidRPr="3CA23585">
        <w:rPr>
          <w:rFonts w:asciiTheme="minorHAnsi" w:hAnsiTheme="minorHAnsi" w:cstheme="minorBidi"/>
        </w:rPr>
        <w:t xml:space="preserve"> through your West Academic subscription)</w:t>
      </w:r>
    </w:p>
    <w:p w14:paraId="070662F2" w14:textId="77777777" w:rsidR="006E3003" w:rsidRDefault="006E3003" w:rsidP="00076555">
      <w:pPr>
        <w:rPr>
          <w:rFonts w:asciiTheme="minorHAnsi" w:hAnsiTheme="minorHAnsi" w:cstheme="minorBidi"/>
        </w:rPr>
      </w:pPr>
    </w:p>
    <w:p w14:paraId="1AE0A480" w14:textId="05A026B1" w:rsidR="006E3003" w:rsidRDefault="006E3003" w:rsidP="00076555">
      <w:pPr>
        <w:rPr>
          <w:rFonts w:asciiTheme="minorHAnsi" w:hAnsiTheme="minorHAnsi" w:cstheme="minorBidi"/>
        </w:rPr>
      </w:pPr>
      <w:r>
        <w:rPr>
          <w:rFonts w:asciiTheme="minorHAnsi" w:hAnsiTheme="minorHAnsi" w:cstheme="minorBidi"/>
        </w:rPr>
        <w:t>Other reading materials will be posted on Canvas from time to time.</w:t>
      </w:r>
    </w:p>
    <w:p w14:paraId="45F2624D" w14:textId="3BB3A2D3" w:rsidR="00992E5E" w:rsidRDefault="00992E5E" w:rsidP="00076555">
      <w:pPr>
        <w:rPr>
          <w:rFonts w:asciiTheme="minorHAnsi" w:hAnsiTheme="minorHAnsi" w:cstheme="minorBidi"/>
        </w:rPr>
      </w:pPr>
    </w:p>
    <w:p w14:paraId="27D29B67" w14:textId="7AA598D5" w:rsidR="00B47272" w:rsidRPr="008153D2" w:rsidRDefault="1EF4ADB4" w:rsidP="27377FB9">
      <w:pPr>
        <w:autoSpaceDE w:val="0"/>
        <w:autoSpaceDN w:val="0"/>
        <w:adjustRightInd w:val="0"/>
        <w:rPr>
          <w:rFonts w:asciiTheme="minorHAnsi" w:hAnsiTheme="minorHAnsi" w:cstheme="minorBidi"/>
        </w:rPr>
      </w:pPr>
      <w:r w:rsidRPr="27377FB9">
        <w:rPr>
          <w:rFonts w:asciiTheme="minorHAnsi" w:hAnsiTheme="minorHAnsi" w:cstheme="minorBidi"/>
        </w:rPr>
        <w:lastRenderedPageBreak/>
        <w:t xml:space="preserve">Please be sure </w:t>
      </w:r>
      <w:r w:rsidR="4A0CE7A5" w:rsidRPr="27377FB9">
        <w:rPr>
          <w:rFonts w:asciiTheme="minorHAnsi" w:hAnsiTheme="minorHAnsi" w:cstheme="minorBidi"/>
        </w:rPr>
        <w:t xml:space="preserve">that you </w:t>
      </w:r>
      <w:r w:rsidR="5A1C358A" w:rsidRPr="27377FB9">
        <w:rPr>
          <w:rFonts w:asciiTheme="minorHAnsi" w:hAnsiTheme="minorHAnsi" w:cstheme="minorBidi"/>
        </w:rPr>
        <w:t>can</w:t>
      </w:r>
      <w:r w:rsidR="360103C8" w:rsidRPr="27377FB9">
        <w:rPr>
          <w:rFonts w:asciiTheme="minorHAnsi" w:hAnsiTheme="minorHAnsi" w:cstheme="minorBidi"/>
        </w:rPr>
        <w:t xml:space="preserve"> access</w:t>
      </w:r>
      <w:r w:rsidRPr="27377FB9">
        <w:rPr>
          <w:rFonts w:asciiTheme="minorHAnsi" w:hAnsiTheme="minorHAnsi" w:cstheme="minorBidi"/>
        </w:rPr>
        <w:t xml:space="preserve">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27377FB9">
        <w:rPr>
          <w:rFonts w:asciiTheme="minorHAnsi" w:eastAsia="Baskerville Old Face" w:hAnsiTheme="minorHAnsi" w:cstheme="minorBidi"/>
        </w:rPr>
        <w:t xml:space="preserve"> </w:t>
      </w:r>
    </w:p>
    <w:p w14:paraId="031B2321" w14:textId="32660670" w:rsidR="00561911" w:rsidRPr="008153D2" w:rsidRDefault="00561911" w:rsidP="00B47272">
      <w:pPr>
        <w:rPr>
          <w:rFonts w:asciiTheme="minorHAnsi" w:hAnsiTheme="minorHAnsi" w:cstheme="minorHAnsi"/>
        </w:rPr>
      </w:pPr>
    </w:p>
    <w:p w14:paraId="5F01B787" w14:textId="77777777" w:rsidR="00FD6A8F" w:rsidRDefault="00242088" w:rsidP="00FD6A8F">
      <w:pPr>
        <w:rPr>
          <w:rFonts w:asciiTheme="minorHAnsi" w:hAnsiTheme="minorHAnsi" w:cstheme="minorHAnsi"/>
          <w:b/>
          <w:u w:val="single"/>
        </w:rPr>
      </w:pPr>
      <w:r w:rsidRPr="008153D2">
        <w:rPr>
          <w:rFonts w:asciiTheme="minorHAnsi" w:hAnsiTheme="minorHAnsi" w:cstheme="minorHAnsi"/>
          <w:b/>
          <w:u w:val="single"/>
        </w:rPr>
        <w:t>COURSE EXPECTATIONS</w:t>
      </w:r>
      <w:r w:rsidR="005B79B1" w:rsidRPr="008153D2">
        <w:rPr>
          <w:rFonts w:asciiTheme="minorHAnsi" w:hAnsiTheme="minorHAnsi" w:cstheme="minorHAnsi"/>
          <w:b/>
          <w:u w:val="single"/>
        </w:rPr>
        <w:t xml:space="preserve"> AND GRADING EVALUATION</w:t>
      </w:r>
      <w:r w:rsidRPr="008153D2">
        <w:rPr>
          <w:rFonts w:asciiTheme="minorHAnsi" w:hAnsiTheme="minorHAnsi" w:cstheme="minorHAnsi"/>
          <w:b/>
          <w:u w:val="single"/>
        </w:rPr>
        <w:t>:</w:t>
      </w:r>
    </w:p>
    <w:p w14:paraId="1122A0C2" w14:textId="49FF369C" w:rsidR="00360921" w:rsidRDefault="6D0D82FA" w:rsidP="27377FB9">
      <w:pPr>
        <w:pStyle w:val="ListBullet3"/>
        <w:numPr>
          <w:ilvl w:val="1"/>
          <w:numId w:val="0"/>
        </w:numPr>
        <w:spacing w:before="100" w:beforeAutospacing="1" w:after="100" w:afterAutospacing="1" w:line="0" w:lineRule="atLeast"/>
        <w:rPr>
          <w:rFonts w:asciiTheme="minorHAnsi" w:hAnsiTheme="minorHAnsi" w:cstheme="minorBidi"/>
          <w:sz w:val="24"/>
        </w:rPr>
      </w:pPr>
      <w:bookmarkStart w:id="0" w:name="_Hlk124173906"/>
      <w:r w:rsidRPr="27377FB9">
        <w:rPr>
          <w:rFonts w:asciiTheme="minorHAnsi" w:hAnsiTheme="minorHAnsi" w:cstheme="minorBidi"/>
          <w:sz w:val="24"/>
        </w:rPr>
        <w:t>You are expected to come to class having completed all the assigned reading and written work.</w:t>
      </w:r>
      <w:r w:rsidR="3C05CB3C" w:rsidRPr="27377FB9">
        <w:rPr>
          <w:rFonts w:asciiTheme="minorHAnsi" w:hAnsiTheme="minorHAnsi" w:cstheme="minorBidi"/>
          <w:sz w:val="24"/>
        </w:rPr>
        <w:t xml:space="preserve"> </w:t>
      </w:r>
      <w:r w:rsidR="766EFE0B" w:rsidRPr="27377FB9">
        <w:rPr>
          <w:rFonts w:asciiTheme="minorHAnsi" w:hAnsiTheme="minorHAnsi" w:cstheme="minorBidi"/>
          <w:sz w:val="24"/>
        </w:rPr>
        <w:t>Usually, y</w:t>
      </w:r>
      <w:r w:rsidR="3C05CB3C" w:rsidRPr="27377FB9">
        <w:rPr>
          <w:rFonts w:asciiTheme="minorHAnsi" w:hAnsiTheme="minorHAnsi" w:cstheme="minorBidi"/>
          <w:sz w:val="24"/>
        </w:rPr>
        <w:t>ou will have at least one written assignment each week.</w:t>
      </w:r>
      <w:r w:rsidR="728350FB" w:rsidRPr="27377FB9">
        <w:rPr>
          <w:rFonts w:asciiTheme="minorHAnsi" w:hAnsiTheme="minorHAnsi" w:cstheme="minorBidi"/>
          <w:sz w:val="24"/>
        </w:rPr>
        <w:t xml:space="preserve"> Most of the written</w:t>
      </w:r>
      <w:r w:rsidR="3C05CB3C" w:rsidRPr="27377FB9">
        <w:rPr>
          <w:rFonts w:asciiTheme="minorHAnsi" w:hAnsiTheme="minorHAnsi" w:cstheme="minorBidi"/>
          <w:sz w:val="24"/>
        </w:rPr>
        <w:t xml:space="preserve"> assignments</w:t>
      </w:r>
      <w:r w:rsidR="728350FB" w:rsidRPr="27377FB9">
        <w:rPr>
          <w:rFonts w:asciiTheme="minorHAnsi" w:hAnsiTheme="minorHAnsi" w:cstheme="minorBidi"/>
          <w:sz w:val="24"/>
        </w:rPr>
        <w:t xml:space="preserve"> will not be graded. However, I will ask you to upload </w:t>
      </w:r>
      <w:r w:rsidR="3C05CB3C" w:rsidRPr="27377FB9">
        <w:rPr>
          <w:rFonts w:asciiTheme="minorHAnsi" w:hAnsiTheme="minorHAnsi" w:cstheme="minorBidi"/>
          <w:sz w:val="24"/>
        </w:rPr>
        <w:t>them</w:t>
      </w:r>
      <w:r w:rsidR="728350FB" w:rsidRPr="27377FB9">
        <w:rPr>
          <w:rFonts w:asciiTheme="minorHAnsi" w:hAnsiTheme="minorHAnsi" w:cstheme="minorBidi"/>
          <w:sz w:val="24"/>
        </w:rPr>
        <w:t xml:space="preserve"> to </w:t>
      </w:r>
      <w:r w:rsidR="394A5BD7" w:rsidRPr="27377FB9">
        <w:rPr>
          <w:rFonts w:asciiTheme="minorHAnsi" w:hAnsiTheme="minorHAnsi" w:cstheme="minorBidi"/>
          <w:sz w:val="24"/>
        </w:rPr>
        <w:t xml:space="preserve">Canvas to </w:t>
      </w:r>
      <w:r w:rsidR="728350FB" w:rsidRPr="27377FB9">
        <w:rPr>
          <w:rFonts w:asciiTheme="minorHAnsi" w:hAnsiTheme="minorHAnsi" w:cstheme="minorBidi"/>
          <w:sz w:val="24"/>
        </w:rPr>
        <w:t xml:space="preserve">show that you have completed </w:t>
      </w:r>
      <w:r w:rsidR="3C05CB3C" w:rsidRPr="27377FB9">
        <w:rPr>
          <w:rFonts w:asciiTheme="minorHAnsi" w:hAnsiTheme="minorHAnsi" w:cstheme="minorBidi"/>
          <w:sz w:val="24"/>
        </w:rPr>
        <w:t>them</w:t>
      </w:r>
      <w:r w:rsidR="728350FB" w:rsidRPr="27377FB9">
        <w:rPr>
          <w:rFonts w:asciiTheme="minorHAnsi" w:hAnsiTheme="minorHAnsi" w:cstheme="minorBidi"/>
          <w:sz w:val="24"/>
        </w:rPr>
        <w:t>.</w:t>
      </w:r>
      <w:r w:rsidR="1D0F7EF5" w:rsidRPr="27377FB9">
        <w:rPr>
          <w:rFonts w:asciiTheme="minorHAnsi" w:hAnsiTheme="minorHAnsi" w:cstheme="minorBidi"/>
          <w:sz w:val="24"/>
        </w:rPr>
        <w:t xml:space="preserve"> Completion of your assignments will be considered when </w:t>
      </w:r>
      <w:r w:rsidR="3C05CB3C" w:rsidRPr="27377FB9">
        <w:rPr>
          <w:rFonts w:asciiTheme="minorHAnsi" w:hAnsiTheme="minorHAnsi" w:cstheme="minorBidi"/>
          <w:sz w:val="24"/>
        </w:rPr>
        <w:t>calculating your final grade.</w:t>
      </w:r>
    </w:p>
    <w:p w14:paraId="0B1D1412" w14:textId="5E86F133" w:rsidR="27377FB9" w:rsidRDefault="27377FB9" w:rsidP="27377FB9">
      <w:pPr>
        <w:pStyle w:val="ListBullet3"/>
        <w:numPr>
          <w:ilvl w:val="1"/>
          <w:numId w:val="0"/>
        </w:numPr>
        <w:spacing w:beforeAutospacing="1" w:afterAutospacing="1" w:line="0" w:lineRule="atLeast"/>
        <w:rPr>
          <w:rFonts w:asciiTheme="minorHAnsi" w:hAnsiTheme="minorHAnsi" w:cstheme="minorBidi"/>
          <w:sz w:val="24"/>
        </w:rPr>
      </w:pPr>
    </w:p>
    <w:p w14:paraId="2906BA3F" w14:textId="77777777" w:rsidR="00FD11A2" w:rsidRDefault="394A5BD7" w:rsidP="27377FB9">
      <w:pPr>
        <w:pStyle w:val="ListBullet3"/>
        <w:numPr>
          <w:ilvl w:val="1"/>
          <w:numId w:val="0"/>
        </w:numPr>
        <w:spacing w:before="100" w:beforeAutospacing="1" w:after="100" w:afterAutospacing="1" w:line="0" w:lineRule="atLeast"/>
        <w:rPr>
          <w:rFonts w:asciiTheme="minorHAnsi" w:hAnsiTheme="minorHAnsi" w:cstheme="minorBidi"/>
          <w:sz w:val="24"/>
        </w:rPr>
      </w:pPr>
      <w:r w:rsidRPr="27377FB9">
        <w:rPr>
          <w:rFonts w:asciiTheme="minorHAnsi" w:hAnsiTheme="minorHAnsi" w:cstheme="minorBidi"/>
          <w:sz w:val="24"/>
        </w:rPr>
        <w:t xml:space="preserve">Feedback- for most assignments I will provide the class with generalized feedback. For graded assignment I will </w:t>
      </w:r>
      <w:r w:rsidR="2BE37D5A" w:rsidRPr="27377FB9">
        <w:rPr>
          <w:rFonts w:asciiTheme="minorHAnsi" w:hAnsiTheme="minorHAnsi" w:cstheme="minorBidi"/>
          <w:sz w:val="24"/>
        </w:rPr>
        <w:t xml:space="preserve">give individual feedback. </w:t>
      </w:r>
    </w:p>
    <w:p w14:paraId="56A0F24A" w14:textId="0A693425" w:rsidR="27377FB9" w:rsidRDefault="27377FB9" w:rsidP="27377FB9">
      <w:pPr>
        <w:pStyle w:val="ListBullet3"/>
        <w:numPr>
          <w:ilvl w:val="1"/>
          <w:numId w:val="0"/>
        </w:numPr>
        <w:spacing w:beforeAutospacing="1" w:afterAutospacing="1" w:line="0" w:lineRule="atLeast"/>
        <w:rPr>
          <w:rFonts w:asciiTheme="minorHAnsi" w:hAnsiTheme="minorHAnsi" w:cstheme="minorBidi"/>
          <w:sz w:val="24"/>
        </w:rPr>
      </w:pPr>
    </w:p>
    <w:p w14:paraId="6D5F7370" w14:textId="4D0FAC89" w:rsidR="0083097C" w:rsidRPr="008153D2" w:rsidRDefault="2BE37D5A" w:rsidP="27377FB9">
      <w:pPr>
        <w:pStyle w:val="ListBullet3"/>
        <w:numPr>
          <w:ilvl w:val="1"/>
          <w:numId w:val="0"/>
        </w:numPr>
        <w:spacing w:before="100" w:beforeAutospacing="1" w:after="100" w:afterAutospacing="1" w:line="0" w:lineRule="atLeast"/>
        <w:rPr>
          <w:rFonts w:asciiTheme="minorHAnsi" w:hAnsiTheme="minorHAnsi" w:cstheme="minorBidi"/>
          <w:sz w:val="24"/>
        </w:rPr>
      </w:pPr>
      <w:r w:rsidRPr="27377FB9">
        <w:rPr>
          <w:rFonts w:asciiTheme="minorHAnsi" w:hAnsiTheme="minorHAnsi" w:cstheme="minorBidi"/>
          <w:sz w:val="24"/>
        </w:rPr>
        <w:t>At times I will ask you to review one another’s work. This is a great way for you to see how someone else approaches the assignments</w:t>
      </w:r>
      <w:r w:rsidR="2470E3DA" w:rsidRPr="27377FB9">
        <w:rPr>
          <w:rFonts w:asciiTheme="minorHAnsi" w:hAnsiTheme="minorHAnsi" w:cstheme="minorBidi"/>
          <w:sz w:val="24"/>
        </w:rPr>
        <w:t>, and to see problems that we usually cannot see in our own work. I expect that you will take these exercises seriously</w:t>
      </w:r>
      <w:r w:rsidR="0CA9D0B3" w:rsidRPr="27377FB9">
        <w:rPr>
          <w:rFonts w:asciiTheme="minorHAnsi" w:hAnsiTheme="minorHAnsi" w:cstheme="minorBidi"/>
          <w:sz w:val="24"/>
        </w:rPr>
        <w:t>,</w:t>
      </w:r>
      <w:r w:rsidR="2470E3DA" w:rsidRPr="27377FB9">
        <w:rPr>
          <w:rFonts w:asciiTheme="minorHAnsi" w:hAnsiTheme="minorHAnsi" w:cstheme="minorBidi"/>
          <w:sz w:val="24"/>
        </w:rPr>
        <w:t xml:space="preserve"> </w:t>
      </w:r>
      <w:r w:rsidR="0CA9D0B3" w:rsidRPr="27377FB9">
        <w:rPr>
          <w:rFonts w:asciiTheme="minorHAnsi" w:hAnsiTheme="minorHAnsi" w:cstheme="minorBidi"/>
          <w:sz w:val="24"/>
        </w:rPr>
        <w:t>provide useful feedback, and try to learn from what you have read.</w:t>
      </w:r>
    </w:p>
    <w:p w14:paraId="2C70D0BD" w14:textId="64DBF934" w:rsidR="0083097C" w:rsidRPr="008153D2" w:rsidRDefault="728350FB" w:rsidP="27377FB9">
      <w:pPr>
        <w:pStyle w:val="ListBullet3"/>
        <w:numPr>
          <w:ilvl w:val="1"/>
          <w:numId w:val="0"/>
        </w:numPr>
        <w:spacing w:before="100" w:beforeAutospacing="1" w:after="100" w:afterAutospacing="1" w:line="0" w:lineRule="atLeast"/>
        <w:rPr>
          <w:rFonts w:asciiTheme="minorHAnsi" w:hAnsiTheme="minorHAnsi" w:cstheme="minorBidi"/>
          <w:sz w:val="24"/>
        </w:rPr>
      </w:pPr>
      <w:r w:rsidRPr="27377FB9">
        <w:rPr>
          <w:rFonts w:asciiTheme="minorHAnsi" w:hAnsiTheme="minorHAnsi" w:cstheme="minorBidi"/>
          <w:sz w:val="24"/>
        </w:rPr>
        <w:t xml:space="preserve"> </w:t>
      </w:r>
    </w:p>
    <w:bookmarkEnd w:id="0"/>
    <w:p w14:paraId="6343FE1D" w14:textId="522C91B1" w:rsidR="009A0BDA" w:rsidRPr="008153D2" w:rsidRDefault="009A0BDA" w:rsidP="0083097C">
      <w:pPr>
        <w:pStyle w:val="NormalWeb"/>
        <w:rPr>
          <w:rFonts w:asciiTheme="minorHAnsi" w:hAnsiTheme="minorHAnsi" w:cstheme="minorHAnsi"/>
        </w:rPr>
      </w:pPr>
      <w:r w:rsidRPr="008153D2">
        <w:rPr>
          <w:rFonts w:asciiTheme="minorHAnsi" w:hAnsiTheme="minorHAnsi" w:cstheme="minorHAnsi"/>
        </w:rPr>
        <w:t xml:space="preserve">Your final grade will be </w:t>
      </w:r>
      <w:r w:rsidR="008D560B" w:rsidRPr="008153D2">
        <w:rPr>
          <w:rFonts w:asciiTheme="minorHAnsi" w:hAnsiTheme="minorHAnsi" w:cstheme="minorHAnsi"/>
        </w:rPr>
        <w:t>calculated as follows:</w:t>
      </w:r>
    </w:p>
    <w:p w14:paraId="6AC4FA18" w14:textId="15DD933D" w:rsidR="008D560B" w:rsidRPr="008153D2" w:rsidRDefault="008D560B" w:rsidP="008D560B">
      <w:pPr>
        <w:rPr>
          <w:rFonts w:asciiTheme="minorHAnsi" w:hAnsiTheme="minorHAnsi" w:cstheme="minorHAnsi"/>
        </w:rPr>
      </w:pPr>
      <w:r w:rsidRPr="008153D2">
        <w:rPr>
          <w:rFonts w:asciiTheme="minorHAnsi" w:hAnsiTheme="minorHAnsi" w:cstheme="minorHAnsi"/>
        </w:rPr>
        <w:t>40%</w:t>
      </w:r>
      <w:r w:rsidRPr="008153D2">
        <w:rPr>
          <w:rFonts w:asciiTheme="minorHAnsi" w:hAnsiTheme="minorHAnsi" w:cstheme="minorHAnsi"/>
        </w:rPr>
        <w:tab/>
        <w:t xml:space="preserve">4 Graded assignments (each graded on a </w:t>
      </w:r>
      <w:r w:rsidR="00B76658" w:rsidRPr="008153D2">
        <w:rPr>
          <w:rFonts w:asciiTheme="minorHAnsi" w:hAnsiTheme="minorHAnsi" w:cstheme="minorHAnsi"/>
        </w:rPr>
        <w:t>10-point</w:t>
      </w:r>
      <w:r w:rsidRPr="008153D2">
        <w:rPr>
          <w:rFonts w:asciiTheme="minorHAnsi" w:hAnsiTheme="minorHAnsi" w:cstheme="minorHAnsi"/>
        </w:rPr>
        <w:t xml:space="preserve"> scale; most grades will be a 7, 8 or 9- 7- needs improvement; 8- on track; 9- well done) </w:t>
      </w:r>
    </w:p>
    <w:p w14:paraId="21BB5AE3" w14:textId="62DA20EC" w:rsidR="008D560B" w:rsidRPr="008153D2" w:rsidRDefault="008D560B" w:rsidP="008D560B">
      <w:pPr>
        <w:rPr>
          <w:rFonts w:asciiTheme="minorHAnsi" w:hAnsiTheme="minorHAnsi" w:cstheme="minorHAnsi"/>
        </w:rPr>
      </w:pPr>
      <w:r w:rsidRPr="008153D2">
        <w:rPr>
          <w:rFonts w:asciiTheme="minorHAnsi" w:hAnsiTheme="minorHAnsi" w:cstheme="minorHAnsi"/>
        </w:rPr>
        <w:t>5%</w:t>
      </w:r>
      <w:r w:rsidRPr="008153D2">
        <w:rPr>
          <w:rFonts w:asciiTheme="minorHAnsi" w:hAnsiTheme="minorHAnsi" w:cstheme="minorHAnsi"/>
        </w:rPr>
        <w:tab/>
        <w:t>Successful completion of class exercises, class participation and attendance.</w:t>
      </w:r>
    </w:p>
    <w:p w14:paraId="2B9A8D29" w14:textId="697AA5BD" w:rsidR="008D560B" w:rsidRDefault="008D560B" w:rsidP="008D560B">
      <w:pPr>
        <w:rPr>
          <w:rFonts w:asciiTheme="minorHAnsi" w:hAnsiTheme="minorHAnsi" w:cstheme="minorHAnsi"/>
        </w:rPr>
      </w:pPr>
      <w:r w:rsidRPr="008153D2">
        <w:rPr>
          <w:rFonts w:asciiTheme="minorHAnsi" w:hAnsiTheme="minorHAnsi" w:cstheme="minorHAnsi"/>
        </w:rPr>
        <w:t>55%</w:t>
      </w:r>
      <w:r w:rsidRPr="008153D2">
        <w:rPr>
          <w:rFonts w:asciiTheme="minorHAnsi" w:hAnsiTheme="minorHAnsi" w:cstheme="minorHAnsi"/>
        </w:rPr>
        <w:tab/>
        <w:t>Final project (</w:t>
      </w:r>
      <w:r w:rsidR="00077F8C">
        <w:rPr>
          <w:rFonts w:asciiTheme="minorHAnsi" w:hAnsiTheme="minorHAnsi" w:cstheme="minorHAnsi"/>
        </w:rPr>
        <w:t xml:space="preserve">tentative </w:t>
      </w:r>
      <w:r w:rsidRPr="008153D2">
        <w:rPr>
          <w:rFonts w:asciiTheme="minorHAnsi" w:hAnsiTheme="minorHAnsi" w:cstheme="minorHAnsi"/>
        </w:rPr>
        <w:t xml:space="preserve">due </w:t>
      </w:r>
      <w:r w:rsidR="00B76132">
        <w:rPr>
          <w:rFonts w:asciiTheme="minorHAnsi" w:hAnsiTheme="minorHAnsi" w:cstheme="minorHAnsi"/>
        </w:rPr>
        <w:t>date is the last</w:t>
      </w:r>
      <w:r w:rsidRPr="008153D2">
        <w:rPr>
          <w:rFonts w:asciiTheme="minorHAnsi" w:hAnsiTheme="minorHAnsi" w:cstheme="minorHAnsi"/>
        </w:rPr>
        <w:t xml:space="preserve"> day of class- </w:t>
      </w:r>
      <w:r w:rsidR="00077F8C">
        <w:rPr>
          <w:rFonts w:asciiTheme="minorHAnsi" w:hAnsiTheme="minorHAnsi" w:cstheme="minorHAnsi"/>
        </w:rPr>
        <w:t>April 20</w:t>
      </w:r>
      <w:r w:rsidRPr="008153D2">
        <w:rPr>
          <w:rFonts w:asciiTheme="minorHAnsi" w:hAnsiTheme="minorHAnsi" w:cstheme="minorHAnsi"/>
        </w:rPr>
        <w:t>)</w:t>
      </w:r>
    </w:p>
    <w:p w14:paraId="35E32913" w14:textId="2DF402B9" w:rsidR="008153D2" w:rsidRPr="008153D2" w:rsidRDefault="008153D2" w:rsidP="008D560B">
      <w:pPr>
        <w:rPr>
          <w:rFonts w:asciiTheme="minorHAnsi" w:hAnsiTheme="minorHAnsi" w:cstheme="minorHAnsi"/>
        </w:rPr>
      </w:pPr>
    </w:p>
    <w:p w14:paraId="206235F6" w14:textId="3D4E1630" w:rsidR="00242088" w:rsidRPr="008153D2" w:rsidRDefault="008D560B" w:rsidP="00B942A3">
      <w:pPr>
        <w:spacing w:before="120" w:after="200"/>
        <w:rPr>
          <w:rFonts w:asciiTheme="minorHAnsi" w:hAnsiTheme="minorHAnsi" w:cstheme="minorHAnsi"/>
        </w:rPr>
      </w:pPr>
      <w:r w:rsidRPr="008153D2">
        <w:rPr>
          <w:rFonts w:asciiTheme="minorHAnsi" w:hAnsiTheme="minorHAnsi" w:cstheme="minorHAnsi"/>
          <w:b/>
          <w:u w:val="single"/>
        </w:rPr>
        <w:t xml:space="preserve">ATTENDANCE </w:t>
      </w:r>
      <w:r w:rsidR="001C0EA6" w:rsidRPr="008153D2">
        <w:rPr>
          <w:rFonts w:asciiTheme="minorHAnsi" w:hAnsiTheme="minorHAnsi" w:cstheme="minorHAnsi"/>
          <w:b/>
          <w:u w:val="single"/>
        </w:rPr>
        <w:t>POLICY:</w:t>
      </w:r>
      <w:r w:rsidR="001C0EA6" w:rsidRPr="008153D2">
        <w:rPr>
          <w:rFonts w:asciiTheme="minorHAnsi" w:hAnsiTheme="minorHAnsi" w:cstheme="minorHAnsi"/>
        </w:rPr>
        <w:br/>
        <w:t xml:space="preserve">Attendance in class is required by both the ABA and the Law School. Attendance will be taken at each class meeting.  Students are allowed </w:t>
      </w:r>
      <w:r w:rsidRPr="008153D2">
        <w:rPr>
          <w:rFonts w:asciiTheme="minorHAnsi" w:hAnsiTheme="minorHAnsi" w:cstheme="minorHAnsi"/>
        </w:rPr>
        <w:t xml:space="preserve">four </w:t>
      </w:r>
      <w:r w:rsidR="001C0EA6" w:rsidRPr="008153D2">
        <w:rPr>
          <w:rFonts w:asciiTheme="minorHAnsi" w:hAnsiTheme="minorHAnsi" w:cstheme="minorHAnsi"/>
        </w:rPr>
        <w:t xml:space="preserve">absences </w:t>
      </w:r>
      <w:r w:rsidR="00B76132" w:rsidRPr="008153D2">
        <w:rPr>
          <w:rFonts w:asciiTheme="minorHAnsi" w:hAnsiTheme="minorHAnsi" w:cstheme="minorHAnsi"/>
        </w:rPr>
        <w:t>during</w:t>
      </w:r>
      <w:r w:rsidR="001C0EA6" w:rsidRPr="008153D2">
        <w:rPr>
          <w:rFonts w:asciiTheme="minorHAnsi" w:hAnsiTheme="minorHAnsi" w:cstheme="minorHAnsi"/>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1" w:anchor=":~:text=co%2Dcurricular%20activities.-,Attendance,regular%20and%20punctual%20class%20attendance.&amp;text=UF%20Law%20policy%20permits%20dismissal,of%2012%20credits%20per%20semester." w:history="1">
        <w:r w:rsidR="001C0EA6" w:rsidRPr="008153D2">
          <w:rPr>
            <w:rStyle w:val="Hyperlink"/>
            <w:rFonts w:asciiTheme="minorHAnsi" w:hAnsiTheme="minorHAnsi" w:cstheme="minorHAnsi"/>
            <w:color w:val="auto"/>
          </w:rPr>
          <w:t>here</w:t>
        </w:r>
      </w:hyperlink>
      <w:r w:rsidR="001C0EA6" w:rsidRPr="008153D2">
        <w:rPr>
          <w:rFonts w:asciiTheme="minorHAnsi" w:hAnsiTheme="minorHAnsi" w:cstheme="minorHAnsi"/>
        </w:rPr>
        <w:t>.</w:t>
      </w:r>
      <w:r w:rsidRPr="008153D2">
        <w:rPr>
          <w:rFonts w:asciiTheme="minorHAnsi" w:hAnsiTheme="minorHAnsi" w:cstheme="minorHAnsi"/>
        </w:rPr>
        <w:t xml:space="preserve"> The only absences that will be excused are those covered by the University’s policy on Observance of </w:t>
      </w:r>
      <w:r w:rsidR="006D2400" w:rsidRPr="008153D2">
        <w:rPr>
          <w:rFonts w:asciiTheme="minorHAnsi" w:hAnsiTheme="minorHAnsi" w:cstheme="minorHAnsi"/>
        </w:rPr>
        <w:t>R</w:t>
      </w:r>
      <w:r w:rsidRPr="008153D2">
        <w:rPr>
          <w:rFonts w:asciiTheme="minorHAnsi" w:hAnsiTheme="minorHAnsi" w:cstheme="minorHAnsi"/>
        </w:rPr>
        <w:t>eligious</w:t>
      </w:r>
      <w:r w:rsidR="006D2400" w:rsidRPr="008153D2">
        <w:rPr>
          <w:rFonts w:asciiTheme="minorHAnsi" w:hAnsiTheme="minorHAnsi" w:cstheme="minorHAnsi"/>
        </w:rPr>
        <w:t xml:space="preserve"> Holidays (see below).</w:t>
      </w:r>
      <w:r w:rsidR="00B76658">
        <w:rPr>
          <w:rFonts w:asciiTheme="minorHAnsi" w:hAnsiTheme="minorHAnsi" w:cstheme="minorHAnsi"/>
        </w:rPr>
        <w:t xml:space="preserve"> All other</w:t>
      </w:r>
      <w:r w:rsidR="006E3003">
        <w:rPr>
          <w:rFonts w:asciiTheme="minorHAnsi" w:hAnsiTheme="minorHAnsi" w:cstheme="minorHAnsi"/>
        </w:rPr>
        <w:t xml:space="preserve"> absences</w:t>
      </w:r>
      <w:r w:rsidR="00B76658">
        <w:rPr>
          <w:rFonts w:asciiTheme="minorHAnsi" w:hAnsiTheme="minorHAnsi" w:cstheme="minorHAnsi"/>
        </w:rPr>
        <w:t xml:space="preserve"> count towards the maximum allowed.</w:t>
      </w:r>
      <w:r w:rsidR="006D2400" w:rsidRPr="008153D2">
        <w:rPr>
          <w:rFonts w:asciiTheme="minorHAnsi" w:hAnsiTheme="minorHAnsi" w:cstheme="minorHAnsi"/>
        </w:rPr>
        <w:t xml:space="preserve"> </w:t>
      </w:r>
    </w:p>
    <w:p w14:paraId="2B480FF7" w14:textId="77777777" w:rsidR="00570808" w:rsidRPr="008153D2" w:rsidRDefault="00570808" w:rsidP="00552454">
      <w:pPr>
        <w:rPr>
          <w:rFonts w:asciiTheme="minorHAnsi" w:hAnsiTheme="minorHAnsi" w:cstheme="minorHAnsi"/>
          <w:b/>
          <w:u w:val="single"/>
        </w:rPr>
      </w:pPr>
      <w:r w:rsidRPr="008153D2">
        <w:rPr>
          <w:rFonts w:asciiTheme="minorHAnsi" w:hAnsiTheme="minorHAnsi" w:cstheme="minorHAnsi"/>
          <w:b/>
          <w:u w:val="single"/>
        </w:rPr>
        <w:t>COMPLIANCE WITH UF HONOR CODE:</w:t>
      </w:r>
    </w:p>
    <w:p w14:paraId="06994BC7" w14:textId="45630A07" w:rsidR="00570808" w:rsidRPr="008153D2" w:rsidRDefault="00570808" w:rsidP="00552454">
      <w:pPr>
        <w:rPr>
          <w:rFonts w:asciiTheme="minorHAnsi" w:hAnsiTheme="minorHAnsi" w:cstheme="minorHAnsi"/>
        </w:rPr>
      </w:pPr>
      <w:r w:rsidRPr="008153D2">
        <w:rPr>
          <w:rFonts w:asciiTheme="minorHAnsi" w:eastAsia="Calibri" w:hAnsiTheme="minorHAnsi" w:cstheme="minorHAnsi"/>
        </w:rPr>
        <w:lastRenderedPageBreak/>
        <w:t>A</w:t>
      </w:r>
      <w:r w:rsidRPr="008153D2">
        <w:rPr>
          <w:rFonts w:asciiTheme="minorHAnsi" w:hAnsiTheme="minorHAnsi" w:cstheme="minorHAnsi"/>
        </w:rPr>
        <w:t xml:space="preserve">cademic honesty and integrity are fundamental values of the University community. Students should be sure that they understand the UF Law Honor Code located </w:t>
      </w:r>
      <w:hyperlink r:id="rId12" w:history="1">
        <w:r w:rsidRPr="008153D2">
          <w:rPr>
            <w:rStyle w:val="Hyperlink"/>
            <w:rFonts w:asciiTheme="minorHAnsi" w:hAnsiTheme="minorHAnsi" w:cstheme="minorHAnsi"/>
            <w:color w:val="auto"/>
          </w:rPr>
          <w:t>here</w:t>
        </w:r>
      </w:hyperlink>
      <w:r w:rsidRPr="008153D2">
        <w:rPr>
          <w:rFonts w:asciiTheme="minorHAnsi" w:hAnsiTheme="minorHAnsi" w:cstheme="minorHAnsi"/>
        </w:rPr>
        <w:t>.</w:t>
      </w:r>
      <w:r w:rsidR="009F4DAE" w:rsidRPr="008153D2">
        <w:rPr>
          <w:rFonts w:asciiTheme="minorHAnsi" w:hAnsiTheme="minorHAnsi" w:cstheme="minorHAnsi"/>
        </w:rPr>
        <w:t xml:space="preserve"> </w:t>
      </w:r>
      <w:r w:rsidR="009F4DAE" w:rsidRPr="008153D2">
        <w:rPr>
          <w:rFonts w:asciiTheme="minorHAnsi" w:hAnsiTheme="minorHAnsi" w:cstheme="minorHAnsi"/>
          <w:shd w:val="clear" w:color="auto" w:fill="FFFFFF"/>
        </w:rPr>
        <w:t xml:space="preserve">The UF Law Honor Code also prohibits use of artificial intelligence, including, but not limited to, </w:t>
      </w:r>
      <w:proofErr w:type="spellStart"/>
      <w:r w:rsidR="009F4DAE" w:rsidRPr="008153D2">
        <w:rPr>
          <w:rFonts w:asciiTheme="minorHAnsi" w:hAnsiTheme="minorHAnsi" w:cstheme="minorHAnsi"/>
          <w:shd w:val="clear" w:color="auto" w:fill="FFFFFF"/>
        </w:rPr>
        <w:t>ChatGPT</w:t>
      </w:r>
      <w:proofErr w:type="spellEnd"/>
      <w:r w:rsidR="009F4DAE" w:rsidRPr="008153D2">
        <w:rPr>
          <w:rFonts w:asciiTheme="minorHAnsi" w:hAnsiTheme="minorHAnsi" w:cstheme="minorHAnsi"/>
          <w:shd w:val="clear" w:color="auto" w:fill="FFFFFF"/>
        </w:rPr>
        <w:t xml:space="preserve"> and Harvey, to assist in completing quizzes, exams, papers, or other assessments.</w:t>
      </w:r>
    </w:p>
    <w:p w14:paraId="6A9D1843" w14:textId="77777777" w:rsidR="00552454" w:rsidRPr="008153D2" w:rsidRDefault="00552454" w:rsidP="00552454">
      <w:pPr>
        <w:rPr>
          <w:rFonts w:asciiTheme="minorHAnsi" w:hAnsiTheme="minorHAnsi" w:cstheme="minorHAnsi"/>
        </w:rPr>
      </w:pPr>
    </w:p>
    <w:p w14:paraId="41FCCAFD"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INFORMATION ON UF LAW GRADING POLICIES:</w:t>
      </w:r>
    </w:p>
    <w:p w14:paraId="1A042082" w14:textId="77777777" w:rsidR="00570808" w:rsidRPr="008153D2" w:rsidRDefault="00570808" w:rsidP="00570808">
      <w:pPr>
        <w:textAlignment w:val="baseline"/>
        <w:rPr>
          <w:rFonts w:asciiTheme="minorHAnsi" w:hAnsiTheme="minorHAnsi" w:cstheme="minorHAnsi"/>
        </w:rPr>
      </w:pPr>
      <w:r w:rsidRPr="008153D2">
        <w:rPr>
          <w:rFonts w:asciiTheme="minorHAnsi" w:hAnsiTheme="minorHAnsi" w:cstheme="minorHAnsi"/>
        </w:rPr>
        <w:t>The Levin College of Law’s mean and mandatory distributions are posted on the College’s website and this class adheres to that posted grading policy. The following chart describes the specific letter grade/grade point equivalent in place:  </w:t>
      </w:r>
    </w:p>
    <w:p w14:paraId="66D4EC35" w14:textId="3CCF62AF" w:rsidR="006A28CF" w:rsidRDefault="2081DBE8" w:rsidP="27377FB9">
      <w:pPr>
        <w:spacing w:after="160" w:line="259" w:lineRule="auto"/>
        <w:rPr>
          <w:rFonts w:asciiTheme="minorHAnsi" w:hAnsiTheme="minorHAnsi" w:cstheme="minorBidi"/>
        </w:rPr>
      </w:pPr>
      <w:r w:rsidRPr="27377FB9">
        <w:rPr>
          <w:rFonts w:asciiTheme="minorHAnsi" w:hAnsiTheme="minorHAnsi" w:cstheme="minorBidi"/>
        </w:rPr>
        <w:t>  </w:t>
      </w:r>
    </w:p>
    <w:p w14:paraId="069416D0" w14:textId="77777777" w:rsidR="00570808" w:rsidRPr="008153D2" w:rsidRDefault="00570808" w:rsidP="00570808">
      <w:pPr>
        <w:textAlignment w:val="baseline"/>
        <w:rPr>
          <w:rFonts w:asciiTheme="minorHAnsi" w:hAnsiTheme="minorHAnsi" w:cstheme="minorHAnsi"/>
        </w:rPr>
      </w:pPr>
    </w:p>
    <w:tbl>
      <w:tblPr>
        <w:tblW w:w="924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7"/>
        <w:gridCol w:w="1620"/>
        <w:gridCol w:w="2610"/>
        <w:gridCol w:w="2340"/>
      </w:tblGrid>
      <w:tr w:rsidR="008153D2" w:rsidRPr="008153D2" w14:paraId="09FA2D30" w14:textId="77777777" w:rsidTr="006A28CF">
        <w:trPr>
          <w:trHeight w:val="345"/>
        </w:trPr>
        <w:tc>
          <w:tcPr>
            <w:tcW w:w="2677"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Letter Grade  </w:t>
            </w:r>
          </w:p>
        </w:tc>
        <w:tc>
          <w:tcPr>
            <w:tcW w:w="1620"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Point Equivalent  </w:t>
            </w:r>
          </w:p>
        </w:tc>
        <w:tc>
          <w:tcPr>
            <w:tcW w:w="2610" w:type="dxa"/>
            <w:tcBorders>
              <w:top w:val="single" w:sz="4" w:space="0" w:color="auto"/>
              <w:left w:val="single" w:sz="4" w:space="0" w:color="auto"/>
              <w:bottom w:val="single" w:sz="4" w:space="0" w:color="auto"/>
              <w:right w:val="single" w:sz="4" w:space="0" w:color="auto"/>
            </w:tcBorders>
          </w:tcPr>
          <w:p w14:paraId="50EC7C9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Letter Grade  </w:t>
            </w:r>
          </w:p>
        </w:tc>
        <w:tc>
          <w:tcPr>
            <w:tcW w:w="2340" w:type="dxa"/>
            <w:tcBorders>
              <w:top w:val="single" w:sz="4" w:space="0" w:color="auto"/>
              <w:left w:val="single" w:sz="4" w:space="0" w:color="auto"/>
              <w:bottom w:val="single" w:sz="4" w:space="0" w:color="auto"/>
              <w:right w:val="single" w:sz="4" w:space="0" w:color="auto"/>
            </w:tcBorders>
          </w:tcPr>
          <w:p w14:paraId="1B759C4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Point Equivalent  </w:t>
            </w:r>
          </w:p>
        </w:tc>
      </w:tr>
      <w:tr w:rsidR="008153D2" w:rsidRPr="008153D2" w14:paraId="296FD75C" w14:textId="77777777" w:rsidTr="006A28CF">
        <w:trPr>
          <w:trHeight w:val="300"/>
        </w:trPr>
        <w:tc>
          <w:tcPr>
            <w:tcW w:w="2677"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A (Excellent)  </w:t>
            </w:r>
          </w:p>
        </w:tc>
        <w:tc>
          <w:tcPr>
            <w:tcW w:w="1620" w:type="dxa"/>
            <w:tcBorders>
              <w:top w:val="nil"/>
              <w:left w:val="nil"/>
              <w:bottom w:val="single" w:sz="6" w:space="0" w:color="auto"/>
              <w:right w:val="single" w:sz="4" w:space="0" w:color="auto"/>
            </w:tcBorders>
            <w:shd w:val="clear" w:color="auto" w:fill="auto"/>
            <w:hideMark/>
          </w:tcPr>
          <w:p w14:paraId="00D9AC55"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4.0  </w:t>
            </w:r>
          </w:p>
        </w:tc>
        <w:tc>
          <w:tcPr>
            <w:tcW w:w="2610" w:type="dxa"/>
            <w:tcBorders>
              <w:top w:val="single" w:sz="4" w:space="0" w:color="auto"/>
              <w:left w:val="single" w:sz="4" w:space="0" w:color="auto"/>
              <w:bottom w:val="single" w:sz="4" w:space="0" w:color="auto"/>
              <w:right w:val="single" w:sz="4" w:space="0" w:color="auto"/>
            </w:tcBorders>
          </w:tcPr>
          <w:p w14:paraId="39B4DA26"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C (Satisfactory)  </w:t>
            </w:r>
          </w:p>
        </w:tc>
        <w:tc>
          <w:tcPr>
            <w:tcW w:w="2340" w:type="dxa"/>
            <w:tcBorders>
              <w:top w:val="single" w:sz="4" w:space="0" w:color="auto"/>
              <w:left w:val="single" w:sz="4" w:space="0" w:color="auto"/>
              <w:bottom w:val="single" w:sz="4" w:space="0" w:color="auto"/>
              <w:right w:val="single" w:sz="4" w:space="0" w:color="auto"/>
            </w:tcBorders>
          </w:tcPr>
          <w:p w14:paraId="6A21B028"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2.0  </w:t>
            </w:r>
          </w:p>
        </w:tc>
      </w:tr>
      <w:tr w:rsidR="008153D2" w:rsidRPr="008153D2" w14:paraId="30747E3E"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A-  </w:t>
            </w:r>
          </w:p>
        </w:tc>
        <w:tc>
          <w:tcPr>
            <w:tcW w:w="1620" w:type="dxa"/>
            <w:tcBorders>
              <w:top w:val="nil"/>
              <w:left w:val="nil"/>
              <w:bottom w:val="single" w:sz="6" w:space="0" w:color="auto"/>
              <w:right w:val="single" w:sz="4" w:space="0" w:color="auto"/>
            </w:tcBorders>
            <w:shd w:val="clear" w:color="auto" w:fill="auto"/>
            <w:hideMark/>
          </w:tcPr>
          <w:p w14:paraId="666ABC98"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3.67  </w:t>
            </w:r>
          </w:p>
        </w:tc>
        <w:tc>
          <w:tcPr>
            <w:tcW w:w="2610" w:type="dxa"/>
            <w:tcBorders>
              <w:top w:val="single" w:sz="4" w:space="0" w:color="auto"/>
              <w:left w:val="single" w:sz="4" w:space="0" w:color="auto"/>
              <w:bottom w:val="single" w:sz="4" w:space="0" w:color="auto"/>
              <w:right w:val="single" w:sz="4" w:space="0" w:color="auto"/>
            </w:tcBorders>
          </w:tcPr>
          <w:p w14:paraId="27D20603"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C-  </w:t>
            </w:r>
          </w:p>
        </w:tc>
        <w:tc>
          <w:tcPr>
            <w:tcW w:w="2340" w:type="dxa"/>
            <w:tcBorders>
              <w:top w:val="single" w:sz="4" w:space="0" w:color="auto"/>
              <w:left w:val="single" w:sz="4" w:space="0" w:color="auto"/>
              <w:bottom w:val="single" w:sz="4" w:space="0" w:color="auto"/>
              <w:right w:val="single" w:sz="4" w:space="0" w:color="auto"/>
            </w:tcBorders>
          </w:tcPr>
          <w:p w14:paraId="3F3D5F0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1.67  </w:t>
            </w:r>
          </w:p>
        </w:tc>
      </w:tr>
      <w:tr w:rsidR="008153D2" w:rsidRPr="008153D2" w14:paraId="7A5C1732"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B+  </w:t>
            </w:r>
          </w:p>
        </w:tc>
        <w:tc>
          <w:tcPr>
            <w:tcW w:w="1620" w:type="dxa"/>
            <w:tcBorders>
              <w:top w:val="nil"/>
              <w:left w:val="nil"/>
              <w:bottom w:val="single" w:sz="6" w:space="0" w:color="auto"/>
              <w:right w:val="single" w:sz="4" w:space="0" w:color="auto"/>
            </w:tcBorders>
            <w:shd w:val="clear" w:color="auto" w:fill="auto"/>
            <w:hideMark/>
          </w:tcPr>
          <w:p w14:paraId="49B006D2"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3.33  </w:t>
            </w:r>
          </w:p>
        </w:tc>
        <w:tc>
          <w:tcPr>
            <w:tcW w:w="2610" w:type="dxa"/>
            <w:tcBorders>
              <w:top w:val="single" w:sz="4" w:space="0" w:color="auto"/>
              <w:left w:val="single" w:sz="4" w:space="0" w:color="auto"/>
              <w:bottom w:val="single" w:sz="4" w:space="0" w:color="auto"/>
              <w:right w:val="single" w:sz="4" w:space="0" w:color="auto"/>
            </w:tcBorders>
          </w:tcPr>
          <w:p w14:paraId="010277B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D+  </w:t>
            </w:r>
          </w:p>
        </w:tc>
        <w:tc>
          <w:tcPr>
            <w:tcW w:w="2340" w:type="dxa"/>
            <w:tcBorders>
              <w:top w:val="single" w:sz="4" w:space="0" w:color="auto"/>
              <w:left w:val="single" w:sz="4" w:space="0" w:color="auto"/>
              <w:bottom w:val="single" w:sz="4" w:space="0" w:color="auto"/>
              <w:right w:val="single" w:sz="4" w:space="0" w:color="auto"/>
            </w:tcBorders>
          </w:tcPr>
          <w:p w14:paraId="56B86088"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1.33  </w:t>
            </w:r>
          </w:p>
        </w:tc>
      </w:tr>
      <w:tr w:rsidR="008153D2" w:rsidRPr="008153D2" w14:paraId="00505D0B"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B  </w:t>
            </w:r>
          </w:p>
        </w:tc>
        <w:tc>
          <w:tcPr>
            <w:tcW w:w="1620" w:type="dxa"/>
            <w:tcBorders>
              <w:top w:val="nil"/>
              <w:left w:val="nil"/>
              <w:bottom w:val="single" w:sz="6" w:space="0" w:color="auto"/>
              <w:right w:val="single" w:sz="4" w:space="0" w:color="auto"/>
            </w:tcBorders>
            <w:shd w:val="clear" w:color="auto" w:fill="auto"/>
            <w:hideMark/>
          </w:tcPr>
          <w:p w14:paraId="3621EA88"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3.0  </w:t>
            </w:r>
          </w:p>
        </w:tc>
        <w:tc>
          <w:tcPr>
            <w:tcW w:w="2610" w:type="dxa"/>
            <w:tcBorders>
              <w:top w:val="single" w:sz="4" w:space="0" w:color="auto"/>
              <w:left w:val="single" w:sz="4" w:space="0" w:color="auto"/>
              <w:bottom w:val="single" w:sz="4" w:space="0" w:color="auto"/>
              <w:right w:val="single" w:sz="4" w:space="0" w:color="auto"/>
            </w:tcBorders>
          </w:tcPr>
          <w:p w14:paraId="4E2F3A06"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D (Poor)  </w:t>
            </w:r>
          </w:p>
        </w:tc>
        <w:tc>
          <w:tcPr>
            <w:tcW w:w="2340" w:type="dxa"/>
            <w:tcBorders>
              <w:top w:val="single" w:sz="4" w:space="0" w:color="auto"/>
              <w:left w:val="single" w:sz="4" w:space="0" w:color="auto"/>
              <w:bottom w:val="single" w:sz="4" w:space="0" w:color="auto"/>
              <w:right w:val="single" w:sz="4" w:space="0" w:color="auto"/>
            </w:tcBorders>
          </w:tcPr>
          <w:p w14:paraId="04D1D120"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1.0  </w:t>
            </w:r>
          </w:p>
        </w:tc>
      </w:tr>
      <w:tr w:rsidR="008153D2" w:rsidRPr="008153D2" w14:paraId="276403E4"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B-  </w:t>
            </w:r>
          </w:p>
        </w:tc>
        <w:tc>
          <w:tcPr>
            <w:tcW w:w="1620" w:type="dxa"/>
            <w:tcBorders>
              <w:top w:val="nil"/>
              <w:left w:val="nil"/>
              <w:bottom w:val="single" w:sz="6" w:space="0" w:color="auto"/>
              <w:right w:val="single" w:sz="4" w:space="0" w:color="auto"/>
            </w:tcBorders>
            <w:shd w:val="clear" w:color="auto" w:fill="auto"/>
            <w:hideMark/>
          </w:tcPr>
          <w:p w14:paraId="08E57B45"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2.67  </w:t>
            </w:r>
          </w:p>
        </w:tc>
        <w:tc>
          <w:tcPr>
            <w:tcW w:w="2610" w:type="dxa"/>
            <w:tcBorders>
              <w:top w:val="single" w:sz="4" w:space="0" w:color="auto"/>
              <w:left w:val="single" w:sz="4" w:space="0" w:color="auto"/>
              <w:bottom w:val="single" w:sz="4" w:space="0" w:color="auto"/>
              <w:right w:val="single" w:sz="4" w:space="0" w:color="auto"/>
            </w:tcBorders>
          </w:tcPr>
          <w:p w14:paraId="66B6BDBC"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D-  </w:t>
            </w:r>
          </w:p>
        </w:tc>
        <w:tc>
          <w:tcPr>
            <w:tcW w:w="2340" w:type="dxa"/>
            <w:tcBorders>
              <w:top w:val="single" w:sz="4" w:space="0" w:color="auto"/>
              <w:left w:val="single" w:sz="4" w:space="0" w:color="auto"/>
              <w:bottom w:val="single" w:sz="4" w:space="0" w:color="auto"/>
              <w:right w:val="single" w:sz="4" w:space="0" w:color="auto"/>
            </w:tcBorders>
          </w:tcPr>
          <w:p w14:paraId="0B99D3EE"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0.67  </w:t>
            </w:r>
          </w:p>
        </w:tc>
      </w:tr>
      <w:tr w:rsidR="008153D2" w:rsidRPr="008153D2" w14:paraId="1E22DE3F" w14:textId="77777777" w:rsidTr="006A28CF">
        <w:tc>
          <w:tcPr>
            <w:tcW w:w="2677"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8153D2" w:rsidRDefault="00570808" w:rsidP="00FE6229">
            <w:pPr>
              <w:textAlignment w:val="baseline"/>
              <w:rPr>
                <w:rFonts w:asciiTheme="minorHAnsi" w:hAnsiTheme="minorHAnsi" w:cstheme="minorHAnsi"/>
              </w:rPr>
            </w:pPr>
            <w:r w:rsidRPr="008153D2">
              <w:rPr>
                <w:rFonts w:asciiTheme="minorHAnsi" w:hAnsiTheme="minorHAnsi" w:cstheme="minorHAnsi"/>
              </w:rPr>
              <w:t>C+  </w:t>
            </w:r>
          </w:p>
        </w:tc>
        <w:tc>
          <w:tcPr>
            <w:tcW w:w="1620" w:type="dxa"/>
            <w:tcBorders>
              <w:top w:val="nil"/>
              <w:left w:val="nil"/>
              <w:bottom w:val="single" w:sz="6" w:space="0" w:color="auto"/>
              <w:right w:val="single" w:sz="4" w:space="0" w:color="auto"/>
            </w:tcBorders>
            <w:shd w:val="clear" w:color="auto" w:fill="auto"/>
            <w:hideMark/>
          </w:tcPr>
          <w:p w14:paraId="7237D2D7" w14:textId="77777777" w:rsidR="00570808" w:rsidRPr="008153D2" w:rsidRDefault="00570808" w:rsidP="00FE6229">
            <w:pPr>
              <w:ind w:left="30"/>
              <w:textAlignment w:val="baseline"/>
              <w:rPr>
                <w:rFonts w:asciiTheme="minorHAnsi" w:hAnsiTheme="minorHAnsi" w:cstheme="minorHAnsi"/>
              </w:rPr>
            </w:pPr>
            <w:r w:rsidRPr="008153D2">
              <w:rPr>
                <w:rFonts w:asciiTheme="minorHAnsi" w:hAnsiTheme="minorHAnsi" w:cstheme="minorHAnsi"/>
              </w:rPr>
              <w:t>2.33  </w:t>
            </w:r>
          </w:p>
        </w:tc>
        <w:tc>
          <w:tcPr>
            <w:tcW w:w="2610" w:type="dxa"/>
            <w:tcBorders>
              <w:top w:val="single" w:sz="4" w:space="0" w:color="auto"/>
              <w:left w:val="single" w:sz="4" w:space="0" w:color="auto"/>
              <w:bottom w:val="single" w:sz="4" w:space="0" w:color="auto"/>
              <w:right w:val="single" w:sz="4" w:space="0" w:color="auto"/>
            </w:tcBorders>
          </w:tcPr>
          <w:p w14:paraId="62A07172"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E (Failure)  </w:t>
            </w:r>
          </w:p>
        </w:tc>
        <w:tc>
          <w:tcPr>
            <w:tcW w:w="2340" w:type="dxa"/>
            <w:tcBorders>
              <w:top w:val="single" w:sz="4" w:space="0" w:color="auto"/>
              <w:left w:val="single" w:sz="4" w:space="0" w:color="auto"/>
              <w:bottom w:val="single" w:sz="4" w:space="0" w:color="auto"/>
              <w:right w:val="single" w:sz="4" w:space="0" w:color="auto"/>
            </w:tcBorders>
          </w:tcPr>
          <w:p w14:paraId="402D1F9F" w14:textId="77777777" w:rsidR="00570808" w:rsidRPr="008153D2" w:rsidRDefault="00570808" w:rsidP="00FE6229">
            <w:pPr>
              <w:rPr>
                <w:rFonts w:asciiTheme="minorHAnsi" w:hAnsiTheme="minorHAnsi" w:cstheme="minorHAnsi"/>
              </w:rPr>
            </w:pPr>
            <w:r w:rsidRPr="008153D2">
              <w:rPr>
                <w:rFonts w:asciiTheme="minorHAnsi" w:hAnsiTheme="minorHAnsi" w:cstheme="minorHAnsi"/>
              </w:rPr>
              <w:t>0.0   </w:t>
            </w:r>
          </w:p>
        </w:tc>
      </w:tr>
    </w:tbl>
    <w:p w14:paraId="3AB4D54D" w14:textId="77777777" w:rsidR="00570808" w:rsidRPr="008153D2" w:rsidRDefault="00570808" w:rsidP="00570808">
      <w:pPr>
        <w:rPr>
          <w:rFonts w:asciiTheme="minorHAnsi" w:hAnsiTheme="minorHAnsi" w:cstheme="minorHAnsi"/>
          <w:u w:val="single"/>
        </w:rPr>
      </w:pPr>
    </w:p>
    <w:p w14:paraId="4667D093"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The law school grading policy is available </w:t>
      </w:r>
      <w:hyperlink r:id="rId13" w:history="1">
        <w:r w:rsidRPr="008153D2">
          <w:rPr>
            <w:rStyle w:val="Hyperlink"/>
            <w:rFonts w:asciiTheme="minorHAnsi" w:hAnsiTheme="minorHAnsi" w:cstheme="minorHAnsi"/>
            <w:color w:val="auto"/>
          </w:rPr>
          <w:t>here</w:t>
        </w:r>
      </w:hyperlink>
      <w:r w:rsidRPr="008153D2">
        <w:rPr>
          <w:rFonts w:asciiTheme="minorHAnsi" w:hAnsiTheme="minorHAnsi" w:cstheme="minorHAnsi"/>
        </w:rPr>
        <w:t>.</w:t>
      </w:r>
    </w:p>
    <w:p w14:paraId="17B97CEF" w14:textId="77777777" w:rsidR="00570808" w:rsidRPr="008153D2" w:rsidRDefault="00570808" w:rsidP="00570808">
      <w:pPr>
        <w:rPr>
          <w:rFonts w:asciiTheme="minorHAnsi" w:hAnsiTheme="minorHAnsi" w:cstheme="minorHAnsi"/>
        </w:rPr>
      </w:pPr>
    </w:p>
    <w:p w14:paraId="41FA9505"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OBSERVANCE OF RELIGIOUS HOLIDAYS:</w:t>
      </w:r>
    </w:p>
    <w:p w14:paraId="4533C37F"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UF Law respects students’ </w:t>
      </w:r>
      <w:hyperlink r:id="rId14" w:history="1">
        <w:r w:rsidRPr="008153D2">
          <w:rPr>
            <w:rStyle w:val="Hyperlink"/>
            <w:rFonts w:asciiTheme="minorHAnsi" w:hAnsiTheme="minorHAnsi" w:cstheme="minorHAnsi"/>
            <w:color w:val="auto"/>
          </w:rPr>
          <w:t>observance of religious holidays</w:t>
        </w:r>
      </w:hyperlink>
      <w:r w:rsidRPr="008153D2">
        <w:rPr>
          <w:rFonts w:asciiTheme="minorHAnsi" w:hAnsiTheme="minorHAnsi" w:cstheme="minorHAnsi"/>
        </w:rPr>
        <w:t>.</w:t>
      </w:r>
    </w:p>
    <w:p w14:paraId="6DDFC171" w14:textId="77777777" w:rsidR="00570808" w:rsidRPr="008153D2" w:rsidRDefault="00570808" w:rsidP="00570808">
      <w:pPr>
        <w:pStyle w:val="ListParagraph"/>
        <w:numPr>
          <w:ilvl w:val="0"/>
          <w:numId w:val="35"/>
        </w:numPr>
        <w:rPr>
          <w:rFonts w:asciiTheme="minorHAnsi" w:hAnsiTheme="minorHAnsi" w:cstheme="minorHAnsi"/>
        </w:rPr>
      </w:pPr>
      <w:r w:rsidRPr="008153D2">
        <w:rPr>
          <w:rFonts w:asciiTheme="minorHAnsi" w:hAnsiTheme="minorHAnsi" w:cstheme="minorHAnsi"/>
        </w:rPr>
        <w:t>Students, upon prior notification to their instructors, shall be excused from class or other scheduled academic activity to observe a religious holy day of their faith.</w:t>
      </w:r>
    </w:p>
    <w:p w14:paraId="3C0CF1E1" w14:textId="77777777" w:rsidR="00570808" w:rsidRPr="008153D2" w:rsidRDefault="00570808" w:rsidP="00570808">
      <w:pPr>
        <w:pStyle w:val="ListParagraph"/>
        <w:numPr>
          <w:ilvl w:val="0"/>
          <w:numId w:val="35"/>
        </w:numPr>
        <w:rPr>
          <w:rFonts w:asciiTheme="minorHAnsi" w:hAnsiTheme="minorHAnsi" w:cstheme="minorHAnsi"/>
        </w:rPr>
      </w:pPr>
      <w:r w:rsidRPr="008153D2">
        <w:rPr>
          <w:rFonts w:asciiTheme="minorHAnsi" w:hAnsiTheme="minorHAnsi" w:cstheme="minorHAnsi"/>
        </w:rPr>
        <w:t>Students shall be permitted a reasonable amount of time to make up the material or activities covered in their absence.</w:t>
      </w:r>
    </w:p>
    <w:p w14:paraId="57A818E2" w14:textId="77777777" w:rsidR="00570808" w:rsidRPr="008153D2" w:rsidRDefault="00570808" w:rsidP="00570808">
      <w:pPr>
        <w:pStyle w:val="ListParagraph"/>
        <w:numPr>
          <w:ilvl w:val="0"/>
          <w:numId w:val="35"/>
        </w:numPr>
        <w:rPr>
          <w:rFonts w:asciiTheme="minorHAnsi" w:hAnsiTheme="minorHAnsi" w:cstheme="minorHAnsi"/>
        </w:rPr>
      </w:pPr>
      <w:r w:rsidRPr="008153D2">
        <w:rPr>
          <w:rFonts w:asciiTheme="minorHAnsi" w:hAnsiTheme="minorHAnsi" w:cstheme="minorHAnsi"/>
        </w:rPr>
        <w:t>Students shall not be penalized due to absence from class or other scheduled academic activity because of religious observances.</w:t>
      </w:r>
    </w:p>
    <w:p w14:paraId="66CF6F44" w14:textId="77777777" w:rsidR="00570808" w:rsidRPr="008153D2" w:rsidRDefault="00570808" w:rsidP="00570808">
      <w:pPr>
        <w:rPr>
          <w:rFonts w:asciiTheme="minorHAnsi" w:hAnsiTheme="minorHAnsi" w:cstheme="minorHAnsi"/>
          <w:b/>
          <w:u w:val="single"/>
        </w:rPr>
      </w:pPr>
    </w:p>
    <w:p w14:paraId="3EEC6363" w14:textId="77777777" w:rsidR="00570808" w:rsidRPr="008153D2" w:rsidRDefault="00570808" w:rsidP="00570808">
      <w:pPr>
        <w:spacing w:after="10" w:line="249" w:lineRule="auto"/>
        <w:ind w:left="-5"/>
        <w:rPr>
          <w:rFonts w:asciiTheme="minorHAnsi" w:hAnsiTheme="minorHAnsi" w:cstheme="minorHAnsi"/>
        </w:rPr>
      </w:pPr>
      <w:r w:rsidRPr="008153D2">
        <w:rPr>
          <w:rFonts w:asciiTheme="minorHAnsi" w:hAnsiTheme="minorHAnsi" w:cstheme="minorHAnsi"/>
          <w:b/>
          <w:u w:val="single"/>
        </w:rPr>
        <w:t>EXAM DELAYS AND ACCOMMODATIONS:</w:t>
      </w:r>
      <w:r w:rsidRPr="008153D2">
        <w:rPr>
          <w:rFonts w:asciiTheme="minorHAnsi" w:hAnsiTheme="minorHAnsi" w:cstheme="minorHAnsi"/>
          <w:b/>
        </w:rPr>
        <w:t xml:space="preserve">  </w:t>
      </w:r>
    </w:p>
    <w:p w14:paraId="0DADA515"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The law school policy on exam delays and accommodations can be found </w:t>
      </w:r>
      <w:hyperlink r:id="rId15" w:history="1">
        <w:r w:rsidRPr="008153D2">
          <w:rPr>
            <w:rStyle w:val="Hyperlink"/>
            <w:rFonts w:asciiTheme="minorHAnsi" w:hAnsiTheme="minorHAnsi" w:cstheme="minorHAnsi"/>
            <w:color w:val="auto"/>
          </w:rPr>
          <w:t>here</w:t>
        </w:r>
      </w:hyperlink>
      <w:r w:rsidRPr="008153D2">
        <w:rPr>
          <w:rFonts w:asciiTheme="minorHAnsi" w:hAnsiTheme="minorHAnsi" w:cstheme="minorHAnsi"/>
        </w:rPr>
        <w:t>.</w:t>
      </w:r>
    </w:p>
    <w:p w14:paraId="59A2E17B" w14:textId="77777777" w:rsidR="00570808" w:rsidRPr="008153D2" w:rsidRDefault="00570808" w:rsidP="00570808">
      <w:pPr>
        <w:rPr>
          <w:rFonts w:asciiTheme="minorHAnsi" w:hAnsiTheme="minorHAnsi" w:cstheme="minorHAnsi"/>
          <w:b/>
          <w:u w:val="single"/>
        </w:rPr>
      </w:pPr>
    </w:p>
    <w:p w14:paraId="58B11721"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STATEMENT RELATED TO ACCOMODATIONS FOR STUDENTS WITH DISABILITIES</w:t>
      </w:r>
    </w:p>
    <w:p w14:paraId="1CD138F6" w14:textId="77777777" w:rsidR="00570808" w:rsidRPr="008153D2" w:rsidRDefault="00570808" w:rsidP="00570808">
      <w:pPr>
        <w:rPr>
          <w:rFonts w:asciiTheme="minorHAnsi" w:hAnsiTheme="minorHAnsi" w:cstheme="minorHAnsi"/>
        </w:rPr>
      </w:pPr>
      <w:r w:rsidRPr="008153D2">
        <w:rPr>
          <w:rFonts w:asciiTheme="minorHAnsi" w:hAnsiTheme="minorHAnsi" w:cstheme="minorHAnsi"/>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 </w:t>
      </w:r>
      <w:r w:rsidRPr="008153D2">
        <w:rPr>
          <w:rFonts w:asciiTheme="minorHAnsi" w:hAnsiTheme="minorHAnsi" w:cstheme="minorHAnsi"/>
          <w:bdr w:val="none" w:sz="0" w:space="0" w:color="auto" w:frame="1"/>
        </w:rPr>
        <w:lastRenderedPageBreak/>
        <w:t>Students may access information about various resources on the UF Law Student Resources Canvas page, available at </w:t>
      </w:r>
      <w:hyperlink r:id="rId16" w:tgtFrame="_blank" w:tooltip="https://ufl.instructure.com/courses/427635" w:history="1">
        <w:r w:rsidRPr="008153D2">
          <w:rPr>
            <w:rStyle w:val="Hyperlink"/>
            <w:rFonts w:asciiTheme="minorHAnsi" w:hAnsiTheme="minorHAnsi" w:cstheme="minorHAnsi"/>
            <w:color w:val="auto"/>
            <w:bdr w:val="none" w:sz="0" w:space="0" w:color="auto" w:frame="1"/>
          </w:rPr>
          <w:t>https://ufl.instructure.com/courses/427635</w:t>
        </w:r>
      </w:hyperlink>
      <w:r w:rsidRPr="008153D2">
        <w:rPr>
          <w:rFonts w:asciiTheme="minorHAnsi" w:hAnsiTheme="minorHAnsi" w:cstheme="minorHAnsi"/>
          <w:bdr w:val="none" w:sz="0" w:space="0" w:color="auto" w:frame="1"/>
        </w:rPr>
        <w:t>.</w:t>
      </w:r>
    </w:p>
    <w:p w14:paraId="21830565" w14:textId="77777777" w:rsidR="00570808" w:rsidRPr="008153D2" w:rsidRDefault="00570808" w:rsidP="00570808">
      <w:pPr>
        <w:rPr>
          <w:rFonts w:asciiTheme="minorHAnsi" w:hAnsiTheme="minorHAnsi" w:cstheme="minorHAnsi"/>
          <w:b/>
          <w:u w:val="single"/>
        </w:rPr>
      </w:pPr>
    </w:p>
    <w:p w14:paraId="3A72A6DE" w14:textId="77777777" w:rsidR="00570808" w:rsidRPr="008153D2" w:rsidRDefault="00570808" w:rsidP="00570808">
      <w:pPr>
        <w:rPr>
          <w:rFonts w:asciiTheme="minorHAnsi" w:hAnsiTheme="minorHAnsi" w:cstheme="minorHAnsi"/>
        </w:rPr>
      </w:pPr>
      <w:r w:rsidRPr="008153D2">
        <w:rPr>
          <w:rFonts w:asciiTheme="minorHAnsi" w:hAnsiTheme="minorHAnsi" w:cstheme="minorHAnsi"/>
          <w:b/>
          <w:u w:val="single"/>
        </w:rPr>
        <w:t>STUDENT COURSE EVALUATIONS</w:t>
      </w:r>
    </w:p>
    <w:p w14:paraId="5B786ECF" w14:textId="77777777" w:rsidR="00570808" w:rsidRPr="008153D2" w:rsidRDefault="00570808" w:rsidP="00570808">
      <w:pPr>
        <w:ind w:left="-5"/>
        <w:rPr>
          <w:rFonts w:asciiTheme="minorHAnsi" w:hAnsiTheme="minorHAnsi" w:cstheme="minorHAnsi"/>
        </w:rPr>
      </w:pPr>
      <w:r w:rsidRPr="008153D2">
        <w:rPr>
          <w:rFonts w:asciiTheme="minorHAnsi" w:hAnsiTheme="minorHAnsi" w:cstheme="minorHAnsi"/>
        </w:rPr>
        <w:t xml:space="preserve">Students are expected to provide professional and respectful feedback on the quality of instruction in this course by completing course evaluations online via </w:t>
      </w:r>
      <w:proofErr w:type="spellStart"/>
      <w:r w:rsidRPr="008153D2">
        <w:rPr>
          <w:rFonts w:asciiTheme="minorHAnsi" w:hAnsiTheme="minorHAnsi" w:cstheme="minorHAnsi"/>
        </w:rPr>
        <w:t>GatorEvals</w:t>
      </w:r>
      <w:proofErr w:type="spellEnd"/>
      <w:r w:rsidRPr="008153D2">
        <w:rPr>
          <w:rFonts w:asciiTheme="minorHAnsi" w:hAnsiTheme="minorHAnsi" w:cstheme="minorHAnsi"/>
        </w:rPr>
        <w:t xml:space="preserve">. Click </w:t>
      </w:r>
      <w:hyperlink r:id="rId17" w:history="1">
        <w:r w:rsidRPr="008153D2">
          <w:rPr>
            <w:rStyle w:val="Hyperlink"/>
            <w:rFonts w:asciiTheme="minorHAnsi" w:hAnsiTheme="minorHAnsi" w:cstheme="minorHAnsi"/>
            <w:color w:val="auto"/>
          </w:rPr>
          <w:t>here</w:t>
        </w:r>
      </w:hyperlink>
      <w:r w:rsidRPr="008153D2">
        <w:rPr>
          <w:rFonts w:asciiTheme="minorHAnsi" w:hAnsiTheme="minorHAnsi" w:cstheme="minorHAnsi"/>
        </w:rPr>
        <w:t xml:space="preserve"> for guidance on how to give feedback in a professional and respectful manner. Students will be notified when the evaluation period opens and may complete evaluations through the </w:t>
      </w:r>
      <w:proofErr w:type="gramStart"/>
      <w:r w:rsidRPr="008153D2">
        <w:rPr>
          <w:rFonts w:asciiTheme="minorHAnsi" w:hAnsiTheme="minorHAnsi" w:cstheme="minorHAnsi"/>
        </w:rPr>
        <w:t>email</w:t>
      </w:r>
      <w:proofErr w:type="gramEnd"/>
      <w:r w:rsidRPr="008153D2">
        <w:rPr>
          <w:rFonts w:asciiTheme="minorHAnsi" w:hAnsiTheme="minorHAnsi" w:cstheme="minorHAnsi"/>
        </w:rPr>
        <w:t xml:space="preserve"> they receive from </w:t>
      </w:r>
      <w:proofErr w:type="spellStart"/>
      <w:r w:rsidRPr="008153D2">
        <w:rPr>
          <w:rFonts w:asciiTheme="minorHAnsi" w:hAnsiTheme="minorHAnsi" w:cstheme="minorHAnsi"/>
        </w:rPr>
        <w:t>GatorEvals</w:t>
      </w:r>
      <w:proofErr w:type="spellEnd"/>
      <w:r w:rsidRPr="008153D2">
        <w:rPr>
          <w:rFonts w:asciiTheme="minorHAnsi" w:hAnsiTheme="minorHAnsi" w:cstheme="minorHAnsi"/>
        </w:rPr>
        <w:t xml:space="preserve">, in their Canvas course menu under </w:t>
      </w:r>
      <w:proofErr w:type="spellStart"/>
      <w:r w:rsidRPr="008153D2">
        <w:rPr>
          <w:rFonts w:asciiTheme="minorHAnsi" w:hAnsiTheme="minorHAnsi" w:cstheme="minorHAnsi"/>
        </w:rPr>
        <w:t>GatorEvals</w:t>
      </w:r>
      <w:proofErr w:type="spellEnd"/>
      <w:r w:rsidRPr="008153D2">
        <w:rPr>
          <w:rFonts w:asciiTheme="minorHAnsi" w:hAnsiTheme="minorHAnsi" w:cstheme="minorHAnsi"/>
        </w:rPr>
        <w:t xml:space="preserve">, or via </w:t>
      </w:r>
      <w:hyperlink r:id="rId18" w:history="1">
        <w:r w:rsidRPr="008153D2">
          <w:rPr>
            <w:rStyle w:val="Hyperlink"/>
            <w:rFonts w:asciiTheme="minorHAnsi" w:hAnsiTheme="minorHAnsi" w:cstheme="minorHAnsi"/>
            <w:color w:val="auto"/>
          </w:rPr>
          <w:t>https://ufl.bluera.com/ufl/</w:t>
        </w:r>
      </w:hyperlink>
      <w:r w:rsidRPr="008153D2">
        <w:rPr>
          <w:rFonts w:asciiTheme="minorHAnsi" w:hAnsiTheme="minorHAnsi" w:cstheme="minorHAnsi"/>
        </w:rPr>
        <w:t xml:space="preserve">. Summaries of course evaluation results are available to students </w:t>
      </w:r>
      <w:hyperlink r:id="rId19" w:history="1">
        <w:r w:rsidRPr="008153D2">
          <w:rPr>
            <w:rStyle w:val="Hyperlink"/>
            <w:rFonts w:asciiTheme="minorHAnsi" w:hAnsiTheme="minorHAnsi" w:cstheme="minorHAnsi"/>
            <w:color w:val="auto"/>
          </w:rPr>
          <w:t>here</w:t>
        </w:r>
      </w:hyperlink>
      <w:r w:rsidRPr="008153D2">
        <w:rPr>
          <w:rStyle w:val="Hyperlink"/>
          <w:rFonts w:asciiTheme="minorHAnsi" w:hAnsiTheme="minorHAnsi" w:cstheme="minorHAnsi"/>
          <w:color w:val="auto"/>
        </w:rPr>
        <w:t>.</w:t>
      </w:r>
    </w:p>
    <w:p w14:paraId="363FE513" w14:textId="77777777" w:rsidR="00570808" w:rsidRPr="008153D2" w:rsidRDefault="00570808" w:rsidP="00570808">
      <w:pPr>
        <w:rPr>
          <w:rFonts w:asciiTheme="minorHAnsi" w:hAnsiTheme="minorHAnsi" w:cstheme="minorHAnsi"/>
          <w:b/>
          <w:u w:val="single"/>
        </w:rPr>
      </w:pPr>
    </w:p>
    <w:p w14:paraId="4C43D6A1" w14:textId="77777777" w:rsidR="00570808" w:rsidRPr="008153D2" w:rsidRDefault="00570808" w:rsidP="00570808">
      <w:pPr>
        <w:rPr>
          <w:rFonts w:asciiTheme="minorHAnsi" w:hAnsiTheme="minorHAnsi" w:cstheme="minorHAnsi"/>
          <w:b/>
          <w:u w:val="single"/>
        </w:rPr>
      </w:pPr>
      <w:r w:rsidRPr="008153D2">
        <w:rPr>
          <w:rFonts w:asciiTheme="minorHAnsi" w:hAnsiTheme="minorHAnsi" w:cstheme="minorHAnsi"/>
          <w:b/>
          <w:u w:val="single"/>
        </w:rPr>
        <w:t>RECORDINGS OF CLASS</w:t>
      </w:r>
    </w:p>
    <w:p w14:paraId="618DB853" w14:textId="77777777" w:rsidR="00570808" w:rsidRPr="008153D2" w:rsidRDefault="00570808" w:rsidP="00570808">
      <w:pPr>
        <w:jc w:val="both"/>
        <w:rPr>
          <w:rFonts w:asciiTheme="minorHAnsi" w:hAnsiTheme="minorHAnsi" w:cstheme="minorHAnsi"/>
        </w:rPr>
      </w:pPr>
      <w:r w:rsidRPr="008153D2">
        <w:rPr>
          <w:rFonts w:asciiTheme="minorHAnsi" w:eastAsia="Baskerville Old Face" w:hAnsiTheme="minorHAnsi" w:cstheme="minorHAnsi"/>
        </w:rPr>
        <w:t xml:space="preserve">All classes will be recorded via </w:t>
      </w:r>
      <w:proofErr w:type="spellStart"/>
      <w:r w:rsidRPr="008153D2">
        <w:rPr>
          <w:rFonts w:asciiTheme="minorHAnsi" w:eastAsia="Baskerville Old Face" w:hAnsiTheme="minorHAnsi" w:cstheme="minorHAnsi"/>
        </w:rPr>
        <w:t>Mediasite</w:t>
      </w:r>
      <w:proofErr w:type="spellEnd"/>
      <w:r w:rsidRPr="008153D2">
        <w:rPr>
          <w:rFonts w:asciiTheme="minorHAnsi" w:eastAsia="Baskerville Old Face" w:hAnsiTheme="minorHAnsi" w:cstheme="minorHAnsi"/>
        </w:rPr>
        <w:t xml:space="preserve"> in case students must miss class for health reasons. The Office of Student Affairs will work with faculty to determine when students may have access to these recordings, and the recordings will be password protected. </w:t>
      </w:r>
      <w:r w:rsidRPr="008153D2">
        <w:rPr>
          <w:rFonts w:asciiTheme="minorHAnsi" w:hAnsiTheme="minorHAnsi" w:cstheme="minorHAnsi"/>
        </w:rPr>
        <w:t>It is the student’s responsibility to contact the Office of Student Affairs as soon as possible after an absence.</w:t>
      </w:r>
    </w:p>
    <w:p w14:paraId="1D6709E2" w14:textId="77777777" w:rsidR="00AA2DEF" w:rsidRPr="008153D2" w:rsidRDefault="00AA2DEF" w:rsidP="00AA2DEF">
      <w:pPr>
        <w:rPr>
          <w:rFonts w:asciiTheme="minorHAnsi" w:hAnsiTheme="minorHAnsi" w:cstheme="minorHAnsi"/>
          <w:bdr w:val="none" w:sz="0" w:space="0" w:color="auto" w:frame="1"/>
          <w:shd w:val="clear" w:color="auto" w:fill="FFFFFF"/>
        </w:rPr>
      </w:pPr>
    </w:p>
    <w:p w14:paraId="204705B0" w14:textId="14D22884" w:rsidR="00AA2DEF" w:rsidRPr="008153D2" w:rsidRDefault="00242088" w:rsidP="00242088">
      <w:pPr>
        <w:rPr>
          <w:rFonts w:asciiTheme="minorHAnsi" w:eastAsia="Baskerville Old Face" w:hAnsiTheme="minorHAnsi" w:cstheme="minorHAnsi"/>
        </w:rPr>
      </w:pPr>
      <w:r w:rsidRPr="008153D2">
        <w:rPr>
          <w:rFonts w:asciiTheme="minorHAnsi" w:hAnsiTheme="minorHAnsi" w:cstheme="minorHAnsi"/>
          <w:b/>
          <w:u w:val="single"/>
        </w:rPr>
        <w:t>ABA OUT-OF-CLASS HOURS REQUIREMENTS:</w:t>
      </w:r>
      <w:r w:rsidRPr="008153D2">
        <w:rPr>
          <w:rFonts w:asciiTheme="minorHAnsi" w:hAnsiTheme="minorHAnsi" w:cstheme="minorHAnsi"/>
          <w:b/>
        </w:rPr>
        <w:t xml:space="preserve"> </w:t>
      </w:r>
      <w:r w:rsidRPr="008153D2">
        <w:rPr>
          <w:rFonts w:asciiTheme="minorHAnsi" w:eastAsia="Baskerville Old Face" w:hAnsiTheme="minorHAnsi" w:cstheme="minorHAnsi"/>
        </w:rPr>
        <w:t xml:space="preserve">ABA Standard 310 requires that students devote 120 minutes to out-of-class preparation for every “classroom hour” of in-class instruction. [Each </w:t>
      </w:r>
      <w:r w:rsidR="00B942A3" w:rsidRPr="008153D2">
        <w:rPr>
          <w:rFonts w:asciiTheme="minorHAnsi" w:eastAsia="Baskerville Old Face" w:hAnsiTheme="minorHAnsi" w:cstheme="minorHAnsi"/>
        </w:rPr>
        <w:t xml:space="preserve">weekly </w:t>
      </w:r>
      <w:r w:rsidRPr="008153D2">
        <w:rPr>
          <w:rFonts w:asciiTheme="minorHAnsi" w:eastAsia="Baskerville Old Face" w:hAnsiTheme="minorHAnsi" w:cstheme="minorHAnsi"/>
        </w:rPr>
        <w:t xml:space="preserve">class is approximately 2 hours in length, requiring at least </w:t>
      </w:r>
      <w:r w:rsidRPr="008153D2">
        <w:rPr>
          <w:rFonts w:asciiTheme="minorHAnsi" w:eastAsia="Baskerville Old Face" w:hAnsiTheme="minorHAnsi" w:cstheme="minorHAnsi"/>
          <w:b/>
          <w:bCs/>
        </w:rPr>
        <w:t>4 hours of preparation</w:t>
      </w:r>
      <w:r w:rsidRPr="008153D2">
        <w:rPr>
          <w:rFonts w:asciiTheme="minorHAnsi" w:eastAsia="Baskerville Old Face" w:hAnsiTheme="minorHAnsi" w:cstheme="minorHAnsi"/>
        </w:rPr>
        <w:t xml:space="preserve"> outside of class including reading the assigned materials,</w:t>
      </w:r>
      <w:r w:rsidR="008153D2" w:rsidRPr="008153D2">
        <w:rPr>
          <w:rFonts w:asciiTheme="minorHAnsi" w:eastAsia="Baskerville Old Face" w:hAnsiTheme="minorHAnsi" w:cstheme="minorHAnsi"/>
        </w:rPr>
        <w:t xml:space="preserve"> preparing written </w:t>
      </w:r>
      <w:proofErr w:type="gramStart"/>
      <w:r w:rsidR="008153D2" w:rsidRPr="008153D2">
        <w:rPr>
          <w:rFonts w:asciiTheme="minorHAnsi" w:eastAsia="Baskerville Old Face" w:hAnsiTheme="minorHAnsi" w:cstheme="minorHAnsi"/>
        </w:rPr>
        <w:t>assignments</w:t>
      </w:r>
      <w:proofErr w:type="gramEnd"/>
      <w:r w:rsidR="008153D2" w:rsidRPr="008153D2">
        <w:rPr>
          <w:rFonts w:asciiTheme="minorHAnsi" w:eastAsia="Baskerville Old Face" w:hAnsiTheme="minorHAnsi" w:cstheme="minorHAnsi"/>
        </w:rPr>
        <w:t xml:space="preserve"> and working on your final written project</w:t>
      </w:r>
      <w:r w:rsidRPr="008153D2">
        <w:rPr>
          <w:rFonts w:asciiTheme="minorHAnsi" w:eastAsia="Baskerville Old Face" w:hAnsiTheme="minorHAnsi" w:cstheme="minorHAnsi"/>
        </w:rPr>
        <w:t xml:space="preserve">. </w:t>
      </w:r>
    </w:p>
    <w:p w14:paraId="6DEFDF7E" w14:textId="265DCC40" w:rsidR="001C0EA6" w:rsidRPr="008153D2" w:rsidRDefault="001C0EA6" w:rsidP="00242088">
      <w:pPr>
        <w:rPr>
          <w:rFonts w:asciiTheme="minorHAnsi" w:eastAsia="Baskerville Old Face" w:hAnsiTheme="minorHAnsi" w:cstheme="minorHAnsi"/>
        </w:rPr>
      </w:pPr>
    </w:p>
    <w:p w14:paraId="595E471D" w14:textId="77777777" w:rsidR="001C0EA6" w:rsidRPr="008153D2" w:rsidRDefault="001C0EA6" w:rsidP="001C0EA6">
      <w:pPr>
        <w:rPr>
          <w:rFonts w:asciiTheme="minorHAnsi" w:hAnsiTheme="minorHAnsi" w:cstheme="minorHAnsi"/>
          <w:b/>
          <w:u w:val="single"/>
        </w:rPr>
      </w:pPr>
      <w:r w:rsidRPr="008153D2">
        <w:rPr>
          <w:rFonts w:asciiTheme="minorHAnsi" w:hAnsiTheme="minorHAnsi" w:cstheme="minorHAnsi"/>
          <w:b/>
          <w:u w:val="single"/>
        </w:rPr>
        <w:t xml:space="preserve">COURSE SCHEDULE OF TOPICS AND ASSIGNMENTS </w:t>
      </w:r>
    </w:p>
    <w:p w14:paraId="252B20B2" w14:textId="65ED0EF0" w:rsidR="001C0EA6" w:rsidRDefault="001782A4" w:rsidP="27377FB9">
      <w:pPr>
        <w:rPr>
          <w:rFonts w:asciiTheme="minorHAnsi" w:hAnsiTheme="minorHAnsi" w:cstheme="minorBidi"/>
        </w:rPr>
      </w:pPr>
      <w:r w:rsidRPr="27377FB9">
        <w:rPr>
          <w:rFonts w:asciiTheme="minorHAnsi" w:hAnsiTheme="minorHAnsi" w:cstheme="minorBidi"/>
        </w:rPr>
        <w:t xml:space="preserve">This syllabus is offered as a guide to the direction of the course. </w:t>
      </w:r>
      <w:r w:rsidR="7C9B3C5B" w:rsidRPr="27377FB9">
        <w:rPr>
          <w:rFonts w:asciiTheme="minorHAnsi" w:hAnsiTheme="minorHAnsi" w:cstheme="minorBidi"/>
        </w:rPr>
        <w:t xml:space="preserve"> For written assignments, please see Canvas for more detail. </w:t>
      </w:r>
      <w:r w:rsidR="1EF4ADB4" w:rsidRPr="27377FB9">
        <w:rPr>
          <w:rFonts w:asciiTheme="minorHAnsi" w:hAnsiTheme="minorHAnsi" w:cstheme="minorBidi"/>
        </w:rPr>
        <w:t>Our pace will depend in part on the level of interest and the level of difficulty of each section</w:t>
      </w:r>
      <w:r w:rsidR="758E9D97" w:rsidRPr="27377FB9">
        <w:rPr>
          <w:rFonts w:asciiTheme="minorHAnsi" w:hAnsiTheme="minorHAnsi" w:cstheme="minorBidi"/>
        </w:rPr>
        <w:t xml:space="preserve"> and </w:t>
      </w:r>
      <w:r w:rsidR="03601B46" w:rsidRPr="27377FB9">
        <w:rPr>
          <w:rFonts w:asciiTheme="minorHAnsi" w:hAnsiTheme="minorHAnsi" w:cstheme="minorBidi"/>
        </w:rPr>
        <w:t xml:space="preserve">assignments are likely </w:t>
      </w:r>
      <w:r w:rsidR="758E9D97" w:rsidRPr="27377FB9">
        <w:rPr>
          <w:rFonts w:asciiTheme="minorHAnsi" w:hAnsiTheme="minorHAnsi" w:cstheme="minorBidi"/>
        </w:rPr>
        <w:t>subject to change.</w:t>
      </w:r>
      <w:r w:rsidR="1EF4ADB4" w:rsidRPr="27377FB9">
        <w:rPr>
          <w:rFonts w:asciiTheme="minorHAnsi" w:hAnsiTheme="minorHAnsi" w:cstheme="minorBidi"/>
        </w:rPr>
        <w:t xml:space="preserve"> </w:t>
      </w:r>
      <w:r w:rsidR="7C9B3C5B" w:rsidRPr="27377FB9">
        <w:rPr>
          <w:rFonts w:asciiTheme="minorHAnsi" w:hAnsiTheme="minorHAnsi" w:cstheme="minorBidi"/>
        </w:rPr>
        <w:t>Changes will be posted under the assignments link on Canvas.</w:t>
      </w:r>
    </w:p>
    <w:p w14:paraId="36B4FDF6" w14:textId="77777777" w:rsidR="00B76658" w:rsidRPr="008153D2" w:rsidRDefault="00B76658" w:rsidP="001C0EA6">
      <w:pPr>
        <w:rPr>
          <w:rFonts w:asciiTheme="minorHAnsi" w:hAnsiTheme="minorHAnsi" w:cstheme="minorBidi"/>
        </w:rPr>
      </w:pPr>
    </w:p>
    <w:p w14:paraId="00355A0C" w14:textId="75DA19B1" w:rsidR="2EBFC52F" w:rsidRDefault="2EBFC52F" w:rsidP="147E43E6">
      <w:pPr>
        <w:rPr>
          <w:rFonts w:asciiTheme="minorHAnsi" w:hAnsiTheme="minorHAnsi" w:cstheme="minorBidi"/>
        </w:rPr>
      </w:pPr>
      <w:r w:rsidRPr="147E43E6">
        <w:rPr>
          <w:rFonts w:asciiTheme="minorHAnsi" w:hAnsiTheme="minorHAnsi" w:cstheme="minorBidi"/>
        </w:rPr>
        <w:t xml:space="preserve">Assignments until </w:t>
      </w:r>
      <w:r w:rsidR="00A663C0">
        <w:rPr>
          <w:rFonts w:asciiTheme="minorHAnsi" w:hAnsiTheme="minorHAnsi" w:cstheme="minorBidi"/>
        </w:rPr>
        <w:t xml:space="preserve">the week after </w:t>
      </w:r>
      <w:r w:rsidRPr="147E43E6">
        <w:rPr>
          <w:rFonts w:asciiTheme="minorHAnsi" w:hAnsiTheme="minorHAnsi" w:cstheme="minorBidi"/>
        </w:rPr>
        <w:t>Spring Break.</w:t>
      </w:r>
    </w:p>
    <w:p w14:paraId="0587A2C9" w14:textId="3F7CB257" w:rsidR="00B942A3" w:rsidRPr="008153D2" w:rsidRDefault="00B942A3" w:rsidP="001C0EA6">
      <w:pPr>
        <w:rPr>
          <w:rFonts w:asciiTheme="minorHAnsi" w:hAnsiTheme="minorHAnsi" w:cstheme="minorHAnsi"/>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45"/>
        <w:gridCol w:w="8331"/>
      </w:tblGrid>
      <w:tr w:rsidR="008153D2" w:rsidRPr="008153D2" w14:paraId="3D2E30A1" w14:textId="77777777" w:rsidTr="27377FB9">
        <w:tc>
          <w:tcPr>
            <w:tcW w:w="1245" w:type="dxa"/>
            <w:tcBorders>
              <w:right w:val="single" w:sz="4" w:space="0" w:color="000000" w:themeColor="text1"/>
            </w:tcBorders>
          </w:tcPr>
          <w:p w14:paraId="0B122C64" w14:textId="3925EFA5" w:rsidR="00B942A3" w:rsidRPr="008153D2" w:rsidRDefault="00B942A3" w:rsidP="00FE6229">
            <w:pPr>
              <w:rPr>
                <w:rFonts w:asciiTheme="minorHAnsi" w:hAnsiTheme="minorHAnsi" w:cstheme="minorHAnsi"/>
              </w:rPr>
            </w:pPr>
            <w:r w:rsidRPr="008153D2">
              <w:rPr>
                <w:rFonts w:asciiTheme="minorHAnsi" w:hAnsiTheme="minorHAnsi" w:cstheme="minorHAnsi"/>
              </w:rPr>
              <w:t>1/17</w:t>
            </w:r>
          </w:p>
        </w:tc>
        <w:tc>
          <w:tcPr>
            <w:tcW w:w="8331" w:type="dxa"/>
            <w:tcBorders>
              <w:left w:val="single" w:sz="4" w:space="0" w:color="000000" w:themeColor="text1"/>
            </w:tcBorders>
          </w:tcPr>
          <w:p w14:paraId="533DBDDC" w14:textId="31EFD13B" w:rsidR="00B942A3" w:rsidRPr="008153D2" w:rsidRDefault="00B942A3" w:rsidP="00FE6229">
            <w:pPr>
              <w:textAlignment w:val="baseline"/>
              <w:rPr>
                <w:rFonts w:asciiTheme="minorHAnsi" w:hAnsiTheme="minorHAnsi" w:cstheme="minorHAnsi"/>
                <w:i/>
              </w:rPr>
            </w:pPr>
            <w:r w:rsidRPr="008153D2">
              <w:rPr>
                <w:rFonts w:asciiTheme="minorHAnsi" w:hAnsiTheme="minorHAnsi" w:cstheme="minorHAnsi"/>
                <w:b/>
                <w:bCs/>
                <w:i/>
                <w:iCs/>
              </w:rPr>
              <w:t xml:space="preserve">Class 1: </w:t>
            </w:r>
            <w:r w:rsidRPr="008153D2">
              <w:rPr>
                <w:rFonts w:asciiTheme="minorHAnsi" w:hAnsiTheme="minorHAnsi" w:cstheme="minorHAnsi"/>
                <w:b/>
                <w:i/>
              </w:rPr>
              <w:t xml:space="preserve">Introduction &amp; Course Overview: </w:t>
            </w:r>
          </w:p>
          <w:p w14:paraId="09E00EE0" w14:textId="73A75AD9" w:rsidR="002B64E7" w:rsidRDefault="00B942A3" w:rsidP="002B64E7">
            <w:pPr>
              <w:textAlignment w:val="baseline"/>
              <w:rPr>
                <w:rFonts w:asciiTheme="minorHAnsi" w:hAnsiTheme="minorHAnsi" w:cstheme="minorHAnsi"/>
                <w:color w:val="2D3B45"/>
              </w:rPr>
            </w:pPr>
            <w:r w:rsidRPr="008153D2">
              <w:rPr>
                <w:rFonts w:asciiTheme="minorHAnsi" w:hAnsiTheme="minorHAnsi" w:cstheme="minorHAnsi"/>
                <w:i/>
                <w:iCs/>
              </w:rPr>
              <w:t>Required Readings:</w:t>
            </w:r>
            <w:r w:rsidRPr="008153D2">
              <w:rPr>
                <w:rFonts w:asciiTheme="minorHAnsi" w:hAnsiTheme="minorHAnsi" w:cstheme="minorHAnsi"/>
                <w:b/>
                <w:bCs/>
                <w:i/>
                <w:iCs/>
              </w:rPr>
              <w:t> </w:t>
            </w:r>
            <w:r w:rsidRPr="008153D2">
              <w:rPr>
                <w:rFonts w:asciiTheme="minorHAnsi" w:hAnsiTheme="minorHAnsi" w:cstheme="minorHAnsi"/>
              </w:rPr>
              <w:t> </w:t>
            </w:r>
            <w:r w:rsidR="00A17965" w:rsidRPr="00A17965">
              <w:rPr>
                <w:rFonts w:asciiTheme="minorHAnsi" w:hAnsiTheme="minorHAnsi" w:cstheme="minorHAnsi"/>
                <w:color w:val="2D3B45"/>
              </w:rPr>
              <w:t xml:space="preserve"> Chapters 1-2 of </w:t>
            </w:r>
            <w:r w:rsidR="00A17965" w:rsidRPr="00A17965">
              <w:rPr>
                <w:rFonts w:asciiTheme="minorHAnsi" w:hAnsiTheme="minorHAnsi" w:cstheme="minorHAnsi"/>
                <w:color w:val="2D3B45"/>
                <w:u w:val="single"/>
              </w:rPr>
              <w:t>Drafting Contracts (</w:t>
            </w:r>
            <w:r w:rsidR="00A17965" w:rsidRPr="00A17965">
              <w:rPr>
                <w:rFonts w:asciiTheme="minorHAnsi" w:hAnsiTheme="minorHAnsi" w:cstheme="minorHAnsi"/>
                <w:color w:val="2D3B45"/>
              </w:rPr>
              <w:t>Stark)</w:t>
            </w:r>
          </w:p>
          <w:p w14:paraId="55CA48A2" w14:textId="1ACE3F91" w:rsidR="00A17965" w:rsidRDefault="00A17965" w:rsidP="002B64E7">
            <w:pPr>
              <w:textAlignment w:val="baseline"/>
              <w:rPr>
                <w:rFonts w:asciiTheme="minorHAnsi" w:hAnsiTheme="minorHAnsi" w:cstheme="minorHAnsi"/>
                <w:color w:val="2D3B45"/>
              </w:rPr>
            </w:pPr>
            <w:r w:rsidRPr="00A17965">
              <w:rPr>
                <w:rFonts w:asciiTheme="minorHAnsi" w:hAnsiTheme="minorHAnsi" w:cstheme="minorHAnsi"/>
                <w:color w:val="2D3B45"/>
              </w:rPr>
              <w:t>Chapter 1 of Short and Happy Guide to Business Contracts (Barne</w:t>
            </w:r>
            <w:r w:rsidR="009F311E">
              <w:rPr>
                <w:rFonts w:asciiTheme="minorHAnsi" w:hAnsiTheme="minorHAnsi" w:cstheme="minorHAnsi"/>
                <w:color w:val="2D3B45"/>
              </w:rPr>
              <w:t>t</w:t>
            </w:r>
            <w:r w:rsidRPr="00A17965">
              <w:rPr>
                <w:rFonts w:asciiTheme="minorHAnsi" w:hAnsiTheme="minorHAnsi" w:cstheme="minorHAnsi"/>
                <w:color w:val="2D3B45"/>
              </w:rPr>
              <w:t>t)</w:t>
            </w:r>
          </w:p>
          <w:p w14:paraId="0FF4CB76" w14:textId="4515C304" w:rsidR="00B942A3" w:rsidRPr="008153D2" w:rsidRDefault="00704640" w:rsidP="147E43E6">
            <w:pPr>
              <w:shd w:val="clear" w:color="auto" w:fill="FFFFFF" w:themeFill="background1"/>
              <w:spacing w:beforeAutospacing="1" w:afterAutospacing="1"/>
              <w:contextualSpacing/>
              <w:rPr>
                <w:rFonts w:ascii="Lato" w:hAnsi="Lato"/>
                <w:color w:val="2D3B45"/>
              </w:rPr>
            </w:pPr>
            <w:hyperlink r:id="rId20">
              <w:r w:rsidR="00A17965" w:rsidRPr="147E43E6">
                <w:rPr>
                  <w:rFonts w:asciiTheme="minorHAnsi" w:hAnsiTheme="minorHAnsi" w:cstheme="minorBidi"/>
                  <w:color w:val="0000FF"/>
                  <w:u w:val="single"/>
                </w:rPr>
                <w:t>White City Shopping Center LP v PR Restaurants LLC.pdf</w:t>
              </w:r>
            </w:hyperlink>
            <w:r w:rsidR="002B64E7" w:rsidRPr="147E43E6">
              <w:rPr>
                <w:rFonts w:asciiTheme="minorHAnsi" w:hAnsiTheme="minorHAnsi" w:cstheme="minorBidi"/>
                <w:color w:val="2D3B45"/>
              </w:rPr>
              <w:t xml:space="preserve"> (in Canvas)</w:t>
            </w:r>
          </w:p>
        </w:tc>
      </w:tr>
      <w:tr w:rsidR="006A28CF" w:rsidRPr="008153D2" w14:paraId="7BEC666C" w14:textId="77777777" w:rsidTr="27377FB9">
        <w:tc>
          <w:tcPr>
            <w:tcW w:w="1245" w:type="dxa"/>
            <w:tcBorders>
              <w:right w:val="single" w:sz="4" w:space="0" w:color="000000" w:themeColor="text1"/>
            </w:tcBorders>
          </w:tcPr>
          <w:p w14:paraId="5824E6F9" w14:textId="1F805455" w:rsidR="006A28CF" w:rsidRPr="008153D2" w:rsidRDefault="00500C83" w:rsidP="00FE6229">
            <w:pPr>
              <w:rPr>
                <w:rFonts w:asciiTheme="minorHAnsi" w:hAnsiTheme="minorHAnsi" w:cstheme="minorHAnsi"/>
              </w:rPr>
            </w:pPr>
            <w:r>
              <w:rPr>
                <w:rFonts w:asciiTheme="minorHAnsi" w:hAnsiTheme="minorHAnsi" w:cstheme="minorHAnsi"/>
              </w:rPr>
              <w:t>1/19</w:t>
            </w:r>
          </w:p>
        </w:tc>
        <w:tc>
          <w:tcPr>
            <w:tcW w:w="8331" w:type="dxa"/>
            <w:tcBorders>
              <w:left w:val="single" w:sz="4" w:space="0" w:color="000000" w:themeColor="text1"/>
            </w:tcBorders>
          </w:tcPr>
          <w:p w14:paraId="05F1F789" w14:textId="77777777" w:rsidR="006A28CF" w:rsidRDefault="00F04680" w:rsidP="00FE6229">
            <w:pPr>
              <w:textAlignment w:val="baseline"/>
              <w:rPr>
                <w:rFonts w:asciiTheme="minorHAnsi" w:hAnsiTheme="minorHAnsi" w:cstheme="minorHAnsi"/>
                <w:b/>
                <w:bCs/>
                <w:i/>
                <w:iCs/>
              </w:rPr>
            </w:pPr>
            <w:r>
              <w:rPr>
                <w:rFonts w:asciiTheme="minorHAnsi" w:hAnsiTheme="minorHAnsi" w:cstheme="minorHAnsi"/>
                <w:b/>
                <w:bCs/>
                <w:i/>
                <w:iCs/>
              </w:rPr>
              <w:t>Contract Concepts</w:t>
            </w:r>
          </w:p>
          <w:p w14:paraId="1F7A8A6D" w14:textId="77777777" w:rsidR="00F04680" w:rsidRDefault="00F04680" w:rsidP="00FE6229">
            <w:pPr>
              <w:textAlignment w:val="baseline"/>
              <w:rPr>
                <w:rFonts w:asciiTheme="minorHAnsi" w:hAnsiTheme="minorHAnsi" w:cstheme="minorHAnsi"/>
              </w:rPr>
            </w:pPr>
            <w:r>
              <w:rPr>
                <w:rFonts w:asciiTheme="minorHAnsi" w:hAnsiTheme="minorHAnsi" w:cstheme="minorHAnsi"/>
              </w:rPr>
              <w:t>Read: Chapters 3-4 in Stark</w:t>
            </w:r>
          </w:p>
          <w:p w14:paraId="1D9ECB52" w14:textId="77777777" w:rsidR="00F04680" w:rsidRDefault="00F04680" w:rsidP="00FE6229">
            <w:pPr>
              <w:textAlignment w:val="baseline"/>
              <w:rPr>
                <w:rFonts w:asciiTheme="minorHAnsi" w:hAnsiTheme="minorHAnsi" w:cstheme="minorHAnsi"/>
              </w:rPr>
            </w:pPr>
            <w:r>
              <w:rPr>
                <w:rFonts w:asciiTheme="minorHAnsi" w:hAnsiTheme="minorHAnsi" w:cstheme="minorHAnsi"/>
              </w:rPr>
              <w:t>Review: Standard residential least agreement template (in Canvas)</w:t>
            </w:r>
          </w:p>
          <w:p w14:paraId="1ABDBC45" w14:textId="17144058" w:rsidR="00307198" w:rsidRPr="00F04680" w:rsidRDefault="00307198" w:rsidP="00FE6229">
            <w:pPr>
              <w:textAlignment w:val="baseline"/>
              <w:rPr>
                <w:rFonts w:asciiTheme="minorHAnsi" w:hAnsiTheme="minorHAnsi" w:cstheme="minorHAnsi"/>
              </w:rPr>
            </w:pPr>
            <w:r>
              <w:rPr>
                <w:rFonts w:asciiTheme="minorHAnsi" w:hAnsiTheme="minorHAnsi" w:cstheme="minorHAnsi"/>
              </w:rPr>
              <w:t xml:space="preserve">Prepare: Identify contract concepts </w:t>
            </w:r>
            <w:r w:rsidR="00D81921">
              <w:rPr>
                <w:rFonts w:asciiTheme="minorHAnsi" w:hAnsiTheme="minorHAnsi" w:cstheme="minorHAnsi"/>
              </w:rPr>
              <w:t>(see Canvas for assignment)</w:t>
            </w:r>
          </w:p>
        </w:tc>
      </w:tr>
      <w:tr w:rsidR="00500C83" w:rsidRPr="008153D2" w14:paraId="7C96F94E" w14:textId="77777777" w:rsidTr="27377FB9">
        <w:tc>
          <w:tcPr>
            <w:tcW w:w="1245" w:type="dxa"/>
            <w:tcBorders>
              <w:right w:val="single" w:sz="4" w:space="0" w:color="000000" w:themeColor="text1"/>
            </w:tcBorders>
          </w:tcPr>
          <w:p w14:paraId="37CB68B6" w14:textId="362B64D4" w:rsidR="00500C83" w:rsidRDefault="00500C83" w:rsidP="00FE6229">
            <w:pPr>
              <w:rPr>
                <w:rFonts w:asciiTheme="minorHAnsi" w:hAnsiTheme="minorHAnsi" w:cstheme="minorHAnsi"/>
              </w:rPr>
            </w:pPr>
            <w:r>
              <w:rPr>
                <w:rFonts w:asciiTheme="minorHAnsi" w:hAnsiTheme="minorHAnsi" w:cstheme="minorHAnsi"/>
              </w:rPr>
              <w:t>1/24</w:t>
            </w:r>
          </w:p>
        </w:tc>
        <w:tc>
          <w:tcPr>
            <w:tcW w:w="8331" w:type="dxa"/>
            <w:tcBorders>
              <w:left w:val="single" w:sz="4" w:space="0" w:color="000000" w:themeColor="text1"/>
            </w:tcBorders>
          </w:tcPr>
          <w:p w14:paraId="52466F97" w14:textId="77777777" w:rsidR="00500C83" w:rsidRDefault="00D81921" w:rsidP="00FE6229">
            <w:pPr>
              <w:textAlignment w:val="baseline"/>
              <w:rPr>
                <w:rFonts w:asciiTheme="minorHAnsi" w:hAnsiTheme="minorHAnsi" w:cstheme="minorHAnsi"/>
                <w:b/>
                <w:bCs/>
                <w:i/>
                <w:iCs/>
              </w:rPr>
            </w:pPr>
            <w:r>
              <w:rPr>
                <w:rFonts w:asciiTheme="minorHAnsi" w:hAnsiTheme="minorHAnsi" w:cstheme="minorHAnsi"/>
                <w:b/>
                <w:bCs/>
                <w:i/>
                <w:iCs/>
              </w:rPr>
              <w:t>Parts of a Contract</w:t>
            </w:r>
          </w:p>
          <w:p w14:paraId="1C81D1FA" w14:textId="650E48C4" w:rsidR="00AC11B1" w:rsidRDefault="00AC11B1" w:rsidP="00FE6229">
            <w:pPr>
              <w:textAlignment w:val="baseline"/>
              <w:rPr>
                <w:rFonts w:asciiTheme="minorHAnsi" w:hAnsiTheme="minorHAnsi" w:cstheme="minorBidi"/>
              </w:rPr>
            </w:pPr>
            <w:r w:rsidRPr="147E43E6">
              <w:rPr>
                <w:rFonts w:asciiTheme="minorHAnsi" w:hAnsiTheme="minorHAnsi" w:cstheme="minorBidi"/>
              </w:rPr>
              <w:t>Read: Chapters 5 and 26</w:t>
            </w:r>
            <w:r w:rsidR="35EC0032" w:rsidRPr="147E43E6">
              <w:rPr>
                <w:rFonts w:asciiTheme="minorHAnsi" w:hAnsiTheme="minorHAnsi" w:cstheme="minorBidi"/>
              </w:rPr>
              <w:t>, 19.2 and 19.5</w:t>
            </w:r>
            <w:r w:rsidRPr="147E43E6">
              <w:rPr>
                <w:rFonts w:asciiTheme="minorHAnsi" w:hAnsiTheme="minorHAnsi" w:cstheme="minorBidi"/>
              </w:rPr>
              <w:t xml:space="preserve"> in Stark</w:t>
            </w:r>
          </w:p>
          <w:p w14:paraId="117CD228" w14:textId="35E9B8FB" w:rsidR="00AC11B1" w:rsidRPr="00AC11B1" w:rsidRDefault="00AC11B1" w:rsidP="00FE6229">
            <w:pPr>
              <w:textAlignment w:val="baseline"/>
              <w:rPr>
                <w:rFonts w:asciiTheme="minorHAnsi" w:hAnsiTheme="minorHAnsi" w:cstheme="minorHAnsi"/>
              </w:rPr>
            </w:pPr>
            <w:r>
              <w:rPr>
                <w:rFonts w:asciiTheme="minorHAnsi" w:hAnsiTheme="minorHAnsi" w:cstheme="minorHAnsi"/>
              </w:rPr>
              <w:lastRenderedPageBreak/>
              <w:t>Prepare: Exercise 5-3 (in book only)</w:t>
            </w:r>
            <w:r w:rsidR="00290D56">
              <w:rPr>
                <w:rFonts w:asciiTheme="minorHAnsi" w:hAnsiTheme="minorHAnsi" w:cstheme="minorHAnsi"/>
              </w:rPr>
              <w:t xml:space="preserve">; Identify the 11 parts of the contract in the Lease Agreement </w:t>
            </w:r>
          </w:p>
        </w:tc>
      </w:tr>
      <w:tr w:rsidR="00500C83" w:rsidRPr="008153D2" w14:paraId="7C452A75" w14:textId="77777777" w:rsidTr="27377FB9">
        <w:tc>
          <w:tcPr>
            <w:tcW w:w="1245" w:type="dxa"/>
            <w:tcBorders>
              <w:right w:val="single" w:sz="4" w:space="0" w:color="000000" w:themeColor="text1"/>
            </w:tcBorders>
          </w:tcPr>
          <w:p w14:paraId="7FAFAC26" w14:textId="2A606E48" w:rsidR="00500C83" w:rsidRDefault="00500C83" w:rsidP="00FE6229">
            <w:pPr>
              <w:rPr>
                <w:rFonts w:asciiTheme="minorHAnsi" w:hAnsiTheme="minorHAnsi" w:cstheme="minorHAnsi"/>
              </w:rPr>
            </w:pPr>
            <w:r>
              <w:rPr>
                <w:rFonts w:asciiTheme="minorHAnsi" w:hAnsiTheme="minorHAnsi" w:cstheme="minorHAnsi"/>
              </w:rPr>
              <w:lastRenderedPageBreak/>
              <w:t>1/26</w:t>
            </w:r>
          </w:p>
        </w:tc>
        <w:tc>
          <w:tcPr>
            <w:tcW w:w="8331" w:type="dxa"/>
            <w:tcBorders>
              <w:left w:val="single" w:sz="4" w:space="0" w:color="000000" w:themeColor="text1"/>
            </w:tcBorders>
          </w:tcPr>
          <w:p w14:paraId="4D3AD192" w14:textId="77777777" w:rsidR="00500C83" w:rsidRDefault="00B22283" w:rsidP="00FE6229">
            <w:pPr>
              <w:textAlignment w:val="baseline"/>
              <w:rPr>
                <w:rFonts w:asciiTheme="minorHAnsi" w:hAnsiTheme="minorHAnsi" w:cstheme="minorHAnsi"/>
                <w:b/>
                <w:bCs/>
                <w:i/>
                <w:iCs/>
              </w:rPr>
            </w:pPr>
            <w:r>
              <w:rPr>
                <w:rFonts w:asciiTheme="minorHAnsi" w:hAnsiTheme="minorHAnsi" w:cstheme="minorHAnsi"/>
                <w:b/>
                <w:bCs/>
                <w:i/>
                <w:iCs/>
              </w:rPr>
              <w:t>Introductory pro</w:t>
            </w:r>
            <w:r w:rsidR="00B80355">
              <w:rPr>
                <w:rFonts w:asciiTheme="minorHAnsi" w:hAnsiTheme="minorHAnsi" w:cstheme="minorHAnsi"/>
                <w:b/>
                <w:bCs/>
                <w:i/>
                <w:iCs/>
              </w:rPr>
              <w:t>visions, Definitions and Action Sections</w:t>
            </w:r>
          </w:p>
          <w:p w14:paraId="66B598B1" w14:textId="77777777" w:rsidR="00B80355" w:rsidRDefault="00BB7C23" w:rsidP="00FE6229">
            <w:pPr>
              <w:textAlignment w:val="baseline"/>
              <w:rPr>
                <w:rFonts w:asciiTheme="minorHAnsi" w:hAnsiTheme="minorHAnsi" w:cstheme="minorHAnsi"/>
              </w:rPr>
            </w:pPr>
            <w:r>
              <w:rPr>
                <w:rFonts w:asciiTheme="minorHAnsi" w:hAnsiTheme="minorHAnsi" w:cstheme="minorHAnsi"/>
              </w:rPr>
              <w:t xml:space="preserve">Read Chapters 6-8.4 in Stark </w:t>
            </w:r>
          </w:p>
          <w:p w14:paraId="116C2146" w14:textId="00781BC7" w:rsidR="0041081E" w:rsidRPr="00B80355" w:rsidRDefault="00D1748A" w:rsidP="00FE6229">
            <w:pPr>
              <w:textAlignment w:val="baseline"/>
              <w:rPr>
                <w:rFonts w:asciiTheme="minorHAnsi" w:hAnsiTheme="minorHAnsi" w:cstheme="minorHAnsi"/>
              </w:rPr>
            </w:pPr>
            <w:r>
              <w:rPr>
                <w:rFonts w:asciiTheme="minorHAnsi" w:hAnsiTheme="minorHAnsi" w:cstheme="minorHAnsi"/>
              </w:rPr>
              <w:t xml:space="preserve">Read </w:t>
            </w:r>
            <w:proofErr w:type="spellStart"/>
            <w:r>
              <w:rPr>
                <w:rFonts w:asciiTheme="minorHAnsi" w:hAnsiTheme="minorHAnsi" w:cstheme="minorHAnsi"/>
              </w:rPr>
              <w:t>Pgs</w:t>
            </w:r>
            <w:proofErr w:type="spellEnd"/>
            <w:r>
              <w:rPr>
                <w:rFonts w:asciiTheme="minorHAnsi" w:hAnsiTheme="minorHAnsi" w:cstheme="minorHAnsi"/>
              </w:rPr>
              <w:t xml:space="preserve"> </w:t>
            </w:r>
            <w:r w:rsidR="00E16F06">
              <w:rPr>
                <w:rFonts w:asciiTheme="minorHAnsi" w:hAnsiTheme="minorHAnsi" w:cstheme="minorHAnsi"/>
              </w:rPr>
              <w:t>6-9 (Term</w:t>
            </w:r>
            <w:r w:rsidR="00DA562F">
              <w:rPr>
                <w:rFonts w:asciiTheme="minorHAnsi" w:hAnsiTheme="minorHAnsi" w:cstheme="minorHAnsi"/>
              </w:rPr>
              <w:t xml:space="preserve"> provisions)</w:t>
            </w:r>
            <w:r w:rsidR="00E16F06">
              <w:rPr>
                <w:rFonts w:asciiTheme="minorHAnsi" w:hAnsiTheme="minorHAnsi" w:cstheme="minorHAnsi"/>
              </w:rPr>
              <w:t>,</w:t>
            </w:r>
            <w:r w:rsidR="00813DAF">
              <w:rPr>
                <w:rFonts w:asciiTheme="minorHAnsi" w:hAnsiTheme="minorHAnsi" w:cstheme="minorHAnsi"/>
              </w:rPr>
              <w:t xml:space="preserve"> </w:t>
            </w:r>
            <w:r w:rsidR="002F3D17">
              <w:rPr>
                <w:rFonts w:asciiTheme="minorHAnsi" w:hAnsiTheme="minorHAnsi" w:cstheme="minorHAnsi"/>
              </w:rPr>
              <w:t>23-</w:t>
            </w:r>
            <w:r w:rsidR="00352092">
              <w:rPr>
                <w:rFonts w:asciiTheme="minorHAnsi" w:hAnsiTheme="minorHAnsi" w:cstheme="minorHAnsi"/>
              </w:rPr>
              <w:t>34</w:t>
            </w:r>
            <w:r w:rsidR="0085226D">
              <w:rPr>
                <w:rFonts w:asciiTheme="minorHAnsi" w:hAnsiTheme="minorHAnsi" w:cstheme="minorHAnsi"/>
              </w:rPr>
              <w:t xml:space="preserve"> (Recitals and Payment) in Barnet</w:t>
            </w:r>
            <w:r w:rsidR="009F311E">
              <w:rPr>
                <w:rFonts w:asciiTheme="minorHAnsi" w:hAnsiTheme="minorHAnsi" w:cstheme="minorHAnsi"/>
              </w:rPr>
              <w:t>t</w:t>
            </w:r>
          </w:p>
        </w:tc>
      </w:tr>
      <w:tr w:rsidR="00500C83" w:rsidRPr="008153D2" w14:paraId="2410FE38" w14:textId="77777777" w:rsidTr="27377FB9">
        <w:tc>
          <w:tcPr>
            <w:tcW w:w="1245" w:type="dxa"/>
            <w:tcBorders>
              <w:right w:val="single" w:sz="4" w:space="0" w:color="000000" w:themeColor="text1"/>
            </w:tcBorders>
          </w:tcPr>
          <w:p w14:paraId="78D58144" w14:textId="34A70625" w:rsidR="00500C83" w:rsidRDefault="00500C83" w:rsidP="00FE6229">
            <w:pPr>
              <w:rPr>
                <w:rFonts w:asciiTheme="minorHAnsi" w:hAnsiTheme="minorHAnsi" w:cstheme="minorHAnsi"/>
              </w:rPr>
            </w:pPr>
            <w:r>
              <w:rPr>
                <w:rFonts w:asciiTheme="minorHAnsi" w:hAnsiTheme="minorHAnsi" w:cstheme="minorHAnsi"/>
              </w:rPr>
              <w:t>1/31</w:t>
            </w:r>
          </w:p>
        </w:tc>
        <w:tc>
          <w:tcPr>
            <w:tcW w:w="8331" w:type="dxa"/>
            <w:tcBorders>
              <w:left w:val="single" w:sz="4" w:space="0" w:color="000000" w:themeColor="text1"/>
            </w:tcBorders>
          </w:tcPr>
          <w:p w14:paraId="2DF57B72" w14:textId="77777777" w:rsidR="00500C83" w:rsidRDefault="006E4433" w:rsidP="00FE6229">
            <w:pPr>
              <w:textAlignment w:val="baseline"/>
              <w:rPr>
                <w:rFonts w:asciiTheme="minorHAnsi" w:hAnsiTheme="minorHAnsi" w:cstheme="minorHAnsi"/>
                <w:b/>
                <w:bCs/>
                <w:i/>
                <w:iCs/>
              </w:rPr>
            </w:pPr>
            <w:r>
              <w:rPr>
                <w:rFonts w:asciiTheme="minorHAnsi" w:hAnsiTheme="minorHAnsi" w:cstheme="minorHAnsi"/>
                <w:b/>
                <w:bCs/>
                <w:i/>
                <w:iCs/>
              </w:rPr>
              <w:t>Drafting the contract provisions</w:t>
            </w:r>
          </w:p>
          <w:p w14:paraId="31CD17A6" w14:textId="773078F6" w:rsidR="006E4433" w:rsidRPr="001B078B" w:rsidRDefault="001B078B" w:rsidP="00FE6229">
            <w:pPr>
              <w:textAlignment w:val="baseline"/>
              <w:rPr>
                <w:rFonts w:asciiTheme="minorHAnsi" w:hAnsiTheme="minorHAnsi" w:cstheme="minorBidi"/>
              </w:rPr>
            </w:pPr>
            <w:r w:rsidRPr="147E43E6">
              <w:rPr>
                <w:rFonts w:asciiTheme="minorHAnsi" w:hAnsiTheme="minorHAnsi" w:cstheme="minorBidi"/>
              </w:rPr>
              <w:t>Read Chapters 9</w:t>
            </w:r>
            <w:r w:rsidR="00E71AE0">
              <w:rPr>
                <w:rFonts w:asciiTheme="minorHAnsi" w:hAnsiTheme="minorHAnsi" w:cstheme="minorBidi"/>
              </w:rPr>
              <w:t>, 10, 11-11.4, 12</w:t>
            </w:r>
            <w:r w:rsidRPr="147E43E6">
              <w:rPr>
                <w:rFonts w:asciiTheme="minorHAnsi" w:hAnsiTheme="minorHAnsi" w:cstheme="minorBidi"/>
              </w:rPr>
              <w:t xml:space="preserve"> in Stark</w:t>
            </w:r>
          </w:p>
        </w:tc>
      </w:tr>
      <w:tr w:rsidR="00774BEE" w:rsidRPr="008153D2" w14:paraId="2F046D5C" w14:textId="77777777" w:rsidTr="27377FB9">
        <w:tc>
          <w:tcPr>
            <w:tcW w:w="1245" w:type="dxa"/>
            <w:tcBorders>
              <w:right w:val="single" w:sz="4" w:space="0" w:color="000000" w:themeColor="text1"/>
            </w:tcBorders>
          </w:tcPr>
          <w:p w14:paraId="2A1DDFD8" w14:textId="33E37E77" w:rsidR="00774BEE" w:rsidRDefault="00774BEE" w:rsidP="00FE6229">
            <w:pPr>
              <w:rPr>
                <w:rFonts w:asciiTheme="minorHAnsi" w:hAnsiTheme="minorHAnsi" w:cstheme="minorHAnsi"/>
              </w:rPr>
            </w:pPr>
            <w:r>
              <w:rPr>
                <w:rFonts w:asciiTheme="minorHAnsi" w:hAnsiTheme="minorHAnsi" w:cstheme="minorHAnsi"/>
              </w:rPr>
              <w:t>2/2</w:t>
            </w:r>
          </w:p>
        </w:tc>
        <w:tc>
          <w:tcPr>
            <w:tcW w:w="8331" w:type="dxa"/>
            <w:tcBorders>
              <w:left w:val="single" w:sz="4" w:space="0" w:color="000000" w:themeColor="text1"/>
            </w:tcBorders>
          </w:tcPr>
          <w:p w14:paraId="5EAE8E12" w14:textId="77777777" w:rsidR="00774BEE" w:rsidRDefault="00223D83" w:rsidP="00FE6229">
            <w:pPr>
              <w:textAlignment w:val="baseline"/>
              <w:rPr>
                <w:rFonts w:asciiTheme="minorHAnsi" w:hAnsiTheme="minorHAnsi" w:cstheme="minorHAnsi"/>
                <w:b/>
                <w:bCs/>
                <w:i/>
                <w:iCs/>
              </w:rPr>
            </w:pPr>
            <w:r>
              <w:rPr>
                <w:rFonts w:asciiTheme="minorHAnsi" w:hAnsiTheme="minorHAnsi" w:cstheme="minorHAnsi"/>
                <w:b/>
                <w:bCs/>
                <w:i/>
                <w:iCs/>
              </w:rPr>
              <w:t>Drafting contract provision cont.</w:t>
            </w:r>
          </w:p>
          <w:p w14:paraId="57212E92" w14:textId="7C7D3F75" w:rsidR="008508F0" w:rsidRPr="008508F0" w:rsidRDefault="008508F0" w:rsidP="00FE6229">
            <w:pPr>
              <w:textAlignment w:val="baseline"/>
              <w:rPr>
                <w:rFonts w:asciiTheme="minorHAnsi" w:hAnsiTheme="minorHAnsi" w:cstheme="minorHAnsi"/>
              </w:rPr>
            </w:pPr>
            <w:r>
              <w:rPr>
                <w:rFonts w:asciiTheme="minorHAnsi" w:hAnsiTheme="minorHAnsi" w:cstheme="minorHAnsi"/>
              </w:rPr>
              <w:t>Read Chapters 13 &amp; 14 in Stark</w:t>
            </w:r>
          </w:p>
        </w:tc>
      </w:tr>
      <w:tr w:rsidR="00500C83" w:rsidRPr="008153D2" w14:paraId="246CBC15" w14:textId="77777777" w:rsidTr="27377FB9">
        <w:tc>
          <w:tcPr>
            <w:tcW w:w="1245" w:type="dxa"/>
            <w:tcBorders>
              <w:right w:val="single" w:sz="4" w:space="0" w:color="000000" w:themeColor="text1"/>
            </w:tcBorders>
          </w:tcPr>
          <w:p w14:paraId="62394260" w14:textId="358B673D" w:rsidR="00500C83" w:rsidRDefault="00500C83" w:rsidP="00FE6229">
            <w:pPr>
              <w:rPr>
                <w:rFonts w:asciiTheme="minorHAnsi" w:hAnsiTheme="minorHAnsi" w:cstheme="minorHAnsi"/>
              </w:rPr>
            </w:pPr>
            <w:r w:rsidRPr="00A8197C">
              <w:rPr>
                <w:rFonts w:asciiTheme="minorHAnsi" w:hAnsiTheme="minorHAnsi" w:cstheme="minorHAnsi"/>
                <w:highlight w:val="yellow"/>
              </w:rPr>
              <w:t>2/</w:t>
            </w:r>
            <w:r w:rsidR="00D94DBA" w:rsidRPr="00A8197C">
              <w:rPr>
                <w:rFonts w:asciiTheme="minorHAnsi" w:hAnsiTheme="minorHAnsi" w:cstheme="minorHAnsi"/>
                <w:highlight w:val="yellow"/>
              </w:rPr>
              <w:t>7</w:t>
            </w:r>
          </w:p>
        </w:tc>
        <w:tc>
          <w:tcPr>
            <w:tcW w:w="8331" w:type="dxa"/>
            <w:tcBorders>
              <w:left w:val="single" w:sz="4" w:space="0" w:color="000000" w:themeColor="text1"/>
            </w:tcBorders>
          </w:tcPr>
          <w:p w14:paraId="5010AA95" w14:textId="77777777" w:rsidR="00500C83" w:rsidRDefault="001B078B" w:rsidP="00FE6229">
            <w:pPr>
              <w:textAlignment w:val="baseline"/>
              <w:rPr>
                <w:rFonts w:asciiTheme="minorHAnsi" w:hAnsiTheme="minorHAnsi" w:cstheme="minorHAnsi"/>
              </w:rPr>
            </w:pPr>
            <w:r>
              <w:rPr>
                <w:rFonts w:asciiTheme="minorHAnsi" w:hAnsiTheme="minorHAnsi" w:cstheme="minorHAnsi"/>
                <w:b/>
                <w:bCs/>
                <w:i/>
                <w:iCs/>
              </w:rPr>
              <w:t>First Graded Assignment</w:t>
            </w:r>
          </w:p>
          <w:p w14:paraId="49B4494C" w14:textId="7439A743" w:rsidR="000979A0" w:rsidRPr="000979A0" w:rsidRDefault="000979A0" w:rsidP="00FE6229">
            <w:pPr>
              <w:textAlignment w:val="baseline"/>
              <w:rPr>
                <w:rFonts w:asciiTheme="minorHAnsi" w:hAnsiTheme="minorHAnsi" w:cstheme="minorHAnsi"/>
              </w:rPr>
            </w:pPr>
            <w:r>
              <w:rPr>
                <w:rFonts w:asciiTheme="minorHAnsi" w:hAnsiTheme="minorHAnsi" w:cstheme="minorHAnsi"/>
              </w:rPr>
              <w:t>Draft the Preamble, recital and words of agreement based on the prompt provided</w:t>
            </w:r>
          </w:p>
        </w:tc>
      </w:tr>
      <w:tr w:rsidR="00500C83" w:rsidRPr="008153D2" w14:paraId="1145A14E" w14:textId="77777777" w:rsidTr="27377FB9">
        <w:tc>
          <w:tcPr>
            <w:tcW w:w="1245" w:type="dxa"/>
            <w:tcBorders>
              <w:right w:val="single" w:sz="4" w:space="0" w:color="000000" w:themeColor="text1"/>
            </w:tcBorders>
          </w:tcPr>
          <w:p w14:paraId="5291123D" w14:textId="03262338" w:rsidR="00500C83" w:rsidRDefault="00500C83" w:rsidP="00FE6229">
            <w:pPr>
              <w:rPr>
                <w:rFonts w:asciiTheme="minorHAnsi" w:hAnsiTheme="minorHAnsi" w:cstheme="minorHAnsi"/>
              </w:rPr>
            </w:pPr>
            <w:r>
              <w:rPr>
                <w:rFonts w:asciiTheme="minorHAnsi" w:hAnsiTheme="minorHAnsi" w:cstheme="minorHAnsi"/>
              </w:rPr>
              <w:t>2/</w:t>
            </w:r>
            <w:r w:rsidR="00D94DBA">
              <w:rPr>
                <w:rFonts w:asciiTheme="minorHAnsi" w:hAnsiTheme="minorHAnsi" w:cstheme="minorHAnsi"/>
              </w:rPr>
              <w:t>9</w:t>
            </w:r>
          </w:p>
        </w:tc>
        <w:tc>
          <w:tcPr>
            <w:tcW w:w="8331" w:type="dxa"/>
            <w:tcBorders>
              <w:left w:val="single" w:sz="4" w:space="0" w:color="000000" w:themeColor="text1"/>
            </w:tcBorders>
          </w:tcPr>
          <w:p w14:paraId="2D9BAF7D" w14:textId="046AB179" w:rsidR="00500C83" w:rsidRPr="008153D2" w:rsidRDefault="20C8B61A" w:rsidP="147E43E6">
            <w:pPr>
              <w:textAlignment w:val="baseline"/>
              <w:rPr>
                <w:rFonts w:asciiTheme="minorHAnsi" w:hAnsiTheme="minorHAnsi" w:cstheme="minorBidi"/>
                <w:b/>
                <w:bCs/>
                <w:i/>
                <w:iCs/>
              </w:rPr>
            </w:pPr>
            <w:r w:rsidRPr="147E43E6">
              <w:rPr>
                <w:rFonts w:asciiTheme="minorHAnsi" w:hAnsiTheme="minorHAnsi" w:cstheme="minorBidi"/>
                <w:b/>
                <w:bCs/>
                <w:i/>
                <w:iCs/>
              </w:rPr>
              <w:t>Action Sections</w:t>
            </w:r>
          </w:p>
          <w:p w14:paraId="03B7C6BE" w14:textId="3C3E33E8" w:rsidR="00500C83" w:rsidRPr="008153D2" w:rsidRDefault="7C9FF249" w:rsidP="27377FB9">
            <w:pPr>
              <w:textAlignment w:val="baseline"/>
              <w:rPr>
                <w:rFonts w:asciiTheme="minorHAnsi" w:hAnsiTheme="minorHAnsi" w:cstheme="minorBidi"/>
              </w:rPr>
            </w:pPr>
            <w:r w:rsidRPr="27377FB9">
              <w:rPr>
                <w:rFonts w:asciiTheme="minorHAnsi" w:hAnsiTheme="minorHAnsi" w:cstheme="minorBidi"/>
              </w:rPr>
              <w:t>Review Chapter 8 (through 8.4)</w:t>
            </w:r>
            <w:r w:rsidR="4FE75D6B" w:rsidRPr="27377FB9">
              <w:rPr>
                <w:rFonts w:asciiTheme="minorHAnsi" w:hAnsiTheme="minorHAnsi" w:cstheme="minorBidi"/>
              </w:rPr>
              <w:t>; read 21.6.1 &amp; 21.6.2</w:t>
            </w:r>
            <w:r w:rsidR="190D85F6" w:rsidRPr="27377FB9">
              <w:rPr>
                <w:rFonts w:asciiTheme="minorHAnsi" w:hAnsiTheme="minorHAnsi" w:cstheme="minorBidi"/>
              </w:rPr>
              <w:t xml:space="preserve"> (Dates &amp; Time)</w:t>
            </w:r>
            <w:r w:rsidR="66E5098F" w:rsidRPr="27377FB9">
              <w:rPr>
                <w:rFonts w:asciiTheme="minorHAnsi" w:hAnsiTheme="minorHAnsi" w:cstheme="minorBidi"/>
              </w:rPr>
              <w:t xml:space="preserve"> in Stark</w:t>
            </w:r>
          </w:p>
          <w:p w14:paraId="22758395" w14:textId="6A7F0A72" w:rsidR="00500C83" w:rsidRPr="008153D2" w:rsidRDefault="20C8B61A" w:rsidP="00FE6229">
            <w:pPr>
              <w:textAlignment w:val="baseline"/>
              <w:rPr>
                <w:rFonts w:asciiTheme="minorHAnsi" w:hAnsiTheme="minorHAnsi" w:cstheme="minorBidi"/>
              </w:rPr>
            </w:pPr>
            <w:r w:rsidRPr="147E43E6">
              <w:rPr>
                <w:rFonts w:asciiTheme="minorHAnsi" w:hAnsiTheme="minorHAnsi" w:cstheme="minorBidi"/>
              </w:rPr>
              <w:t>Prepare: 8.</w:t>
            </w:r>
            <w:r w:rsidR="51F63BF9" w:rsidRPr="147E43E6">
              <w:rPr>
                <w:rFonts w:asciiTheme="minorHAnsi" w:hAnsiTheme="minorHAnsi" w:cstheme="minorBidi"/>
              </w:rPr>
              <w:t>5</w:t>
            </w:r>
          </w:p>
        </w:tc>
      </w:tr>
      <w:tr w:rsidR="00500C83" w:rsidRPr="008153D2" w14:paraId="0401DD82" w14:textId="77777777" w:rsidTr="27377FB9">
        <w:tc>
          <w:tcPr>
            <w:tcW w:w="1245" w:type="dxa"/>
            <w:tcBorders>
              <w:right w:val="single" w:sz="4" w:space="0" w:color="000000" w:themeColor="text1"/>
            </w:tcBorders>
          </w:tcPr>
          <w:p w14:paraId="5E999CA0" w14:textId="2A2576B3" w:rsidR="00500C83" w:rsidRDefault="00500C83" w:rsidP="00FE6229">
            <w:pPr>
              <w:rPr>
                <w:rFonts w:asciiTheme="minorHAnsi" w:hAnsiTheme="minorHAnsi" w:cstheme="minorHAnsi"/>
              </w:rPr>
            </w:pPr>
            <w:r>
              <w:rPr>
                <w:rFonts w:asciiTheme="minorHAnsi" w:hAnsiTheme="minorHAnsi" w:cstheme="minorHAnsi"/>
              </w:rPr>
              <w:t>2/</w:t>
            </w:r>
            <w:r w:rsidR="0060473A">
              <w:rPr>
                <w:rFonts w:asciiTheme="minorHAnsi" w:hAnsiTheme="minorHAnsi" w:cstheme="minorHAnsi"/>
              </w:rPr>
              <w:t>14</w:t>
            </w:r>
          </w:p>
        </w:tc>
        <w:tc>
          <w:tcPr>
            <w:tcW w:w="8331" w:type="dxa"/>
            <w:tcBorders>
              <w:left w:val="single" w:sz="4" w:space="0" w:color="000000" w:themeColor="text1"/>
            </w:tcBorders>
          </w:tcPr>
          <w:p w14:paraId="3695290C" w14:textId="278B8B4A" w:rsidR="00500C83" w:rsidRPr="008153D2" w:rsidRDefault="77C4DF23" w:rsidP="147E43E6">
            <w:pPr>
              <w:textAlignment w:val="baseline"/>
              <w:rPr>
                <w:rFonts w:asciiTheme="minorHAnsi" w:hAnsiTheme="minorHAnsi" w:cstheme="minorBidi"/>
                <w:b/>
                <w:bCs/>
                <w:i/>
                <w:iCs/>
              </w:rPr>
            </w:pPr>
            <w:r w:rsidRPr="147E43E6">
              <w:rPr>
                <w:rFonts w:asciiTheme="minorHAnsi" w:hAnsiTheme="minorHAnsi" w:cstheme="minorBidi"/>
                <w:b/>
                <w:bCs/>
                <w:i/>
                <w:iCs/>
              </w:rPr>
              <w:t>Reps and Warranties</w:t>
            </w:r>
            <w:r w:rsidR="2F8569CE" w:rsidRPr="147E43E6">
              <w:rPr>
                <w:rFonts w:asciiTheme="minorHAnsi" w:hAnsiTheme="minorHAnsi" w:cstheme="minorBidi"/>
                <w:b/>
                <w:bCs/>
                <w:i/>
                <w:iCs/>
              </w:rPr>
              <w:t xml:space="preserve"> </w:t>
            </w:r>
            <w:r w:rsidR="5E476C77" w:rsidRPr="147E43E6">
              <w:rPr>
                <w:rFonts w:asciiTheme="minorHAnsi" w:hAnsiTheme="minorHAnsi" w:cstheme="minorBidi"/>
                <w:b/>
                <w:bCs/>
                <w:i/>
                <w:iCs/>
              </w:rPr>
              <w:t>&amp; Covenants</w:t>
            </w:r>
          </w:p>
          <w:p w14:paraId="68DCCF9A" w14:textId="084246D7" w:rsidR="00500C83" w:rsidRDefault="77C4DF23" w:rsidP="147E43E6">
            <w:pPr>
              <w:textAlignment w:val="baseline"/>
              <w:rPr>
                <w:rFonts w:asciiTheme="minorHAnsi" w:hAnsiTheme="minorHAnsi" w:cstheme="minorBidi"/>
              </w:rPr>
            </w:pPr>
            <w:r w:rsidRPr="147E43E6">
              <w:rPr>
                <w:rFonts w:asciiTheme="minorHAnsi" w:hAnsiTheme="minorHAnsi" w:cstheme="minorBidi"/>
              </w:rPr>
              <w:t>Review Chapter 9</w:t>
            </w:r>
            <w:r w:rsidR="4F918E3E" w:rsidRPr="147E43E6">
              <w:rPr>
                <w:rFonts w:asciiTheme="minorHAnsi" w:hAnsiTheme="minorHAnsi" w:cstheme="minorBidi"/>
              </w:rPr>
              <w:t xml:space="preserve"> &amp; 10</w:t>
            </w:r>
            <w:r w:rsidR="00992E5E">
              <w:rPr>
                <w:rFonts w:asciiTheme="minorHAnsi" w:hAnsiTheme="minorHAnsi" w:cstheme="minorBidi"/>
              </w:rPr>
              <w:t xml:space="preserve"> </w:t>
            </w:r>
            <w:r w:rsidR="00F938F6">
              <w:rPr>
                <w:rFonts w:asciiTheme="minorHAnsi" w:hAnsiTheme="minorHAnsi" w:cstheme="minorBidi"/>
              </w:rPr>
              <w:t>in Stark</w:t>
            </w:r>
          </w:p>
          <w:p w14:paraId="285DE7D3" w14:textId="27F2606E" w:rsidR="00F938F6" w:rsidRPr="003607AF" w:rsidRDefault="310913D7" w:rsidP="27377FB9">
            <w:pPr>
              <w:textAlignment w:val="baseline"/>
              <w:rPr>
                <w:rFonts w:asciiTheme="minorHAnsi" w:hAnsiTheme="minorHAnsi" w:cstheme="minorBidi"/>
              </w:rPr>
            </w:pPr>
            <w:r w:rsidRPr="27377FB9">
              <w:rPr>
                <w:rFonts w:asciiTheme="minorHAnsi" w:hAnsiTheme="minorHAnsi" w:cstheme="minorBidi"/>
              </w:rPr>
              <w:t xml:space="preserve">Read </w:t>
            </w:r>
            <w:proofErr w:type="spellStart"/>
            <w:r w:rsidR="38157A8F" w:rsidRPr="27377FB9">
              <w:rPr>
                <w:rFonts w:asciiTheme="minorHAnsi" w:hAnsiTheme="minorHAnsi" w:cstheme="minorBidi"/>
              </w:rPr>
              <w:t>pgs</w:t>
            </w:r>
            <w:proofErr w:type="spellEnd"/>
            <w:r w:rsidR="47487793" w:rsidRPr="27377FB9">
              <w:rPr>
                <w:rFonts w:asciiTheme="minorHAnsi" w:hAnsiTheme="minorHAnsi" w:cstheme="minorBidi"/>
              </w:rPr>
              <w:t xml:space="preserve"> 59-67 Barnett (Representations and Warran</w:t>
            </w:r>
            <w:r w:rsidR="2FC77759" w:rsidRPr="27377FB9">
              <w:rPr>
                <w:rFonts w:asciiTheme="minorHAnsi" w:hAnsiTheme="minorHAnsi" w:cstheme="minorBidi"/>
              </w:rPr>
              <w:t>t</w:t>
            </w:r>
            <w:r w:rsidR="47487793" w:rsidRPr="27377FB9">
              <w:rPr>
                <w:rFonts w:asciiTheme="minorHAnsi" w:hAnsiTheme="minorHAnsi" w:cstheme="minorBidi"/>
              </w:rPr>
              <w:t>ies)</w:t>
            </w:r>
          </w:p>
          <w:p w14:paraId="461A8F8D" w14:textId="59421722" w:rsidR="00500C83" w:rsidRPr="008153D2" w:rsidRDefault="4F918E3E" w:rsidP="00FE6229">
            <w:pPr>
              <w:textAlignment w:val="baseline"/>
              <w:rPr>
                <w:rFonts w:asciiTheme="minorHAnsi" w:hAnsiTheme="minorHAnsi" w:cstheme="minorBidi"/>
              </w:rPr>
            </w:pPr>
            <w:r w:rsidRPr="147E43E6">
              <w:rPr>
                <w:rFonts w:asciiTheme="minorHAnsi" w:hAnsiTheme="minorHAnsi" w:cstheme="minorBidi"/>
              </w:rPr>
              <w:t>Prepare: See Canvas</w:t>
            </w:r>
            <w:r w:rsidR="0A2BD61A" w:rsidRPr="147E43E6">
              <w:rPr>
                <w:rFonts w:asciiTheme="minorHAnsi" w:hAnsiTheme="minorHAnsi" w:cstheme="minorBidi"/>
              </w:rPr>
              <w:t xml:space="preserve"> </w:t>
            </w:r>
            <w:r w:rsidRPr="147E43E6">
              <w:rPr>
                <w:rFonts w:asciiTheme="minorHAnsi" w:hAnsiTheme="minorHAnsi" w:cstheme="minorBidi"/>
              </w:rPr>
              <w:t>for Assignment</w:t>
            </w:r>
          </w:p>
        </w:tc>
      </w:tr>
      <w:tr w:rsidR="00500C83" w:rsidRPr="008153D2" w14:paraId="3F7C9B2B" w14:textId="77777777" w:rsidTr="27377FB9">
        <w:tc>
          <w:tcPr>
            <w:tcW w:w="1245" w:type="dxa"/>
            <w:tcBorders>
              <w:right w:val="single" w:sz="4" w:space="0" w:color="000000" w:themeColor="text1"/>
            </w:tcBorders>
          </w:tcPr>
          <w:p w14:paraId="4ED665AC" w14:textId="22180152" w:rsidR="00500C83" w:rsidRDefault="00500C83" w:rsidP="00FE6229">
            <w:pPr>
              <w:rPr>
                <w:rFonts w:asciiTheme="minorHAnsi" w:hAnsiTheme="minorHAnsi" w:cstheme="minorHAnsi"/>
              </w:rPr>
            </w:pPr>
            <w:r>
              <w:rPr>
                <w:rFonts w:asciiTheme="minorHAnsi" w:hAnsiTheme="minorHAnsi" w:cstheme="minorHAnsi"/>
              </w:rPr>
              <w:t>2/1</w:t>
            </w:r>
            <w:r w:rsidR="0060473A">
              <w:rPr>
                <w:rFonts w:asciiTheme="minorHAnsi" w:hAnsiTheme="minorHAnsi" w:cstheme="minorHAnsi"/>
              </w:rPr>
              <w:t>6</w:t>
            </w:r>
          </w:p>
        </w:tc>
        <w:tc>
          <w:tcPr>
            <w:tcW w:w="8331" w:type="dxa"/>
            <w:tcBorders>
              <w:left w:val="single" w:sz="4" w:space="0" w:color="000000" w:themeColor="text1"/>
            </w:tcBorders>
          </w:tcPr>
          <w:p w14:paraId="45862D65" w14:textId="47D097F9" w:rsidR="00500C83" w:rsidRPr="008153D2" w:rsidRDefault="6E2A4EFF" w:rsidP="147E43E6">
            <w:pPr>
              <w:textAlignment w:val="baseline"/>
              <w:rPr>
                <w:rFonts w:asciiTheme="minorHAnsi" w:hAnsiTheme="minorHAnsi" w:cstheme="minorBidi"/>
                <w:b/>
                <w:bCs/>
                <w:i/>
                <w:iCs/>
              </w:rPr>
            </w:pPr>
            <w:r w:rsidRPr="147E43E6">
              <w:rPr>
                <w:rFonts w:asciiTheme="minorHAnsi" w:hAnsiTheme="minorHAnsi" w:cstheme="minorBidi"/>
                <w:b/>
                <w:bCs/>
                <w:i/>
                <w:iCs/>
              </w:rPr>
              <w:t>Discretionary Authority, Conditions and Declaration</w:t>
            </w:r>
          </w:p>
          <w:p w14:paraId="12075CB7" w14:textId="268996C5" w:rsidR="00500C83" w:rsidRPr="008153D2" w:rsidRDefault="6E2A4EFF" w:rsidP="00FE6229">
            <w:pPr>
              <w:textAlignment w:val="baseline"/>
              <w:rPr>
                <w:rFonts w:asciiTheme="minorHAnsi" w:hAnsiTheme="minorHAnsi" w:cstheme="minorBidi"/>
              </w:rPr>
            </w:pPr>
            <w:r w:rsidRPr="147E43E6">
              <w:rPr>
                <w:rFonts w:asciiTheme="minorHAnsi" w:hAnsiTheme="minorHAnsi" w:cstheme="minorBidi"/>
              </w:rPr>
              <w:t>Review Chapters 11-12</w:t>
            </w:r>
          </w:p>
        </w:tc>
      </w:tr>
      <w:tr w:rsidR="00500C83" w:rsidRPr="008153D2" w14:paraId="189A47D1" w14:textId="77777777" w:rsidTr="27377FB9">
        <w:tc>
          <w:tcPr>
            <w:tcW w:w="1245" w:type="dxa"/>
            <w:tcBorders>
              <w:right w:val="single" w:sz="4" w:space="0" w:color="000000" w:themeColor="text1"/>
            </w:tcBorders>
          </w:tcPr>
          <w:p w14:paraId="3B4662E5" w14:textId="16BCE580" w:rsidR="00500C83" w:rsidRDefault="00500C83" w:rsidP="00FE6229">
            <w:pPr>
              <w:rPr>
                <w:rFonts w:asciiTheme="minorHAnsi" w:hAnsiTheme="minorHAnsi" w:cstheme="minorHAnsi"/>
              </w:rPr>
            </w:pPr>
            <w:r w:rsidRPr="00A8197C">
              <w:rPr>
                <w:rFonts w:asciiTheme="minorHAnsi" w:hAnsiTheme="minorHAnsi" w:cstheme="minorHAnsi"/>
                <w:highlight w:val="yellow"/>
              </w:rPr>
              <w:t>2/</w:t>
            </w:r>
            <w:r w:rsidR="0072013C" w:rsidRPr="00A8197C">
              <w:rPr>
                <w:rFonts w:asciiTheme="minorHAnsi" w:hAnsiTheme="minorHAnsi" w:cstheme="minorHAnsi"/>
                <w:highlight w:val="yellow"/>
              </w:rPr>
              <w:t>21</w:t>
            </w:r>
          </w:p>
        </w:tc>
        <w:tc>
          <w:tcPr>
            <w:tcW w:w="8331" w:type="dxa"/>
            <w:tcBorders>
              <w:left w:val="single" w:sz="4" w:space="0" w:color="000000" w:themeColor="text1"/>
            </w:tcBorders>
          </w:tcPr>
          <w:p w14:paraId="7BFEB98D" w14:textId="4EEE433B" w:rsidR="00500C83" w:rsidRPr="008153D2" w:rsidRDefault="3F7EC53B" w:rsidP="147E43E6">
            <w:pPr>
              <w:textAlignment w:val="baseline"/>
              <w:rPr>
                <w:rFonts w:asciiTheme="minorHAnsi" w:hAnsiTheme="minorHAnsi" w:cstheme="minorBidi"/>
                <w:b/>
                <w:bCs/>
                <w:i/>
                <w:iCs/>
              </w:rPr>
            </w:pPr>
            <w:r w:rsidRPr="147E43E6">
              <w:rPr>
                <w:rFonts w:asciiTheme="minorHAnsi" w:hAnsiTheme="minorHAnsi" w:cstheme="minorBidi"/>
                <w:b/>
                <w:bCs/>
                <w:i/>
                <w:iCs/>
              </w:rPr>
              <w:t>Second Graded Assignment</w:t>
            </w:r>
          </w:p>
          <w:p w14:paraId="164CBA78" w14:textId="1EC60BB1" w:rsidR="00500C83" w:rsidRPr="008153D2" w:rsidRDefault="47C60416" w:rsidP="00FE6229">
            <w:pPr>
              <w:textAlignment w:val="baseline"/>
              <w:rPr>
                <w:rFonts w:asciiTheme="minorHAnsi" w:hAnsiTheme="minorHAnsi" w:cstheme="minorBidi"/>
              </w:rPr>
            </w:pPr>
            <w:r w:rsidRPr="147E43E6">
              <w:rPr>
                <w:rFonts w:asciiTheme="minorHAnsi" w:hAnsiTheme="minorHAnsi" w:cstheme="minorBidi"/>
              </w:rPr>
              <w:t>See Canvas for Assignment</w:t>
            </w:r>
          </w:p>
        </w:tc>
      </w:tr>
      <w:tr w:rsidR="00500C83" w:rsidRPr="008153D2" w14:paraId="0A416C5A" w14:textId="77777777" w:rsidTr="27377FB9">
        <w:tc>
          <w:tcPr>
            <w:tcW w:w="1245" w:type="dxa"/>
            <w:tcBorders>
              <w:right w:val="single" w:sz="4" w:space="0" w:color="000000" w:themeColor="text1"/>
            </w:tcBorders>
          </w:tcPr>
          <w:p w14:paraId="2A5F67FC" w14:textId="5EC9AD3F" w:rsidR="00500C83" w:rsidRDefault="005F4897" w:rsidP="00FE6229">
            <w:pPr>
              <w:rPr>
                <w:rFonts w:asciiTheme="minorHAnsi" w:hAnsiTheme="minorHAnsi" w:cstheme="minorHAnsi"/>
              </w:rPr>
            </w:pPr>
            <w:r>
              <w:rPr>
                <w:rFonts w:asciiTheme="minorHAnsi" w:hAnsiTheme="minorHAnsi" w:cstheme="minorHAnsi"/>
              </w:rPr>
              <w:t>2/2</w:t>
            </w:r>
            <w:r w:rsidR="0072013C">
              <w:rPr>
                <w:rFonts w:asciiTheme="minorHAnsi" w:hAnsiTheme="minorHAnsi" w:cstheme="minorHAnsi"/>
              </w:rPr>
              <w:t>3</w:t>
            </w:r>
          </w:p>
        </w:tc>
        <w:tc>
          <w:tcPr>
            <w:tcW w:w="8331" w:type="dxa"/>
            <w:tcBorders>
              <w:left w:val="single" w:sz="4" w:space="0" w:color="000000" w:themeColor="text1"/>
            </w:tcBorders>
          </w:tcPr>
          <w:p w14:paraId="20AD2A3C" w14:textId="5428A3F9" w:rsidR="00500C83" w:rsidRPr="008153D2" w:rsidRDefault="14C8CEB1" w:rsidP="147E43E6">
            <w:pPr>
              <w:textAlignment w:val="baseline"/>
              <w:rPr>
                <w:rFonts w:asciiTheme="minorHAnsi" w:hAnsiTheme="minorHAnsi" w:cstheme="minorBidi"/>
                <w:b/>
                <w:bCs/>
                <w:i/>
                <w:iCs/>
              </w:rPr>
            </w:pPr>
            <w:r w:rsidRPr="147E43E6">
              <w:rPr>
                <w:rFonts w:asciiTheme="minorHAnsi" w:hAnsiTheme="minorHAnsi" w:cstheme="minorBidi"/>
                <w:b/>
                <w:bCs/>
                <w:i/>
                <w:iCs/>
              </w:rPr>
              <w:t xml:space="preserve">Endgame provisions- </w:t>
            </w:r>
          </w:p>
          <w:p w14:paraId="6B732C3E" w14:textId="6EA54DA1" w:rsidR="00500C83" w:rsidRDefault="14C8CEB1" w:rsidP="00FE6229">
            <w:pPr>
              <w:textAlignment w:val="baseline"/>
              <w:rPr>
                <w:rFonts w:asciiTheme="minorHAnsi" w:hAnsiTheme="minorHAnsi" w:cstheme="minorBidi"/>
              </w:rPr>
            </w:pPr>
            <w:r w:rsidRPr="147E43E6">
              <w:rPr>
                <w:rFonts w:asciiTheme="minorHAnsi" w:hAnsiTheme="minorHAnsi" w:cstheme="minorBidi"/>
              </w:rPr>
              <w:t>Read chapter 15</w:t>
            </w:r>
            <w:r w:rsidR="00C00044">
              <w:rPr>
                <w:rFonts w:asciiTheme="minorHAnsi" w:hAnsiTheme="minorHAnsi" w:cstheme="minorBidi"/>
              </w:rPr>
              <w:t xml:space="preserve"> in Stark</w:t>
            </w:r>
          </w:p>
          <w:p w14:paraId="2924F7C1" w14:textId="32889137" w:rsidR="00C00044" w:rsidRPr="008153D2" w:rsidRDefault="00C00044" w:rsidP="00FE6229">
            <w:pPr>
              <w:textAlignment w:val="baseline"/>
              <w:rPr>
                <w:rFonts w:asciiTheme="minorHAnsi" w:hAnsiTheme="minorHAnsi" w:cstheme="minorBidi"/>
              </w:rPr>
            </w:pPr>
            <w:r>
              <w:rPr>
                <w:rFonts w:asciiTheme="minorHAnsi" w:hAnsiTheme="minorHAnsi" w:cstheme="minorBidi"/>
              </w:rPr>
              <w:t xml:space="preserve">Read </w:t>
            </w:r>
            <w:proofErr w:type="spellStart"/>
            <w:r>
              <w:rPr>
                <w:rFonts w:asciiTheme="minorHAnsi" w:hAnsiTheme="minorHAnsi" w:cstheme="minorBidi"/>
              </w:rPr>
              <w:t>pgs</w:t>
            </w:r>
            <w:proofErr w:type="spellEnd"/>
            <w:r>
              <w:rPr>
                <w:rFonts w:asciiTheme="minorHAnsi" w:hAnsiTheme="minorHAnsi" w:cstheme="minorBidi"/>
              </w:rPr>
              <w:t xml:space="preserve"> 1</w:t>
            </w:r>
            <w:r w:rsidR="00BC3167">
              <w:rPr>
                <w:rFonts w:asciiTheme="minorHAnsi" w:hAnsiTheme="minorHAnsi" w:cstheme="minorBidi"/>
              </w:rPr>
              <w:t>0</w:t>
            </w:r>
            <w:r w:rsidR="00E65481">
              <w:rPr>
                <w:rFonts w:asciiTheme="minorHAnsi" w:hAnsiTheme="minorHAnsi" w:cstheme="minorBidi"/>
              </w:rPr>
              <w:t>-</w:t>
            </w:r>
            <w:r w:rsidR="009D7A63">
              <w:rPr>
                <w:rFonts w:asciiTheme="minorHAnsi" w:hAnsiTheme="minorHAnsi" w:cstheme="minorBidi"/>
              </w:rPr>
              <w:t xml:space="preserve"> 2</w:t>
            </w:r>
            <w:r w:rsidR="00342C88">
              <w:rPr>
                <w:rFonts w:asciiTheme="minorHAnsi" w:hAnsiTheme="minorHAnsi" w:cstheme="minorBidi"/>
              </w:rPr>
              <w:t>2</w:t>
            </w:r>
            <w:r w:rsidR="006B4066">
              <w:rPr>
                <w:rFonts w:asciiTheme="minorHAnsi" w:hAnsiTheme="minorHAnsi" w:cstheme="minorBidi"/>
              </w:rPr>
              <w:t xml:space="preserve"> </w:t>
            </w:r>
            <w:r w:rsidR="00C72624">
              <w:rPr>
                <w:rFonts w:asciiTheme="minorHAnsi" w:hAnsiTheme="minorHAnsi" w:cstheme="minorBidi"/>
              </w:rPr>
              <w:t xml:space="preserve">of Barnett </w:t>
            </w:r>
            <w:r w:rsidR="004864B1">
              <w:rPr>
                <w:rFonts w:asciiTheme="minorHAnsi" w:hAnsiTheme="minorHAnsi" w:cstheme="minorBidi"/>
              </w:rPr>
              <w:t>(</w:t>
            </w:r>
            <w:r w:rsidR="004B1497">
              <w:rPr>
                <w:rFonts w:asciiTheme="minorHAnsi" w:hAnsiTheme="minorHAnsi" w:cstheme="minorBidi"/>
              </w:rPr>
              <w:t xml:space="preserve">Basics of termination </w:t>
            </w:r>
            <w:r w:rsidR="001C7830">
              <w:rPr>
                <w:rFonts w:asciiTheme="minorHAnsi" w:hAnsiTheme="minorHAnsi" w:cstheme="minorBidi"/>
              </w:rPr>
              <w:t>through survival clause</w:t>
            </w:r>
            <w:r w:rsidR="004864B1">
              <w:rPr>
                <w:rFonts w:asciiTheme="minorHAnsi" w:hAnsiTheme="minorHAnsi" w:cstheme="minorBidi"/>
              </w:rPr>
              <w:t>)</w:t>
            </w:r>
          </w:p>
        </w:tc>
      </w:tr>
      <w:tr w:rsidR="005F4897" w:rsidRPr="008153D2" w14:paraId="5095849D" w14:textId="77777777" w:rsidTr="27377FB9">
        <w:tc>
          <w:tcPr>
            <w:tcW w:w="1245" w:type="dxa"/>
            <w:tcBorders>
              <w:right w:val="single" w:sz="4" w:space="0" w:color="000000" w:themeColor="text1"/>
            </w:tcBorders>
          </w:tcPr>
          <w:p w14:paraId="17571CB0" w14:textId="259A24E2" w:rsidR="005F4897" w:rsidRDefault="005F4897" w:rsidP="00FE6229">
            <w:pPr>
              <w:rPr>
                <w:rFonts w:asciiTheme="minorHAnsi" w:hAnsiTheme="minorHAnsi" w:cstheme="minorHAnsi"/>
              </w:rPr>
            </w:pPr>
            <w:r>
              <w:rPr>
                <w:rFonts w:asciiTheme="minorHAnsi" w:hAnsiTheme="minorHAnsi" w:cstheme="minorHAnsi"/>
              </w:rPr>
              <w:t>2/2</w:t>
            </w:r>
            <w:r w:rsidR="0072013C">
              <w:rPr>
                <w:rFonts w:asciiTheme="minorHAnsi" w:hAnsiTheme="minorHAnsi" w:cstheme="minorHAnsi"/>
              </w:rPr>
              <w:t>8</w:t>
            </w:r>
          </w:p>
        </w:tc>
        <w:tc>
          <w:tcPr>
            <w:tcW w:w="8331" w:type="dxa"/>
            <w:tcBorders>
              <w:left w:val="single" w:sz="4" w:space="0" w:color="000000" w:themeColor="text1"/>
            </w:tcBorders>
          </w:tcPr>
          <w:p w14:paraId="289FF48F" w14:textId="65C50233" w:rsidR="005F4897" w:rsidRPr="008153D2" w:rsidRDefault="1ED137D4" w:rsidP="147E43E6">
            <w:pPr>
              <w:textAlignment w:val="baseline"/>
              <w:rPr>
                <w:rFonts w:asciiTheme="minorHAnsi" w:hAnsiTheme="minorHAnsi" w:cstheme="minorBidi"/>
                <w:b/>
                <w:bCs/>
                <w:i/>
                <w:iCs/>
              </w:rPr>
            </w:pPr>
            <w:r w:rsidRPr="147E43E6">
              <w:rPr>
                <w:rFonts w:asciiTheme="minorHAnsi" w:hAnsiTheme="minorHAnsi" w:cstheme="minorBidi"/>
                <w:b/>
                <w:bCs/>
                <w:i/>
                <w:iCs/>
              </w:rPr>
              <w:t>General Provisions-</w:t>
            </w:r>
          </w:p>
          <w:p w14:paraId="08337F51" w14:textId="54A65FC5" w:rsidR="005F4897" w:rsidRPr="008153D2" w:rsidRDefault="72F0F6A9" w:rsidP="27377FB9">
            <w:pPr>
              <w:textAlignment w:val="baseline"/>
              <w:rPr>
                <w:rFonts w:asciiTheme="minorHAnsi" w:hAnsiTheme="minorHAnsi" w:cstheme="minorBidi"/>
              </w:rPr>
            </w:pPr>
            <w:r w:rsidRPr="27377FB9">
              <w:rPr>
                <w:rFonts w:asciiTheme="minorHAnsi" w:hAnsiTheme="minorHAnsi" w:cstheme="minorBidi"/>
              </w:rPr>
              <w:t xml:space="preserve">Read chapter 16 </w:t>
            </w:r>
            <w:r w:rsidR="2B1D0A46" w:rsidRPr="27377FB9">
              <w:rPr>
                <w:rFonts w:asciiTheme="minorHAnsi" w:hAnsiTheme="minorHAnsi" w:cstheme="minorBidi"/>
              </w:rPr>
              <w:t>in Stark</w:t>
            </w:r>
          </w:p>
          <w:p w14:paraId="03F45CB7" w14:textId="0F3BB148" w:rsidR="005F4897" w:rsidRPr="008153D2" w:rsidRDefault="70227FC8" w:rsidP="00FE6229">
            <w:pPr>
              <w:textAlignment w:val="baseline"/>
              <w:rPr>
                <w:rFonts w:asciiTheme="minorHAnsi" w:hAnsiTheme="minorHAnsi" w:cstheme="minorBidi"/>
              </w:rPr>
            </w:pPr>
            <w:r w:rsidRPr="147E43E6">
              <w:rPr>
                <w:rFonts w:asciiTheme="minorHAnsi" w:hAnsiTheme="minorHAnsi" w:cstheme="minorBidi"/>
              </w:rPr>
              <w:t>Read Barne</w:t>
            </w:r>
            <w:r w:rsidR="6B30F778" w:rsidRPr="147E43E6">
              <w:rPr>
                <w:rFonts w:asciiTheme="minorHAnsi" w:hAnsiTheme="minorHAnsi" w:cstheme="minorBidi"/>
              </w:rPr>
              <w:t>t</w:t>
            </w:r>
            <w:r w:rsidR="00C72624">
              <w:rPr>
                <w:rFonts w:asciiTheme="minorHAnsi" w:hAnsiTheme="minorHAnsi" w:cstheme="minorBidi"/>
              </w:rPr>
              <w:t>t</w:t>
            </w:r>
            <w:r w:rsidRPr="147E43E6">
              <w:rPr>
                <w:rFonts w:asciiTheme="minorHAnsi" w:hAnsiTheme="minorHAnsi" w:cstheme="minorBidi"/>
              </w:rPr>
              <w:t xml:space="preserve"> chapter 3</w:t>
            </w:r>
          </w:p>
        </w:tc>
      </w:tr>
      <w:tr w:rsidR="005F4897" w:rsidRPr="008153D2" w14:paraId="19CCE474" w14:textId="77777777" w:rsidTr="27377FB9">
        <w:tc>
          <w:tcPr>
            <w:tcW w:w="1245" w:type="dxa"/>
            <w:tcBorders>
              <w:right w:val="single" w:sz="4" w:space="0" w:color="000000" w:themeColor="text1"/>
            </w:tcBorders>
          </w:tcPr>
          <w:p w14:paraId="7FFD3A2E" w14:textId="7667834B" w:rsidR="005F4897" w:rsidRDefault="0072013C" w:rsidP="00FE6229">
            <w:pPr>
              <w:rPr>
                <w:rFonts w:asciiTheme="minorHAnsi" w:hAnsiTheme="minorHAnsi" w:cstheme="minorHAnsi"/>
              </w:rPr>
            </w:pPr>
            <w:r>
              <w:rPr>
                <w:rFonts w:asciiTheme="minorHAnsi" w:hAnsiTheme="minorHAnsi" w:cstheme="minorHAnsi"/>
              </w:rPr>
              <w:t>3/2</w:t>
            </w:r>
          </w:p>
        </w:tc>
        <w:tc>
          <w:tcPr>
            <w:tcW w:w="8331" w:type="dxa"/>
            <w:tcBorders>
              <w:left w:val="single" w:sz="4" w:space="0" w:color="000000" w:themeColor="text1"/>
            </w:tcBorders>
          </w:tcPr>
          <w:p w14:paraId="699105C6" w14:textId="77777777" w:rsidR="0053609B" w:rsidRPr="0053609B" w:rsidRDefault="0053609B" w:rsidP="00DE200E">
            <w:pPr>
              <w:spacing w:line="259" w:lineRule="auto"/>
              <w:ind w:left="2160" w:hanging="2160"/>
              <w:rPr>
                <w:b/>
                <w:bCs/>
                <w:i/>
                <w:iCs/>
              </w:rPr>
            </w:pPr>
            <w:r w:rsidRPr="0053609B">
              <w:rPr>
                <w:rFonts w:ascii="Calibri" w:eastAsia="Calibri" w:hAnsi="Calibri" w:cs="Calibri"/>
                <w:b/>
                <w:bCs/>
                <w:i/>
                <w:iCs/>
              </w:rPr>
              <w:t>Legalese &amp; Ambiguity</w:t>
            </w:r>
          </w:p>
          <w:p w14:paraId="78F3E935" w14:textId="2C6A2655" w:rsidR="0053609B" w:rsidRPr="008153D2" w:rsidRDefault="65836128" w:rsidP="00DE200E">
            <w:pPr>
              <w:spacing w:line="259" w:lineRule="auto"/>
              <w:ind w:left="2160" w:hanging="2160"/>
            </w:pPr>
            <w:r w:rsidRPr="27377FB9">
              <w:rPr>
                <w:rFonts w:ascii="Calibri" w:eastAsia="Calibri" w:hAnsi="Calibri" w:cs="Calibri"/>
              </w:rPr>
              <w:t xml:space="preserve"> Read</w:t>
            </w:r>
            <w:r w:rsidR="7F2D1DB9" w:rsidRPr="27377FB9">
              <w:rPr>
                <w:rFonts w:ascii="Calibri" w:eastAsia="Calibri" w:hAnsi="Calibri" w:cs="Calibri"/>
              </w:rPr>
              <w:t xml:space="preserve"> </w:t>
            </w:r>
            <w:r w:rsidRPr="27377FB9">
              <w:rPr>
                <w:rFonts w:ascii="Calibri" w:eastAsia="Calibri" w:hAnsi="Calibri" w:cs="Calibri"/>
              </w:rPr>
              <w:t>Chapters 18 and 21</w:t>
            </w:r>
          </w:p>
          <w:p w14:paraId="30ADE23C" w14:textId="3DCCFDEB" w:rsidR="005F4897" w:rsidRPr="008153D2" w:rsidRDefault="0053609B" w:rsidP="00DE200E">
            <w:pPr>
              <w:textAlignment w:val="baseline"/>
              <w:rPr>
                <w:rFonts w:asciiTheme="minorHAnsi" w:hAnsiTheme="minorHAnsi" w:cstheme="minorHAnsi"/>
                <w:b/>
                <w:bCs/>
                <w:i/>
                <w:iCs/>
              </w:rPr>
            </w:pPr>
            <w:r w:rsidRPr="147E43E6">
              <w:rPr>
                <w:rFonts w:ascii="Calibri" w:eastAsia="Calibri" w:hAnsi="Calibri" w:cs="Calibri"/>
              </w:rPr>
              <w:t xml:space="preserve"> Complete:             Exercises 18-</w:t>
            </w:r>
            <w:r w:rsidR="00453FD6">
              <w:rPr>
                <w:rFonts w:ascii="Calibri" w:eastAsia="Calibri" w:hAnsi="Calibri" w:cs="Calibri"/>
              </w:rPr>
              <w:t>1</w:t>
            </w:r>
            <w:r w:rsidR="00F12A6C">
              <w:rPr>
                <w:rFonts w:ascii="Calibri" w:eastAsia="Calibri" w:hAnsi="Calibri" w:cs="Calibri"/>
              </w:rPr>
              <w:t>- 18-</w:t>
            </w:r>
            <w:r w:rsidRPr="147E43E6">
              <w:rPr>
                <w:rFonts w:ascii="Calibri" w:eastAsia="Calibri" w:hAnsi="Calibri" w:cs="Calibri"/>
              </w:rPr>
              <w:t>7, 21-2</w:t>
            </w:r>
          </w:p>
        </w:tc>
      </w:tr>
      <w:tr w:rsidR="005F4897" w:rsidRPr="008153D2" w14:paraId="3D6E5CF6" w14:textId="77777777" w:rsidTr="27377FB9">
        <w:tc>
          <w:tcPr>
            <w:tcW w:w="1245" w:type="dxa"/>
            <w:tcBorders>
              <w:right w:val="single" w:sz="4" w:space="0" w:color="000000" w:themeColor="text1"/>
            </w:tcBorders>
          </w:tcPr>
          <w:p w14:paraId="7650D433" w14:textId="4678EA78" w:rsidR="005F4897" w:rsidRDefault="005F4897" w:rsidP="00FE6229">
            <w:pPr>
              <w:rPr>
                <w:rFonts w:asciiTheme="minorHAnsi" w:hAnsiTheme="minorHAnsi" w:cstheme="minorHAnsi"/>
              </w:rPr>
            </w:pPr>
            <w:r>
              <w:rPr>
                <w:rFonts w:asciiTheme="minorHAnsi" w:hAnsiTheme="minorHAnsi" w:cstheme="minorHAnsi"/>
              </w:rPr>
              <w:t>3/</w:t>
            </w:r>
            <w:r w:rsidR="00123732">
              <w:rPr>
                <w:rFonts w:asciiTheme="minorHAnsi" w:hAnsiTheme="minorHAnsi" w:cstheme="minorHAnsi"/>
              </w:rPr>
              <w:t>7</w:t>
            </w:r>
          </w:p>
        </w:tc>
        <w:tc>
          <w:tcPr>
            <w:tcW w:w="8331" w:type="dxa"/>
            <w:tcBorders>
              <w:left w:val="single" w:sz="4" w:space="0" w:color="000000" w:themeColor="text1"/>
            </w:tcBorders>
          </w:tcPr>
          <w:p w14:paraId="58A1CC52" w14:textId="77777777" w:rsidR="005F4897" w:rsidRDefault="00CC3503" w:rsidP="00FE6229">
            <w:pPr>
              <w:textAlignment w:val="baseline"/>
              <w:rPr>
                <w:rFonts w:asciiTheme="minorHAnsi" w:hAnsiTheme="minorHAnsi" w:cstheme="minorHAnsi"/>
                <w:b/>
                <w:bCs/>
                <w:i/>
                <w:iCs/>
              </w:rPr>
            </w:pPr>
            <w:r>
              <w:rPr>
                <w:rFonts w:asciiTheme="minorHAnsi" w:hAnsiTheme="minorHAnsi" w:cstheme="minorHAnsi"/>
                <w:b/>
                <w:bCs/>
                <w:i/>
                <w:iCs/>
              </w:rPr>
              <w:t>Putting together a contract</w:t>
            </w:r>
          </w:p>
          <w:p w14:paraId="15E997B9" w14:textId="0867B04C" w:rsidR="00CC3503" w:rsidRPr="00A10907" w:rsidRDefault="00A10907" w:rsidP="00FE6229">
            <w:pPr>
              <w:textAlignment w:val="baseline"/>
              <w:rPr>
                <w:rFonts w:asciiTheme="minorHAnsi" w:hAnsiTheme="minorHAnsi" w:cstheme="minorHAnsi"/>
              </w:rPr>
            </w:pPr>
            <w:r>
              <w:rPr>
                <w:rFonts w:asciiTheme="minorHAnsi" w:hAnsiTheme="minorHAnsi" w:cstheme="minorHAnsi"/>
              </w:rPr>
              <w:t>Read- Stark Chapters 1</w:t>
            </w:r>
            <w:r w:rsidR="00D533D6">
              <w:rPr>
                <w:rFonts w:asciiTheme="minorHAnsi" w:hAnsiTheme="minorHAnsi" w:cstheme="minorHAnsi"/>
              </w:rPr>
              <w:t>7</w:t>
            </w:r>
            <w:r w:rsidR="00D579EF">
              <w:rPr>
                <w:rFonts w:asciiTheme="minorHAnsi" w:hAnsiTheme="minorHAnsi" w:cstheme="minorHAnsi"/>
              </w:rPr>
              <w:t>, 19</w:t>
            </w:r>
            <w:r w:rsidR="00A44941">
              <w:rPr>
                <w:rFonts w:asciiTheme="minorHAnsi" w:hAnsiTheme="minorHAnsi" w:cstheme="minorHAnsi"/>
              </w:rPr>
              <w:t xml:space="preserve"> &amp;20</w:t>
            </w:r>
          </w:p>
        </w:tc>
      </w:tr>
      <w:tr w:rsidR="005F4897" w:rsidRPr="008153D2" w14:paraId="40C77012" w14:textId="77777777" w:rsidTr="27377FB9">
        <w:tc>
          <w:tcPr>
            <w:tcW w:w="1245" w:type="dxa"/>
            <w:tcBorders>
              <w:right w:val="single" w:sz="4" w:space="0" w:color="000000" w:themeColor="text1"/>
            </w:tcBorders>
          </w:tcPr>
          <w:p w14:paraId="02C66435" w14:textId="390AEA36" w:rsidR="005F4897" w:rsidRDefault="005F4897" w:rsidP="00FE6229">
            <w:pPr>
              <w:rPr>
                <w:rFonts w:asciiTheme="minorHAnsi" w:hAnsiTheme="minorHAnsi" w:cstheme="minorHAnsi"/>
              </w:rPr>
            </w:pPr>
            <w:r w:rsidRPr="00A8197C">
              <w:rPr>
                <w:rFonts w:asciiTheme="minorHAnsi" w:hAnsiTheme="minorHAnsi" w:cstheme="minorHAnsi"/>
                <w:highlight w:val="yellow"/>
              </w:rPr>
              <w:t>3/</w:t>
            </w:r>
            <w:r w:rsidR="00123732" w:rsidRPr="00A8197C">
              <w:rPr>
                <w:rFonts w:asciiTheme="minorHAnsi" w:hAnsiTheme="minorHAnsi" w:cstheme="minorHAnsi"/>
                <w:highlight w:val="yellow"/>
              </w:rPr>
              <w:t>9</w:t>
            </w:r>
          </w:p>
        </w:tc>
        <w:tc>
          <w:tcPr>
            <w:tcW w:w="8331" w:type="dxa"/>
            <w:tcBorders>
              <w:left w:val="single" w:sz="4" w:space="0" w:color="000000" w:themeColor="text1"/>
            </w:tcBorders>
          </w:tcPr>
          <w:p w14:paraId="0FFEE5ED" w14:textId="06D07641" w:rsidR="005F4897" w:rsidRPr="008153D2" w:rsidRDefault="00123732" w:rsidP="00FE6229">
            <w:pPr>
              <w:textAlignment w:val="baseline"/>
              <w:rPr>
                <w:rFonts w:asciiTheme="minorHAnsi" w:hAnsiTheme="minorHAnsi" w:cstheme="minorHAnsi"/>
                <w:b/>
                <w:bCs/>
                <w:i/>
                <w:iCs/>
              </w:rPr>
            </w:pPr>
            <w:r w:rsidRPr="147E43E6">
              <w:rPr>
                <w:rFonts w:asciiTheme="minorHAnsi" w:hAnsiTheme="minorHAnsi" w:cstheme="minorBidi"/>
                <w:b/>
                <w:bCs/>
                <w:i/>
                <w:iCs/>
              </w:rPr>
              <w:t>Third Graded Assignment- Draft of Contract</w:t>
            </w:r>
          </w:p>
        </w:tc>
      </w:tr>
      <w:tr w:rsidR="0064211F" w:rsidRPr="008153D2" w14:paraId="6082D11A" w14:textId="77777777" w:rsidTr="27377FB9">
        <w:tc>
          <w:tcPr>
            <w:tcW w:w="1245" w:type="dxa"/>
            <w:tcBorders>
              <w:right w:val="single" w:sz="4" w:space="0" w:color="000000" w:themeColor="text1"/>
            </w:tcBorders>
          </w:tcPr>
          <w:p w14:paraId="636005F0" w14:textId="1941DFA5" w:rsidR="0064211F" w:rsidRDefault="0064211F" w:rsidP="00FE6229">
            <w:pPr>
              <w:rPr>
                <w:rFonts w:asciiTheme="minorHAnsi" w:hAnsiTheme="minorHAnsi" w:cstheme="minorHAnsi"/>
              </w:rPr>
            </w:pPr>
            <w:r>
              <w:rPr>
                <w:rFonts w:asciiTheme="minorHAnsi" w:hAnsiTheme="minorHAnsi" w:cstheme="minorHAnsi"/>
              </w:rPr>
              <w:t>3/14 &amp; 16</w:t>
            </w:r>
          </w:p>
        </w:tc>
        <w:tc>
          <w:tcPr>
            <w:tcW w:w="8331" w:type="dxa"/>
            <w:tcBorders>
              <w:left w:val="single" w:sz="4" w:space="0" w:color="000000" w:themeColor="text1"/>
            </w:tcBorders>
          </w:tcPr>
          <w:p w14:paraId="75D0A625" w14:textId="6832DA49" w:rsidR="0064211F" w:rsidRPr="008153D2" w:rsidRDefault="0064211F" w:rsidP="00FE6229">
            <w:pPr>
              <w:textAlignment w:val="baseline"/>
              <w:rPr>
                <w:rFonts w:asciiTheme="minorHAnsi" w:hAnsiTheme="minorHAnsi" w:cstheme="minorBidi"/>
                <w:b/>
                <w:i/>
              </w:rPr>
            </w:pPr>
            <w:r>
              <w:rPr>
                <w:rFonts w:asciiTheme="minorHAnsi" w:hAnsiTheme="minorHAnsi" w:cstheme="minorHAnsi"/>
                <w:b/>
                <w:bCs/>
                <w:i/>
                <w:iCs/>
              </w:rPr>
              <w:t>Spring Break</w:t>
            </w:r>
          </w:p>
        </w:tc>
      </w:tr>
      <w:tr w:rsidR="0064211F" w:rsidRPr="008153D2" w14:paraId="24598829" w14:textId="77777777" w:rsidTr="27377FB9">
        <w:tc>
          <w:tcPr>
            <w:tcW w:w="1245" w:type="dxa"/>
            <w:tcBorders>
              <w:right w:val="single" w:sz="4" w:space="0" w:color="000000" w:themeColor="text1"/>
            </w:tcBorders>
          </w:tcPr>
          <w:p w14:paraId="2479F53C" w14:textId="5EB9F978" w:rsidR="0064211F" w:rsidRDefault="0064211F" w:rsidP="00FE6229">
            <w:pPr>
              <w:rPr>
                <w:rFonts w:asciiTheme="minorHAnsi" w:hAnsiTheme="minorHAnsi" w:cstheme="minorHAnsi"/>
              </w:rPr>
            </w:pPr>
            <w:r w:rsidRPr="147E43E6">
              <w:rPr>
                <w:rFonts w:asciiTheme="minorHAnsi" w:hAnsiTheme="minorHAnsi" w:cstheme="minorBidi"/>
              </w:rPr>
              <w:t>3/21 &amp;</w:t>
            </w:r>
            <w:r>
              <w:rPr>
                <w:rFonts w:asciiTheme="minorHAnsi" w:hAnsiTheme="minorHAnsi" w:cstheme="minorBidi"/>
              </w:rPr>
              <w:t xml:space="preserve"> 23</w:t>
            </w:r>
          </w:p>
        </w:tc>
        <w:tc>
          <w:tcPr>
            <w:tcW w:w="8331" w:type="dxa"/>
            <w:tcBorders>
              <w:left w:val="single" w:sz="4" w:space="0" w:color="000000" w:themeColor="text1"/>
            </w:tcBorders>
          </w:tcPr>
          <w:p w14:paraId="75C1BC16" w14:textId="5DE17ABA" w:rsidR="0064211F" w:rsidRPr="008153D2" w:rsidRDefault="0064211F" w:rsidP="00FE6229">
            <w:pPr>
              <w:textAlignment w:val="baseline"/>
              <w:rPr>
                <w:rFonts w:asciiTheme="minorHAnsi" w:hAnsiTheme="minorHAnsi" w:cstheme="minorHAnsi"/>
                <w:b/>
                <w:bCs/>
                <w:i/>
                <w:iCs/>
              </w:rPr>
            </w:pPr>
            <w:r>
              <w:rPr>
                <w:rFonts w:asciiTheme="minorHAnsi" w:hAnsiTheme="minorHAnsi" w:cstheme="minorHAnsi"/>
                <w:b/>
                <w:bCs/>
                <w:i/>
                <w:iCs/>
              </w:rPr>
              <w:t>Individual Conferences</w:t>
            </w:r>
          </w:p>
        </w:tc>
      </w:tr>
    </w:tbl>
    <w:p w14:paraId="7771873E" w14:textId="77777777" w:rsidR="001C0EA6" w:rsidRPr="008153D2" w:rsidRDefault="001C0EA6" w:rsidP="00242088">
      <w:pPr>
        <w:rPr>
          <w:rFonts w:asciiTheme="minorHAnsi" w:hAnsiTheme="minorHAnsi" w:cstheme="minorHAnsi"/>
          <w:b/>
          <w:u w:val="single"/>
        </w:rPr>
      </w:pPr>
    </w:p>
    <w:p w14:paraId="75DBE741" w14:textId="30B48CC4" w:rsidR="00242088" w:rsidRPr="008153D2" w:rsidRDefault="00242088" w:rsidP="006A5D34">
      <w:pPr>
        <w:rPr>
          <w:rFonts w:asciiTheme="minorHAnsi" w:hAnsiTheme="minorHAnsi" w:cstheme="minorHAnsi"/>
          <w:b/>
          <w:u w:val="single"/>
        </w:rPr>
      </w:pPr>
    </w:p>
    <w:sectPr w:rsidR="00242088" w:rsidRPr="008153D2">
      <w:headerReference w:type="even" r:id="rId21"/>
      <w:headerReference w:type="default" r:id="rId22"/>
      <w:footerReference w:type="even" r:id="rId23"/>
      <w:footerReference w:type="default" r:id="rId24"/>
      <w:headerReference w:type="first" r:id="rId25"/>
      <w:footerReference w:type="first" r:id="rId2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113C" w14:textId="77777777" w:rsidR="00FE6229" w:rsidRDefault="00FE6229">
      <w:r>
        <w:separator/>
      </w:r>
    </w:p>
  </w:endnote>
  <w:endnote w:type="continuationSeparator" w:id="0">
    <w:p w14:paraId="1B117CDD" w14:textId="77777777" w:rsidR="00FE6229" w:rsidRDefault="00FE6229">
      <w:r>
        <w:continuationSeparator/>
      </w:r>
    </w:p>
  </w:endnote>
  <w:endnote w:type="continuationNotice" w:id="1">
    <w:p w14:paraId="779976CC" w14:textId="77777777" w:rsidR="00FE6229" w:rsidRDefault="00FE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6AF9" w14:textId="77777777" w:rsidR="00FE6229" w:rsidRDefault="00FE6229">
      <w:r>
        <w:separator/>
      </w:r>
    </w:p>
  </w:footnote>
  <w:footnote w:type="continuationSeparator" w:id="0">
    <w:p w14:paraId="5071935A" w14:textId="77777777" w:rsidR="00FE6229" w:rsidRDefault="00FE6229">
      <w:r>
        <w:continuationSeparator/>
      </w:r>
    </w:p>
  </w:footnote>
  <w:footnote w:type="continuationNotice" w:id="1">
    <w:p w14:paraId="0D99F1E4" w14:textId="77777777" w:rsidR="00FE6229" w:rsidRDefault="00FE6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025FB"/>
    <w:multiLevelType w:val="hybridMultilevel"/>
    <w:tmpl w:val="A6D497DE"/>
    <w:lvl w:ilvl="0" w:tplc="FFFFFFFF">
      <w:start w:val="1"/>
      <w:numFmt w:val="bullet"/>
      <w:lvlText w:val=""/>
      <w:lvlJc w:val="left"/>
      <w:pPr>
        <w:ind w:left="1500" w:hanging="360"/>
      </w:pPr>
      <w:rPr>
        <w:rFonts w:ascii="Symbol" w:hAnsi="Symbol" w:hint="default"/>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A7282"/>
    <w:multiLevelType w:val="hybridMultilevel"/>
    <w:tmpl w:val="DED42A1C"/>
    <w:lvl w:ilvl="0" w:tplc="A53A41FE">
      <w:start w:val="1"/>
      <w:numFmt w:val="bullet"/>
      <w:pStyle w:val="ListBullet3"/>
      <w:lvlText w:val=""/>
      <w:lvlJc w:val="left"/>
      <w:pPr>
        <w:tabs>
          <w:tab w:val="num" w:pos="1440"/>
        </w:tabs>
        <w:ind w:left="1440" w:hanging="720"/>
      </w:pPr>
      <w:rPr>
        <w:rFonts w:ascii="Symbol" w:hAnsi="Symbol" w:hint="default"/>
        <w:b/>
        <w:i w:val="0"/>
        <w:sz w:val="24"/>
        <w:szCs w:val="24"/>
      </w:rPr>
    </w:lvl>
    <w:lvl w:ilvl="1" w:tplc="07E2DD56">
      <w:start w:val="1"/>
      <w:numFmt w:val="bullet"/>
      <w:pStyle w:val="ListBullet3"/>
      <w:lvlText w:val=""/>
      <w:lvlJc w:val="left"/>
      <w:pPr>
        <w:tabs>
          <w:tab w:val="num" w:pos="1440"/>
        </w:tabs>
        <w:ind w:left="1440" w:hanging="360"/>
      </w:pPr>
      <w:rPr>
        <w:rFonts w:ascii="Symbol" w:hAnsi="Symbol" w:hint="default"/>
        <w:b/>
        <w:i w:val="0"/>
        <w:sz w:val="24"/>
        <w:szCs w:val="24"/>
      </w:rPr>
    </w:lvl>
    <w:lvl w:ilvl="2" w:tplc="CCE40332" w:tentative="1">
      <w:start w:val="1"/>
      <w:numFmt w:val="lowerRoman"/>
      <w:lvlText w:val="%3."/>
      <w:lvlJc w:val="right"/>
      <w:pPr>
        <w:tabs>
          <w:tab w:val="num" w:pos="2160"/>
        </w:tabs>
        <w:ind w:left="2160" w:hanging="180"/>
      </w:pPr>
    </w:lvl>
    <w:lvl w:ilvl="3" w:tplc="159203C4" w:tentative="1">
      <w:start w:val="1"/>
      <w:numFmt w:val="decimal"/>
      <w:lvlText w:val="%4."/>
      <w:lvlJc w:val="left"/>
      <w:pPr>
        <w:tabs>
          <w:tab w:val="num" w:pos="2880"/>
        </w:tabs>
        <w:ind w:left="2880" w:hanging="360"/>
      </w:pPr>
    </w:lvl>
    <w:lvl w:ilvl="4" w:tplc="D9F421B4" w:tentative="1">
      <w:start w:val="1"/>
      <w:numFmt w:val="lowerLetter"/>
      <w:lvlText w:val="%5."/>
      <w:lvlJc w:val="left"/>
      <w:pPr>
        <w:tabs>
          <w:tab w:val="num" w:pos="3600"/>
        </w:tabs>
        <w:ind w:left="3600" w:hanging="360"/>
      </w:pPr>
    </w:lvl>
    <w:lvl w:ilvl="5" w:tplc="4336FA10" w:tentative="1">
      <w:start w:val="1"/>
      <w:numFmt w:val="lowerRoman"/>
      <w:lvlText w:val="%6."/>
      <w:lvlJc w:val="right"/>
      <w:pPr>
        <w:tabs>
          <w:tab w:val="num" w:pos="4320"/>
        </w:tabs>
        <w:ind w:left="4320" w:hanging="180"/>
      </w:pPr>
    </w:lvl>
    <w:lvl w:ilvl="6" w:tplc="E0E06AE6" w:tentative="1">
      <w:start w:val="1"/>
      <w:numFmt w:val="decimal"/>
      <w:lvlText w:val="%7."/>
      <w:lvlJc w:val="left"/>
      <w:pPr>
        <w:tabs>
          <w:tab w:val="num" w:pos="5040"/>
        </w:tabs>
        <w:ind w:left="5040" w:hanging="360"/>
      </w:pPr>
    </w:lvl>
    <w:lvl w:ilvl="7" w:tplc="6EF8AA86" w:tentative="1">
      <w:start w:val="1"/>
      <w:numFmt w:val="lowerLetter"/>
      <w:lvlText w:val="%8."/>
      <w:lvlJc w:val="left"/>
      <w:pPr>
        <w:tabs>
          <w:tab w:val="num" w:pos="5760"/>
        </w:tabs>
        <w:ind w:left="5760" w:hanging="360"/>
      </w:pPr>
    </w:lvl>
    <w:lvl w:ilvl="8" w:tplc="597A1618" w:tentative="1">
      <w:start w:val="1"/>
      <w:numFmt w:val="lowerRoman"/>
      <w:lvlText w:val="%9."/>
      <w:lvlJc w:val="right"/>
      <w:pPr>
        <w:tabs>
          <w:tab w:val="num" w:pos="6480"/>
        </w:tabs>
        <w:ind w:left="6480" w:hanging="180"/>
      </w:p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287547848">
    <w:abstractNumId w:val="42"/>
  </w:num>
  <w:num w:numId="2" w16cid:durableId="468014334">
    <w:abstractNumId w:val="20"/>
  </w:num>
  <w:num w:numId="3" w16cid:durableId="1395465404">
    <w:abstractNumId w:val="22"/>
  </w:num>
  <w:num w:numId="4" w16cid:durableId="2114081955">
    <w:abstractNumId w:val="34"/>
  </w:num>
  <w:num w:numId="5" w16cid:durableId="1169979400">
    <w:abstractNumId w:val="37"/>
  </w:num>
  <w:num w:numId="6" w16cid:durableId="749890137">
    <w:abstractNumId w:val="8"/>
  </w:num>
  <w:num w:numId="7" w16cid:durableId="480655150">
    <w:abstractNumId w:val="32"/>
  </w:num>
  <w:num w:numId="8" w16cid:durableId="466434631">
    <w:abstractNumId w:val="40"/>
  </w:num>
  <w:num w:numId="9" w16cid:durableId="2129035128">
    <w:abstractNumId w:val="17"/>
  </w:num>
  <w:num w:numId="10" w16cid:durableId="1774400314">
    <w:abstractNumId w:val="31"/>
  </w:num>
  <w:num w:numId="11" w16cid:durableId="1830945586">
    <w:abstractNumId w:val="12"/>
  </w:num>
  <w:num w:numId="12" w16cid:durableId="1046878131">
    <w:abstractNumId w:val="11"/>
  </w:num>
  <w:num w:numId="13" w16cid:durableId="1690988157">
    <w:abstractNumId w:val="27"/>
  </w:num>
  <w:num w:numId="14" w16cid:durableId="46028009">
    <w:abstractNumId w:val="25"/>
  </w:num>
  <w:num w:numId="15" w16cid:durableId="966659913">
    <w:abstractNumId w:val="23"/>
  </w:num>
  <w:num w:numId="16" w16cid:durableId="307248423">
    <w:abstractNumId w:val="35"/>
  </w:num>
  <w:num w:numId="17" w16cid:durableId="1255936935">
    <w:abstractNumId w:val="0"/>
  </w:num>
  <w:num w:numId="18" w16cid:durableId="531384941">
    <w:abstractNumId w:val="21"/>
  </w:num>
  <w:num w:numId="19" w16cid:durableId="178400443">
    <w:abstractNumId w:val="18"/>
  </w:num>
  <w:num w:numId="20" w16cid:durableId="1169128156">
    <w:abstractNumId w:val="2"/>
  </w:num>
  <w:num w:numId="21" w16cid:durableId="519709373">
    <w:abstractNumId w:val="39"/>
  </w:num>
  <w:num w:numId="22" w16cid:durableId="1930238813">
    <w:abstractNumId w:val="19"/>
  </w:num>
  <w:num w:numId="23" w16cid:durableId="1760639249">
    <w:abstractNumId w:val="38"/>
  </w:num>
  <w:num w:numId="24" w16cid:durableId="138960930">
    <w:abstractNumId w:val="13"/>
  </w:num>
  <w:num w:numId="25" w16cid:durableId="1120995783">
    <w:abstractNumId w:val="36"/>
  </w:num>
  <w:num w:numId="26" w16cid:durableId="1434083765">
    <w:abstractNumId w:val="28"/>
  </w:num>
  <w:num w:numId="27" w16cid:durableId="789864004">
    <w:abstractNumId w:val="4"/>
  </w:num>
  <w:num w:numId="28" w16cid:durableId="453982739">
    <w:abstractNumId w:val="6"/>
  </w:num>
  <w:num w:numId="29" w16cid:durableId="1028289011">
    <w:abstractNumId w:val="9"/>
  </w:num>
  <w:num w:numId="30" w16cid:durableId="1033188372">
    <w:abstractNumId w:val="26"/>
  </w:num>
  <w:num w:numId="31" w16cid:durableId="719401843">
    <w:abstractNumId w:val="15"/>
  </w:num>
  <w:num w:numId="32" w16cid:durableId="40521652">
    <w:abstractNumId w:val="5"/>
  </w:num>
  <w:num w:numId="33" w16cid:durableId="3169558">
    <w:abstractNumId w:val="16"/>
  </w:num>
  <w:num w:numId="34" w16cid:durableId="1318850412">
    <w:abstractNumId w:val="1"/>
  </w:num>
  <w:num w:numId="35" w16cid:durableId="1176071759">
    <w:abstractNumId w:val="33"/>
  </w:num>
  <w:num w:numId="36" w16cid:durableId="268776799">
    <w:abstractNumId w:val="7"/>
  </w:num>
  <w:num w:numId="37" w16cid:durableId="801341076">
    <w:abstractNumId w:val="30"/>
  </w:num>
  <w:num w:numId="38" w16cid:durableId="1365671533">
    <w:abstractNumId w:val="24"/>
  </w:num>
  <w:num w:numId="39" w16cid:durableId="1952394980">
    <w:abstractNumId w:val="10"/>
  </w:num>
  <w:num w:numId="40" w16cid:durableId="559705813">
    <w:abstractNumId w:val="3"/>
  </w:num>
  <w:num w:numId="41" w16cid:durableId="961155318">
    <w:abstractNumId w:val="14"/>
  </w:num>
  <w:num w:numId="42" w16cid:durableId="1836072568">
    <w:abstractNumId w:val="29"/>
  </w:num>
  <w:num w:numId="43" w16cid:durableId="978025417">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zA1NzY2MjUwtzBT0lEKTi0uzszPAykwqgUADlQUKCwAAAA="/>
  </w:docVars>
  <w:rsids>
    <w:rsidRoot w:val="001E2603"/>
    <w:rsid w:val="000065D4"/>
    <w:rsid w:val="00007C76"/>
    <w:rsid w:val="00007CBA"/>
    <w:rsid w:val="00010B42"/>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76555"/>
    <w:rsid w:val="00077F8C"/>
    <w:rsid w:val="00080707"/>
    <w:rsid w:val="000838FA"/>
    <w:rsid w:val="000859CF"/>
    <w:rsid w:val="000935FE"/>
    <w:rsid w:val="00097473"/>
    <w:rsid w:val="000979A0"/>
    <w:rsid w:val="000A037C"/>
    <w:rsid w:val="000A323B"/>
    <w:rsid w:val="000A37DB"/>
    <w:rsid w:val="000A3A41"/>
    <w:rsid w:val="000A3CF0"/>
    <w:rsid w:val="000A6F11"/>
    <w:rsid w:val="000B1E3C"/>
    <w:rsid w:val="000B2830"/>
    <w:rsid w:val="000B3436"/>
    <w:rsid w:val="000B768D"/>
    <w:rsid w:val="000C2723"/>
    <w:rsid w:val="000C2E14"/>
    <w:rsid w:val="000C45FC"/>
    <w:rsid w:val="000C4EEA"/>
    <w:rsid w:val="000C7571"/>
    <w:rsid w:val="000D1562"/>
    <w:rsid w:val="000D58D9"/>
    <w:rsid w:val="000D6AE5"/>
    <w:rsid w:val="000E014F"/>
    <w:rsid w:val="000E03D1"/>
    <w:rsid w:val="000E4B5C"/>
    <w:rsid w:val="000F3B96"/>
    <w:rsid w:val="000F6D98"/>
    <w:rsid w:val="000F7C3A"/>
    <w:rsid w:val="001003BA"/>
    <w:rsid w:val="00104CEB"/>
    <w:rsid w:val="00107AED"/>
    <w:rsid w:val="00111AC4"/>
    <w:rsid w:val="00116056"/>
    <w:rsid w:val="00117C31"/>
    <w:rsid w:val="0012227E"/>
    <w:rsid w:val="0012350D"/>
    <w:rsid w:val="00123732"/>
    <w:rsid w:val="001238B2"/>
    <w:rsid w:val="00133B43"/>
    <w:rsid w:val="0013463C"/>
    <w:rsid w:val="0013473A"/>
    <w:rsid w:val="00136EAE"/>
    <w:rsid w:val="0014224E"/>
    <w:rsid w:val="001431FA"/>
    <w:rsid w:val="00143E24"/>
    <w:rsid w:val="00153606"/>
    <w:rsid w:val="00155A54"/>
    <w:rsid w:val="001563AA"/>
    <w:rsid w:val="0016211E"/>
    <w:rsid w:val="00162522"/>
    <w:rsid w:val="00165EC7"/>
    <w:rsid w:val="001704DC"/>
    <w:rsid w:val="00174281"/>
    <w:rsid w:val="001772F6"/>
    <w:rsid w:val="001782A4"/>
    <w:rsid w:val="00181C1F"/>
    <w:rsid w:val="0018240B"/>
    <w:rsid w:val="001838D9"/>
    <w:rsid w:val="0018459A"/>
    <w:rsid w:val="00185A47"/>
    <w:rsid w:val="001861FD"/>
    <w:rsid w:val="001866DE"/>
    <w:rsid w:val="001925EA"/>
    <w:rsid w:val="0019279A"/>
    <w:rsid w:val="0019375B"/>
    <w:rsid w:val="00195EED"/>
    <w:rsid w:val="001A7349"/>
    <w:rsid w:val="001B078B"/>
    <w:rsid w:val="001B379B"/>
    <w:rsid w:val="001B3BEE"/>
    <w:rsid w:val="001B4333"/>
    <w:rsid w:val="001B5E91"/>
    <w:rsid w:val="001C0EA6"/>
    <w:rsid w:val="001C196B"/>
    <w:rsid w:val="001C52AB"/>
    <w:rsid w:val="001C643B"/>
    <w:rsid w:val="001C69C6"/>
    <w:rsid w:val="001C7830"/>
    <w:rsid w:val="001D21F8"/>
    <w:rsid w:val="001E2603"/>
    <w:rsid w:val="001E2FD6"/>
    <w:rsid w:val="001E49AA"/>
    <w:rsid w:val="001E75AB"/>
    <w:rsid w:val="002059F0"/>
    <w:rsid w:val="00211B13"/>
    <w:rsid w:val="00223D83"/>
    <w:rsid w:val="00237589"/>
    <w:rsid w:val="00241107"/>
    <w:rsid w:val="00242088"/>
    <w:rsid w:val="00245B76"/>
    <w:rsid w:val="002466BE"/>
    <w:rsid w:val="00272347"/>
    <w:rsid w:val="00273FF4"/>
    <w:rsid w:val="002750B3"/>
    <w:rsid w:val="0027516D"/>
    <w:rsid w:val="00276AFF"/>
    <w:rsid w:val="002813DA"/>
    <w:rsid w:val="002816C3"/>
    <w:rsid w:val="00282176"/>
    <w:rsid w:val="00282D94"/>
    <w:rsid w:val="002838C0"/>
    <w:rsid w:val="00290D56"/>
    <w:rsid w:val="00292AAA"/>
    <w:rsid w:val="00292B18"/>
    <w:rsid w:val="00297456"/>
    <w:rsid w:val="002A2451"/>
    <w:rsid w:val="002A2D89"/>
    <w:rsid w:val="002A69F5"/>
    <w:rsid w:val="002A6EA4"/>
    <w:rsid w:val="002B2DBD"/>
    <w:rsid w:val="002B64E7"/>
    <w:rsid w:val="002C0562"/>
    <w:rsid w:val="002C17A4"/>
    <w:rsid w:val="002C3412"/>
    <w:rsid w:val="002C5934"/>
    <w:rsid w:val="002C7486"/>
    <w:rsid w:val="002D2176"/>
    <w:rsid w:val="002D625C"/>
    <w:rsid w:val="002E1E93"/>
    <w:rsid w:val="002E26F8"/>
    <w:rsid w:val="002E3905"/>
    <w:rsid w:val="002F3D17"/>
    <w:rsid w:val="002F408B"/>
    <w:rsid w:val="002F4921"/>
    <w:rsid w:val="002F568D"/>
    <w:rsid w:val="00307198"/>
    <w:rsid w:val="0030769D"/>
    <w:rsid w:val="0031469E"/>
    <w:rsid w:val="00316431"/>
    <w:rsid w:val="00317E71"/>
    <w:rsid w:val="00324592"/>
    <w:rsid w:val="003263DA"/>
    <w:rsid w:val="00327217"/>
    <w:rsid w:val="0033440D"/>
    <w:rsid w:val="00342C88"/>
    <w:rsid w:val="0034371F"/>
    <w:rsid w:val="00343725"/>
    <w:rsid w:val="00345FCA"/>
    <w:rsid w:val="0035048D"/>
    <w:rsid w:val="00351BCE"/>
    <w:rsid w:val="00352092"/>
    <w:rsid w:val="003527BA"/>
    <w:rsid w:val="003562D0"/>
    <w:rsid w:val="003569D3"/>
    <w:rsid w:val="00356DE7"/>
    <w:rsid w:val="003607AF"/>
    <w:rsid w:val="00360921"/>
    <w:rsid w:val="003658DA"/>
    <w:rsid w:val="00366A13"/>
    <w:rsid w:val="00375C44"/>
    <w:rsid w:val="00375FFD"/>
    <w:rsid w:val="00382C95"/>
    <w:rsid w:val="00394311"/>
    <w:rsid w:val="003956F1"/>
    <w:rsid w:val="00395F77"/>
    <w:rsid w:val="00396A08"/>
    <w:rsid w:val="003A214B"/>
    <w:rsid w:val="003A2549"/>
    <w:rsid w:val="003A4F3A"/>
    <w:rsid w:val="003A6625"/>
    <w:rsid w:val="003B1B94"/>
    <w:rsid w:val="003B72A8"/>
    <w:rsid w:val="003C0560"/>
    <w:rsid w:val="003D3046"/>
    <w:rsid w:val="003D6B2F"/>
    <w:rsid w:val="003E518C"/>
    <w:rsid w:val="003F1D05"/>
    <w:rsid w:val="003F5250"/>
    <w:rsid w:val="003F59C1"/>
    <w:rsid w:val="003F5E61"/>
    <w:rsid w:val="00406487"/>
    <w:rsid w:val="0040771A"/>
    <w:rsid w:val="0041081E"/>
    <w:rsid w:val="00414D6D"/>
    <w:rsid w:val="00415418"/>
    <w:rsid w:val="00417215"/>
    <w:rsid w:val="004213D5"/>
    <w:rsid w:val="004221C7"/>
    <w:rsid w:val="00430E8A"/>
    <w:rsid w:val="00444249"/>
    <w:rsid w:val="00444D51"/>
    <w:rsid w:val="0044543F"/>
    <w:rsid w:val="00453FD6"/>
    <w:rsid w:val="004632E7"/>
    <w:rsid w:val="00474096"/>
    <w:rsid w:val="00475E03"/>
    <w:rsid w:val="004850FF"/>
    <w:rsid w:val="004864B1"/>
    <w:rsid w:val="00486D86"/>
    <w:rsid w:val="004876D5"/>
    <w:rsid w:val="00490395"/>
    <w:rsid w:val="00492042"/>
    <w:rsid w:val="00497E8E"/>
    <w:rsid w:val="004A0380"/>
    <w:rsid w:val="004A16D7"/>
    <w:rsid w:val="004A1C88"/>
    <w:rsid w:val="004A4C6F"/>
    <w:rsid w:val="004A54E4"/>
    <w:rsid w:val="004A6C08"/>
    <w:rsid w:val="004B1497"/>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0C83"/>
    <w:rsid w:val="0050584B"/>
    <w:rsid w:val="00506DD8"/>
    <w:rsid w:val="00511B22"/>
    <w:rsid w:val="005125FE"/>
    <w:rsid w:val="00512912"/>
    <w:rsid w:val="005149B9"/>
    <w:rsid w:val="00515C5C"/>
    <w:rsid w:val="00515D10"/>
    <w:rsid w:val="00516E82"/>
    <w:rsid w:val="0052043A"/>
    <w:rsid w:val="00523E74"/>
    <w:rsid w:val="00524428"/>
    <w:rsid w:val="00525F6F"/>
    <w:rsid w:val="0053609B"/>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FD6"/>
    <w:rsid w:val="00580982"/>
    <w:rsid w:val="00581AD3"/>
    <w:rsid w:val="00582646"/>
    <w:rsid w:val="00584C4C"/>
    <w:rsid w:val="00586C29"/>
    <w:rsid w:val="005961A5"/>
    <w:rsid w:val="005A60C8"/>
    <w:rsid w:val="005B19AE"/>
    <w:rsid w:val="005B79B1"/>
    <w:rsid w:val="005C273F"/>
    <w:rsid w:val="005C33D5"/>
    <w:rsid w:val="005D5C30"/>
    <w:rsid w:val="005E067E"/>
    <w:rsid w:val="005E1F1F"/>
    <w:rsid w:val="005E21A6"/>
    <w:rsid w:val="005E27F2"/>
    <w:rsid w:val="005E2F90"/>
    <w:rsid w:val="005F4897"/>
    <w:rsid w:val="00603815"/>
    <w:rsid w:val="0060473A"/>
    <w:rsid w:val="006076D5"/>
    <w:rsid w:val="00607D68"/>
    <w:rsid w:val="0061239E"/>
    <w:rsid w:val="00613337"/>
    <w:rsid w:val="00615540"/>
    <w:rsid w:val="0062133E"/>
    <w:rsid w:val="00622DD3"/>
    <w:rsid w:val="006314BA"/>
    <w:rsid w:val="00634C31"/>
    <w:rsid w:val="006355D6"/>
    <w:rsid w:val="00636677"/>
    <w:rsid w:val="006372C4"/>
    <w:rsid w:val="00640502"/>
    <w:rsid w:val="0064211F"/>
    <w:rsid w:val="00644907"/>
    <w:rsid w:val="00646548"/>
    <w:rsid w:val="006468B2"/>
    <w:rsid w:val="006552D6"/>
    <w:rsid w:val="006555BF"/>
    <w:rsid w:val="0066150A"/>
    <w:rsid w:val="00672582"/>
    <w:rsid w:val="0069293F"/>
    <w:rsid w:val="0069536D"/>
    <w:rsid w:val="006959B5"/>
    <w:rsid w:val="006968CD"/>
    <w:rsid w:val="00697839"/>
    <w:rsid w:val="006A1C8B"/>
    <w:rsid w:val="006A28CF"/>
    <w:rsid w:val="006A5D34"/>
    <w:rsid w:val="006B0C34"/>
    <w:rsid w:val="006B21B3"/>
    <w:rsid w:val="006B4066"/>
    <w:rsid w:val="006B4A37"/>
    <w:rsid w:val="006B4C61"/>
    <w:rsid w:val="006B54DC"/>
    <w:rsid w:val="006C03AC"/>
    <w:rsid w:val="006C73FD"/>
    <w:rsid w:val="006C78A2"/>
    <w:rsid w:val="006C7C6E"/>
    <w:rsid w:val="006D13D7"/>
    <w:rsid w:val="006D2400"/>
    <w:rsid w:val="006D34D9"/>
    <w:rsid w:val="006E076C"/>
    <w:rsid w:val="006E3003"/>
    <w:rsid w:val="006E4433"/>
    <w:rsid w:val="006F1828"/>
    <w:rsid w:val="006F3655"/>
    <w:rsid w:val="006F3E5A"/>
    <w:rsid w:val="006F5998"/>
    <w:rsid w:val="007013B9"/>
    <w:rsid w:val="00704640"/>
    <w:rsid w:val="00706E33"/>
    <w:rsid w:val="00707F7B"/>
    <w:rsid w:val="007120E1"/>
    <w:rsid w:val="007121F2"/>
    <w:rsid w:val="0071282E"/>
    <w:rsid w:val="00713481"/>
    <w:rsid w:val="0072013C"/>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66F5E"/>
    <w:rsid w:val="00771401"/>
    <w:rsid w:val="007747D4"/>
    <w:rsid w:val="00774BEE"/>
    <w:rsid w:val="00775D24"/>
    <w:rsid w:val="007779C2"/>
    <w:rsid w:val="007801F4"/>
    <w:rsid w:val="00785CA8"/>
    <w:rsid w:val="00786049"/>
    <w:rsid w:val="00786596"/>
    <w:rsid w:val="00786A20"/>
    <w:rsid w:val="007903A0"/>
    <w:rsid w:val="00790557"/>
    <w:rsid w:val="007905DF"/>
    <w:rsid w:val="00793717"/>
    <w:rsid w:val="0079526E"/>
    <w:rsid w:val="007A0317"/>
    <w:rsid w:val="007A1643"/>
    <w:rsid w:val="007A3F5F"/>
    <w:rsid w:val="007A70AC"/>
    <w:rsid w:val="007A7990"/>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12E80"/>
    <w:rsid w:val="00813DAF"/>
    <w:rsid w:val="008153D2"/>
    <w:rsid w:val="00821C9C"/>
    <w:rsid w:val="00825D2B"/>
    <w:rsid w:val="0083097C"/>
    <w:rsid w:val="008318AE"/>
    <w:rsid w:val="0083266E"/>
    <w:rsid w:val="00832D06"/>
    <w:rsid w:val="00832E00"/>
    <w:rsid w:val="00833273"/>
    <w:rsid w:val="0083607B"/>
    <w:rsid w:val="00841F16"/>
    <w:rsid w:val="008470B0"/>
    <w:rsid w:val="008508F0"/>
    <w:rsid w:val="00851B4A"/>
    <w:rsid w:val="0085226D"/>
    <w:rsid w:val="00853E30"/>
    <w:rsid w:val="008567FD"/>
    <w:rsid w:val="008605EC"/>
    <w:rsid w:val="008611F8"/>
    <w:rsid w:val="00862206"/>
    <w:rsid w:val="0086640E"/>
    <w:rsid w:val="0087051E"/>
    <w:rsid w:val="008727B8"/>
    <w:rsid w:val="0087295E"/>
    <w:rsid w:val="00872F96"/>
    <w:rsid w:val="0087549E"/>
    <w:rsid w:val="00876D4F"/>
    <w:rsid w:val="00881220"/>
    <w:rsid w:val="008863A8"/>
    <w:rsid w:val="008864BB"/>
    <w:rsid w:val="00890B2C"/>
    <w:rsid w:val="008954A6"/>
    <w:rsid w:val="008A53D6"/>
    <w:rsid w:val="008A6CFC"/>
    <w:rsid w:val="008A6D94"/>
    <w:rsid w:val="008B2603"/>
    <w:rsid w:val="008B4053"/>
    <w:rsid w:val="008B5EA8"/>
    <w:rsid w:val="008C073E"/>
    <w:rsid w:val="008C6D77"/>
    <w:rsid w:val="008D30E4"/>
    <w:rsid w:val="008D560B"/>
    <w:rsid w:val="008D77A5"/>
    <w:rsid w:val="008E2FEE"/>
    <w:rsid w:val="008E3B19"/>
    <w:rsid w:val="008E6DB7"/>
    <w:rsid w:val="008E766E"/>
    <w:rsid w:val="008F01F5"/>
    <w:rsid w:val="008F11FB"/>
    <w:rsid w:val="008F32E4"/>
    <w:rsid w:val="008F387F"/>
    <w:rsid w:val="008F3FBC"/>
    <w:rsid w:val="00903AF8"/>
    <w:rsid w:val="009067CE"/>
    <w:rsid w:val="00913EBF"/>
    <w:rsid w:val="00915234"/>
    <w:rsid w:val="00920696"/>
    <w:rsid w:val="0092217C"/>
    <w:rsid w:val="009264ED"/>
    <w:rsid w:val="009310DE"/>
    <w:rsid w:val="009315DF"/>
    <w:rsid w:val="009360C3"/>
    <w:rsid w:val="00937444"/>
    <w:rsid w:val="00940285"/>
    <w:rsid w:val="0094573D"/>
    <w:rsid w:val="0095021B"/>
    <w:rsid w:val="009513E3"/>
    <w:rsid w:val="00955A6B"/>
    <w:rsid w:val="009565DB"/>
    <w:rsid w:val="00956C98"/>
    <w:rsid w:val="009571E9"/>
    <w:rsid w:val="00963992"/>
    <w:rsid w:val="0096538B"/>
    <w:rsid w:val="009655EA"/>
    <w:rsid w:val="009667C7"/>
    <w:rsid w:val="00972486"/>
    <w:rsid w:val="009726D1"/>
    <w:rsid w:val="009809DB"/>
    <w:rsid w:val="00982BFF"/>
    <w:rsid w:val="00983532"/>
    <w:rsid w:val="0098498E"/>
    <w:rsid w:val="00985813"/>
    <w:rsid w:val="00992E5E"/>
    <w:rsid w:val="00993A07"/>
    <w:rsid w:val="00995453"/>
    <w:rsid w:val="0099720E"/>
    <w:rsid w:val="009A0BDA"/>
    <w:rsid w:val="009A4269"/>
    <w:rsid w:val="009B0AB1"/>
    <w:rsid w:val="009B1C27"/>
    <w:rsid w:val="009B52BB"/>
    <w:rsid w:val="009B757B"/>
    <w:rsid w:val="009B79C1"/>
    <w:rsid w:val="009C0765"/>
    <w:rsid w:val="009C19E5"/>
    <w:rsid w:val="009C40C0"/>
    <w:rsid w:val="009C6791"/>
    <w:rsid w:val="009D40F0"/>
    <w:rsid w:val="009D6598"/>
    <w:rsid w:val="009D7A63"/>
    <w:rsid w:val="009E1C23"/>
    <w:rsid w:val="009E1CA5"/>
    <w:rsid w:val="009E5757"/>
    <w:rsid w:val="009E59E8"/>
    <w:rsid w:val="009E5C62"/>
    <w:rsid w:val="009E5E5A"/>
    <w:rsid w:val="009F0BE8"/>
    <w:rsid w:val="009F173B"/>
    <w:rsid w:val="009F311E"/>
    <w:rsid w:val="009F4DAE"/>
    <w:rsid w:val="00A001B5"/>
    <w:rsid w:val="00A007B9"/>
    <w:rsid w:val="00A023FB"/>
    <w:rsid w:val="00A02F3C"/>
    <w:rsid w:val="00A03486"/>
    <w:rsid w:val="00A05D21"/>
    <w:rsid w:val="00A10907"/>
    <w:rsid w:val="00A111F6"/>
    <w:rsid w:val="00A16B1D"/>
    <w:rsid w:val="00A17965"/>
    <w:rsid w:val="00A17D0D"/>
    <w:rsid w:val="00A17F0F"/>
    <w:rsid w:val="00A23E93"/>
    <w:rsid w:val="00A250AF"/>
    <w:rsid w:val="00A33C45"/>
    <w:rsid w:val="00A3431C"/>
    <w:rsid w:val="00A4321C"/>
    <w:rsid w:val="00A44941"/>
    <w:rsid w:val="00A454A5"/>
    <w:rsid w:val="00A46359"/>
    <w:rsid w:val="00A470FA"/>
    <w:rsid w:val="00A47F11"/>
    <w:rsid w:val="00A56727"/>
    <w:rsid w:val="00A60112"/>
    <w:rsid w:val="00A62D04"/>
    <w:rsid w:val="00A64ECE"/>
    <w:rsid w:val="00A663C0"/>
    <w:rsid w:val="00A8197C"/>
    <w:rsid w:val="00A85271"/>
    <w:rsid w:val="00A86FA4"/>
    <w:rsid w:val="00A9588F"/>
    <w:rsid w:val="00AA1813"/>
    <w:rsid w:val="00AA2DEF"/>
    <w:rsid w:val="00AA3CF7"/>
    <w:rsid w:val="00AA5067"/>
    <w:rsid w:val="00AA797F"/>
    <w:rsid w:val="00AB6A2B"/>
    <w:rsid w:val="00AC0C22"/>
    <w:rsid w:val="00AC11B1"/>
    <w:rsid w:val="00AC6F64"/>
    <w:rsid w:val="00AD0078"/>
    <w:rsid w:val="00AD397E"/>
    <w:rsid w:val="00AD420D"/>
    <w:rsid w:val="00AD451C"/>
    <w:rsid w:val="00AD7289"/>
    <w:rsid w:val="00AE3D09"/>
    <w:rsid w:val="00AF0E29"/>
    <w:rsid w:val="00AF4056"/>
    <w:rsid w:val="00AF4D53"/>
    <w:rsid w:val="00AF67E3"/>
    <w:rsid w:val="00AF72CF"/>
    <w:rsid w:val="00B01D25"/>
    <w:rsid w:val="00B1507D"/>
    <w:rsid w:val="00B215F8"/>
    <w:rsid w:val="00B22283"/>
    <w:rsid w:val="00B252B4"/>
    <w:rsid w:val="00B254AA"/>
    <w:rsid w:val="00B27A05"/>
    <w:rsid w:val="00B35FED"/>
    <w:rsid w:val="00B40A18"/>
    <w:rsid w:val="00B40DA1"/>
    <w:rsid w:val="00B41DB7"/>
    <w:rsid w:val="00B47272"/>
    <w:rsid w:val="00B559EA"/>
    <w:rsid w:val="00B5638B"/>
    <w:rsid w:val="00B71F9B"/>
    <w:rsid w:val="00B76132"/>
    <w:rsid w:val="00B76357"/>
    <w:rsid w:val="00B76658"/>
    <w:rsid w:val="00B768C7"/>
    <w:rsid w:val="00B76E4F"/>
    <w:rsid w:val="00B80355"/>
    <w:rsid w:val="00B85C61"/>
    <w:rsid w:val="00B942A3"/>
    <w:rsid w:val="00B94D06"/>
    <w:rsid w:val="00B97D75"/>
    <w:rsid w:val="00BA3979"/>
    <w:rsid w:val="00BA6742"/>
    <w:rsid w:val="00BA6894"/>
    <w:rsid w:val="00BA7DA3"/>
    <w:rsid w:val="00BB42FA"/>
    <w:rsid w:val="00BB76AD"/>
    <w:rsid w:val="00BB7C23"/>
    <w:rsid w:val="00BC014F"/>
    <w:rsid w:val="00BC07A9"/>
    <w:rsid w:val="00BC3100"/>
    <w:rsid w:val="00BC3167"/>
    <w:rsid w:val="00BC6DCA"/>
    <w:rsid w:val="00BD042A"/>
    <w:rsid w:val="00BD5838"/>
    <w:rsid w:val="00BE11E3"/>
    <w:rsid w:val="00BE2BC7"/>
    <w:rsid w:val="00BE374B"/>
    <w:rsid w:val="00BE4D51"/>
    <w:rsid w:val="00BE58A2"/>
    <w:rsid w:val="00C00044"/>
    <w:rsid w:val="00C031B8"/>
    <w:rsid w:val="00C05ACC"/>
    <w:rsid w:val="00C1276A"/>
    <w:rsid w:val="00C12C9B"/>
    <w:rsid w:val="00C140AB"/>
    <w:rsid w:val="00C15068"/>
    <w:rsid w:val="00C2238A"/>
    <w:rsid w:val="00C24F37"/>
    <w:rsid w:val="00C2715A"/>
    <w:rsid w:val="00C27F37"/>
    <w:rsid w:val="00C33DB2"/>
    <w:rsid w:val="00C44A12"/>
    <w:rsid w:val="00C47DEC"/>
    <w:rsid w:val="00C50C4B"/>
    <w:rsid w:val="00C50E02"/>
    <w:rsid w:val="00C62BF9"/>
    <w:rsid w:val="00C64C03"/>
    <w:rsid w:val="00C668F7"/>
    <w:rsid w:val="00C66A9B"/>
    <w:rsid w:val="00C72624"/>
    <w:rsid w:val="00C8265B"/>
    <w:rsid w:val="00C82F21"/>
    <w:rsid w:val="00C830FF"/>
    <w:rsid w:val="00C9001B"/>
    <w:rsid w:val="00C926AE"/>
    <w:rsid w:val="00C929A5"/>
    <w:rsid w:val="00C93291"/>
    <w:rsid w:val="00C9409F"/>
    <w:rsid w:val="00CA2753"/>
    <w:rsid w:val="00CA6EC6"/>
    <w:rsid w:val="00CB3AC7"/>
    <w:rsid w:val="00CB4519"/>
    <w:rsid w:val="00CB7B52"/>
    <w:rsid w:val="00CC3503"/>
    <w:rsid w:val="00CC6399"/>
    <w:rsid w:val="00CC7045"/>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1748A"/>
    <w:rsid w:val="00D20593"/>
    <w:rsid w:val="00D255AF"/>
    <w:rsid w:val="00D27A20"/>
    <w:rsid w:val="00D342A9"/>
    <w:rsid w:val="00D346A0"/>
    <w:rsid w:val="00D3566F"/>
    <w:rsid w:val="00D36015"/>
    <w:rsid w:val="00D366F4"/>
    <w:rsid w:val="00D4790C"/>
    <w:rsid w:val="00D47EC4"/>
    <w:rsid w:val="00D533D6"/>
    <w:rsid w:val="00D53C60"/>
    <w:rsid w:val="00D563FC"/>
    <w:rsid w:val="00D56BE2"/>
    <w:rsid w:val="00D579EF"/>
    <w:rsid w:val="00D63750"/>
    <w:rsid w:val="00D64074"/>
    <w:rsid w:val="00D65805"/>
    <w:rsid w:val="00D74ABD"/>
    <w:rsid w:val="00D81921"/>
    <w:rsid w:val="00D8222E"/>
    <w:rsid w:val="00D9003D"/>
    <w:rsid w:val="00D94DBA"/>
    <w:rsid w:val="00DA0E64"/>
    <w:rsid w:val="00DA562F"/>
    <w:rsid w:val="00DA68FE"/>
    <w:rsid w:val="00DA7C50"/>
    <w:rsid w:val="00DB041C"/>
    <w:rsid w:val="00DB178C"/>
    <w:rsid w:val="00DB18D3"/>
    <w:rsid w:val="00DB2253"/>
    <w:rsid w:val="00DB4F0A"/>
    <w:rsid w:val="00DB7EDC"/>
    <w:rsid w:val="00DC0D81"/>
    <w:rsid w:val="00DC23B1"/>
    <w:rsid w:val="00DC571D"/>
    <w:rsid w:val="00DC69A1"/>
    <w:rsid w:val="00DE200E"/>
    <w:rsid w:val="00DE382A"/>
    <w:rsid w:val="00DF0257"/>
    <w:rsid w:val="00DF3D4D"/>
    <w:rsid w:val="00DF777F"/>
    <w:rsid w:val="00E0238D"/>
    <w:rsid w:val="00E0475C"/>
    <w:rsid w:val="00E047EC"/>
    <w:rsid w:val="00E0654D"/>
    <w:rsid w:val="00E06E76"/>
    <w:rsid w:val="00E07CEA"/>
    <w:rsid w:val="00E15A20"/>
    <w:rsid w:val="00E16F06"/>
    <w:rsid w:val="00E237D9"/>
    <w:rsid w:val="00E242C2"/>
    <w:rsid w:val="00E35213"/>
    <w:rsid w:val="00E36BDD"/>
    <w:rsid w:val="00E455FF"/>
    <w:rsid w:val="00E51398"/>
    <w:rsid w:val="00E533DD"/>
    <w:rsid w:val="00E5426A"/>
    <w:rsid w:val="00E65481"/>
    <w:rsid w:val="00E7112A"/>
    <w:rsid w:val="00E71AE0"/>
    <w:rsid w:val="00E75A3D"/>
    <w:rsid w:val="00E77E91"/>
    <w:rsid w:val="00E83044"/>
    <w:rsid w:val="00E83693"/>
    <w:rsid w:val="00E8599C"/>
    <w:rsid w:val="00E92CDE"/>
    <w:rsid w:val="00E92E80"/>
    <w:rsid w:val="00EA15FD"/>
    <w:rsid w:val="00EB44BB"/>
    <w:rsid w:val="00EC1D7A"/>
    <w:rsid w:val="00EC230A"/>
    <w:rsid w:val="00EC428F"/>
    <w:rsid w:val="00EC73C6"/>
    <w:rsid w:val="00ED3C56"/>
    <w:rsid w:val="00ED5A2B"/>
    <w:rsid w:val="00EE6B7E"/>
    <w:rsid w:val="00EF3EE1"/>
    <w:rsid w:val="00EF5824"/>
    <w:rsid w:val="00F01119"/>
    <w:rsid w:val="00F04680"/>
    <w:rsid w:val="00F062FA"/>
    <w:rsid w:val="00F11A7C"/>
    <w:rsid w:val="00F12A6C"/>
    <w:rsid w:val="00F1627B"/>
    <w:rsid w:val="00F26E54"/>
    <w:rsid w:val="00F306A4"/>
    <w:rsid w:val="00F30EE1"/>
    <w:rsid w:val="00F335E2"/>
    <w:rsid w:val="00F433DA"/>
    <w:rsid w:val="00F4727B"/>
    <w:rsid w:val="00F50F9F"/>
    <w:rsid w:val="00F60AC8"/>
    <w:rsid w:val="00F64A28"/>
    <w:rsid w:val="00F747F2"/>
    <w:rsid w:val="00F75F47"/>
    <w:rsid w:val="00F84457"/>
    <w:rsid w:val="00F91C4B"/>
    <w:rsid w:val="00F92D91"/>
    <w:rsid w:val="00F938F6"/>
    <w:rsid w:val="00F96CFA"/>
    <w:rsid w:val="00FB0EA9"/>
    <w:rsid w:val="00FB569D"/>
    <w:rsid w:val="00FC0BBC"/>
    <w:rsid w:val="00FC1A71"/>
    <w:rsid w:val="00FC2736"/>
    <w:rsid w:val="00FC4C5B"/>
    <w:rsid w:val="00FC6EB7"/>
    <w:rsid w:val="00FD060E"/>
    <w:rsid w:val="00FD08F7"/>
    <w:rsid w:val="00FD11A2"/>
    <w:rsid w:val="00FD1AB5"/>
    <w:rsid w:val="00FD6A8F"/>
    <w:rsid w:val="00FE3873"/>
    <w:rsid w:val="00FE3E89"/>
    <w:rsid w:val="00FE42C8"/>
    <w:rsid w:val="00FE4CA2"/>
    <w:rsid w:val="00FE6229"/>
    <w:rsid w:val="00FE7CB8"/>
    <w:rsid w:val="00FF447A"/>
    <w:rsid w:val="00FF7F44"/>
    <w:rsid w:val="0335FDBD"/>
    <w:rsid w:val="03601B46"/>
    <w:rsid w:val="03B86F70"/>
    <w:rsid w:val="03C8B68F"/>
    <w:rsid w:val="0515C9E3"/>
    <w:rsid w:val="05371EA9"/>
    <w:rsid w:val="056486F0"/>
    <w:rsid w:val="05F6638A"/>
    <w:rsid w:val="06BB4084"/>
    <w:rsid w:val="06F01032"/>
    <w:rsid w:val="0A2BD61A"/>
    <w:rsid w:val="0B09E658"/>
    <w:rsid w:val="0B6D2756"/>
    <w:rsid w:val="0B9B9A5B"/>
    <w:rsid w:val="0BDBB5FA"/>
    <w:rsid w:val="0CA9D0B3"/>
    <w:rsid w:val="0DEFD5BA"/>
    <w:rsid w:val="0FEDC10D"/>
    <w:rsid w:val="10A6E978"/>
    <w:rsid w:val="147E43E6"/>
    <w:rsid w:val="14C8CEB1"/>
    <w:rsid w:val="170A515A"/>
    <w:rsid w:val="17D47E06"/>
    <w:rsid w:val="18377625"/>
    <w:rsid w:val="18B0D8A4"/>
    <w:rsid w:val="190D85F6"/>
    <w:rsid w:val="1952B02F"/>
    <w:rsid w:val="1B7376C6"/>
    <w:rsid w:val="1C1C7966"/>
    <w:rsid w:val="1D0F7EF5"/>
    <w:rsid w:val="1E127E17"/>
    <w:rsid w:val="1E12807D"/>
    <w:rsid w:val="1E8038E6"/>
    <w:rsid w:val="1ED137D4"/>
    <w:rsid w:val="1EF4ADB4"/>
    <w:rsid w:val="1FF6F068"/>
    <w:rsid w:val="2081DBE8"/>
    <w:rsid w:val="20BA7D00"/>
    <w:rsid w:val="20C8B61A"/>
    <w:rsid w:val="218BD2D9"/>
    <w:rsid w:val="234A737B"/>
    <w:rsid w:val="2470E3DA"/>
    <w:rsid w:val="24F0AE9C"/>
    <w:rsid w:val="27377FB9"/>
    <w:rsid w:val="27B88732"/>
    <w:rsid w:val="290A03CF"/>
    <w:rsid w:val="2AEB3BB3"/>
    <w:rsid w:val="2AF80AB6"/>
    <w:rsid w:val="2B1D0A46"/>
    <w:rsid w:val="2BE37D5A"/>
    <w:rsid w:val="2D1B1FE5"/>
    <w:rsid w:val="2D5CDFF8"/>
    <w:rsid w:val="2D8CAA99"/>
    <w:rsid w:val="2EBFC52F"/>
    <w:rsid w:val="2F8569CE"/>
    <w:rsid w:val="2FC77759"/>
    <w:rsid w:val="310913D7"/>
    <w:rsid w:val="31674C3A"/>
    <w:rsid w:val="3230511B"/>
    <w:rsid w:val="33CC217C"/>
    <w:rsid w:val="3518A5EB"/>
    <w:rsid w:val="35BEA5DB"/>
    <w:rsid w:val="35EC0032"/>
    <w:rsid w:val="360103C8"/>
    <w:rsid w:val="38157A8F"/>
    <w:rsid w:val="389F929F"/>
    <w:rsid w:val="394A5BD7"/>
    <w:rsid w:val="3A57F551"/>
    <w:rsid w:val="3B4AC68F"/>
    <w:rsid w:val="3C05CB3C"/>
    <w:rsid w:val="3C09D847"/>
    <w:rsid w:val="3CA23585"/>
    <w:rsid w:val="3CD81323"/>
    <w:rsid w:val="3CEE9AF2"/>
    <w:rsid w:val="3E46C6C5"/>
    <w:rsid w:val="3F7EC53B"/>
    <w:rsid w:val="3FBA5500"/>
    <w:rsid w:val="40B55958"/>
    <w:rsid w:val="40F2C2A1"/>
    <w:rsid w:val="43E2976A"/>
    <w:rsid w:val="43EA32CC"/>
    <w:rsid w:val="4451AF46"/>
    <w:rsid w:val="451B4448"/>
    <w:rsid w:val="46D5DE5B"/>
    <w:rsid w:val="46EB53B9"/>
    <w:rsid w:val="472C5FAC"/>
    <w:rsid w:val="47487793"/>
    <w:rsid w:val="4769DA34"/>
    <w:rsid w:val="47C60416"/>
    <w:rsid w:val="47DE9B71"/>
    <w:rsid w:val="47E8BB80"/>
    <w:rsid w:val="487C93B3"/>
    <w:rsid w:val="48CBEDF0"/>
    <w:rsid w:val="499050FF"/>
    <w:rsid w:val="4A0CE7A5"/>
    <w:rsid w:val="4DDE8540"/>
    <w:rsid w:val="4F918E3E"/>
    <w:rsid w:val="4FE75D6B"/>
    <w:rsid w:val="4FFF9283"/>
    <w:rsid w:val="511709F1"/>
    <w:rsid w:val="51F63BF9"/>
    <w:rsid w:val="523B57EC"/>
    <w:rsid w:val="539E5452"/>
    <w:rsid w:val="5662C309"/>
    <w:rsid w:val="5766ED18"/>
    <w:rsid w:val="5A1C358A"/>
    <w:rsid w:val="5AB6C27F"/>
    <w:rsid w:val="5B972874"/>
    <w:rsid w:val="5C0EA90F"/>
    <w:rsid w:val="5E3EF7E5"/>
    <w:rsid w:val="5E476C77"/>
    <w:rsid w:val="5FBC2A0D"/>
    <w:rsid w:val="62DAFCC1"/>
    <w:rsid w:val="637BADDE"/>
    <w:rsid w:val="642E8F46"/>
    <w:rsid w:val="64E7303A"/>
    <w:rsid w:val="651456F3"/>
    <w:rsid w:val="65836128"/>
    <w:rsid w:val="66BCDFFE"/>
    <w:rsid w:val="66E5098F"/>
    <w:rsid w:val="6B30F778"/>
    <w:rsid w:val="6D0D82FA"/>
    <w:rsid w:val="6D3B9928"/>
    <w:rsid w:val="6DF3846F"/>
    <w:rsid w:val="6E2A4EFF"/>
    <w:rsid w:val="6E952466"/>
    <w:rsid w:val="70227FC8"/>
    <w:rsid w:val="71278A90"/>
    <w:rsid w:val="728350FB"/>
    <w:rsid w:val="72F0F6A9"/>
    <w:rsid w:val="737DE203"/>
    <w:rsid w:val="739A5E1F"/>
    <w:rsid w:val="74E5CDFF"/>
    <w:rsid w:val="75362E80"/>
    <w:rsid w:val="758E9D97"/>
    <w:rsid w:val="764C192A"/>
    <w:rsid w:val="766EFE0B"/>
    <w:rsid w:val="768BE1D2"/>
    <w:rsid w:val="76B50F33"/>
    <w:rsid w:val="76D1FEE1"/>
    <w:rsid w:val="77C4DF23"/>
    <w:rsid w:val="786DCF42"/>
    <w:rsid w:val="7A1931BB"/>
    <w:rsid w:val="7AEAF799"/>
    <w:rsid w:val="7B36AA3F"/>
    <w:rsid w:val="7C9B3C5B"/>
    <w:rsid w:val="7C9FF249"/>
    <w:rsid w:val="7CCF6758"/>
    <w:rsid w:val="7EA6885E"/>
    <w:rsid w:val="7ED576DC"/>
    <w:rsid w:val="7F2D1DB9"/>
    <w:rsid w:val="7F5344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68184"/>
  <w15:docId w15:val="{C45E0CED-16CE-4B5F-B44E-927EE1E8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ListBullet3">
    <w:name w:val="List Bullet 3"/>
    <w:basedOn w:val="Normal"/>
    <w:autoRedefine/>
    <w:rsid w:val="0083097C"/>
    <w:pPr>
      <w:numPr>
        <w:ilvl w:val="1"/>
        <w:numId w:val="43"/>
      </w:numPr>
      <w:spacing w:after="240"/>
      <w:ind w:hanging="720"/>
    </w:pPr>
    <w:rPr>
      <w:rFonts w:ascii="Calibri" w:hAnsi="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255988087">
          <w:marLeft w:val="0"/>
          <w:marRight w:val="0"/>
          <w:marTop w:val="0"/>
          <w:marBottom w:val="0"/>
          <w:divBdr>
            <w:top w:val="none" w:sz="0" w:space="0" w:color="auto"/>
            <w:left w:val="none" w:sz="0" w:space="0" w:color="auto"/>
            <w:bottom w:val="none" w:sz="0" w:space="0" w:color="auto"/>
            <w:right w:val="none" w:sz="0" w:space="0" w:color="auto"/>
          </w:divBdr>
        </w:div>
        <w:div w:id="1630624711">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432866082">
          <w:marLeft w:val="0"/>
          <w:marRight w:val="0"/>
          <w:marTop w:val="0"/>
          <w:marBottom w:val="0"/>
          <w:divBdr>
            <w:top w:val="none" w:sz="0" w:space="0" w:color="auto"/>
            <w:left w:val="none" w:sz="0" w:space="0" w:color="auto"/>
            <w:bottom w:val="none" w:sz="0" w:space="0" w:color="auto"/>
            <w:right w:val="none" w:sz="0" w:space="0" w:color="auto"/>
          </w:divBdr>
        </w:div>
        <w:div w:id="530536461">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998852921">
          <w:marLeft w:val="0"/>
          <w:marRight w:val="0"/>
          <w:marTop w:val="0"/>
          <w:marBottom w:val="0"/>
          <w:divBdr>
            <w:top w:val="none" w:sz="0" w:space="0" w:color="auto"/>
            <w:left w:val="none" w:sz="0" w:space="0" w:color="auto"/>
            <w:bottom w:val="none" w:sz="0" w:space="0" w:color="auto"/>
            <w:right w:val="none" w:sz="0" w:space="0" w:color="auto"/>
          </w:divBdr>
        </w:div>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21051938">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722551931">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457838972">
          <w:marLeft w:val="0"/>
          <w:marRight w:val="0"/>
          <w:marTop w:val="0"/>
          <w:marBottom w:val="0"/>
          <w:divBdr>
            <w:top w:val="none" w:sz="0" w:space="0" w:color="auto"/>
            <w:left w:val="none" w:sz="0" w:space="0" w:color="auto"/>
            <w:bottom w:val="none" w:sz="0" w:space="0" w:color="auto"/>
            <w:right w:val="none" w:sz="0" w:space="0" w:color="auto"/>
          </w:divBdr>
        </w:div>
        <w:div w:id="824053488">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20247635">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ufl.bluera.com/uf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gatorevals.aa.ufl.edu/stude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fl.instructure.com/courses/427635" TargetMode="External"/><Relationship Id="rId20" Type="http://schemas.openxmlformats.org/officeDocument/2006/relationships/hyperlink" Target="https://ufl.instructure.com/courses/471637/files/74957445?wrap=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atorevals.aa.ufl.edu/public-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fl.edu/ugrad/1617/regulations/info/attendance.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A81D4BFF914E90E08E084DE83F5B" ma:contentTypeVersion="12" ma:contentTypeDescription="Create a new document." ma:contentTypeScope="" ma:versionID="cee501a83256cfb86f87121554ceda77">
  <xsd:schema xmlns:xsd="http://www.w3.org/2001/XMLSchema" xmlns:xs="http://www.w3.org/2001/XMLSchema" xmlns:p="http://schemas.microsoft.com/office/2006/metadata/properties" xmlns:ns3="b1200e59-9aa1-4ad3-bde1-62195f13feb2" xmlns:ns4="fc5573c9-de25-4460-bf3f-7d4e46da9e3b" targetNamespace="http://schemas.microsoft.com/office/2006/metadata/properties" ma:root="true" ma:fieldsID="f78a720526ec2fdb6f8a6c07c9b59071" ns3:_="" ns4:_="">
    <xsd:import namespace="b1200e59-9aa1-4ad3-bde1-62195f13feb2"/>
    <xsd:import namespace="fc5573c9-de25-4460-bf3f-7d4e46da9e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00e59-9aa1-4ad3-bde1-62195f13f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5573c9-de25-4460-bf3f-7d4e46da9e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200e59-9aa1-4ad3-bde1-62195f13fe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A4D2-0E61-4128-ADC1-FDEFED49B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00e59-9aa1-4ad3-bde1-62195f13feb2"/>
    <ds:schemaRef ds:uri="fc5573c9-de25-4460-bf3f-7d4e46da9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4F94-12C3-4887-9C32-70DAAD509261}">
  <ds:schemaRefs>
    <ds:schemaRef ds:uri="http://schemas.microsoft.com/sharepoint/v3/contenttype/forms"/>
  </ds:schemaRefs>
</ds:datastoreItem>
</file>

<file path=customXml/itemProps3.xml><?xml version="1.0" encoding="utf-8"?>
<ds:datastoreItem xmlns:ds="http://schemas.openxmlformats.org/officeDocument/2006/customXml" ds:itemID="{E5D0AD3F-82BD-4EC6-9C07-938BF80CFFA9}">
  <ds:schemaRefs>
    <ds:schemaRef ds:uri="http://schemas.microsoft.com/office/2006/metadata/properties"/>
    <ds:schemaRef ds:uri="http://schemas.microsoft.com/office/infopath/2007/PartnerControls"/>
    <ds:schemaRef ds:uri="b1200e59-9aa1-4ad3-bde1-62195f13feb2"/>
  </ds:schemaRefs>
</ds:datastoreItem>
</file>

<file path=customXml/itemProps4.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9529</Characters>
  <Application>Microsoft Office Word</Application>
  <DocSecurity>0</DocSecurity>
  <Lines>79</Lines>
  <Paragraphs>22</Paragraphs>
  <ScaleCrop>false</ScaleCrop>
  <Company>University of Florida Levin College of Law</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65</cp:revision>
  <cp:lastPrinted>2021-08-16T23:43:00Z</cp:lastPrinted>
  <dcterms:created xsi:type="dcterms:W3CDTF">2023-01-10T01:16:00Z</dcterms:created>
  <dcterms:modified xsi:type="dcterms:W3CDTF">2023-01-10T16:43:00Z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0x010100FA29A81D4BFF914E90E08E084DE83F5B</vt:lpwstr>
  </property>
</Properties>
</file>