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15D0" w14:textId="77777777" w:rsidR="00BB05EE" w:rsidRDefault="00BB05EE" w:rsidP="00B83063">
      <w:pPr>
        <w:jc w:val="center"/>
        <w:rPr>
          <w:b/>
          <w:bCs/>
          <w:sz w:val="28"/>
          <w:szCs w:val="28"/>
        </w:rPr>
      </w:pPr>
    </w:p>
    <w:p w14:paraId="2563BA7C" w14:textId="77777777" w:rsidR="00B83063" w:rsidRDefault="00560856" w:rsidP="00B83063">
      <w:pPr>
        <w:jc w:val="center"/>
        <w:rPr>
          <w:b/>
          <w:bCs/>
          <w:sz w:val="28"/>
          <w:szCs w:val="28"/>
        </w:rPr>
      </w:pPr>
      <w:r>
        <w:rPr>
          <w:b/>
          <w:bCs/>
          <w:sz w:val="28"/>
          <w:szCs w:val="28"/>
        </w:rPr>
        <w:t>Introduction to U.S. Tax Law</w:t>
      </w:r>
      <w:r w:rsidR="002754C9">
        <w:rPr>
          <w:b/>
          <w:bCs/>
          <w:sz w:val="28"/>
          <w:szCs w:val="28"/>
        </w:rPr>
        <w:t xml:space="preserve"> </w:t>
      </w:r>
      <w:r w:rsidR="002754C9">
        <w:rPr>
          <w:bCs/>
          <w:sz w:val="28"/>
          <w:szCs w:val="28"/>
        </w:rPr>
        <w:t>(Law 7931</w:t>
      </w:r>
      <w:r w:rsidR="00941589">
        <w:rPr>
          <w:bCs/>
          <w:sz w:val="28"/>
          <w:szCs w:val="28"/>
        </w:rPr>
        <w:t>, Class 24844</w:t>
      </w:r>
      <w:r w:rsidR="002754C9">
        <w:rPr>
          <w:bCs/>
          <w:sz w:val="28"/>
          <w:szCs w:val="28"/>
        </w:rPr>
        <w:t>)</w:t>
      </w:r>
      <w:r w:rsidR="00A96658">
        <w:rPr>
          <w:b/>
          <w:bCs/>
          <w:sz w:val="28"/>
          <w:szCs w:val="28"/>
        </w:rPr>
        <w:t xml:space="preserve"> </w:t>
      </w:r>
    </w:p>
    <w:p w14:paraId="7DF5EC6D" w14:textId="195B3F73" w:rsidR="00B83063" w:rsidRDefault="00560856" w:rsidP="00B83063">
      <w:pPr>
        <w:jc w:val="center"/>
      </w:pPr>
      <w:r>
        <w:t>1 credit, compressed course</w:t>
      </w:r>
      <w:r w:rsidR="00EB5C87">
        <w:t xml:space="preserve"> week</w:t>
      </w:r>
      <w:r w:rsidR="005E3C53">
        <w:t>, Fall 20</w:t>
      </w:r>
      <w:r w:rsidR="00A022C2">
        <w:t>2</w:t>
      </w:r>
      <w:r w:rsidR="00DD2525">
        <w:t>3</w:t>
      </w:r>
    </w:p>
    <w:p w14:paraId="5E7C1971" w14:textId="35223371" w:rsidR="002754C9" w:rsidRDefault="002754C9" w:rsidP="002754C9">
      <w:pPr>
        <w:jc w:val="center"/>
      </w:pPr>
      <w:proofErr w:type="spellStart"/>
      <w:r>
        <w:t>MTuWTh</w:t>
      </w:r>
      <w:proofErr w:type="spellEnd"/>
      <w:r>
        <w:t xml:space="preserve"> </w:t>
      </w:r>
      <w:r w:rsidR="008B37AD">
        <w:t>(Aug. 1</w:t>
      </w:r>
      <w:r w:rsidR="00235339">
        <w:t>4</w:t>
      </w:r>
      <w:r w:rsidR="008B37AD">
        <w:t>–Aug. 1</w:t>
      </w:r>
      <w:r w:rsidR="00235339">
        <w:t>7</w:t>
      </w:r>
      <w:r w:rsidR="008B37AD">
        <w:t xml:space="preserve">): </w:t>
      </w:r>
      <w:r>
        <w:t>10:00 a.m. – 11:50 a.m.; 1:00 p.m. – 2:20 p.m.</w:t>
      </w:r>
    </w:p>
    <w:p w14:paraId="59E8EA07" w14:textId="77777777" w:rsidR="00B83063" w:rsidRDefault="002754C9" w:rsidP="00B83063">
      <w:pPr>
        <w:jc w:val="center"/>
      </w:pPr>
      <w:r>
        <w:t>Holland</w:t>
      </w:r>
      <w:r w:rsidR="00ED4AB2">
        <w:t xml:space="preserve"> Hall </w:t>
      </w:r>
      <w:r w:rsidR="00B75C9C">
        <w:t>359</w:t>
      </w:r>
    </w:p>
    <w:p w14:paraId="5766F08C" w14:textId="77777777" w:rsidR="00B83063" w:rsidRPr="00262303" w:rsidRDefault="00B83063" w:rsidP="00B83063">
      <w:r w:rsidRPr="00262303">
        <w:t>Prof. Charlene Luke</w:t>
      </w:r>
    </w:p>
    <w:p w14:paraId="23271B2E" w14:textId="77777777" w:rsidR="00F32192" w:rsidRPr="00262303" w:rsidRDefault="005F028F" w:rsidP="00B83063">
      <w:r w:rsidRPr="00262303">
        <w:t>P</w:t>
      </w:r>
      <w:r w:rsidR="00B83063" w:rsidRPr="00262303">
        <w:t xml:space="preserve">hone: </w:t>
      </w:r>
      <w:r w:rsidR="00C84FAE" w:rsidRPr="00262303">
        <w:t>352</w:t>
      </w:r>
      <w:r w:rsidR="00B83063" w:rsidRPr="00262303">
        <w:t>-</w:t>
      </w:r>
      <w:r w:rsidR="00C84FAE" w:rsidRPr="00262303">
        <w:t>273</w:t>
      </w:r>
      <w:r w:rsidR="00B83063" w:rsidRPr="00262303">
        <w:t>-</w:t>
      </w:r>
      <w:r w:rsidR="00C84FAE" w:rsidRPr="00262303">
        <w:t>0658</w:t>
      </w:r>
    </w:p>
    <w:p w14:paraId="2E4A71E7" w14:textId="77777777" w:rsidR="00F62329" w:rsidRDefault="005F028F" w:rsidP="00B83063">
      <w:r w:rsidRPr="00262303">
        <w:t xml:space="preserve">E-mail: </w:t>
      </w:r>
      <w:r w:rsidR="00DA5451" w:rsidRPr="00262303">
        <w:t>luke</w:t>
      </w:r>
      <w:r w:rsidR="00B15B97" w:rsidRPr="00262303">
        <w:t>c</w:t>
      </w:r>
      <w:r w:rsidR="00DA5451" w:rsidRPr="00262303">
        <w:t>@law.ufl.edu</w:t>
      </w:r>
      <w:r w:rsidR="00C96CE4" w:rsidRPr="00262303">
        <w:t xml:space="preserve"> </w:t>
      </w:r>
    </w:p>
    <w:p w14:paraId="79007B9D" w14:textId="77777777" w:rsidR="00B75C9C" w:rsidRPr="00262303" w:rsidRDefault="00B75C9C" w:rsidP="00B83063">
      <w:r>
        <w:t>Office: Holland Hall 312F</w:t>
      </w:r>
    </w:p>
    <w:p w14:paraId="229327EE" w14:textId="77777777" w:rsidR="00AB1BC7" w:rsidRPr="00262303" w:rsidRDefault="002754C9" w:rsidP="00AB1BC7">
      <w:r w:rsidRPr="00262303">
        <w:t xml:space="preserve">Office hours: </w:t>
      </w:r>
    </w:p>
    <w:p w14:paraId="026F8C8A" w14:textId="4FE1D1C4" w:rsidR="00AB1BC7" w:rsidRPr="00262303" w:rsidRDefault="00B75C9C" w:rsidP="00AB1BC7">
      <w:pPr>
        <w:ind w:left="720"/>
      </w:pPr>
      <w:r>
        <w:t xml:space="preserve">(1) </w:t>
      </w:r>
      <w:r w:rsidR="00A022C2" w:rsidRPr="00262303">
        <w:t>T</w:t>
      </w:r>
      <w:r w:rsidR="009573C8" w:rsidRPr="00262303">
        <w:t>/W/Th</w:t>
      </w:r>
      <w:r w:rsidR="0034202F">
        <w:t xml:space="preserve"> (Aug. 1</w:t>
      </w:r>
      <w:r w:rsidR="00457ECD">
        <w:t>5</w:t>
      </w:r>
      <w:r w:rsidR="0034202F">
        <w:t>, 1</w:t>
      </w:r>
      <w:r w:rsidR="00457ECD">
        <w:t>6</w:t>
      </w:r>
      <w:r w:rsidR="0034202F">
        <w:t>, &amp; 1</w:t>
      </w:r>
      <w:r w:rsidR="00457ECD">
        <w:t>7</w:t>
      </w:r>
      <w:r w:rsidR="0034202F">
        <w:t>)</w:t>
      </w:r>
      <w:r w:rsidR="0034202F" w:rsidRPr="00262303">
        <w:t xml:space="preserve"> </w:t>
      </w:r>
      <w:r w:rsidR="009573C8" w:rsidRPr="00262303">
        <w:t xml:space="preserve">of compressed </w:t>
      </w:r>
      <w:r w:rsidR="005E3C53" w:rsidRPr="00262303">
        <w:t xml:space="preserve">course </w:t>
      </w:r>
      <w:r w:rsidR="009573C8" w:rsidRPr="00262303">
        <w:t>week</w:t>
      </w:r>
      <w:r w:rsidR="0034202F">
        <w:t xml:space="preserve"> </w:t>
      </w:r>
      <w:r w:rsidR="009573C8" w:rsidRPr="00262303">
        <w:t xml:space="preserve">from </w:t>
      </w:r>
      <w:r>
        <w:t>8</w:t>
      </w:r>
      <w:r w:rsidR="009573C8" w:rsidRPr="00262303">
        <w:t>:</w:t>
      </w:r>
      <w:r w:rsidR="00AB1BC7" w:rsidRPr="00262303">
        <w:t>30</w:t>
      </w:r>
      <w:r w:rsidR="009573C8" w:rsidRPr="00262303">
        <w:t>-</w:t>
      </w:r>
      <w:r>
        <w:t>9</w:t>
      </w:r>
      <w:r w:rsidR="009573C8" w:rsidRPr="00262303">
        <w:t>:</w:t>
      </w:r>
      <w:r w:rsidR="00AB1BC7" w:rsidRPr="00262303">
        <w:t>30</w:t>
      </w:r>
      <w:r w:rsidR="00A022C2" w:rsidRPr="00262303">
        <w:t xml:space="preserve"> </w:t>
      </w:r>
      <w:r>
        <w:t>a</w:t>
      </w:r>
      <w:r w:rsidR="00A022C2" w:rsidRPr="00262303">
        <w:t>.m.</w:t>
      </w:r>
      <w:r w:rsidR="00827446">
        <w:t>;</w:t>
      </w:r>
      <w:r w:rsidR="00827446" w:rsidRPr="00827446">
        <w:t xml:space="preserve"> </w:t>
      </w:r>
      <w:r w:rsidR="00827446">
        <w:t>meetings will be in my office, but I will also keep a Zoom link open on my desktop for students who prefer to meet virtually (</w:t>
      </w:r>
      <w:hyperlink r:id="rId11" w:tgtFrame="_blank" w:history="1">
        <w:r w:rsidR="00827446" w:rsidRPr="00262303">
          <w:rPr>
            <w:rStyle w:val="Hyperlink"/>
            <w:color w:val="39394D"/>
          </w:rPr>
          <w:t>https://ufl.zoom.us/j/3910352185</w:t>
        </w:r>
      </w:hyperlink>
      <w:r w:rsidR="00827446">
        <w:t>).</w:t>
      </w:r>
    </w:p>
    <w:p w14:paraId="0C6F2AA8" w14:textId="77777777" w:rsidR="00262303" w:rsidRPr="00262303" w:rsidRDefault="00262303" w:rsidP="00B75C9C">
      <w:pPr>
        <w:ind w:left="720"/>
      </w:pPr>
    </w:p>
    <w:p w14:paraId="1FC41C11" w14:textId="77777777" w:rsidR="00B83063" w:rsidRPr="00262303" w:rsidRDefault="00B75C9C" w:rsidP="00262303">
      <w:pPr>
        <w:ind w:firstLine="720"/>
      </w:pPr>
      <w:r>
        <w:t>(2) B</w:t>
      </w:r>
      <w:r w:rsidR="00262303" w:rsidRPr="00262303">
        <w:t>y appointment</w:t>
      </w:r>
      <w:r w:rsidR="001A40CD">
        <w:t xml:space="preserve"> </w:t>
      </w:r>
      <w:r w:rsidR="00262303" w:rsidRPr="00262303">
        <w:t>after compressed week</w:t>
      </w:r>
      <w:r w:rsidR="00A022C2" w:rsidRPr="00262303">
        <w:t>.</w:t>
      </w:r>
      <w:r w:rsidR="002754C9" w:rsidRPr="00262303">
        <w:t xml:space="preserve"> </w:t>
      </w:r>
    </w:p>
    <w:p w14:paraId="41758904" w14:textId="77777777" w:rsidR="00A14A29" w:rsidRDefault="00A14A29" w:rsidP="007138E3">
      <w:pPr>
        <w:pBdr>
          <w:bottom w:val="single" w:sz="12" w:space="1" w:color="auto"/>
        </w:pBdr>
      </w:pPr>
    </w:p>
    <w:p w14:paraId="4E2311EB" w14:textId="2305CF8F" w:rsidR="00977A98" w:rsidRDefault="00977A98" w:rsidP="003E0DF0">
      <w:pPr>
        <w:rPr>
          <w:b/>
          <w:bCs/>
        </w:rPr>
      </w:pPr>
    </w:p>
    <w:p w14:paraId="3273507E" w14:textId="77777777" w:rsidR="00977A98" w:rsidRDefault="00977A98" w:rsidP="003E0DF0">
      <w:pPr>
        <w:rPr>
          <w:b/>
          <w:bCs/>
        </w:rPr>
      </w:pPr>
    </w:p>
    <w:p w14:paraId="0CE3CFBD" w14:textId="77777777" w:rsidR="003E0DF0" w:rsidRDefault="003E0DF0" w:rsidP="003E0DF0">
      <w:pPr>
        <w:rPr>
          <w:b/>
          <w:bCs/>
        </w:rPr>
      </w:pPr>
      <w:r>
        <w:rPr>
          <w:b/>
          <w:bCs/>
        </w:rPr>
        <w:t>Course Description and Preparation Time</w:t>
      </w:r>
      <w:r w:rsidRPr="00011FDF">
        <w:rPr>
          <w:b/>
          <w:bCs/>
        </w:rPr>
        <w:t>:</w:t>
      </w:r>
    </w:p>
    <w:p w14:paraId="1AA53099" w14:textId="77777777" w:rsidR="00624A78" w:rsidRDefault="00624A78" w:rsidP="003E0DF0">
      <w:pPr>
        <w:rPr>
          <w:b/>
          <w:bCs/>
        </w:rPr>
      </w:pPr>
    </w:p>
    <w:p w14:paraId="4E461421" w14:textId="77777777" w:rsidR="00CB10BD" w:rsidRDefault="00CB10BD" w:rsidP="003E0DF0">
      <w:r>
        <w:t xml:space="preserve">This course is an introduction to </w:t>
      </w:r>
      <w:r w:rsidR="003E0DF0">
        <w:t xml:space="preserve">the </w:t>
      </w:r>
      <w:r w:rsidR="00560856">
        <w:t xml:space="preserve">U.S. </w:t>
      </w:r>
      <w:r w:rsidR="003E0DF0">
        <w:t>federal income tax system.</w:t>
      </w:r>
      <w:r w:rsidR="00560856">
        <w:t xml:space="preserve"> The course is designed for </w:t>
      </w:r>
      <w:r w:rsidR="00DE300A">
        <w:t xml:space="preserve">international </w:t>
      </w:r>
      <w:r w:rsidR="003E0409">
        <w:t>students in the tax or international tax LL.M. program</w:t>
      </w:r>
      <w:r w:rsidR="00560856">
        <w:t xml:space="preserve"> who </w:t>
      </w:r>
      <w:r w:rsidR="00DE300A">
        <w:t xml:space="preserve">do not have </w:t>
      </w:r>
      <w:r w:rsidR="003E0409">
        <w:t xml:space="preserve">a J.D. degree from </w:t>
      </w:r>
      <w:r w:rsidR="00262303">
        <w:t xml:space="preserve">a U.S. </w:t>
      </w:r>
      <w:r w:rsidR="003E0409">
        <w:t xml:space="preserve">ABA-accredited law school. </w:t>
      </w:r>
      <w:r>
        <w:t>We will be studying selected topics in the taxation of personal, investment, and business activities.</w:t>
      </w:r>
      <w:r w:rsidR="003E0DF0">
        <w:t xml:space="preserve"> This course is </w:t>
      </w:r>
      <w:r w:rsidR="00560856">
        <w:t>1 credit</w:t>
      </w:r>
      <w:r w:rsidR="003E0409">
        <w:t>; students who already have a J.D. degree from a</w:t>
      </w:r>
      <w:r w:rsidR="00262303">
        <w:t xml:space="preserve"> U.S.</w:t>
      </w:r>
      <w:r w:rsidR="003E0409">
        <w:t xml:space="preserve"> ABA-accredited law school </w:t>
      </w:r>
      <w:r w:rsidR="00941589">
        <w:t xml:space="preserve">or who are 7-semester JD/LLM students </w:t>
      </w:r>
      <w:r w:rsidR="003E0409">
        <w:t>are not able to obtain credit for the course</w:t>
      </w:r>
      <w:r w:rsidR="003E0DF0">
        <w:t xml:space="preserve">. </w:t>
      </w:r>
      <w:r w:rsidR="00560856">
        <w:t>Students</w:t>
      </w:r>
      <w:r w:rsidR="003E0DF0">
        <w:t xml:space="preserve"> should spend at least </w:t>
      </w:r>
      <w:r w:rsidR="003E0DF0">
        <w:rPr>
          <w:color w:val="000000"/>
        </w:rPr>
        <w:t xml:space="preserve">2 full hours preparing for each hour of class meeting. </w:t>
      </w:r>
      <w:r w:rsidR="003E0DF0" w:rsidRPr="00D55881">
        <w:rPr>
          <w:color w:val="000000"/>
        </w:rPr>
        <w:t>This is the minimum</w:t>
      </w:r>
      <w:r w:rsidR="003E0DF0">
        <w:rPr>
          <w:color w:val="000000"/>
        </w:rPr>
        <w:t xml:space="preserve"> preparation time needed for </w:t>
      </w:r>
      <w:r w:rsidR="00517796">
        <w:rPr>
          <w:color w:val="000000"/>
        </w:rPr>
        <w:t>students</w:t>
      </w:r>
      <w:r w:rsidR="003E0DF0">
        <w:rPr>
          <w:color w:val="000000"/>
        </w:rPr>
        <w:t xml:space="preserve"> to be able to follow class discussion; the material will likely require additional hours of study for mastery.</w:t>
      </w:r>
    </w:p>
    <w:p w14:paraId="717F18D1" w14:textId="77777777" w:rsidR="00CB10BD" w:rsidRDefault="00CB10BD" w:rsidP="00A96658">
      <w:pPr>
        <w:rPr>
          <w:b/>
          <w:bCs/>
        </w:rPr>
      </w:pPr>
    </w:p>
    <w:p w14:paraId="33E7FA2B" w14:textId="77777777" w:rsidR="00531744" w:rsidRDefault="00531744" w:rsidP="00531744">
      <w:pPr>
        <w:rPr>
          <w:b/>
        </w:rPr>
      </w:pPr>
      <w:r w:rsidRPr="00531744">
        <w:rPr>
          <w:b/>
        </w:rPr>
        <w:t>Course Expectations and Learning Outcomes:</w:t>
      </w:r>
    </w:p>
    <w:p w14:paraId="6575215B" w14:textId="77777777" w:rsidR="00624A78" w:rsidRPr="00531744" w:rsidRDefault="00624A78" w:rsidP="00531744">
      <w:pPr>
        <w:rPr>
          <w:b/>
        </w:rPr>
      </w:pPr>
    </w:p>
    <w:p w14:paraId="598D82D0" w14:textId="77777777" w:rsidR="00560856" w:rsidRDefault="00560856" w:rsidP="00560856">
      <w:pPr>
        <w:numPr>
          <w:ilvl w:val="0"/>
          <w:numId w:val="5"/>
        </w:numPr>
        <w:tabs>
          <w:tab w:val="clear" w:pos="1080"/>
        </w:tabs>
        <w:ind w:left="720"/>
      </w:pPr>
      <w:r>
        <w:t>Explain the sources of U.S. tax law, including the relationship of the Internal Revenue Code to Treasury regulations.</w:t>
      </w:r>
    </w:p>
    <w:p w14:paraId="24E04ED7" w14:textId="77777777" w:rsidR="00531744" w:rsidRDefault="00BE73CE" w:rsidP="002A712A">
      <w:pPr>
        <w:numPr>
          <w:ilvl w:val="0"/>
          <w:numId w:val="5"/>
        </w:numPr>
        <w:tabs>
          <w:tab w:val="clear" w:pos="1080"/>
        </w:tabs>
        <w:ind w:left="720"/>
      </w:pPr>
      <w:r w:rsidRPr="00BE73CE">
        <w:t>Define and describe foundational income tax concepts</w:t>
      </w:r>
      <w:r w:rsidR="00531744">
        <w:t>, such as “gross income,” “basis,” “</w:t>
      </w:r>
      <w:r w:rsidR="000F1E08">
        <w:t xml:space="preserve">deductible </w:t>
      </w:r>
      <w:r w:rsidR="00531744">
        <w:t>expense,” and “realization and recognition,” to name a few.</w:t>
      </w:r>
    </w:p>
    <w:p w14:paraId="4C3D4973" w14:textId="77777777" w:rsidR="00A96658" w:rsidRDefault="00BE73CE" w:rsidP="002A712A">
      <w:pPr>
        <w:numPr>
          <w:ilvl w:val="0"/>
          <w:numId w:val="5"/>
        </w:numPr>
        <w:tabs>
          <w:tab w:val="clear" w:pos="1080"/>
        </w:tabs>
        <w:ind w:left="720"/>
      </w:pPr>
      <w:r>
        <w:t>Apply</w:t>
      </w:r>
      <w:r w:rsidR="00AA6DA6">
        <w:t xml:space="preserve"> </w:t>
      </w:r>
      <w:r w:rsidR="00054B95">
        <w:t xml:space="preserve">a selection of </w:t>
      </w:r>
      <w:r w:rsidR="00531744">
        <w:t xml:space="preserve">Internal Revenue Code provisions, including § 61, </w:t>
      </w:r>
      <w:r w:rsidR="00ED4AB2">
        <w:t xml:space="preserve">§ 102, </w:t>
      </w:r>
      <w:r w:rsidR="00531744">
        <w:t>§ 162</w:t>
      </w:r>
      <w:r w:rsidR="00643D61">
        <w:t>, § 165</w:t>
      </w:r>
      <w:r w:rsidR="00531744">
        <w:t xml:space="preserve">, </w:t>
      </w:r>
      <w:r w:rsidR="00ED4AB2">
        <w:t xml:space="preserve">§ 167, </w:t>
      </w:r>
      <w:r w:rsidR="00531744">
        <w:t>§ 1001, §</w:t>
      </w:r>
      <w:r w:rsidR="00262303">
        <w:t xml:space="preserve"> 1012, </w:t>
      </w:r>
      <w:r w:rsidR="00ED4AB2">
        <w:t xml:space="preserve">and </w:t>
      </w:r>
      <w:r w:rsidR="00262303">
        <w:t>§ 1016</w:t>
      </w:r>
      <w:r w:rsidR="00AA6DA6">
        <w:t>.</w:t>
      </w:r>
    </w:p>
    <w:p w14:paraId="66379538" w14:textId="77777777" w:rsidR="00262303" w:rsidRDefault="00262303" w:rsidP="002A712A">
      <w:pPr>
        <w:numPr>
          <w:ilvl w:val="0"/>
          <w:numId w:val="5"/>
        </w:numPr>
        <w:tabs>
          <w:tab w:val="clear" w:pos="1080"/>
        </w:tabs>
        <w:ind w:left="720"/>
      </w:pPr>
      <w:r>
        <w:t xml:space="preserve">Develop an understanding of a selection of core tax cases, including </w:t>
      </w:r>
      <w:r>
        <w:rPr>
          <w:i/>
          <w:iCs/>
        </w:rPr>
        <w:t>Glenshaw Glass</w:t>
      </w:r>
      <w:r>
        <w:t xml:space="preserve"> and </w:t>
      </w:r>
      <w:r>
        <w:rPr>
          <w:i/>
          <w:iCs/>
        </w:rPr>
        <w:t>Philadelphia Park</w:t>
      </w:r>
      <w:r>
        <w:t>.</w:t>
      </w:r>
    </w:p>
    <w:p w14:paraId="7D647A61" w14:textId="77777777" w:rsidR="00A96658" w:rsidRPr="00CB10BD" w:rsidRDefault="00A96658" w:rsidP="002A712A">
      <w:pPr>
        <w:numPr>
          <w:ilvl w:val="0"/>
          <w:numId w:val="5"/>
        </w:numPr>
        <w:tabs>
          <w:tab w:val="clear" w:pos="1080"/>
        </w:tabs>
        <w:ind w:left="720"/>
        <w:rPr>
          <w:b/>
          <w:bCs/>
        </w:rPr>
      </w:pPr>
      <w:r>
        <w:t>Establish a base from which to acquire further tax expertise</w:t>
      </w:r>
    </w:p>
    <w:p w14:paraId="12B7D0CE" w14:textId="77777777" w:rsidR="00066513" w:rsidRDefault="00066513" w:rsidP="00A96658">
      <w:pPr>
        <w:rPr>
          <w:b/>
          <w:bCs/>
        </w:rPr>
      </w:pPr>
    </w:p>
    <w:p w14:paraId="30D2222A" w14:textId="77777777" w:rsidR="00CB10BD" w:rsidRDefault="00A96658" w:rsidP="00ED4AB2">
      <w:pPr>
        <w:keepNext/>
        <w:rPr>
          <w:b/>
          <w:bCs/>
        </w:rPr>
      </w:pPr>
      <w:r>
        <w:rPr>
          <w:b/>
          <w:bCs/>
        </w:rPr>
        <w:lastRenderedPageBreak/>
        <w:t xml:space="preserve">Methodology &amp; </w:t>
      </w:r>
      <w:r w:rsidRPr="00011FDF">
        <w:rPr>
          <w:b/>
          <w:bCs/>
        </w:rPr>
        <w:t>Course Materials:</w:t>
      </w:r>
    </w:p>
    <w:p w14:paraId="087568FF" w14:textId="77777777" w:rsidR="00624A78" w:rsidRPr="002A712A" w:rsidRDefault="00624A78" w:rsidP="00ED4AB2">
      <w:pPr>
        <w:keepNext/>
        <w:rPr>
          <w:b/>
          <w:bCs/>
        </w:rPr>
      </w:pPr>
    </w:p>
    <w:p w14:paraId="1B49B9E8" w14:textId="6638DC6D" w:rsidR="00A96658" w:rsidRDefault="00531744" w:rsidP="00A96658">
      <w:r>
        <w:t xml:space="preserve">The course will be taught through problem-solving and lecture. Students are expected to participate in class (see “Evaluation &amp; Requirements” below). A slideshow review of the key concepts discussed during class will be made available through </w:t>
      </w:r>
      <w:r w:rsidR="00955F5B">
        <w:t>Canvas</w:t>
      </w:r>
      <w:r>
        <w:t xml:space="preserve">, </w:t>
      </w:r>
      <w:r w:rsidR="003135CC">
        <w:t xml:space="preserve">and slides or other visuals may be used in class. </w:t>
      </w:r>
      <w:r w:rsidR="00955F5B">
        <w:t>A</w:t>
      </w:r>
      <w:r w:rsidR="00397B21">
        <w:t>t least one</w:t>
      </w:r>
      <w:r w:rsidR="00955F5B">
        <w:t xml:space="preserve"> optional review session</w:t>
      </w:r>
      <w:r>
        <w:t xml:space="preserve"> </w:t>
      </w:r>
      <w:r w:rsidR="003135CC">
        <w:t>will</w:t>
      </w:r>
      <w:r>
        <w:t xml:space="preserve"> be scheduled</w:t>
      </w:r>
      <w:r w:rsidR="003135CC">
        <w:t xml:space="preserve"> before the final exam; it will be open only to those taking the class for credit</w:t>
      </w:r>
      <w:r>
        <w:t>.</w:t>
      </w:r>
      <w:r w:rsidR="00A96658">
        <w:t xml:space="preserve"> </w:t>
      </w:r>
      <w:r w:rsidR="00CD0EF2">
        <w:t>Optional review quizzes may be posted to Canvas.</w:t>
      </w:r>
    </w:p>
    <w:p w14:paraId="766DC6C1" w14:textId="77777777" w:rsidR="00A96658" w:rsidRDefault="00A96658" w:rsidP="00A96658"/>
    <w:p w14:paraId="6C6ED345" w14:textId="65131F2E" w:rsidR="00A96658" w:rsidRDefault="00CD0EF2" w:rsidP="00A96658">
      <w:r>
        <w:t xml:space="preserve">This course will require regular use of Canvas. </w:t>
      </w:r>
      <w:r w:rsidR="00CD2B4F">
        <w:t>S</w:t>
      </w:r>
      <w:r w:rsidR="006E1620">
        <w:t>tudents will read a selection of Code and regulation sections</w:t>
      </w:r>
      <w:r w:rsidR="00520412">
        <w:t>,</w:t>
      </w:r>
      <w:r w:rsidR="006E1620">
        <w:t xml:space="preserve"> judicial decisions</w:t>
      </w:r>
      <w:r w:rsidR="00520412">
        <w:t>, and excerpts from online sources</w:t>
      </w:r>
      <w:r w:rsidR="006E1620">
        <w:t xml:space="preserve">. </w:t>
      </w:r>
      <w:r w:rsidR="004A6B74">
        <w:t xml:space="preserve">The judicial decisions are accessible through Westlaw, Lexis, or Bloomberg. They will also be posted to Canvas. </w:t>
      </w:r>
      <w:r w:rsidR="006E1620">
        <w:t xml:space="preserve">Students </w:t>
      </w:r>
      <w:r w:rsidR="00165DCD">
        <w:t>will need access to</w:t>
      </w:r>
      <w:r w:rsidR="006E1620">
        <w:t xml:space="preserve"> a complete set of Code and regulations</w:t>
      </w:r>
      <w:r w:rsidR="006D4D79">
        <w:t xml:space="preserve"> (these are available on these databases)</w:t>
      </w:r>
      <w:r w:rsidR="00614208">
        <w:t>.</w:t>
      </w:r>
    </w:p>
    <w:p w14:paraId="7F048E3F" w14:textId="4A2D2002" w:rsidR="00680434" w:rsidRDefault="00977A98" w:rsidP="00A96658">
      <w:r>
        <w:tab/>
      </w:r>
    </w:p>
    <w:p w14:paraId="6CD2061D" w14:textId="77777777" w:rsidR="00680434" w:rsidRDefault="00680434" w:rsidP="00614208">
      <w:pPr>
        <w:keepNext/>
      </w:pPr>
      <w:r>
        <w:rPr>
          <w:b/>
          <w:bCs/>
        </w:rPr>
        <w:t xml:space="preserve">Notice of Recording and </w:t>
      </w:r>
      <w:r w:rsidR="00037748">
        <w:rPr>
          <w:b/>
          <w:bCs/>
        </w:rPr>
        <w:t>Conduct Rules Relating to Photos and Recordings</w:t>
      </w:r>
    </w:p>
    <w:p w14:paraId="504170DC" w14:textId="77777777" w:rsidR="00680434" w:rsidRPr="00680434" w:rsidRDefault="00680434" w:rsidP="00680434"/>
    <w:p w14:paraId="7993782B" w14:textId="77777777" w:rsidR="00941589" w:rsidRDefault="00941589" w:rsidP="00941589">
      <w:r>
        <w:t xml:space="preserve">Students are allowed to record video or audio of class lectures. </w:t>
      </w:r>
      <w:r w:rsidRPr="00680434">
        <w:t xml:space="preserve">Our class sessions will </w:t>
      </w:r>
      <w:r>
        <w:t xml:space="preserve">also </w:t>
      </w:r>
      <w:r w:rsidRPr="00680434">
        <w:t>be audio visually recorded</w:t>
      </w:r>
      <w:r>
        <w:t xml:space="preserve"> using Zoom and/or </w:t>
      </w:r>
      <w:proofErr w:type="spellStart"/>
      <w:r>
        <w:t>MediaSite</w:t>
      </w:r>
      <w:proofErr w:type="spellEnd"/>
      <w:r>
        <w:t>, and</w:t>
      </w:r>
      <w:r w:rsidRPr="00680434">
        <w:t xml:space="preserve"> </w:t>
      </w:r>
      <w:r>
        <w:t>I will provide access to these recordings through Canvas. However, the purposes for which student recordings and Zoom/</w:t>
      </w:r>
      <w:proofErr w:type="spellStart"/>
      <w:r>
        <w:t>MediaSite</w:t>
      </w:r>
      <w:proofErr w:type="spellEnd"/>
      <w:r>
        <w:t xml:space="preserv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975F811" w14:textId="77777777" w:rsidR="00941589" w:rsidRDefault="00941589" w:rsidP="00941589"/>
    <w:p w14:paraId="2DBA7420" w14:textId="77777777" w:rsidR="00941589" w:rsidRDefault="00941589" w:rsidP="00941589">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student presentations, academic exercises involving solely student participation, assessments (quizzes, tests, exams), private conversations between students in the class or between a student and the faculty or lecturer during a class session. </w:t>
      </w:r>
    </w:p>
    <w:p w14:paraId="6505C232" w14:textId="77777777" w:rsidR="00941589" w:rsidRDefault="00941589" w:rsidP="00941589"/>
    <w:p w14:paraId="28F7D873" w14:textId="3DB4AFE5" w:rsidR="00941589" w:rsidRDefault="00941589" w:rsidP="00941589">
      <w: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73776EA" w14:textId="77777777" w:rsidR="00037748" w:rsidRDefault="00037748" w:rsidP="00037748">
      <w:pPr>
        <w:ind w:firstLine="720"/>
      </w:pPr>
    </w:p>
    <w:p w14:paraId="35D9BF42" w14:textId="77777777" w:rsidR="0082335B" w:rsidRDefault="0082335B" w:rsidP="00037748">
      <w:pPr>
        <w:keepNext/>
        <w:rPr>
          <w:b/>
          <w:bCs/>
        </w:rPr>
      </w:pPr>
      <w:r>
        <w:rPr>
          <w:b/>
          <w:bCs/>
        </w:rPr>
        <w:lastRenderedPageBreak/>
        <w:t>Evaluation</w:t>
      </w:r>
      <w:r w:rsidR="00E700FF">
        <w:rPr>
          <w:b/>
          <w:bCs/>
        </w:rPr>
        <w:t xml:space="preserve">, Etiquette &amp; </w:t>
      </w:r>
      <w:r>
        <w:rPr>
          <w:b/>
          <w:bCs/>
        </w:rPr>
        <w:t>Class Attendance Policy</w:t>
      </w:r>
    </w:p>
    <w:p w14:paraId="7D8B0F0E" w14:textId="77777777" w:rsidR="00AA6495" w:rsidRDefault="0082335B" w:rsidP="00037748">
      <w:pPr>
        <w:keepNext/>
        <w:rPr>
          <w:b/>
          <w:bCs/>
        </w:rPr>
      </w:pPr>
      <w:r>
        <w:rPr>
          <w:b/>
          <w:bCs/>
        </w:rPr>
        <w:tab/>
      </w:r>
    </w:p>
    <w:p w14:paraId="5ACD823F" w14:textId="77777777" w:rsidR="0082335B" w:rsidRDefault="0082335B" w:rsidP="00037748">
      <w:pPr>
        <w:keepNext/>
        <w:rPr>
          <w:bCs/>
          <w:u w:val="single"/>
        </w:rPr>
      </w:pPr>
      <w:r>
        <w:rPr>
          <w:b/>
          <w:bCs/>
        </w:rPr>
        <w:tab/>
      </w:r>
      <w:r>
        <w:rPr>
          <w:bCs/>
          <w:u w:val="single"/>
        </w:rPr>
        <w:t>Grade</w:t>
      </w:r>
    </w:p>
    <w:p w14:paraId="190A95F6" w14:textId="77777777" w:rsidR="0082335B" w:rsidRPr="008137CA" w:rsidRDefault="0082335B" w:rsidP="00037748">
      <w:pPr>
        <w:keepNext/>
        <w:rPr>
          <w:bCs/>
          <w:u w:val="single"/>
        </w:rPr>
      </w:pPr>
    </w:p>
    <w:p w14:paraId="4627C77F" w14:textId="2D9F6862" w:rsidR="0082335B" w:rsidRPr="00A75C3C" w:rsidRDefault="0082335B" w:rsidP="00037748">
      <w:pPr>
        <w:keepNext/>
      </w:pPr>
      <w:r>
        <w:rPr>
          <w:b/>
          <w:bCs/>
        </w:rPr>
        <w:tab/>
      </w:r>
      <w:r w:rsidR="00F705A6">
        <w:t>3</w:t>
      </w:r>
      <w:r w:rsidR="002B450A">
        <w:t>0</w:t>
      </w:r>
      <w:r>
        <w:t xml:space="preserve"> percent: Participation</w:t>
      </w:r>
    </w:p>
    <w:p w14:paraId="7F1D37C3" w14:textId="2212287F" w:rsidR="0082335B" w:rsidRDefault="00955F5B" w:rsidP="0082335B">
      <w:r>
        <w:tab/>
      </w:r>
      <w:r w:rsidR="00F705A6">
        <w:t>7</w:t>
      </w:r>
      <w:r w:rsidR="002B450A">
        <w:t>0</w:t>
      </w:r>
      <w:r w:rsidR="0082335B">
        <w:t xml:space="preserve"> percent: Final Exam</w:t>
      </w:r>
    </w:p>
    <w:p w14:paraId="1EF131DF" w14:textId="77777777" w:rsidR="00680434" w:rsidRPr="00680434" w:rsidRDefault="0082335B" w:rsidP="00680434">
      <w:r>
        <w:tab/>
      </w:r>
    </w:p>
    <w:p w14:paraId="2612FF92" w14:textId="57CCAFCB" w:rsidR="00037748" w:rsidRDefault="00037748" w:rsidP="00624A78">
      <w:pPr>
        <w:ind w:firstLine="720"/>
        <w:rPr>
          <w:u w:val="single"/>
        </w:rPr>
      </w:pPr>
      <w:r>
        <w:rPr>
          <w:u w:val="single"/>
        </w:rPr>
        <w:t>Participation &amp; Attendance Expectations</w:t>
      </w:r>
    </w:p>
    <w:p w14:paraId="41E3496C" w14:textId="77777777" w:rsidR="00037748" w:rsidRDefault="00037748" w:rsidP="00624A78">
      <w:pPr>
        <w:ind w:firstLine="720"/>
        <w:rPr>
          <w:u w:val="single"/>
        </w:rPr>
      </w:pPr>
    </w:p>
    <w:p w14:paraId="478495B7" w14:textId="33608F40" w:rsidR="00037748" w:rsidRDefault="00941589" w:rsidP="00941589">
      <w:r>
        <w:t xml:space="preserve">Students are expected to treat each other with respect at all times. </w:t>
      </w:r>
      <w:r w:rsidR="001F07D6">
        <w:rPr>
          <w:rFonts w:cs="Arial"/>
          <w:color w:val="000000"/>
        </w:rPr>
        <w:t>Students</w:t>
      </w:r>
      <w:r w:rsidR="00037748">
        <w:rPr>
          <w:rFonts w:cs="Arial"/>
          <w:color w:val="000000"/>
        </w:rPr>
        <w:t xml:space="preserve"> are required to attend at the times listed above. </w:t>
      </w:r>
      <w:r w:rsidR="001F07D6">
        <w:t>Students</w:t>
      </w:r>
      <w:r w:rsidR="00037748">
        <w:t xml:space="preserve"> are expected to be prepared to respond to questions about the assigned problems and reading. Attendance will be taken each day. </w:t>
      </w:r>
    </w:p>
    <w:p w14:paraId="44707362" w14:textId="77777777" w:rsidR="00037748" w:rsidRDefault="00037748" w:rsidP="00037748">
      <w:pPr>
        <w:ind w:firstLine="720"/>
      </w:pPr>
    </w:p>
    <w:p w14:paraId="290751A4" w14:textId="15A0F366" w:rsidR="00037748" w:rsidRPr="00374BEA" w:rsidRDefault="00037748" w:rsidP="002677C5">
      <w:r w:rsidRPr="00440144">
        <w:t>Repeated lack of preparedness</w:t>
      </w:r>
      <w:r>
        <w:t xml:space="preserve"> or participation, including not responding to in-class polling,</w:t>
      </w:r>
      <w:r w:rsidRPr="00440144">
        <w:t xml:space="preserve"> may</w:t>
      </w:r>
      <w:r w:rsidR="005A05FD">
        <w:t xml:space="preserve"> reduce </w:t>
      </w:r>
      <w:r w:rsidR="001F07D6">
        <w:t>a student’s</w:t>
      </w:r>
      <w:r w:rsidR="005A05FD">
        <w:t xml:space="preserve"> participation grade by 5 percentage points</w:t>
      </w:r>
      <w:r w:rsidR="00C710F4">
        <w:t xml:space="preserve"> per incident</w:t>
      </w:r>
      <w:r w:rsidR="005A05FD">
        <w:t>, the same amount</w:t>
      </w:r>
      <w:r>
        <w:t xml:space="preserve"> as </w:t>
      </w:r>
      <w:r w:rsidR="00C710F4">
        <w:t xml:space="preserve">for </w:t>
      </w:r>
      <w:r>
        <w:t xml:space="preserve">an unexcused </w:t>
      </w:r>
      <w:r w:rsidRPr="00440144">
        <w:t>absence.</w:t>
      </w:r>
      <w:r>
        <w:t xml:space="preserve"> Repeated class disruption (e.g., excessive noise, texting, personal internet use, leaving early or arriving late) may </w:t>
      </w:r>
      <w:r w:rsidR="005A05FD">
        <w:t>also reduce your participation grade by 5 percentage points</w:t>
      </w:r>
      <w:r w:rsidR="00C710F4">
        <w:t xml:space="preserve"> per incident</w:t>
      </w:r>
      <w:r w:rsidR="005A05FD">
        <w:t xml:space="preserve">, the same amount </w:t>
      </w:r>
      <w:r>
        <w:t xml:space="preserve">as </w:t>
      </w:r>
      <w:r w:rsidR="00C710F4">
        <w:t xml:space="preserve">for </w:t>
      </w:r>
      <w:r>
        <w:t xml:space="preserve">an unexcused absence. You will </w:t>
      </w:r>
      <w:r w:rsidR="00C710F4">
        <w:t>receive a warning prior to having your</w:t>
      </w:r>
      <w:r w:rsidR="005A05FD">
        <w:t xml:space="preserve"> participation grade reduction </w:t>
      </w:r>
      <w:r>
        <w:t xml:space="preserve">on account of </w:t>
      </w:r>
      <w:r w:rsidR="00C710F4">
        <w:t xml:space="preserve">an incident relating to </w:t>
      </w:r>
      <w:r>
        <w:t xml:space="preserve">lack of preparedness and/or disruptive behavior. </w:t>
      </w:r>
    </w:p>
    <w:p w14:paraId="18D3CEA8" w14:textId="77777777" w:rsidR="00037748" w:rsidRDefault="00037748" w:rsidP="002677C5"/>
    <w:p w14:paraId="10ABC0DA" w14:textId="5C127855" w:rsidR="00037748" w:rsidRDefault="005A05FD" w:rsidP="50C140DE">
      <w:r w:rsidRPr="001A6B8C">
        <w:rPr>
          <w:rFonts w:cs="Arial"/>
          <w:color w:val="000000"/>
        </w:rPr>
        <w:t xml:space="preserve">If you are planning to miss class for a religious holiday, please let me know. </w:t>
      </w:r>
      <w:r w:rsidR="00037748" w:rsidRPr="001A6B8C">
        <w:rPr>
          <w:rFonts w:cs="Arial"/>
          <w:color w:val="000000"/>
        </w:rPr>
        <w:t>Absences taken for observance of religious holidays will be excused</w:t>
      </w:r>
      <w:r w:rsidR="50C140DE" w:rsidRPr="001A6B8C">
        <w:rPr>
          <w:color w:val="000000"/>
        </w:rPr>
        <w:t xml:space="preserve">, </w:t>
      </w:r>
      <w:r w:rsidR="50C140DE" w:rsidRPr="001F07D6">
        <w:rPr>
          <w:color w:val="000000"/>
          <w:u w:val="single"/>
        </w:rPr>
        <w:t>but the participation grade may still be reduced by up to 5 percentage points unless there is satisfactory</w:t>
      </w:r>
      <w:r w:rsidR="00037748" w:rsidRPr="001A6B8C">
        <w:rPr>
          <w:rFonts w:cs="Arial"/>
          <w:color w:val="000000"/>
          <w:u w:val="single"/>
        </w:rPr>
        <w:t xml:space="preserve"> completion of a makeup assignment</w:t>
      </w:r>
      <w:r w:rsidR="00037748" w:rsidRPr="001A6B8C">
        <w:rPr>
          <w:rFonts w:cs="Arial"/>
          <w:color w:val="000000"/>
        </w:rPr>
        <w:t>.</w:t>
      </w:r>
      <w:r w:rsidR="00E6319E" w:rsidRPr="001A6B8C">
        <w:rPr>
          <w:rFonts w:cs="Arial"/>
          <w:color w:val="000000"/>
        </w:rPr>
        <w:t xml:space="preserve"> For UF’s policy on religious holidays, please see </w:t>
      </w:r>
      <w:hyperlink r:id="rId12" w:anchor="religiousholidaystext" w:history="1">
        <w:r w:rsidR="00E6319E" w:rsidRPr="005F5C88">
          <w:rPr>
            <w:rStyle w:val="Hyperlink"/>
            <w:rFonts w:cs="Arial"/>
          </w:rPr>
          <w:t>https://catalog.ufl.edu/UGRD/academic-regulations/attendance-policies/#religiousholidaystext</w:t>
        </w:r>
      </w:hyperlink>
      <w:r w:rsidR="00E6319E">
        <w:rPr>
          <w:rFonts w:cs="Arial"/>
          <w:color w:val="000000"/>
        </w:rPr>
        <w:t xml:space="preserve">. </w:t>
      </w:r>
      <w:r w:rsidR="00037748" w:rsidRPr="001A6B8C">
        <w:rPr>
          <w:rFonts w:cs="Arial"/>
          <w:color w:val="000000"/>
        </w:rPr>
        <w:t xml:space="preserve">If you are absent because of a special situation (sickness, family emergency, job interview, etc.), the absence </w:t>
      </w:r>
      <w:r w:rsidRPr="001A6B8C">
        <w:rPr>
          <w:rFonts w:cs="Arial"/>
          <w:color w:val="000000"/>
        </w:rPr>
        <w:t xml:space="preserve">will </w:t>
      </w:r>
      <w:r w:rsidR="00037748" w:rsidRPr="001A6B8C">
        <w:rPr>
          <w:rFonts w:cs="Arial"/>
          <w:color w:val="000000"/>
        </w:rPr>
        <w:t xml:space="preserve">be excused </w:t>
      </w:r>
      <w:r w:rsidR="00037748" w:rsidRPr="001A6B8C">
        <w:rPr>
          <w:rFonts w:cs="Arial"/>
          <w:color w:val="000000"/>
          <w:u w:val="single"/>
        </w:rPr>
        <w:t xml:space="preserve">after you have provided </w:t>
      </w:r>
      <w:r w:rsidRPr="001A6B8C">
        <w:rPr>
          <w:rFonts w:cs="Arial"/>
          <w:color w:val="000000"/>
          <w:u w:val="single"/>
        </w:rPr>
        <w:t xml:space="preserve">satisfactory </w:t>
      </w:r>
      <w:r w:rsidR="00037748" w:rsidRPr="001A6B8C">
        <w:rPr>
          <w:rFonts w:cs="Arial"/>
          <w:color w:val="000000"/>
          <w:u w:val="single"/>
        </w:rPr>
        <w:t>documentation of the situation</w:t>
      </w:r>
      <w:r w:rsidRPr="001A6B8C">
        <w:rPr>
          <w:rFonts w:cs="Arial"/>
          <w:color w:val="000000"/>
          <w:u w:val="single"/>
        </w:rPr>
        <w:t xml:space="preserve"> as</w:t>
      </w:r>
      <w:r w:rsidR="00037748" w:rsidRPr="001A6B8C">
        <w:rPr>
          <w:rFonts w:cs="Arial"/>
          <w:color w:val="000000"/>
          <w:u w:val="single"/>
        </w:rPr>
        <w:t xml:space="preserve"> requested by me</w:t>
      </w:r>
      <w:r w:rsidRPr="001A6B8C">
        <w:rPr>
          <w:rFonts w:cs="Arial"/>
          <w:color w:val="000000"/>
          <w:u w:val="single"/>
        </w:rPr>
        <w:t xml:space="preserve">, </w:t>
      </w:r>
      <w:r w:rsidR="00E621D1">
        <w:rPr>
          <w:rFonts w:cs="Arial"/>
          <w:color w:val="000000"/>
          <w:u w:val="single"/>
        </w:rPr>
        <w:t>but</w:t>
      </w:r>
      <w:r w:rsidRPr="001A6B8C">
        <w:rPr>
          <w:rFonts w:cs="Arial"/>
          <w:color w:val="000000"/>
          <w:u w:val="single"/>
        </w:rPr>
        <w:t xml:space="preserve"> the participation grade </w:t>
      </w:r>
      <w:r w:rsidRPr="00E621D1">
        <w:rPr>
          <w:rFonts w:cs="Arial"/>
          <w:color w:val="000000"/>
          <w:u w:val="single"/>
        </w:rPr>
        <w:t>will</w:t>
      </w:r>
      <w:r w:rsidR="00E621D1">
        <w:rPr>
          <w:rFonts w:cs="Arial"/>
          <w:color w:val="000000"/>
          <w:u w:val="single"/>
        </w:rPr>
        <w:t xml:space="preserve"> still</w:t>
      </w:r>
      <w:r w:rsidRPr="001A6B8C">
        <w:rPr>
          <w:rFonts w:cs="Arial"/>
          <w:color w:val="000000"/>
          <w:u w:val="single"/>
        </w:rPr>
        <w:t xml:space="preserve"> be reduced by 5 percentage points </w:t>
      </w:r>
      <w:r w:rsidRPr="00E621D1">
        <w:rPr>
          <w:rFonts w:cs="Arial"/>
          <w:b/>
          <w:bCs/>
          <w:color w:val="000000"/>
          <w:u w:val="single"/>
        </w:rPr>
        <w:t>unless</w:t>
      </w:r>
      <w:r w:rsidR="00037748" w:rsidRPr="001A6B8C">
        <w:rPr>
          <w:rFonts w:cs="Arial"/>
          <w:color w:val="000000"/>
          <w:u w:val="single"/>
        </w:rPr>
        <w:t xml:space="preserve"> you have</w:t>
      </w:r>
      <w:r w:rsidRPr="001A6B8C">
        <w:rPr>
          <w:rFonts w:cs="Arial"/>
          <w:color w:val="000000"/>
          <w:u w:val="single"/>
        </w:rPr>
        <w:t xml:space="preserve"> satisfactorily</w:t>
      </w:r>
      <w:r w:rsidR="00037748" w:rsidRPr="001A6B8C">
        <w:rPr>
          <w:rFonts w:cs="Arial"/>
          <w:color w:val="000000"/>
          <w:u w:val="single"/>
        </w:rPr>
        <w:t xml:space="preserve"> completed a make-up assignment.</w:t>
      </w:r>
    </w:p>
    <w:p w14:paraId="2812190E" w14:textId="77777777" w:rsidR="00C46799" w:rsidRDefault="00C46799" w:rsidP="00037748">
      <w:pPr>
        <w:ind w:firstLine="720"/>
      </w:pPr>
    </w:p>
    <w:p w14:paraId="5957E7DB" w14:textId="77777777" w:rsidR="00C46799" w:rsidRPr="001227BC" w:rsidRDefault="00C46799" w:rsidP="002677C5">
      <w:r>
        <w:rPr>
          <w:b/>
        </w:rPr>
        <w:t xml:space="preserve">Because this is a compressed course, no unexcused absences are permitted; your participation grade will be reduced by 5 </w:t>
      </w:r>
      <w:r w:rsidR="005A05FD">
        <w:rPr>
          <w:b/>
        </w:rPr>
        <w:t xml:space="preserve">percentage </w:t>
      </w:r>
      <w:r>
        <w:rPr>
          <w:b/>
        </w:rPr>
        <w:t>points per unexcused hour you are absent from class.</w:t>
      </w:r>
      <w:r w:rsidRPr="001227BC">
        <w:t xml:space="preserve"> </w:t>
      </w:r>
      <w:r w:rsidR="005A05FD">
        <w:t>Excessive unexcused absences may result in students being prohibited from further attendance and in a failing grade.</w:t>
      </w:r>
    </w:p>
    <w:p w14:paraId="1C669820" w14:textId="77777777" w:rsidR="00680434" w:rsidRDefault="00680434" w:rsidP="00624A78">
      <w:pPr>
        <w:ind w:firstLine="720"/>
      </w:pPr>
    </w:p>
    <w:p w14:paraId="26E6B5C1" w14:textId="77777777" w:rsidR="0082335B" w:rsidRDefault="0082335B" w:rsidP="0005170C">
      <w:pPr>
        <w:keepNext/>
        <w:ind w:firstLine="720"/>
        <w:rPr>
          <w:u w:val="single"/>
        </w:rPr>
      </w:pPr>
      <w:r>
        <w:rPr>
          <w:u w:val="single"/>
        </w:rPr>
        <w:t>Final Exam</w:t>
      </w:r>
    </w:p>
    <w:p w14:paraId="7BD77471" w14:textId="77777777" w:rsidR="0082335B" w:rsidRDefault="0082335B" w:rsidP="0005170C">
      <w:pPr>
        <w:keepNext/>
      </w:pPr>
    </w:p>
    <w:p w14:paraId="139B1042" w14:textId="2405EB6F" w:rsidR="0082335B" w:rsidRDefault="0082335B" w:rsidP="002677C5">
      <w:r>
        <w:t xml:space="preserve">The final exam will be </w:t>
      </w:r>
      <w:r w:rsidR="00955F5B">
        <w:t>90 minutes</w:t>
      </w:r>
      <w:r>
        <w:t xml:space="preserve"> and will be given on the da</w:t>
      </w:r>
      <w:r w:rsidR="00C636C8">
        <w:t xml:space="preserve">y scheduled by the law school. </w:t>
      </w:r>
      <w:r w:rsidR="00682634">
        <w:t>Y</w:t>
      </w:r>
      <w:r>
        <w:t xml:space="preserve">ou will be required to use </w:t>
      </w:r>
      <w:r w:rsidR="000F1E08">
        <w:t xml:space="preserve">the software </w:t>
      </w:r>
      <w:r w:rsidR="00B94475">
        <w:t xml:space="preserve">and process </w:t>
      </w:r>
      <w:r w:rsidR="000F1E08">
        <w:t>designated by the law school when taking the exam</w:t>
      </w:r>
      <w:r w:rsidR="00682634">
        <w:t>; more information will be provided closer in time to the exam</w:t>
      </w:r>
      <w:r>
        <w:t xml:space="preserve">. The exam will be open book, but </w:t>
      </w:r>
      <w:r w:rsidR="00B94475">
        <w:t>communication with anyone</w:t>
      </w:r>
      <w:r w:rsidR="00457ECD">
        <w:t xml:space="preserve"> or any AI (e.g.</w:t>
      </w:r>
      <w:r w:rsidR="00B1115F">
        <w:t>,</w:t>
      </w:r>
      <w:r w:rsidR="00457ECD">
        <w:t xml:space="preserve"> </w:t>
      </w:r>
      <w:proofErr w:type="spellStart"/>
      <w:r w:rsidR="00457ECD">
        <w:t>ChatGPT</w:t>
      </w:r>
      <w:proofErr w:type="spellEnd"/>
      <w:r w:rsidR="00457ECD">
        <w:t>)</w:t>
      </w:r>
      <w:r w:rsidR="00B94475">
        <w:t xml:space="preserve"> </w:t>
      </w:r>
      <w:r w:rsidR="00465BC9">
        <w:t xml:space="preserve">during the exam </w:t>
      </w:r>
      <w:r w:rsidR="00B94475">
        <w:t xml:space="preserve">is prohibited and will violate the Honor Code (the only exception is if </w:t>
      </w:r>
      <w:r w:rsidR="00B94475">
        <w:lastRenderedPageBreak/>
        <w:t>you need to contact Student Affairs or UF IT because of technical issues, illness, or similar</w:t>
      </w:r>
      <w:r w:rsidR="00B32FDC">
        <w:t>).</w:t>
      </w:r>
    </w:p>
    <w:p w14:paraId="3ECB7B89" w14:textId="77777777" w:rsidR="0082335B" w:rsidRDefault="0082335B" w:rsidP="002677C5"/>
    <w:p w14:paraId="59F979AE" w14:textId="77777777" w:rsidR="00BC1435" w:rsidRDefault="00BC1435" w:rsidP="00BC1435">
      <w:pPr>
        <w:keepNext/>
        <w:rPr>
          <w:b/>
        </w:rPr>
      </w:pPr>
      <w:r>
        <w:rPr>
          <w:b/>
        </w:rPr>
        <w:t xml:space="preserve">Other Polices: </w:t>
      </w:r>
    </w:p>
    <w:p w14:paraId="52BDE4BF" w14:textId="77777777" w:rsidR="00BC1435" w:rsidRDefault="00BC1435" w:rsidP="00BC1435">
      <w:pPr>
        <w:rPr>
          <w:bCs/>
        </w:rPr>
      </w:pPr>
    </w:p>
    <w:p w14:paraId="59FD59BD" w14:textId="5E5B4CD5" w:rsidR="00BC1435" w:rsidRDefault="00BC1435" w:rsidP="00BC1435">
      <w:pPr>
        <w:rPr>
          <w:b/>
          <w:u w:val="single"/>
        </w:rPr>
      </w:pPr>
      <w:r w:rsidRPr="00063B2F">
        <w:rPr>
          <w:bCs/>
        </w:rPr>
        <w:t>Other information about UF Levin College of Law policies, including compliance with the UF Honor Code, Grading, Accommodations, Class Recordings, and Course Evaluations can be found at this</w:t>
      </w:r>
      <w:r>
        <w:rPr>
          <w:bCs/>
        </w:rPr>
        <w:t xml:space="preserve"> </w:t>
      </w:r>
      <w:r w:rsidRPr="00063B2F">
        <w:rPr>
          <w:bCs/>
        </w:rPr>
        <w:t>link</w:t>
      </w:r>
      <w:r w:rsidR="00A64CE8">
        <w:rPr>
          <w:bCs/>
        </w:rPr>
        <w:t xml:space="preserve">: </w:t>
      </w:r>
      <w:hyperlink r:id="rId13" w:history="1">
        <w:r w:rsidRPr="00063B2F">
          <w:rPr>
            <w:rStyle w:val="Hyperlink"/>
            <w:bCs/>
          </w:rPr>
          <w:t>https://ufl.instructure.com/courses/427635/files/74674656?wrap=1</w:t>
        </w:r>
      </w:hyperlink>
      <w:r>
        <w:rPr>
          <w:bCs/>
        </w:rPr>
        <w:t xml:space="preserve">. You will need to log into UF e-learning to see the document. </w:t>
      </w:r>
      <w:r w:rsidRPr="00EF29BF">
        <w:rPr>
          <w:b/>
          <w:u w:val="single"/>
        </w:rPr>
        <w:t>Note that the mandatory mean does not apply to LL.M. students.</w:t>
      </w:r>
    </w:p>
    <w:p w14:paraId="22C9AA19" w14:textId="77777777" w:rsidR="00C211AB" w:rsidRDefault="00C211AB" w:rsidP="00955F5B">
      <w:pPr>
        <w:rPr>
          <w:b/>
          <w:u w:val="single"/>
        </w:rPr>
      </w:pPr>
    </w:p>
    <w:p w14:paraId="7B07A704" w14:textId="77777777" w:rsidR="0082335B" w:rsidRDefault="0082335B" w:rsidP="0082335B"/>
    <w:p w14:paraId="6032956F" w14:textId="095F2FAD" w:rsidR="008A2EB4" w:rsidRPr="008A2EB4" w:rsidRDefault="00A11293" w:rsidP="00BC1435">
      <w:pPr>
        <w:rPr>
          <w:b/>
          <w:bCs/>
        </w:rPr>
      </w:pPr>
      <w:r>
        <w:rPr>
          <w:b/>
          <w:bCs/>
        </w:rPr>
        <w:t xml:space="preserve">Topics and </w:t>
      </w:r>
      <w:r w:rsidR="002A4365">
        <w:rPr>
          <w:b/>
          <w:bCs/>
        </w:rPr>
        <w:t>Class</w:t>
      </w:r>
      <w:r w:rsidR="002F494F">
        <w:rPr>
          <w:b/>
          <w:bCs/>
        </w:rPr>
        <w:t xml:space="preserve"> Assignments:</w:t>
      </w:r>
    </w:p>
    <w:p w14:paraId="0F9BBFC9" w14:textId="77777777" w:rsidR="00C11331" w:rsidRDefault="00C11331" w:rsidP="0039525E"/>
    <w:p w14:paraId="65192A2E" w14:textId="77777777" w:rsidR="00C11331" w:rsidRDefault="00237266" w:rsidP="0039525E">
      <w:r>
        <w:t>I.R.C. stands for Internal Revenue Code, which is title 26 of the United States Code. Treas. Reg. stands for Treasury Regulations</w:t>
      </w:r>
      <w:r w:rsidR="00C11331">
        <w:t>; the ones listed are in Title 26 of the Code of Federal Regulations. The italicized names are case names. The first number is the volume number. The abbreviation indicates the reporter and often also provides information about the court deciding the case; for example, c</w:t>
      </w:r>
      <w:r w:rsidR="00C11331" w:rsidRPr="00C11331">
        <w:t xml:space="preserve">ases reported in “U.S.” are US Supreme Court cases. </w:t>
      </w:r>
      <w:r w:rsidR="00C11331">
        <w:t xml:space="preserve">The second number is the page number. The year is in parenthesis. </w:t>
      </w:r>
    </w:p>
    <w:p w14:paraId="11740E57" w14:textId="77777777" w:rsidR="00C11331" w:rsidRDefault="00C11331" w:rsidP="0039525E"/>
    <w:p w14:paraId="2C56DB1A" w14:textId="77777777" w:rsidR="00097D4F" w:rsidRDefault="00C11331" w:rsidP="0039525E">
      <w:r>
        <w:t xml:space="preserve">The amount of time noted is the anticipated amount of time, but some topics may take a longer or shorter amount of time, depending on class discussion. We will go in the order below until we run out of class </w:t>
      </w:r>
      <w:r w:rsidR="00D87FA9">
        <w:t>meetings</w:t>
      </w:r>
      <w:r>
        <w:t>. You will not be tested on items we do not have time to cover in class.</w:t>
      </w:r>
    </w:p>
    <w:p w14:paraId="1B203077" w14:textId="77777777" w:rsidR="00C11331" w:rsidRDefault="00C11331" w:rsidP="0039525E"/>
    <w:p w14:paraId="3CF00BAA" w14:textId="77777777" w:rsidR="001E6B4B" w:rsidRPr="00AF304A" w:rsidRDefault="00AF304A" w:rsidP="005F6588">
      <w:pPr>
        <w:rPr>
          <w:b/>
        </w:rPr>
      </w:pPr>
      <w:r>
        <w:rPr>
          <w:b/>
        </w:rPr>
        <w:t xml:space="preserve">I. </w:t>
      </w:r>
      <w:r w:rsidR="001E6B4B" w:rsidRPr="00AF304A">
        <w:rPr>
          <w:b/>
        </w:rPr>
        <w:t>Sources of U.S. Tax Law</w:t>
      </w:r>
      <w:r w:rsidR="00514079" w:rsidRPr="00AF304A">
        <w:rPr>
          <w:b/>
        </w:rPr>
        <w:t xml:space="preserve"> </w:t>
      </w:r>
      <w:r w:rsidR="00514079" w:rsidRPr="00334529">
        <w:t xml:space="preserve">(1 </w:t>
      </w:r>
      <w:r w:rsidR="00C17085" w:rsidRPr="00334529">
        <w:t xml:space="preserve">class </w:t>
      </w:r>
      <w:r w:rsidR="00514079" w:rsidRPr="00334529">
        <w:t>hour)</w:t>
      </w:r>
    </w:p>
    <w:p w14:paraId="5FFC48B4" w14:textId="77777777" w:rsidR="0039525E" w:rsidRDefault="0039525E" w:rsidP="0039525E"/>
    <w:p w14:paraId="6C7E1A53" w14:textId="63354CF8" w:rsidR="00C943F4" w:rsidRPr="00520412" w:rsidRDefault="00C943F4" w:rsidP="0039525E">
      <w:r>
        <w:t>Reading Assignment</w:t>
      </w:r>
      <w:r w:rsidR="00726532">
        <w:t>:</w:t>
      </w:r>
      <w:r w:rsidR="007B5F50">
        <w:t xml:space="preserve"> </w:t>
      </w:r>
      <w:r w:rsidR="00520412">
        <w:rPr>
          <w:i/>
        </w:rPr>
        <w:t>Introduction</w:t>
      </w:r>
      <w:r w:rsidR="00B1115F">
        <w:rPr>
          <w:iCs/>
        </w:rPr>
        <w:t xml:space="preserve"> (starts at pg. xxii)</w:t>
      </w:r>
      <w:r w:rsidR="00520412">
        <w:t xml:space="preserve"> to</w:t>
      </w:r>
      <w:r w:rsidR="00726532">
        <w:t xml:space="preserve"> the book</w:t>
      </w:r>
      <w:r w:rsidR="00520412">
        <w:t xml:space="preserve"> </w:t>
      </w:r>
      <w:r w:rsidR="00520412">
        <w:rPr>
          <w:i/>
        </w:rPr>
        <w:t>U.S. Federal Income Taxation of Individuals 20</w:t>
      </w:r>
      <w:r w:rsidR="007B5F50">
        <w:rPr>
          <w:i/>
        </w:rPr>
        <w:t>2</w:t>
      </w:r>
      <w:r w:rsidR="00B1115F">
        <w:rPr>
          <w:i/>
        </w:rPr>
        <w:t>3</w:t>
      </w:r>
      <w:r w:rsidR="008B4784">
        <w:rPr>
          <w:i/>
        </w:rPr>
        <w:t xml:space="preserve"> </w:t>
      </w:r>
      <w:r w:rsidR="00520412">
        <w:t xml:space="preserve">by Deborah A. Geier (available as a free </w:t>
      </w:r>
      <w:proofErr w:type="spellStart"/>
      <w:r w:rsidR="00520412">
        <w:t>ebook</w:t>
      </w:r>
      <w:proofErr w:type="spellEnd"/>
      <w:r w:rsidR="00520412">
        <w:t xml:space="preserve"> at </w:t>
      </w:r>
      <w:hyperlink r:id="rId14" w:history="1">
        <w:r w:rsidR="00520412" w:rsidRPr="00D540A5">
          <w:rPr>
            <w:rStyle w:val="Hyperlink"/>
          </w:rPr>
          <w:t>https://www.cali.org/books/us-federal-income-taxation-individuals#</w:t>
        </w:r>
      </w:hyperlink>
      <w:r w:rsidR="00520412">
        <w:t>)</w:t>
      </w:r>
    </w:p>
    <w:p w14:paraId="3CC4C270" w14:textId="77777777" w:rsidR="00C943F4" w:rsidRDefault="00C943F4" w:rsidP="0039525E"/>
    <w:p w14:paraId="636405E5" w14:textId="77777777" w:rsidR="00B059BA" w:rsidRPr="00AF304A" w:rsidRDefault="00B059BA" w:rsidP="003C37D9">
      <w:pPr>
        <w:rPr>
          <w:b/>
        </w:rPr>
      </w:pPr>
      <w:r w:rsidRPr="00AF304A">
        <w:rPr>
          <w:b/>
        </w:rPr>
        <w:t>II. Gross Income</w:t>
      </w:r>
      <w:r w:rsidR="009723D4">
        <w:rPr>
          <w:b/>
        </w:rPr>
        <w:t xml:space="preserve"> </w:t>
      </w:r>
      <w:r w:rsidRPr="00334529">
        <w:t>(</w:t>
      </w:r>
      <w:r w:rsidR="007148C5">
        <w:t>1</w:t>
      </w:r>
      <w:r w:rsidRPr="00334529">
        <w:t xml:space="preserve"> class hour)</w:t>
      </w:r>
    </w:p>
    <w:p w14:paraId="0F431FC6" w14:textId="77777777" w:rsidR="00B059BA" w:rsidRDefault="00B059BA" w:rsidP="00B059BA"/>
    <w:p w14:paraId="1D26B2E4" w14:textId="77777777" w:rsidR="00B059BA" w:rsidRDefault="00B059BA" w:rsidP="00FA6475">
      <w:r>
        <w:t>Reading Assignment: I.R.C. § 61; Treas. Reg. §§ 1.61–2</w:t>
      </w:r>
      <w:r w:rsidR="0003355C">
        <w:t>(a), (d)(1) &amp; (d)</w:t>
      </w:r>
      <w:r w:rsidR="00190F1F">
        <w:t>(2)(i)</w:t>
      </w:r>
      <w:r>
        <w:t xml:space="preserve">, </w:t>
      </w:r>
      <w:r w:rsidR="00190F1F">
        <w:t>1.61</w:t>
      </w:r>
      <w:r>
        <w:t xml:space="preserve">–14; </w:t>
      </w:r>
      <w:r w:rsidRPr="00E02B83">
        <w:rPr>
          <w:i/>
        </w:rPr>
        <w:t>Commissioner v. Glenshaw Glass Co.</w:t>
      </w:r>
      <w:r w:rsidRPr="00E02B83">
        <w:t>, 348 U.S. 426 (1955)</w:t>
      </w:r>
      <w:r>
        <w:t xml:space="preserve">; </w:t>
      </w:r>
      <w:r w:rsidRPr="00FA6475">
        <w:rPr>
          <w:i/>
        </w:rPr>
        <w:t>James</w:t>
      </w:r>
      <w:r w:rsidR="00FA6475" w:rsidRPr="00FA6475">
        <w:rPr>
          <w:i/>
        </w:rPr>
        <w:t xml:space="preserve"> v. United States</w:t>
      </w:r>
      <w:r w:rsidRPr="00FA6475">
        <w:t>,</w:t>
      </w:r>
      <w:r w:rsidRPr="00B059BA">
        <w:t xml:space="preserve"> 366 U.S. 213 (1961)</w:t>
      </w:r>
    </w:p>
    <w:p w14:paraId="70A9A500" w14:textId="77777777" w:rsidR="00473672" w:rsidRDefault="00473672" w:rsidP="00FA6475"/>
    <w:p w14:paraId="372BD87A" w14:textId="098D9D08" w:rsidR="00473672" w:rsidRPr="00FA6475" w:rsidRDefault="00473672" w:rsidP="00FA6475">
      <w:r>
        <w:t xml:space="preserve">Complete </w:t>
      </w:r>
      <w:r w:rsidR="00F17DC7">
        <w:t xml:space="preserve">Problem </w:t>
      </w:r>
      <w:r w:rsidR="001541F2">
        <w:t>Set</w:t>
      </w:r>
      <w:r>
        <w:t xml:space="preserve"> 1 (posted to Canvas)</w:t>
      </w:r>
    </w:p>
    <w:p w14:paraId="281C9451" w14:textId="77777777" w:rsidR="00B059BA" w:rsidRDefault="00B059BA" w:rsidP="003C37D9"/>
    <w:p w14:paraId="6B72B2A7" w14:textId="77777777" w:rsidR="00AA3980" w:rsidRPr="009723D4" w:rsidRDefault="00AA3980" w:rsidP="00BC1435">
      <w:pPr>
        <w:keepNext/>
        <w:rPr>
          <w:bCs/>
        </w:rPr>
      </w:pPr>
      <w:r>
        <w:rPr>
          <w:b/>
        </w:rPr>
        <w:t>III. Who Is the Taxpayer?</w:t>
      </w:r>
      <w:r w:rsidR="009723D4">
        <w:rPr>
          <w:b/>
        </w:rPr>
        <w:t xml:space="preserve"> (</w:t>
      </w:r>
      <w:r w:rsidR="009723D4">
        <w:rPr>
          <w:bCs/>
        </w:rPr>
        <w:t>1 class hour)</w:t>
      </w:r>
    </w:p>
    <w:p w14:paraId="2A3C9898" w14:textId="77777777" w:rsidR="00AA3980" w:rsidRDefault="00AA3980" w:rsidP="00BC1435">
      <w:pPr>
        <w:keepNext/>
        <w:rPr>
          <w:bCs/>
        </w:rPr>
      </w:pPr>
    </w:p>
    <w:p w14:paraId="71B6D6A8" w14:textId="77777777" w:rsidR="00AA3980" w:rsidRDefault="00AA3980" w:rsidP="003C37D9">
      <w:pPr>
        <w:rPr>
          <w:bCs/>
        </w:rPr>
      </w:pPr>
      <w:r>
        <w:rPr>
          <w:bCs/>
        </w:rPr>
        <w:t>Reading Assignment: I.R.C. §§ 1(a)–(e), 11, 7701(a)(1)</w:t>
      </w:r>
      <w:proofErr w:type="gramStart"/>
      <w:r>
        <w:rPr>
          <w:bCs/>
        </w:rPr>
        <w:t>–(</w:t>
      </w:r>
      <w:proofErr w:type="gramEnd"/>
      <w:r>
        <w:rPr>
          <w:bCs/>
        </w:rPr>
        <w:t>3)</w:t>
      </w:r>
      <w:r w:rsidR="009723D4">
        <w:rPr>
          <w:bCs/>
        </w:rPr>
        <w:t xml:space="preserve">; </w:t>
      </w:r>
      <w:r w:rsidR="009723D4">
        <w:rPr>
          <w:bCs/>
          <w:i/>
          <w:iCs/>
        </w:rPr>
        <w:t>Lucas v. Earl</w:t>
      </w:r>
      <w:r w:rsidR="00406859">
        <w:rPr>
          <w:bCs/>
        </w:rPr>
        <w:t>, 281 U.S. 111 (1930)</w:t>
      </w:r>
      <w:r w:rsidR="009723D4">
        <w:rPr>
          <w:bCs/>
        </w:rPr>
        <w:t xml:space="preserve">; </w:t>
      </w:r>
      <w:r w:rsidR="00406859">
        <w:rPr>
          <w:bCs/>
          <w:i/>
          <w:iCs/>
        </w:rPr>
        <w:t>Old Colony Trust Co. v.</w:t>
      </w:r>
      <w:r w:rsidR="00406859" w:rsidRPr="00406859">
        <w:rPr>
          <w:bCs/>
          <w:i/>
          <w:iCs/>
        </w:rPr>
        <w:t xml:space="preserve"> Commissioner</w:t>
      </w:r>
      <w:r w:rsidR="00406859">
        <w:rPr>
          <w:bCs/>
        </w:rPr>
        <w:t>, 279 U.S. 716 (1929)</w:t>
      </w:r>
      <w:r w:rsidR="00D87FA9">
        <w:rPr>
          <w:bCs/>
        </w:rPr>
        <w:t>;</w:t>
      </w:r>
      <w:r w:rsidR="00406859">
        <w:rPr>
          <w:bCs/>
        </w:rPr>
        <w:t xml:space="preserve"> </w:t>
      </w:r>
      <w:proofErr w:type="spellStart"/>
      <w:r w:rsidR="009723D4" w:rsidRPr="00D87FA9">
        <w:rPr>
          <w:bCs/>
          <w:i/>
          <w:iCs/>
        </w:rPr>
        <w:t>Helvering</w:t>
      </w:r>
      <w:proofErr w:type="spellEnd"/>
      <w:r w:rsidR="009723D4">
        <w:rPr>
          <w:bCs/>
          <w:i/>
          <w:iCs/>
        </w:rPr>
        <w:t xml:space="preserve"> v. Horst</w:t>
      </w:r>
      <w:r w:rsidR="00237266">
        <w:rPr>
          <w:bCs/>
        </w:rPr>
        <w:t>, 311 U.S. 112 (1940)</w:t>
      </w:r>
    </w:p>
    <w:p w14:paraId="0E55EA43" w14:textId="77777777" w:rsidR="00237266" w:rsidRDefault="00237266" w:rsidP="003C37D9">
      <w:pPr>
        <w:rPr>
          <w:bCs/>
        </w:rPr>
      </w:pPr>
    </w:p>
    <w:p w14:paraId="1108D04E" w14:textId="306248E5" w:rsidR="00237266" w:rsidRPr="00237266" w:rsidRDefault="00237266" w:rsidP="003C37D9">
      <w:pPr>
        <w:rPr>
          <w:bCs/>
        </w:rPr>
      </w:pPr>
      <w:r>
        <w:rPr>
          <w:bCs/>
        </w:rPr>
        <w:t xml:space="preserve">Complete Problem </w:t>
      </w:r>
      <w:r w:rsidR="001541F2">
        <w:rPr>
          <w:bCs/>
        </w:rPr>
        <w:t>Set</w:t>
      </w:r>
      <w:r>
        <w:rPr>
          <w:bCs/>
        </w:rPr>
        <w:t xml:space="preserve"> </w:t>
      </w:r>
      <w:r w:rsidR="00473672">
        <w:rPr>
          <w:bCs/>
        </w:rPr>
        <w:t>2</w:t>
      </w:r>
      <w:r>
        <w:rPr>
          <w:bCs/>
        </w:rPr>
        <w:t xml:space="preserve"> (posted to Canvas)</w:t>
      </w:r>
    </w:p>
    <w:p w14:paraId="1A2BEA26" w14:textId="77777777" w:rsidR="00AA3980" w:rsidRDefault="00AA3980" w:rsidP="003C37D9">
      <w:pPr>
        <w:rPr>
          <w:b/>
        </w:rPr>
      </w:pPr>
    </w:p>
    <w:p w14:paraId="21C274EB" w14:textId="77777777" w:rsidR="00514079" w:rsidRPr="00AF304A" w:rsidRDefault="007148C5" w:rsidP="000B27CA">
      <w:pPr>
        <w:rPr>
          <w:b/>
        </w:rPr>
      </w:pPr>
      <w:r>
        <w:rPr>
          <w:b/>
        </w:rPr>
        <w:t>I</w:t>
      </w:r>
      <w:r w:rsidR="000B27CA" w:rsidRPr="00AF304A">
        <w:rPr>
          <w:b/>
        </w:rPr>
        <w:t xml:space="preserve">V. </w:t>
      </w:r>
      <w:r w:rsidR="009723D4">
        <w:rPr>
          <w:b/>
        </w:rPr>
        <w:t>Tax Computation</w:t>
      </w:r>
      <w:r w:rsidR="00237266">
        <w:rPr>
          <w:b/>
        </w:rPr>
        <w:t xml:space="preserve"> &amp; Introduction to </w:t>
      </w:r>
      <w:r w:rsidR="009723D4">
        <w:rPr>
          <w:b/>
        </w:rPr>
        <w:t xml:space="preserve">Exclusions, </w:t>
      </w:r>
      <w:r w:rsidR="00842CC6" w:rsidRPr="00AF304A">
        <w:rPr>
          <w:b/>
        </w:rPr>
        <w:t xml:space="preserve">Losses, </w:t>
      </w:r>
      <w:r w:rsidR="00F52BFC" w:rsidRPr="00AF304A">
        <w:rPr>
          <w:b/>
        </w:rPr>
        <w:t>Expenses</w:t>
      </w:r>
      <w:r w:rsidR="00842CC6" w:rsidRPr="00AF304A">
        <w:rPr>
          <w:b/>
        </w:rPr>
        <w:t>,</w:t>
      </w:r>
      <w:r w:rsidR="00F52BFC" w:rsidRPr="00AF304A">
        <w:rPr>
          <w:b/>
        </w:rPr>
        <w:t xml:space="preserve"> and </w:t>
      </w:r>
      <w:r w:rsidR="00237266">
        <w:rPr>
          <w:b/>
        </w:rPr>
        <w:t>Cost Recovery</w:t>
      </w:r>
      <w:r w:rsidR="00334529">
        <w:rPr>
          <w:b/>
        </w:rPr>
        <w:t xml:space="preserve"> (</w:t>
      </w:r>
      <w:r w:rsidR="00386704">
        <w:t>2.5</w:t>
      </w:r>
      <w:r w:rsidR="00514079" w:rsidRPr="00334529">
        <w:t xml:space="preserve"> </w:t>
      </w:r>
      <w:r w:rsidR="00C17085" w:rsidRPr="00334529">
        <w:t xml:space="preserve">class </w:t>
      </w:r>
      <w:r w:rsidR="00514079" w:rsidRPr="00334529">
        <w:t>hours)</w:t>
      </w:r>
    </w:p>
    <w:p w14:paraId="3C0C2F4B" w14:textId="77777777" w:rsidR="008A0810" w:rsidRDefault="008A0810" w:rsidP="000B27CA"/>
    <w:p w14:paraId="3A7F1482" w14:textId="77777777" w:rsidR="008A0810" w:rsidRDefault="008A0810" w:rsidP="00803731">
      <w:r>
        <w:t xml:space="preserve">Reading Assignment: I.R.C. §§ </w:t>
      </w:r>
      <w:r w:rsidR="00237266">
        <w:t xml:space="preserve">62(a), 63(a)–(d), 67(a)–(b) &amp; (g), 102, </w:t>
      </w:r>
      <w:r>
        <w:t>162</w:t>
      </w:r>
      <w:r w:rsidR="00A16562">
        <w:t>(a)</w:t>
      </w:r>
      <w:r>
        <w:t>, 165</w:t>
      </w:r>
      <w:r w:rsidR="00A16562">
        <w:t>(a)–(c)</w:t>
      </w:r>
      <w:r>
        <w:t>, 167, 212</w:t>
      </w:r>
      <w:r w:rsidR="001C1076">
        <w:t>(1)</w:t>
      </w:r>
      <w:proofErr w:type="gramStart"/>
      <w:r w:rsidR="001C1076">
        <w:t>–(</w:t>
      </w:r>
      <w:proofErr w:type="gramEnd"/>
      <w:r w:rsidR="001C1076">
        <w:t>2)</w:t>
      </w:r>
      <w:r>
        <w:t>, 262, 263</w:t>
      </w:r>
      <w:r w:rsidR="00A16562">
        <w:t>(a)</w:t>
      </w:r>
      <w:r w:rsidR="00063BFB">
        <w:t xml:space="preserve">; </w:t>
      </w:r>
      <w:r w:rsidR="00006069">
        <w:t xml:space="preserve">Treas. Reg. </w:t>
      </w:r>
      <w:r w:rsidR="00803731">
        <w:t>§</w:t>
      </w:r>
      <w:r w:rsidR="0003355C">
        <w:t> </w:t>
      </w:r>
      <w:r w:rsidR="00803731">
        <w:t xml:space="preserve">1.165–1; </w:t>
      </w:r>
      <w:r w:rsidR="00237266" w:rsidRPr="00237266">
        <w:rPr>
          <w:i/>
          <w:iCs/>
        </w:rPr>
        <w:t>Commissioner v. Duberstein</w:t>
      </w:r>
      <w:r w:rsidR="00237266" w:rsidRPr="00237266">
        <w:t>, 363 U.S. 278 (1960)</w:t>
      </w:r>
      <w:r w:rsidR="00237266">
        <w:t xml:space="preserve">; </w:t>
      </w:r>
      <w:r w:rsidR="00096FB4" w:rsidRPr="00803731">
        <w:rPr>
          <w:i/>
        </w:rPr>
        <w:t>INDOPCO v. Commissioner</w:t>
      </w:r>
      <w:r w:rsidR="00096FB4" w:rsidRPr="00803731">
        <w:t>, 503 U.S. 79 (1992)</w:t>
      </w:r>
      <w:r w:rsidR="00096FB4">
        <w:t xml:space="preserve">; </w:t>
      </w:r>
      <w:r w:rsidR="00BE0606" w:rsidRPr="00B035FA">
        <w:rPr>
          <w:i/>
        </w:rPr>
        <w:t>Henry v. Commissioner</w:t>
      </w:r>
      <w:r w:rsidR="00BE0606">
        <w:t>, 36 T.C. 879</w:t>
      </w:r>
      <w:r w:rsidR="00096FB4">
        <w:t xml:space="preserve"> (1961)</w:t>
      </w:r>
    </w:p>
    <w:p w14:paraId="384284E9" w14:textId="77777777" w:rsidR="00B035FA" w:rsidRDefault="00B035FA" w:rsidP="00803731"/>
    <w:p w14:paraId="6AF1B5A2" w14:textId="3D390A5C" w:rsidR="00B035FA" w:rsidRPr="00803731" w:rsidRDefault="00B035FA" w:rsidP="00803731">
      <w:r>
        <w:t xml:space="preserve">Complete Problem </w:t>
      </w:r>
      <w:r w:rsidR="001541F2">
        <w:t>Set</w:t>
      </w:r>
      <w:r w:rsidR="00240D55">
        <w:t xml:space="preserve"> </w:t>
      </w:r>
      <w:r w:rsidR="00473672">
        <w:t>3</w:t>
      </w:r>
      <w:r>
        <w:t xml:space="preserve"> (posted to Canvas)</w:t>
      </w:r>
    </w:p>
    <w:p w14:paraId="55D203A2" w14:textId="77777777" w:rsidR="00514079" w:rsidRDefault="00514079" w:rsidP="000B27CA"/>
    <w:p w14:paraId="74E23A63" w14:textId="77777777" w:rsidR="009723D4" w:rsidRPr="00AF304A" w:rsidRDefault="009723D4" w:rsidP="00C11331">
      <w:pPr>
        <w:keepNext/>
        <w:rPr>
          <w:b/>
        </w:rPr>
      </w:pPr>
      <w:r>
        <w:rPr>
          <w:b/>
        </w:rPr>
        <w:t>V</w:t>
      </w:r>
      <w:r w:rsidRPr="00AF304A">
        <w:rPr>
          <w:b/>
        </w:rPr>
        <w:t xml:space="preserve">. </w:t>
      </w:r>
      <w:r>
        <w:rPr>
          <w:b/>
        </w:rPr>
        <w:t xml:space="preserve">Cost </w:t>
      </w:r>
      <w:r w:rsidRPr="00AF304A">
        <w:rPr>
          <w:b/>
        </w:rPr>
        <w:t xml:space="preserve">Basis, Realization, and Recognition </w:t>
      </w:r>
      <w:r w:rsidRPr="00334529">
        <w:t>(</w:t>
      </w:r>
      <w:r>
        <w:t>2.5</w:t>
      </w:r>
      <w:r w:rsidRPr="00334529">
        <w:t xml:space="preserve"> class hours)</w:t>
      </w:r>
    </w:p>
    <w:p w14:paraId="25E6CE52" w14:textId="77777777" w:rsidR="009723D4" w:rsidRDefault="009723D4" w:rsidP="00C11331">
      <w:pPr>
        <w:keepNext/>
      </w:pPr>
    </w:p>
    <w:p w14:paraId="2285D810" w14:textId="77777777" w:rsidR="009723D4" w:rsidRDefault="009723D4" w:rsidP="009723D4">
      <w:r>
        <w:t xml:space="preserve">Reading Assignment: I.R.C. §§ 1001, 1011, 1012, 1016; </w:t>
      </w:r>
      <w:r w:rsidRPr="00842CC6">
        <w:rPr>
          <w:i/>
        </w:rPr>
        <w:t>Philadelphia Park Amusement Co. v. United States</w:t>
      </w:r>
      <w:r w:rsidRPr="005F6588">
        <w:t>, 126 F. Supp. 184 (1954)</w:t>
      </w:r>
    </w:p>
    <w:p w14:paraId="03BEA11A" w14:textId="77777777" w:rsidR="009723D4" w:rsidRDefault="009723D4" w:rsidP="009723D4"/>
    <w:p w14:paraId="43371A44" w14:textId="09918A80" w:rsidR="009723D4" w:rsidRPr="005F6588" w:rsidRDefault="009723D4" w:rsidP="009723D4">
      <w:r>
        <w:t xml:space="preserve">Complete Problem </w:t>
      </w:r>
      <w:r w:rsidR="001541F2">
        <w:t>Set</w:t>
      </w:r>
      <w:r>
        <w:t xml:space="preserve"> </w:t>
      </w:r>
      <w:r w:rsidR="00473672">
        <w:t>4</w:t>
      </w:r>
      <w:r>
        <w:t xml:space="preserve"> (posted to Canvas)</w:t>
      </w:r>
    </w:p>
    <w:p w14:paraId="33F788E8" w14:textId="77777777" w:rsidR="001944E3" w:rsidRPr="001944E3" w:rsidRDefault="001944E3" w:rsidP="004F56D9">
      <w:pPr>
        <w:rPr>
          <w:bCs/>
        </w:rPr>
      </w:pPr>
    </w:p>
    <w:p w14:paraId="3A4BFCD4" w14:textId="77777777" w:rsidR="007148C5" w:rsidRPr="00334529" w:rsidRDefault="007148C5" w:rsidP="007148C5">
      <w:r>
        <w:rPr>
          <w:b/>
        </w:rPr>
        <w:t xml:space="preserve">VI. Effect of Recourse Debt on Basis &amp; Realization </w:t>
      </w:r>
      <w:r w:rsidRPr="00334529">
        <w:t>(</w:t>
      </w:r>
      <w:r w:rsidR="00386704">
        <w:t>1.5</w:t>
      </w:r>
      <w:r w:rsidRPr="00334529">
        <w:t xml:space="preserve"> class hours)</w:t>
      </w:r>
    </w:p>
    <w:p w14:paraId="102F34F9" w14:textId="77777777" w:rsidR="007148C5" w:rsidRDefault="007148C5" w:rsidP="007148C5"/>
    <w:p w14:paraId="7E0FF3C5" w14:textId="77777777" w:rsidR="007148C5" w:rsidRDefault="007148C5" w:rsidP="007148C5">
      <w:r>
        <w:t xml:space="preserve">Reading Assignment: </w:t>
      </w:r>
      <w:proofErr w:type="spellStart"/>
      <w:r w:rsidR="00C11331">
        <w:t>Treas.Reg</w:t>
      </w:r>
      <w:proofErr w:type="spellEnd"/>
      <w:r w:rsidR="00C11331">
        <w:t xml:space="preserve">. § 1.1001-2; </w:t>
      </w:r>
      <w:r w:rsidR="00473672">
        <w:rPr>
          <w:i/>
          <w:iCs/>
        </w:rPr>
        <w:t>Crane v. Commissioner</w:t>
      </w:r>
      <w:r w:rsidR="00473672">
        <w:t>, 331 U.S. 1 (1947)</w:t>
      </w:r>
    </w:p>
    <w:p w14:paraId="4507B910" w14:textId="77777777" w:rsidR="007148C5" w:rsidRDefault="007148C5" w:rsidP="007148C5"/>
    <w:p w14:paraId="54537540" w14:textId="20177FAE" w:rsidR="007148C5" w:rsidRDefault="007148C5" w:rsidP="007148C5">
      <w:r>
        <w:t xml:space="preserve">Complete Problem </w:t>
      </w:r>
      <w:r w:rsidR="001541F2">
        <w:t>Set</w:t>
      </w:r>
      <w:r>
        <w:t xml:space="preserve"> </w:t>
      </w:r>
      <w:r w:rsidR="00473672">
        <w:t>5</w:t>
      </w:r>
      <w:r>
        <w:t xml:space="preserve"> (posted to Canvas)</w:t>
      </w:r>
    </w:p>
    <w:p w14:paraId="20C5FB4F" w14:textId="77777777" w:rsidR="007148C5" w:rsidRDefault="007148C5" w:rsidP="007148C5"/>
    <w:p w14:paraId="6646BE1E" w14:textId="77777777" w:rsidR="00514079" w:rsidRPr="00AF304A" w:rsidRDefault="00514079" w:rsidP="000B27CA">
      <w:pPr>
        <w:rPr>
          <w:b/>
        </w:rPr>
      </w:pPr>
      <w:r w:rsidRPr="00AF304A">
        <w:rPr>
          <w:b/>
        </w:rPr>
        <w:t>V</w:t>
      </w:r>
      <w:r w:rsidR="007148C5">
        <w:rPr>
          <w:b/>
        </w:rPr>
        <w:t>I</w:t>
      </w:r>
      <w:r w:rsidR="00DD24B9">
        <w:rPr>
          <w:b/>
        </w:rPr>
        <w:t>I</w:t>
      </w:r>
      <w:r w:rsidRPr="00AF304A">
        <w:rPr>
          <w:b/>
        </w:rPr>
        <w:t xml:space="preserve">. </w:t>
      </w:r>
      <w:r w:rsidR="00473672">
        <w:rPr>
          <w:b/>
        </w:rPr>
        <w:t xml:space="preserve">Introduction to Character: </w:t>
      </w:r>
      <w:r w:rsidR="00C71AF7" w:rsidRPr="00AF304A">
        <w:rPr>
          <w:b/>
        </w:rPr>
        <w:t>Capital Gains and Losses</w:t>
      </w:r>
      <w:r w:rsidRPr="00AF304A">
        <w:rPr>
          <w:b/>
        </w:rPr>
        <w:t xml:space="preserve"> </w:t>
      </w:r>
      <w:r w:rsidRPr="00334529">
        <w:t>(</w:t>
      </w:r>
      <w:r w:rsidR="004E7E20" w:rsidRPr="00334529">
        <w:t>2</w:t>
      </w:r>
      <w:r w:rsidR="00386704">
        <w:t>.5</w:t>
      </w:r>
      <w:r w:rsidR="00C17085" w:rsidRPr="00334529">
        <w:t xml:space="preserve"> class</w:t>
      </w:r>
      <w:r w:rsidRPr="00334529">
        <w:t xml:space="preserve"> hours)</w:t>
      </w:r>
    </w:p>
    <w:p w14:paraId="42F87C7C" w14:textId="77777777" w:rsidR="00C71AF7" w:rsidRDefault="00C71AF7" w:rsidP="000B27CA"/>
    <w:p w14:paraId="51CC76FD" w14:textId="77777777" w:rsidR="00C71AF7" w:rsidRDefault="00C71AF7" w:rsidP="00220389">
      <w:r>
        <w:t xml:space="preserve">Reading Assignment: I.R.C. §§ </w:t>
      </w:r>
      <w:r w:rsidR="004E246F">
        <w:t xml:space="preserve">65. </w:t>
      </w:r>
      <w:r w:rsidR="00A16562">
        <w:t xml:space="preserve">165(f)–(g), </w:t>
      </w:r>
      <w:r>
        <w:t>1221, 1222, 1211(b), 1212(b)</w:t>
      </w:r>
      <w:r w:rsidR="00220389">
        <w:t xml:space="preserve">; </w:t>
      </w:r>
      <w:r w:rsidR="00220389">
        <w:rPr>
          <w:i/>
        </w:rPr>
        <w:t>Suburban Realty Co. v. U.S.</w:t>
      </w:r>
      <w:r w:rsidR="00220389">
        <w:t>, 615 F.2d 171 (5th Cir. 1980)</w:t>
      </w:r>
    </w:p>
    <w:p w14:paraId="2BFDAEDD" w14:textId="77777777" w:rsidR="00220389" w:rsidRDefault="00220389" w:rsidP="00220389"/>
    <w:p w14:paraId="3E2A1DCA" w14:textId="0912B15E" w:rsidR="000C2593" w:rsidRDefault="00220389" w:rsidP="00787970">
      <w:r>
        <w:t xml:space="preserve">Complete Problem </w:t>
      </w:r>
      <w:r w:rsidR="001541F2">
        <w:t>Set</w:t>
      </w:r>
      <w:r w:rsidR="00240D55">
        <w:t xml:space="preserve"> </w:t>
      </w:r>
      <w:r w:rsidR="00473672">
        <w:t>6</w:t>
      </w:r>
      <w:r>
        <w:t xml:space="preserve"> (posted to Canvas)</w:t>
      </w:r>
    </w:p>
    <w:p w14:paraId="70C5AF7D" w14:textId="77777777" w:rsidR="00434CAC" w:rsidRDefault="00434CAC" w:rsidP="00787970">
      <w:pPr>
        <w:rPr>
          <w:b/>
        </w:rPr>
      </w:pPr>
    </w:p>
    <w:sectPr w:rsidR="00434CA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7CA0" w14:textId="77777777" w:rsidR="00F12DFF" w:rsidRDefault="00F12DFF">
      <w:r>
        <w:separator/>
      </w:r>
    </w:p>
  </w:endnote>
  <w:endnote w:type="continuationSeparator" w:id="0">
    <w:p w14:paraId="7D3D38AD" w14:textId="77777777" w:rsidR="00F12DFF" w:rsidRDefault="00F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946" w14:textId="77777777" w:rsidR="001E13DB" w:rsidRDefault="001E13DB"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1198" w14:textId="77777777" w:rsidR="001E13DB" w:rsidRDefault="001E13DB"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EFA" w14:textId="77777777" w:rsidR="001E13DB" w:rsidRDefault="001E13DB"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A6">
      <w:rPr>
        <w:rStyle w:val="PageNumber"/>
        <w:noProof/>
      </w:rPr>
      <w:t>1</w:t>
    </w:r>
    <w:r>
      <w:rPr>
        <w:rStyle w:val="PageNumber"/>
      </w:rPr>
      <w:fldChar w:fldCharType="end"/>
    </w:r>
  </w:p>
  <w:p w14:paraId="56F378D6" w14:textId="77777777" w:rsidR="001E13DB" w:rsidRDefault="001E13DB" w:rsidP="008A2E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8CF" w14:textId="77777777" w:rsidR="00560856" w:rsidRDefault="0056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1E3" w14:textId="77777777" w:rsidR="00F12DFF" w:rsidRDefault="00F12DFF">
      <w:r>
        <w:separator/>
      </w:r>
    </w:p>
  </w:footnote>
  <w:footnote w:type="continuationSeparator" w:id="0">
    <w:p w14:paraId="684A55CA" w14:textId="77777777" w:rsidR="00F12DFF" w:rsidRDefault="00F1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E010" w14:textId="77777777" w:rsidR="00560856" w:rsidRDefault="0056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1260" w14:textId="77777777" w:rsidR="00560856" w:rsidRDefault="00560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FC15" w14:textId="77777777" w:rsidR="00560856" w:rsidRDefault="0056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401638301">
    <w:abstractNumId w:val="0"/>
  </w:num>
  <w:num w:numId="2" w16cid:durableId="366763347">
    <w:abstractNumId w:val="2"/>
  </w:num>
  <w:num w:numId="3" w16cid:durableId="742414860">
    <w:abstractNumId w:val="4"/>
  </w:num>
  <w:num w:numId="4" w16cid:durableId="1051811965">
    <w:abstractNumId w:val="5"/>
  </w:num>
  <w:num w:numId="5" w16cid:durableId="448278781">
    <w:abstractNumId w:val="1"/>
  </w:num>
  <w:num w:numId="6" w16cid:durableId="928662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A0A71"/>
    <w:rsid w:val="00002705"/>
    <w:rsid w:val="0000356B"/>
    <w:rsid w:val="00003942"/>
    <w:rsid w:val="0000592C"/>
    <w:rsid w:val="00006069"/>
    <w:rsid w:val="00007047"/>
    <w:rsid w:val="00011FDF"/>
    <w:rsid w:val="00012225"/>
    <w:rsid w:val="00012D13"/>
    <w:rsid w:val="0001338D"/>
    <w:rsid w:val="000145CA"/>
    <w:rsid w:val="00015C40"/>
    <w:rsid w:val="00016E2D"/>
    <w:rsid w:val="00021013"/>
    <w:rsid w:val="000218B1"/>
    <w:rsid w:val="00024125"/>
    <w:rsid w:val="00024DEC"/>
    <w:rsid w:val="000258E7"/>
    <w:rsid w:val="00025D9B"/>
    <w:rsid w:val="00025F26"/>
    <w:rsid w:val="000267DC"/>
    <w:rsid w:val="0003355C"/>
    <w:rsid w:val="00033A1E"/>
    <w:rsid w:val="00033B8C"/>
    <w:rsid w:val="00037748"/>
    <w:rsid w:val="00043767"/>
    <w:rsid w:val="00043A23"/>
    <w:rsid w:val="00045EE9"/>
    <w:rsid w:val="00047F17"/>
    <w:rsid w:val="0005170C"/>
    <w:rsid w:val="00051B7E"/>
    <w:rsid w:val="00052A91"/>
    <w:rsid w:val="00054B95"/>
    <w:rsid w:val="00056EED"/>
    <w:rsid w:val="000619B3"/>
    <w:rsid w:val="00063BFB"/>
    <w:rsid w:val="00063DEA"/>
    <w:rsid w:val="00064F2B"/>
    <w:rsid w:val="00066119"/>
    <w:rsid w:val="00066513"/>
    <w:rsid w:val="00070811"/>
    <w:rsid w:val="00073B90"/>
    <w:rsid w:val="00073EAD"/>
    <w:rsid w:val="00077FB4"/>
    <w:rsid w:val="00082EE8"/>
    <w:rsid w:val="00084945"/>
    <w:rsid w:val="00084A28"/>
    <w:rsid w:val="00087F31"/>
    <w:rsid w:val="000902E8"/>
    <w:rsid w:val="000903EB"/>
    <w:rsid w:val="00093514"/>
    <w:rsid w:val="00094871"/>
    <w:rsid w:val="00096FB4"/>
    <w:rsid w:val="00097D4F"/>
    <w:rsid w:val="000A0788"/>
    <w:rsid w:val="000A4653"/>
    <w:rsid w:val="000A4C87"/>
    <w:rsid w:val="000A715A"/>
    <w:rsid w:val="000B27CA"/>
    <w:rsid w:val="000B4422"/>
    <w:rsid w:val="000B6BC0"/>
    <w:rsid w:val="000B7EF0"/>
    <w:rsid w:val="000C1F49"/>
    <w:rsid w:val="000C1F51"/>
    <w:rsid w:val="000C2593"/>
    <w:rsid w:val="000C763A"/>
    <w:rsid w:val="000C7722"/>
    <w:rsid w:val="000D2076"/>
    <w:rsid w:val="000D2234"/>
    <w:rsid w:val="000D38AF"/>
    <w:rsid w:val="000D3A26"/>
    <w:rsid w:val="000D3A88"/>
    <w:rsid w:val="000E33F4"/>
    <w:rsid w:val="000E63C6"/>
    <w:rsid w:val="000F1E08"/>
    <w:rsid w:val="000F2DAC"/>
    <w:rsid w:val="000F312A"/>
    <w:rsid w:val="000F60C4"/>
    <w:rsid w:val="00100D91"/>
    <w:rsid w:val="00104B37"/>
    <w:rsid w:val="00105786"/>
    <w:rsid w:val="00107DC0"/>
    <w:rsid w:val="00115551"/>
    <w:rsid w:val="001208C0"/>
    <w:rsid w:val="00120EC7"/>
    <w:rsid w:val="00133BB1"/>
    <w:rsid w:val="00140882"/>
    <w:rsid w:val="00146B59"/>
    <w:rsid w:val="001504CB"/>
    <w:rsid w:val="001507A9"/>
    <w:rsid w:val="001541F2"/>
    <w:rsid w:val="00161D26"/>
    <w:rsid w:val="00162B6C"/>
    <w:rsid w:val="0016414D"/>
    <w:rsid w:val="00164CB8"/>
    <w:rsid w:val="00165DCD"/>
    <w:rsid w:val="00166C31"/>
    <w:rsid w:val="001709BC"/>
    <w:rsid w:val="00180CA1"/>
    <w:rsid w:val="00185587"/>
    <w:rsid w:val="001860AD"/>
    <w:rsid w:val="00190F1F"/>
    <w:rsid w:val="001925E3"/>
    <w:rsid w:val="001944E3"/>
    <w:rsid w:val="001957B4"/>
    <w:rsid w:val="001A2D2A"/>
    <w:rsid w:val="001A3172"/>
    <w:rsid w:val="001A40CD"/>
    <w:rsid w:val="001A6B8C"/>
    <w:rsid w:val="001B0D20"/>
    <w:rsid w:val="001B66BC"/>
    <w:rsid w:val="001B69BA"/>
    <w:rsid w:val="001C1076"/>
    <w:rsid w:val="001C436E"/>
    <w:rsid w:val="001D08A7"/>
    <w:rsid w:val="001D1AB8"/>
    <w:rsid w:val="001D1FC6"/>
    <w:rsid w:val="001D30A2"/>
    <w:rsid w:val="001D6421"/>
    <w:rsid w:val="001D7279"/>
    <w:rsid w:val="001E13DB"/>
    <w:rsid w:val="001E39BA"/>
    <w:rsid w:val="001E3B72"/>
    <w:rsid w:val="001E561A"/>
    <w:rsid w:val="001E6B4B"/>
    <w:rsid w:val="001E6E0C"/>
    <w:rsid w:val="001E7DAC"/>
    <w:rsid w:val="001F07D6"/>
    <w:rsid w:val="001F18E5"/>
    <w:rsid w:val="001F1ED4"/>
    <w:rsid w:val="002031EF"/>
    <w:rsid w:val="00211472"/>
    <w:rsid w:val="002114A5"/>
    <w:rsid w:val="00220389"/>
    <w:rsid w:val="0022184A"/>
    <w:rsid w:val="0022430C"/>
    <w:rsid w:val="002321D3"/>
    <w:rsid w:val="00235339"/>
    <w:rsid w:val="00237266"/>
    <w:rsid w:val="0024080C"/>
    <w:rsid w:val="00240D55"/>
    <w:rsid w:val="00245C4E"/>
    <w:rsid w:val="00246E6A"/>
    <w:rsid w:val="00247702"/>
    <w:rsid w:val="002510D5"/>
    <w:rsid w:val="002534DA"/>
    <w:rsid w:val="002535D9"/>
    <w:rsid w:val="002541C1"/>
    <w:rsid w:val="00254F3F"/>
    <w:rsid w:val="0025565A"/>
    <w:rsid w:val="00262303"/>
    <w:rsid w:val="00262684"/>
    <w:rsid w:val="002647F9"/>
    <w:rsid w:val="002677C5"/>
    <w:rsid w:val="002735A6"/>
    <w:rsid w:val="002737F4"/>
    <w:rsid w:val="002754C9"/>
    <w:rsid w:val="00277842"/>
    <w:rsid w:val="00284E4D"/>
    <w:rsid w:val="002A0A71"/>
    <w:rsid w:val="002A2B18"/>
    <w:rsid w:val="002A4365"/>
    <w:rsid w:val="002A4376"/>
    <w:rsid w:val="002A54F6"/>
    <w:rsid w:val="002A62C9"/>
    <w:rsid w:val="002A712A"/>
    <w:rsid w:val="002B03C4"/>
    <w:rsid w:val="002B085D"/>
    <w:rsid w:val="002B4145"/>
    <w:rsid w:val="002B450A"/>
    <w:rsid w:val="002B5BFB"/>
    <w:rsid w:val="002C1A03"/>
    <w:rsid w:val="002C7A2B"/>
    <w:rsid w:val="002D1B2F"/>
    <w:rsid w:val="002E55AB"/>
    <w:rsid w:val="002E5F16"/>
    <w:rsid w:val="002F0F0B"/>
    <w:rsid w:val="002F2A8C"/>
    <w:rsid w:val="002F39DA"/>
    <w:rsid w:val="002F3AAD"/>
    <w:rsid w:val="002F494F"/>
    <w:rsid w:val="002F5CD9"/>
    <w:rsid w:val="002F6FBC"/>
    <w:rsid w:val="00301B82"/>
    <w:rsid w:val="00304FB5"/>
    <w:rsid w:val="003075D0"/>
    <w:rsid w:val="003130CC"/>
    <w:rsid w:val="003135CC"/>
    <w:rsid w:val="00315A81"/>
    <w:rsid w:val="00317B99"/>
    <w:rsid w:val="003266ED"/>
    <w:rsid w:val="00331A29"/>
    <w:rsid w:val="00334529"/>
    <w:rsid w:val="00335EDC"/>
    <w:rsid w:val="00336078"/>
    <w:rsid w:val="003413E9"/>
    <w:rsid w:val="003414B7"/>
    <w:rsid w:val="0034202F"/>
    <w:rsid w:val="0034645D"/>
    <w:rsid w:val="00346B48"/>
    <w:rsid w:val="00350A82"/>
    <w:rsid w:val="00350C66"/>
    <w:rsid w:val="0036085C"/>
    <w:rsid w:val="00363958"/>
    <w:rsid w:val="00364930"/>
    <w:rsid w:val="003657CF"/>
    <w:rsid w:val="00370C3D"/>
    <w:rsid w:val="003729C7"/>
    <w:rsid w:val="003734D9"/>
    <w:rsid w:val="00374565"/>
    <w:rsid w:val="00374BEA"/>
    <w:rsid w:val="00375F1A"/>
    <w:rsid w:val="00377946"/>
    <w:rsid w:val="00386704"/>
    <w:rsid w:val="00394986"/>
    <w:rsid w:val="00395112"/>
    <w:rsid w:val="0039525E"/>
    <w:rsid w:val="00396031"/>
    <w:rsid w:val="00397B21"/>
    <w:rsid w:val="003A01A5"/>
    <w:rsid w:val="003B0C19"/>
    <w:rsid w:val="003B3B5E"/>
    <w:rsid w:val="003B6CD7"/>
    <w:rsid w:val="003B7D71"/>
    <w:rsid w:val="003C0AE1"/>
    <w:rsid w:val="003C0BA1"/>
    <w:rsid w:val="003C37D9"/>
    <w:rsid w:val="003C7258"/>
    <w:rsid w:val="003C76A8"/>
    <w:rsid w:val="003D597F"/>
    <w:rsid w:val="003E0409"/>
    <w:rsid w:val="003E0DF0"/>
    <w:rsid w:val="003E1D39"/>
    <w:rsid w:val="003E6C15"/>
    <w:rsid w:val="003F0073"/>
    <w:rsid w:val="003F0ABD"/>
    <w:rsid w:val="003F4D8D"/>
    <w:rsid w:val="0040055F"/>
    <w:rsid w:val="004021E6"/>
    <w:rsid w:val="004029B0"/>
    <w:rsid w:val="0040568E"/>
    <w:rsid w:val="00406348"/>
    <w:rsid w:val="00406859"/>
    <w:rsid w:val="00412C6E"/>
    <w:rsid w:val="004216A9"/>
    <w:rsid w:val="00423797"/>
    <w:rsid w:val="00427D7B"/>
    <w:rsid w:val="004312F4"/>
    <w:rsid w:val="00434CAC"/>
    <w:rsid w:val="00441824"/>
    <w:rsid w:val="00443A3F"/>
    <w:rsid w:val="00446514"/>
    <w:rsid w:val="00450690"/>
    <w:rsid w:val="00452881"/>
    <w:rsid w:val="0045523B"/>
    <w:rsid w:val="00455584"/>
    <w:rsid w:val="00456B5F"/>
    <w:rsid w:val="00457263"/>
    <w:rsid w:val="00457ECD"/>
    <w:rsid w:val="004633E2"/>
    <w:rsid w:val="00464D30"/>
    <w:rsid w:val="004652FF"/>
    <w:rsid w:val="00465AD3"/>
    <w:rsid w:val="00465BC9"/>
    <w:rsid w:val="00470E87"/>
    <w:rsid w:val="00473672"/>
    <w:rsid w:val="00482853"/>
    <w:rsid w:val="004853DB"/>
    <w:rsid w:val="00487C09"/>
    <w:rsid w:val="00490038"/>
    <w:rsid w:val="0049150F"/>
    <w:rsid w:val="00491A57"/>
    <w:rsid w:val="0049344F"/>
    <w:rsid w:val="00495BE7"/>
    <w:rsid w:val="004A3128"/>
    <w:rsid w:val="004A5B65"/>
    <w:rsid w:val="004A6B74"/>
    <w:rsid w:val="004B09B9"/>
    <w:rsid w:val="004B28EF"/>
    <w:rsid w:val="004B520F"/>
    <w:rsid w:val="004B6D56"/>
    <w:rsid w:val="004B75D9"/>
    <w:rsid w:val="004C071C"/>
    <w:rsid w:val="004C106D"/>
    <w:rsid w:val="004C1651"/>
    <w:rsid w:val="004C1981"/>
    <w:rsid w:val="004C25C4"/>
    <w:rsid w:val="004C3B11"/>
    <w:rsid w:val="004C4015"/>
    <w:rsid w:val="004C46EA"/>
    <w:rsid w:val="004C55C5"/>
    <w:rsid w:val="004C6867"/>
    <w:rsid w:val="004D4E8E"/>
    <w:rsid w:val="004D58D8"/>
    <w:rsid w:val="004E0A3B"/>
    <w:rsid w:val="004E19D7"/>
    <w:rsid w:val="004E246F"/>
    <w:rsid w:val="004E7E20"/>
    <w:rsid w:val="004F56D9"/>
    <w:rsid w:val="004F6C3A"/>
    <w:rsid w:val="00501699"/>
    <w:rsid w:val="005029E8"/>
    <w:rsid w:val="00502C68"/>
    <w:rsid w:val="00505721"/>
    <w:rsid w:val="0050635D"/>
    <w:rsid w:val="00506790"/>
    <w:rsid w:val="00511C0D"/>
    <w:rsid w:val="00513391"/>
    <w:rsid w:val="00514079"/>
    <w:rsid w:val="005152F8"/>
    <w:rsid w:val="00517796"/>
    <w:rsid w:val="00520412"/>
    <w:rsid w:val="0052164D"/>
    <w:rsid w:val="00522CFB"/>
    <w:rsid w:val="00522EE1"/>
    <w:rsid w:val="00523454"/>
    <w:rsid w:val="00525EE5"/>
    <w:rsid w:val="00526857"/>
    <w:rsid w:val="00527DD7"/>
    <w:rsid w:val="00531744"/>
    <w:rsid w:val="00531814"/>
    <w:rsid w:val="00537195"/>
    <w:rsid w:val="005423C5"/>
    <w:rsid w:val="00542DF6"/>
    <w:rsid w:val="00543760"/>
    <w:rsid w:val="00545E27"/>
    <w:rsid w:val="00546F62"/>
    <w:rsid w:val="005476C9"/>
    <w:rsid w:val="00551104"/>
    <w:rsid w:val="005516E9"/>
    <w:rsid w:val="00555CAA"/>
    <w:rsid w:val="00560856"/>
    <w:rsid w:val="005616DA"/>
    <w:rsid w:val="005630C8"/>
    <w:rsid w:val="00571328"/>
    <w:rsid w:val="0057243A"/>
    <w:rsid w:val="0057497B"/>
    <w:rsid w:val="0057540F"/>
    <w:rsid w:val="0057585E"/>
    <w:rsid w:val="00583A72"/>
    <w:rsid w:val="005873F2"/>
    <w:rsid w:val="00590A52"/>
    <w:rsid w:val="00591EE5"/>
    <w:rsid w:val="00591F30"/>
    <w:rsid w:val="00592709"/>
    <w:rsid w:val="00592E14"/>
    <w:rsid w:val="005939BE"/>
    <w:rsid w:val="0059713E"/>
    <w:rsid w:val="005A05FD"/>
    <w:rsid w:val="005A5C66"/>
    <w:rsid w:val="005A72F5"/>
    <w:rsid w:val="005B209F"/>
    <w:rsid w:val="005B303C"/>
    <w:rsid w:val="005B43E6"/>
    <w:rsid w:val="005B6DF2"/>
    <w:rsid w:val="005B7099"/>
    <w:rsid w:val="005C46BE"/>
    <w:rsid w:val="005C6509"/>
    <w:rsid w:val="005C6DA1"/>
    <w:rsid w:val="005D0710"/>
    <w:rsid w:val="005D2757"/>
    <w:rsid w:val="005E0390"/>
    <w:rsid w:val="005E3C53"/>
    <w:rsid w:val="005E412C"/>
    <w:rsid w:val="005E5B04"/>
    <w:rsid w:val="005F028F"/>
    <w:rsid w:val="005F1151"/>
    <w:rsid w:val="005F161E"/>
    <w:rsid w:val="005F1755"/>
    <w:rsid w:val="005F6588"/>
    <w:rsid w:val="005F719F"/>
    <w:rsid w:val="006030AC"/>
    <w:rsid w:val="00604FF5"/>
    <w:rsid w:val="00606E77"/>
    <w:rsid w:val="00611303"/>
    <w:rsid w:val="00611BF5"/>
    <w:rsid w:val="00614208"/>
    <w:rsid w:val="006163C9"/>
    <w:rsid w:val="0061747B"/>
    <w:rsid w:val="00620C2C"/>
    <w:rsid w:val="006213CA"/>
    <w:rsid w:val="00621F38"/>
    <w:rsid w:val="006246B5"/>
    <w:rsid w:val="00624A78"/>
    <w:rsid w:val="00634009"/>
    <w:rsid w:val="00636685"/>
    <w:rsid w:val="006400C8"/>
    <w:rsid w:val="006407B3"/>
    <w:rsid w:val="00642D7B"/>
    <w:rsid w:val="006439A6"/>
    <w:rsid w:val="00643D61"/>
    <w:rsid w:val="006445A8"/>
    <w:rsid w:val="0064472A"/>
    <w:rsid w:val="00644950"/>
    <w:rsid w:val="00650B03"/>
    <w:rsid w:val="00653DD5"/>
    <w:rsid w:val="00655416"/>
    <w:rsid w:val="00662F73"/>
    <w:rsid w:val="006657B4"/>
    <w:rsid w:val="006659F5"/>
    <w:rsid w:val="00680434"/>
    <w:rsid w:val="00680473"/>
    <w:rsid w:val="006804AC"/>
    <w:rsid w:val="00682634"/>
    <w:rsid w:val="00682CD6"/>
    <w:rsid w:val="006915AD"/>
    <w:rsid w:val="00691F98"/>
    <w:rsid w:val="00697B59"/>
    <w:rsid w:val="006A165C"/>
    <w:rsid w:val="006A7493"/>
    <w:rsid w:val="006B79BD"/>
    <w:rsid w:val="006C01B1"/>
    <w:rsid w:val="006C09A2"/>
    <w:rsid w:val="006C391E"/>
    <w:rsid w:val="006C46FB"/>
    <w:rsid w:val="006C5FD2"/>
    <w:rsid w:val="006D0E9D"/>
    <w:rsid w:val="006D3458"/>
    <w:rsid w:val="006D4D79"/>
    <w:rsid w:val="006D4DD5"/>
    <w:rsid w:val="006D642D"/>
    <w:rsid w:val="006D6A44"/>
    <w:rsid w:val="006E1620"/>
    <w:rsid w:val="006E2F96"/>
    <w:rsid w:val="006F2970"/>
    <w:rsid w:val="007004FC"/>
    <w:rsid w:val="00700766"/>
    <w:rsid w:val="00703F3B"/>
    <w:rsid w:val="00704B3A"/>
    <w:rsid w:val="00706366"/>
    <w:rsid w:val="007138E3"/>
    <w:rsid w:val="00713EAD"/>
    <w:rsid w:val="00714531"/>
    <w:rsid w:val="007148C5"/>
    <w:rsid w:val="00716A1B"/>
    <w:rsid w:val="00722555"/>
    <w:rsid w:val="00726532"/>
    <w:rsid w:val="00727FA5"/>
    <w:rsid w:val="00734EA2"/>
    <w:rsid w:val="00735BE2"/>
    <w:rsid w:val="00736F50"/>
    <w:rsid w:val="007406DD"/>
    <w:rsid w:val="00741F96"/>
    <w:rsid w:val="00742D91"/>
    <w:rsid w:val="00743881"/>
    <w:rsid w:val="0074419F"/>
    <w:rsid w:val="007517B0"/>
    <w:rsid w:val="007559E7"/>
    <w:rsid w:val="0075696F"/>
    <w:rsid w:val="00761BEC"/>
    <w:rsid w:val="0076297A"/>
    <w:rsid w:val="00767EB8"/>
    <w:rsid w:val="00775310"/>
    <w:rsid w:val="00775C94"/>
    <w:rsid w:val="00776E29"/>
    <w:rsid w:val="00783A0A"/>
    <w:rsid w:val="00785306"/>
    <w:rsid w:val="00786BA6"/>
    <w:rsid w:val="007873BF"/>
    <w:rsid w:val="007876A9"/>
    <w:rsid w:val="00787970"/>
    <w:rsid w:val="00790EB6"/>
    <w:rsid w:val="00792B23"/>
    <w:rsid w:val="007946B6"/>
    <w:rsid w:val="00794DB3"/>
    <w:rsid w:val="007A42DD"/>
    <w:rsid w:val="007B3070"/>
    <w:rsid w:val="007B5F50"/>
    <w:rsid w:val="007C501C"/>
    <w:rsid w:val="007D2C4F"/>
    <w:rsid w:val="007D754C"/>
    <w:rsid w:val="007E02D7"/>
    <w:rsid w:val="007E22A2"/>
    <w:rsid w:val="007E3CFF"/>
    <w:rsid w:val="007E4866"/>
    <w:rsid w:val="007E7571"/>
    <w:rsid w:val="007F0339"/>
    <w:rsid w:val="007F33C3"/>
    <w:rsid w:val="007F5CD4"/>
    <w:rsid w:val="0080042D"/>
    <w:rsid w:val="00801EB7"/>
    <w:rsid w:val="00802205"/>
    <w:rsid w:val="00803731"/>
    <w:rsid w:val="00803D74"/>
    <w:rsid w:val="00807BC8"/>
    <w:rsid w:val="008105A2"/>
    <w:rsid w:val="0081274F"/>
    <w:rsid w:val="008137CA"/>
    <w:rsid w:val="008137D4"/>
    <w:rsid w:val="00817C84"/>
    <w:rsid w:val="0082335B"/>
    <w:rsid w:val="00827446"/>
    <w:rsid w:val="00831CC8"/>
    <w:rsid w:val="00831CE8"/>
    <w:rsid w:val="00832890"/>
    <w:rsid w:val="00832F82"/>
    <w:rsid w:val="00834EFE"/>
    <w:rsid w:val="00835822"/>
    <w:rsid w:val="00840E23"/>
    <w:rsid w:val="00841C62"/>
    <w:rsid w:val="00842CC6"/>
    <w:rsid w:val="00844EB5"/>
    <w:rsid w:val="008455C9"/>
    <w:rsid w:val="0084746E"/>
    <w:rsid w:val="00851ED3"/>
    <w:rsid w:val="00854EEC"/>
    <w:rsid w:val="0086336D"/>
    <w:rsid w:val="008635A1"/>
    <w:rsid w:val="00863B7F"/>
    <w:rsid w:val="008668DD"/>
    <w:rsid w:val="008707BB"/>
    <w:rsid w:val="0087192D"/>
    <w:rsid w:val="00873360"/>
    <w:rsid w:val="008758B9"/>
    <w:rsid w:val="008809D5"/>
    <w:rsid w:val="008821CD"/>
    <w:rsid w:val="0088414E"/>
    <w:rsid w:val="0088565F"/>
    <w:rsid w:val="00890ACC"/>
    <w:rsid w:val="00891015"/>
    <w:rsid w:val="0089260E"/>
    <w:rsid w:val="008966E5"/>
    <w:rsid w:val="008A0810"/>
    <w:rsid w:val="008A0AF0"/>
    <w:rsid w:val="008A0B97"/>
    <w:rsid w:val="008A279C"/>
    <w:rsid w:val="008A2EB4"/>
    <w:rsid w:val="008A3B21"/>
    <w:rsid w:val="008A7C43"/>
    <w:rsid w:val="008B13CA"/>
    <w:rsid w:val="008B37AD"/>
    <w:rsid w:val="008B4784"/>
    <w:rsid w:val="008B6350"/>
    <w:rsid w:val="008C36C5"/>
    <w:rsid w:val="008C49A9"/>
    <w:rsid w:val="008C69C1"/>
    <w:rsid w:val="008D1861"/>
    <w:rsid w:val="008D6367"/>
    <w:rsid w:val="008D7254"/>
    <w:rsid w:val="008E1896"/>
    <w:rsid w:val="008E2BB9"/>
    <w:rsid w:val="008E60C7"/>
    <w:rsid w:val="008F2344"/>
    <w:rsid w:val="008F2CDA"/>
    <w:rsid w:val="008F5787"/>
    <w:rsid w:val="008F7BB8"/>
    <w:rsid w:val="00900A9E"/>
    <w:rsid w:val="00900FAF"/>
    <w:rsid w:val="00902C2E"/>
    <w:rsid w:val="0090494D"/>
    <w:rsid w:val="00907824"/>
    <w:rsid w:val="009111CF"/>
    <w:rsid w:val="009112F6"/>
    <w:rsid w:val="00912531"/>
    <w:rsid w:val="00917AE4"/>
    <w:rsid w:val="00921D1B"/>
    <w:rsid w:val="00922C5E"/>
    <w:rsid w:val="00923959"/>
    <w:rsid w:val="009256AF"/>
    <w:rsid w:val="009257F9"/>
    <w:rsid w:val="0093036A"/>
    <w:rsid w:val="00931B96"/>
    <w:rsid w:val="009350E6"/>
    <w:rsid w:val="00935665"/>
    <w:rsid w:val="00936FDE"/>
    <w:rsid w:val="00940D80"/>
    <w:rsid w:val="009413E8"/>
    <w:rsid w:val="00941589"/>
    <w:rsid w:val="009434E8"/>
    <w:rsid w:val="009444A4"/>
    <w:rsid w:val="00947907"/>
    <w:rsid w:val="009536A7"/>
    <w:rsid w:val="00955547"/>
    <w:rsid w:val="00955F5B"/>
    <w:rsid w:val="009562BF"/>
    <w:rsid w:val="009573C8"/>
    <w:rsid w:val="009647E4"/>
    <w:rsid w:val="00965753"/>
    <w:rsid w:val="00967BE5"/>
    <w:rsid w:val="0097219B"/>
    <w:rsid w:val="009723D4"/>
    <w:rsid w:val="00975A5E"/>
    <w:rsid w:val="0097616F"/>
    <w:rsid w:val="00977A98"/>
    <w:rsid w:val="0098772D"/>
    <w:rsid w:val="0099172A"/>
    <w:rsid w:val="00994048"/>
    <w:rsid w:val="00994940"/>
    <w:rsid w:val="009955B4"/>
    <w:rsid w:val="0099688E"/>
    <w:rsid w:val="009969F7"/>
    <w:rsid w:val="009A1E35"/>
    <w:rsid w:val="009A429B"/>
    <w:rsid w:val="009B025D"/>
    <w:rsid w:val="009B30E8"/>
    <w:rsid w:val="009B6D3B"/>
    <w:rsid w:val="009B72E2"/>
    <w:rsid w:val="009C17E8"/>
    <w:rsid w:val="009D0241"/>
    <w:rsid w:val="009D0409"/>
    <w:rsid w:val="009D4B51"/>
    <w:rsid w:val="009D4EB9"/>
    <w:rsid w:val="009D6B3D"/>
    <w:rsid w:val="009D770D"/>
    <w:rsid w:val="009E123C"/>
    <w:rsid w:val="009E3D9A"/>
    <w:rsid w:val="009E5431"/>
    <w:rsid w:val="009E6EE0"/>
    <w:rsid w:val="009F19BE"/>
    <w:rsid w:val="009F2B20"/>
    <w:rsid w:val="009F32B6"/>
    <w:rsid w:val="009F5861"/>
    <w:rsid w:val="009F60EB"/>
    <w:rsid w:val="009F6BBA"/>
    <w:rsid w:val="00A01CC8"/>
    <w:rsid w:val="00A022C2"/>
    <w:rsid w:val="00A02859"/>
    <w:rsid w:val="00A11293"/>
    <w:rsid w:val="00A13A59"/>
    <w:rsid w:val="00A14A29"/>
    <w:rsid w:val="00A16562"/>
    <w:rsid w:val="00A210A2"/>
    <w:rsid w:val="00A21E0F"/>
    <w:rsid w:val="00A21F78"/>
    <w:rsid w:val="00A25D26"/>
    <w:rsid w:val="00A268A4"/>
    <w:rsid w:val="00A308DE"/>
    <w:rsid w:val="00A33927"/>
    <w:rsid w:val="00A36642"/>
    <w:rsid w:val="00A377C3"/>
    <w:rsid w:val="00A41C6F"/>
    <w:rsid w:val="00A43905"/>
    <w:rsid w:val="00A44030"/>
    <w:rsid w:val="00A45B72"/>
    <w:rsid w:val="00A53D8C"/>
    <w:rsid w:val="00A53FDA"/>
    <w:rsid w:val="00A542B5"/>
    <w:rsid w:val="00A55312"/>
    <w:rsid w:val="00A55711"/>
    <w:rsid w:val="00A55A39"/>
    <w:rsid w:val="00A56EE1"/>
    <w:rsid w:val="00A5753D"/>
    <w:rsid w:val="00A628EB"/>
    <w:rsid w:val="00A64CE8"/>
    <w:rsid w:val="00A64D19"/>
    <w:rsid w:val="00A64FEC"/>
    <w:rsid w:val="00A721BB"/>
    <w:rsid w:val="00A756E7"/>
    <w:rsid w:val="00A75C3C"/>
    <w:rsid w:val="00A87105"/>
    <w:rsid w:val="00A8735E"/>
    <w:rsid w:val="00A87C98"/>
    <w:rsid w:val="00A90E45"/>
    <w:rsid w:val="00A96658"/>
    <w:rsid w:val="00A97A82"/>
    <w:rsid w:val="00AA0131"/>
    <w:rsid w:val="00AA1271"/>
    <w:rsid w:val="00AA1501"/>
    <w:rsid w:val="00AA3980"/>
    <w:rsid w:val="00AA4F42"/>
    <w:rsid w:val="00AA6495"/>
    <w:rsid w:val="00AA6DA6"/>
    <w:rsid w:val="00AA7077"/>
    <w:rsid w:val="00AB1BC7"/>
    <w:rsid w:val="00AB2F95"/>
    <w:rsid w:val="00AC4722"/>
    <w:rsid w:val="00AC5CFE"/>
    <w:rsid w:val="00AD2FA2"/>
    <w:rsid w:val="00AD56B9"/>
    <w:rsid w:val="00AD7B47"/>
    <w:rsid w:val="00AF21EF"/>
    <w:rsid w:val="00AF304A"/>
    <w:rsid w:val="00AF3232"/>
    <w:rsid w:val="00B015DF"/>
    <w:rsid w:val="00B035FA"/>
    <w:rsid w:val="00B059BA"/>
    <w:rsid w:val="00B10F9D"/>
    <w:rsid w:val="00B1115F"/>
    <w:rsid w:val="00B12672"/>
    <w:rsid w:val="00B12AA8"/>
    <w:rsid w:val="00B12DB9"/>
    <w:rsid w:val="00B138F2"/>
    <w:rsid w:val="00B145F3"/>
    <w:rsid w:val="00B15B97"/>
    <w:rsid w:val="00B15F21"/>
    <w:rsid w:val="00B16EA7"/>
    <w:rsid w:val="00B21AF0"/>
    <w:rsid w:val="00B2262C"/>
    <w:rsid w:val="00B23AC7"/>
    <w:rsid w:val="00B2690B"/>
    <w:rsid w:val="00B27C71"/>
    <w:rsid w:val="00B3081C"/>
    <w:rsid w:val="00B32FDC"/>
    <w:rsid w:val="00B37844"/>
    <w:rsid w:val="00B378B3"/>
    <w:rsid w:val="00B40445"/>
    <w:rsid w:val="00B40EA6"/>
    <w:rsid w:val="00B446A3"/>
    <w:rsid w:val="00B46865"/>
    <w:rsid w:val="00B516FC"/>
    <w:rsid w:val="00B52CDA"/>
    <w:rsid w:val="00B55865"/>
    <w:rsid w:val="00B57442"/>
    <w:rsid w:val="00B57D88"/>
    <w:rsid w:val="00B62815"/>
    <w:rsid w:val="00B6398B"/>
    <w:rsid w:val="00B655B3"/>
    <w:rsid w:val="00B72C4E"/>
    <w:rsid w:val="00B743C1"/>
    <w:rsid w:val="00B75C9C"/>
    <w:rsid w:val="00B7653A"/>
    <w:rsid w:val="00B83063"/>
    <w:rsid w:val="00B834DB"/>
    <w:rsid w:val="00B83A80"/>
    <w:rsid w:val="00B878FF"/>
    <w:rsid w:val="00B93202"/>
    <w:rsid w:val="00B94475"/>
    <w:rsid w:val="00B946AA"/>
    <w:rsid w:val="00BA3B50"/>
    <w:rsid w:val="00BA3F05"/>
    <w:rsid w:val="00BB05EE"/>
    <w:rsid w:val="00BB0958"/>
    <w:rsid w:val="00BB59F1"/>
    <w:rsid w:val="00BC101C"/>
    <w:rsid w:val="00BC1435"/>
    <w:rsid w:val="00BC1909"/>
    <w:rsid w:val="00BD1103"/>
    <w:rsid w:val="00BD2926"/>
    <w:rsid w:val="00BD359B"/>
    <w:rsid w:val="00BD5A68"/>
    <w:rsid w:val="00BD7558"/>
    <w:rsid w:val="00BE0606"/>
    <w:rsid w:val="00BE2358"/>
    <w:rsid w:val="00BE73CE"/>
    <w:rsid w:val="00BE756C"/>
    <w:rsid w:val="00BF078C"/>
    <w:rsid w:val="00BF1AF4"/>
    <w:rsid w:val="00BF4647"/>
    <w:rsid w:val="00BF4D73"/>
    <w:rsid w:val="00BF7FA3"/>
    <w:rsid w:val="00C008A2"/>
    <w:rsid w:val="00C04E9A"/>
    <w:rsid w:val="00C065C9"/>
    <w:rsid w:val="00C07AF8"/>
    <w:rsid w:val="00C1081B"/>
    <w:rsid w:val="00C11331"/>
    <w:rsid w:val="00C14BE8"/>
    <w:rsid w:val="00C16C39"/>
    <w:rsid w:val="00C16C7C"/>
    <w:rsid w:val="00C17085"/>
    <w:rsid w:val="00C20054"/>
    <w:rsid w:val="00C211AB"/>
    <w:rsid w:val="00C21827"/>
    <w:rsid w:val="00C22287"/>
    <w:rsid w:val="00C22F54"/>
    <w:rsid w:val="00C24D0E"/>
    <w:rsid w:val="00C308D8"/>
    <w:rsid w:val="00C30CCD"/>
    <w:rsid w:val="00C31718"/>
    <w:rsid w:val="00C326FF"/>
    <w:rsid w:val="00C34785"/>
    <w:rsid w:val="00C35B02"/>
    <w:rsid w:val="00C364D9"/>
    <w:rsid w:val="00C401A0"/>
    <w:rsid w:val="00C46267"/>
    <w:rsid w:val="00C46799"/>
    <w:rsid w:val="00C535A5"/>
    <w:rsid w:val="00C57282"/>
    <w:rsid w:val="00C57A74"/>
    <w:rsid w:val="00C57ECD"/>
    <w:rsid w:val="00C636C8"/>
    <w:rsid w:val="00C65B0E"/>
    <w:rsid w:val="00C704F6"/>
    <w:rsid w:val="00C70D80"/>
    <w:rsid w:val="00C710F4"/>
    <w:rsid w:val="00C71AF7"/>
    <w:rsid w:val="00C76A39"/>
    <w:rsid w:val="00C82EFB"/>
    <w:rsid w:val="00C84EC0"/>
    <w:rsid w:val="00C84FAE"/>
    <w:rsid w:val="00C869AE"/>
    <w:rsid w:val="00C91EDE"/>
    <w:rsid w:val="00C924EE"/>
    <w:rsid w:val="00C92CF2"/>
    <w:rsid w:val="00C9352B"/>
    <w:rsid w:val="00C943F4"/>
    <w:rsid w:val="00C96CE4"/>
    <w:rsid w:val="00C97780"/>
    <w:rsid w:val="00CA6D51"/>
    <w:rsid w:val="00CA767B"/>
    <w:rsid w:val="00CB0B19"/>
    <w:rsid w:val="00CB10BD"/>
    <w:rsid w:val="00CB69BC"/>
    <w:rsid w:val="00CB7AE5"/>
    <w:rsid w:val="00CB7D15"/>
    <w:rsid w:val="00CB7EAF"/>
    <w:rsid w:val="00CC088F"/>
    <w:rsid w:val="00CC08B7"/>
    <w:rsid w:val="00CC7C89"/>
    <w:rsid w:val="00CD0EF2"/>
    <w:rsid w:val="00CD2B4F"/>
    <w:rsid w:val="00CE0475"/>
    <w:rsid w:val="00CE1D93"/>
    <w:rsid w:val="00CE5017"/>
    <w:rsid w:val="00CE5158"/>
    <w:rsid w:val="00CE7B67"/>
    <w:rsid w:val="00CF2B2B"/>
    <w:rsid w:val="00D02A57"/>
    <w:rsid w:val="00D03BFD"/>
    <w:rsid w:val="00D078FC"/>
    <w:rsid w:val="00D148B8"/>
    <w:rsid w:val="00D20591"/>
    <w:rsid w:val="00D25DD0"/>
    <w:rsid w:val="00D310EC"/>
    <w:rsid w:val="00D321EC"/>
    <w:rsid w:val="00D324B6"/>
    <w:rsid w:val="00D41B9F"/>
    <w:rsid w:val="00D424B8"/>
    <w:rsid w:val="00D42D37"/>
    <w:rsid w:val="00D43180"/>
    <w:rsid w:val="00D44E8B"/>
    <w:rsid w:val="00D451E9"/>
    <w:rsid w:val="00D455FB"/>
    <w:rsid w:val="00D51776"/>
    <w:rsid w:val="00D53F59"/>
    <w:rsid w:val="00D550F3"/>
    <w:rsid w:val="00D57218"/>
    <w:rsid w:val="00D6061A"/>
    <w:rsid w:val="00D62400"/>
    <w:rsid w:val="00D629D9"/>
    <w:rsid w:val="00D67E84"/>
    <w:rsid w:val="00D70C4A"/>
    <w:rsid w:val="00D71562"/>
    <w:rsid w:val="00D74733"/>
    <w:rsid w:val="00D74BEC"/>
    <w:rsid w:val="00D756A8"/>
    <w:rsid w:val="00D800E1"/>
    <w:rsid w:val="00D8161F"/>
    <w:rsid w:val="00D87FA9"/>
    <w:rsid w:val="00D9255D"/>
    <w:rsid w:val="00D927C8"/>
    <w:rsid w:val="00D94AB7"/>
    <w:rsid w:val="00DA2919"/>
    <w:rsid w:val="00DA32AA"/>
    <w:rsid w:val="00DA5451"/>
    <w:rsid w:val="00DB7679"/>
    <w:rsid w:val="00DC221E"/>
    <w:rsid w:val="00DD0012"/>
    <w:rsid w:val="00DD24B9"/>
    <w:rsid w:val="00DD2525"/>
    <w:rsid w:val="00DD2622"/>
    <w:rsid w:val="00DE300A"/>
    <w:rsid w:val="00DE4BFC"/>
    <w:rsid w:val="00DE505F"/>
    <w:rsid w:val="00DF0382"/>
    <w:rsid w:val="00DF36A7"/>
    <w:rsid w:val="00DF438F"/>
    <w:rsid w:val="00DF6046"/>
    <w:rsid w:val="00E00B26"/>
    <w:rsid w:val="00E014C3"/>
    <w:rsid w:val="00E014C9"/>
    <w:rsid w:val="00E027AC"/>
    <w:rsid w:val="00E02B83"/>
    <w:rsid w:val="00E0649A"/>
    <w:rsid w:val="00E06540"/>
    <w:rsid w:val="00E11590"/>
    <w:rsid w:val="00E11D79"/>
    <w:rsid w:val="00E1620F"/>
    <w:rsid w:val="00E16E6A"/>
    <w:rsid w:val="00E23F23"/>
    <w:rsid w:val="00E24B56"/>
    <w:rsid w:val="00E25EA1"/>
    <w:rsid w:val="00E26C7F"/>
    <w:rsid w:val="00E27D25"/>
    <w:rsid w:val="00E302B0"/>
    <w:rsid w:val="00E307F6"/>
    <w:rsid w:val="00E31A24"/>
    <w:rsid w:val="00E32EE3"/>
    <w:rsid w:val="00E35B32"/>
    <w:rsid w:val="00E43293"/>
    <w:rsid w:val="00E51BFA"/>
    <w:rsid w:val="00E52B14"/>
    <w:rsid w:val="00E539A5"/>
    <w:rsid w:val="00E621D1"/>
    <w:rsid w:val="00E62945"/>
    <w:rsid w:val="00E6319E"/>
    <w:rsid w:val="00E64F71"/>
    <w:rsid w:val="00E700FF"/>
    <w:rsid w:val="00E71E6D"/>
    <w:rsid w:val="00E80AB6"/>
    <w:rsid w:val="00E85720"/>
    <w:rsid w:val="00E87576"/>
    <w:rsid w:val="00E912CE"/>
    <w:rsid w:val="00E934C9"/>
    <w:rsid w:val="00E95250"/>
    <w:rsid w:val="00E95ED1"/>
    <w:rsid w:val="00E96779"/>
    <w:rsid w:val="00E97E8C"/>
    <w:rsid w:val="00EA5A65"/>
    <w:rsid w:val="00EB0865"/>
    <w:rsid w:val="00EB0F8D"/>
    <w:rsid w:val="00EB5C87"/>
    <w:rsid w:val="00EC1681"/>
    <w:rsid w:val="00EC26E5"/>
    <w:rsid w:val="00EC4F01"/>
    <w:rsid w:val="00EC616A"/>
    <w:rsid w:val="00ED28FA"/>
    <w:rsid w:val="00ED4AB2"/>
    <w:rsid w:val="00ED62C4"/>
    <w:rsid w:val="00ED68BD"/>
    <w:rsid w:val="00ED68C8"/>
    <w:rsid w:val="00ED7FCE"/>
    <w:rsid w:val="00EE691F"/>
    <w:rsid w:val="00EE7177"/>
    <w:rsid w:val="00EE7915"/>
    <w:rsid w:val="00EF13EF"/>
    <w:rsid w:val="00EF3BB9"/>
    <w:rsid w:val="00EF3BD6"/>
    <w:rsid w:val="00EF6886"/>
    <w:rsid w:val="00EF79A6"/>
    <w:rsid w:val="00EF7D48"/>
    <w:rsid w:val="00F00803"/>
    <w:rsid w:val="00F03909"/>
    <w:rsid w:val="00F04777"/>
    <w:rsid w:val="00F12DFF"/>
    <w:rsid w:val="00F17DC7"/>
    <w:rsid w:val="00F236C5"/>
    <w:rsid w:val="00F300F1"/>
    <w:rsid w:val="00F3177A"/>
    <w:rsid w:val="00F32192"/>
    <w:rsid w:val="00F324F9"/>
    <w:rsid w:val="00F32D7B"/>
    <w:rsid w:val="00F34855"/>
    <w:rsid w:val="00F34907"/>
    <w:rsid w:val="00F377E6"/>
    <w:rsid w:val="00F40AB4"/>
    <w:rsid w:val="00F42B0D"/>
    <w:rsid w:val="00F443BD"/>
    <w:rsid w:val="00F4501D"/>
    <w:rsid w:val="00F47CA7"/>
    <w:rsid w:val="00F52B0C"/>
    <w:rsid w:val="00F52BFC"/>
    <w:rsid w:val="00F62329"/>
    <w:rsid w:val="00F648E9"/>
    <w:rsid w:val="00F6660F"/>
    <w:rsid w:val="00F705A6"/>
    <w:rsid w:val="00F736C9"/>
    <w:rsid w:val="00F753A5"/>
    <w:rsid w:val="00F76418"/>
    <w:rsid w:val="00F80073"/>
    <w:rsid w:val="00F82561"/>
    <w:rsid w:val="00F85E50"/>
    <w:rsid w:val="00F8644E"/>
    <w:rsid w:val="00F9103F"/>
    <w:rsid w:val="00F9206B"/>
    <w:rsid w:val="00FA033E"/>
    <w:rsid w:val="00FA258A"/>
    <w:rsid w:val="00FA5A15"/>
    <w:rsid w:val="00FA5AF3"/>
    <w:rsid w:val="00FA6475"/>
    <w:rsid w:val="00FA6B2D"/>
    <w:rsid w:val="00FA7BD9"/>
    <w:rsid w:val="00FB09BE"/>
    <w:rsid w:val="00FD08DD"/>
    <w:rsid w:val="00FD1A62"/>
    <w:rsid w:val="00FD3493"/>
    <w:rsid w:val="00FD546F"/>
    <w:rsid w:val="00FE07A6"/>
    <w:rsid w:val="00FE0BD0"/>
    <w:rsid w:val="00FE179D"/>
    <w:rsid w:val="00FE27BE"/>
    <w:rsid w:val="00FE3D94"/>
    <w:rsid w:val="00FE4752"/>
    <w:rsid w:val="00FF4EA5"/>
    <w:rsid w:val="3431B9F5"/>
    <w:rsid w:val="50C140DE"/>
    <w:rsid w:val="717DE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EE790"/>
  <w15:chartTrackingRefBased/>
  <w15:docId w15:val="{C689DAF1-E770-4446-ACD3-9CE7964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066513"/>
    <w:rPr>
      <w:color w:val="800080"/>
      <w:u w:val="single"/>
    </w:rPr>
  </w:style>
  <w:style w:type="paragraph" w:styleId="Header">
    <w:name w:val="header"/>
    <w:basedOn w:val="Normal"/>
    <w:link w:val="HeaderChar"/>
    <w:rsid w:val="00560856"/>
    <w:pPr>
      <w:tabs>
        <w:tab w:val="center" w:pos="4680"/>
        <w:tab w:val="right" w:pos="9360"/>
      </w:tabs>
    </w:pPr>
  </w:style>
  <w:style w:type="character" w:customStyle="1" w:styleId="HeaderChar">
    <w:name w:val="Header Char"/>
    <w:link w:val="Header"/>
    <w:rsid w:val="00560856"/>
    <w:rPr>
      <w:sz w:val="24"/>
      <w:szCs w:val="24"/>
    </w:rPr>
  </w:style>
  <w:style w:type="paragraph" w:styleId="FootnoteText">
    <w:name w:val="footnote text"/>
    <w:basedOn w:val="Normal"/>
    <w:link w:val="FootnoteTextChar"/>
    <w:rsid w:val="00955F5B"/>
    <w:rPr>
      <w:sz w:val="20"/>
      <w:szCs w:val="20"/>
    </w:rPr>
  </w:style>
  <w:style w:type="character" w:customStyle="1" w:styleId="FootnoteTextChar">
    <w:name w:val="Footnote Text Char"/>
    <w:basedOn w:val="DefaultParagraphFont"/>
    <w:link w:val="FootnoteText"/>
    <w:rsid w:val="00955F5B"/>
  </w:style>
  <w:style w:type="character" w:styleId="FootnoteReference">
    <w:name w:val="footnote reference"/>
    <w:rsid w:val="00955F5B"/>
    <w:rPr>
      <w:vertAlign w:val="superscript"/>
    </w:rPr>
  </w:style>
  <w:style w:type="character" w:styleId="Strong">
    <w:name w:val="Strong"/>
    <w:uiPriority w:val="22"/>
    <w:qFormat/>
    <w:rsid w:val="00941589"/>
    <w:rPr>
      <w:b/>
      <w:bCs/>
    </w:rPr>
  </w:style>
  <w:style w:type="character" w:styleId="UnresolvedMention">
    <w:name w:val="Unresolved Mention"/>
    <w:uiPriority w:val="99"/>
    <w:semiHidden/>
    <w:unhideWhenUsed/>
    <w:rsid w:val="00AD2FA2"/>
    <w:rPr>
      <w:color w:val="605E5C"/>
      <w:shd w:val="clear" w:color="auto" w:fill="E1DFDD"/>
    </w:rPr>
  </w:style>
  <w:style w:type="paragraph" w:styleId="Revision">
    <w:name w:val="Revision"/>
    <w:hidden/>
    <w:uiPriority w:val="99"/>
    <w:semiHidden/>
    <w:rsid w:val="005A05FD"/>
    <w:rPr>
      <w:sz w:val="24"/>
      <w:szCs w:val="24"/>
    </w:rPr>
  </w:style>
  <w:style w:type="character" w:styleId="CommentReference">
    <w:name w:val="annotation reference"/>
    <w:basedOn w:val="DefaultParagraphFont"/>
    <w:rsid w:val="00B55865"/>
    <w:rPr>
      <w:sz w:val="16"/>
      <w:szCs w:val="16"/>
    </w:rPr>
  </w:style>
  <w:style w:type="paragraph" w:styleId="CommentText">
    <w:name w:val="annotation text"/>
    <w:basedOn w:val="Normal"/>
    <w:link w:val="CommentTextChar"/>
    <w:rsid w:val="00B55865"/>
    <w:rPr>
      <w:sz w:val="20"/>
      <w:szCs w:val="20"/>
    </w:rPr>
  </w:style>
  <w:style w:type="character" w:customStyle="1" w:styleId="CommentTextChar">
    <w:name w:val="Comment Text Char"/>
    <w:basedOn w:val="DefaultParagraphFont"/>
    <w:link w:val="CommentText"/>
    <w:rsid w:val="00B55865"/>
  </w:style>
  <w:style w:type="paragraph" w:styleId="CommentSubject">
    <w:name w:val="annotation subject"/>
    <w:basedOn w:val="CommentText"/>
    <w:next w:val="CommentText"/>
    <w:link w:val="CommentSubjectChar"/>
    <w:rsid w:val="00B55865"/>
    <w:rPr>
      <w:b/>
      <w:bCs/>
    </w:rPr>
  </w:style>
  <w:style w:type="character" w:customStyle="1" w:styleId="CommentSubjectChar">
    <w:name w:val="Comment Subject Char"/>
    <w:basedOn w:val="CommentTextChar"/>
    <w:link w:val="CommentSubject"/>
    <w:rsid w:val="00B5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990905844">
      <w:bodyDiv w:val="1"/>
      <w:marLeft w:val="0"/>
      <w:marRight w:val="0"/>
      <w:marTop w:val="0"/>
      <w:marBottom w:val="0"/>
      <w:divBdr>
        <w:top w:val="none" w:sz="0" w:space="0" w:color="auto"/>
        <w:left w:val="none" w:sz="0" w:space="0" w:color="auto"/>
        <w:bottom w:val="none" w:sz="0" w:space="0" w:color="auto"/>
        <w:right w:val="none" w:sz="0" w:space="0" w:color="auto"/>
      </w:divBdr>
    </w:div>
    <w:div w:id="1362852334">
      <w:bodyDiv w:val="1"/>
      <w:marLeft w:val="0"/>
      <w:marRight w:val="0"/>
      <w:marTop w:val="0"/>
      <w:marBottom w:val="0"/>
      <w:divBdr>
        <w:top w:val="none" w:sz="0" w:space="0" w:color="auto"/>
        <w:left w:val="none" w:sz="0" w:space="0" w:color="auto"/>
        <w:bottom w:val="none" w:sz="0" w:space="0" w:color="auto"/>
        <w:right w:val="none" w:sz="0" w:space="0" w:color="auto"/>
      </w:divBdr>
    </w:div>
    <w:div w:id="1513835199">
      <w:bodyDiv w:val="1"/>
      <w:marLeft w:val="0"/>
      <w:marRight w:val="0"/>
      <w:marTop w:val="0"/>
      <w:marBottom w:val="0"/>
      <w:divBdr>
        <w:top w:val="none" w:sz="0" w:space="0" w:color="auto"/>
        <w:left w:val="none" w:sz="0" w:space="0" w:color="auto"/>
        <w:bottom w:val="none" w:sz="0" w:space="0" w:color="auto"/>
        <w:right w:val="none" w:sz="0" w:space="0" w:color="auto"/>
      </w:divBdr>
      <w:divsChild>
        <w:div w:id="21111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fl.instructure.com/courses/427635/files/74674656?wrap=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talog.ufl.edu/UGRD/academic-regulations/attendance-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zoom.us/j/391035218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i.org/books/us-federal-income-taxation-individu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E80D81E89F14CAE9E34D9DD481FD5" ma:contentTypeVersion="13" ma:contentTypeDescription="Create a new document." ma:contentTypeScope="" ma:versionID="264837b0563418ffe4f389aebbb89023">
  <xsd:schema xmlns:xsd="http://www.w3.org/2001/XMLSchema" xmlns:xs="http://www.w3.org/2001/XMLSchema" xmlns:p="http://schemas.microsoft.com/office/2006/metadata/properties" xmlns:ns3="de68408b-a482-417e-8e9f-23088963fb41" xmlns:ns4="697b37a3-e9fc-418f-a483-9aec9d1a6c5f" targetNamespace="http://schemas.microsoft.com/office/2006/metadata/properties" ma:root="true" ma:fieldsID="c7ad7f7fa629577458e3c95a159c62d7" ns3:_="" ns4:_="">
    <xsd:import namespace="de68408b-a482-417e-8e9f-23088963fb41"/>
    <xsd:import namespace="697b37a3-e9fc-418f-a483-9aec9d1a6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408b-a482-417e-8e9f-23088963f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b37a3-e9fc-418f-a483-9aec9d1a6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E4A4-6BC0-42AB-B2D9-B241CCBEB60C}">
  <ds:schemaRefs>
    <ds:schemaRef ds:uri="http://schemas.microsoft.com/sharepoint/v3/contenttype/forms"/>
  </ds:schemaRefs>
</ds:datastoreItem>
</file>

<file path=customXml/itemProps2.xml><?xml version="1.0" encoding="utf-8"?>
<ds:datastoreItem xmlns:ds="http://schemas.openxmlformats.org/officeDocument/2006/customXml" ds:itemID="{47CBC37D-4B0D-4331-80C9-423F5AF0C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AE4F8-D28E-4A1F-8ABD-E4121F0D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408b-a482-417e-8e9f-23088963fb41"/>
    <ds:schemaRef ds:uri="697b37a3-e9fc-418f-a483-9aec9d1a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45FC2-9FD3-4403-81BD-4B11AB44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9587</Characters>
  <Application>Microsoft Office Word</Application>
  <DocSecurity>4</DocSecurity>
  <Lines>79</Lines>
  <Paragraphs>22</Paragraphs>
  <ScaleCrop>false</ScaleCrop>
  <Company>College of Law</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LUKE,CHARLENE</dc:creator>
  <cp:keywords/>
  <cp:lastModifiedBy>McIlhenny, Ruth M.</cp:lastModifiedBy>
  <cp:revision>2</cp:revision>
  <dcterms:created xsi:type="dcterms:W3CDTF">2023-08-07T17:41:00Z</dcterms:created>
  <dcterms:modified xsi:type="dcterms:W3CDTF">2023-08-07T17:41:00Z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c21d2f35-f8a0-40c6-ad5f-493e971b64e6</vt:lpwstr>
  </property>
  <property fmtid="{D5CDD505-2E9C-101B-9397-08002B2CF9AE}" pid="3" name="ContentTypeId">
    <vt:lpwstr>0x010100C0FE80D81E89F14CAE9E34D9DD481FD5</vt:lpwstr>
  </property>
</Properties>
</file>