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A90B2" w14:textId="59967FF5" w:rsidR="00CA3947" w:rsidRPr="006F33C0" w:rsidRDefault="00CA3947" w:rsidP="00320A91">
      <w:pPr>
        <w:rPr>
          <w:rFonts w:ascii="Garamond" w:hAnsi="Garamond"/>
          <w:sz w:val="24"/>
          <w:szCs w:val="24"/>
          <w:u w:val="single"/>
        </w:rPr>
      </w:pPr>
      <w:r w:rsidRPr="00C51CC8">
        <w:rPr>
          <w:rFonts w:ascii="Garamond" w:hAnsi="Garamond"/>
          <w:b/>
          <w:smallCaps/>
          <w:sz w:val="28"/>
          <w:szCs w:val="28"/>
          <w:u w:val="single"/>
        </w:rPr>
        <w:t>Civil Procedure</w:t>
      </w:r>
      <w:r w:rsidR="001C585B" w:rsidRPr="006F33C0">
        <w:rPr>
          <w:rFonts w:ascii="Garamond" w:hAnsi="Garamond"/>
          <w:b/>
          <w:smallCaps/>
          <w:sz w:val="24"/>
          <w:szCs w:val="24"/>
          <w:u w:val="single"/>
        </w:rPr>
        <w:t xml:space="preserve"> </w:t>
      </w:r>
      <w:r w:rsidR="00C51CC8">
        <w:rPr>
          <w:rFonts w:ascii="Garamond" w:hAnsi="Garamond"/>
          <w:b/>
          <w:smallCaps/>
          <w:sz w:val="24"/>
          <w:szCs w:val="24"/>
          <w:u w:val="single"/>
        </w:rPr>
        <w:t xml:space="preserve">  </w:t>
      </w:r>
      <w:r w:rsidR="001C585B" w:rsidRPr="006F33C0">
        <w:rPr>
          <w:rFonts w:ascii="Garamond" w:hAnsi="Garamond"/>
          <w:smallCaps/>
          <w:sz w:val="24"/>
          <w:szCs w:val="24"/>
          <w:u w:val="single"/>
        </w:rPr>
        <w:t>§</w:t>
      </w:r>
      <w:r w:rsidR="00044E8A">
        <w:rPr>
          <w:rFonts w:ascii="Garamond" w:hAnsi="Garamond"/>
          <w:smallCaps/>
          <w:sz w:val="24"/>
          <w:szCs w:val="24"/>
          <w:u w:val="single"/>
        </w:rPr>
        <w:t>1</w:t>
      </w:r>
      <w:r w:rsidR="00C51CC8">
        <w:rPr>
          <w:rFonts w:ascii="Garamond" w:hAnsi="Garamond"/>
          <w:smallCaps/>
          <w:sz w:val="24"/>
          <w:szCs w:val="24"/>
          <w:u w:val="single"/>
        </w:rPr>
        <w:t xml:space="preserve">  </w:t>
      </w:r>
      <w:r w:rsidR="0091455F">
        <w:rPr>
          <w:rFonts w:ascii="Garamond" w:hAnsi="Garamond"/>
          <w:smallCaps/>
          <w:sz w:val="24"/>
          <w:szCs w:val="24"/>
          <w:u w:val="single"/>
        </w:rPr>
        <w:t xml:space="preserve"> </w:t>
      </w:r>
      <w:r w:rsidR="00044E8A">
        <w:rPr>
          <w:rFonts w:ascii="Garamond" w:hAnsi="Garamond"/>
          <w:b/>
          <w:sz w:val="24"/>
          <w:szCs w:val="24"/>
          <w:u w:val="single"/>
        </w:rPr>
        <w:t>Fall</w:t>
      </w:r>
      <w:r w:rsidR="0091455F" w:rsidRPr="006F33C0">
        <w:rPr>
          <w:rFonts w:ascii="Garamond" w:hAnsi="Garamond"/>
          <w:b/>
          <w:sz w:val="24"/>
          <w:szCs w:val="24"/>
          <w:u w:val="single"/>
        </w:rPr>
        <w:t xml:space="preserve"> 20</w:t>
      </w:r>
      <w:r w:rsidR="005929DB">
        <w:rPr>
          <w:rFonts w:ascii="Garamond" w:hAnsi="Garamond"/>
          <w:b/>
          <w:sz w:val="24"/>
          <w:szCs w:val="24"/>
          <w:u w:val="single"/>
        </w:rPr>
        <w:t>20</w:t>
      </w:r>
    </w:p>
    <w:p w14:paraId="57BDBA41" w14:textId="7854DD1A" w:rsidR="00400647" w:rsidRPr="001D3AE6" w:rsidRDefault="0091455F" w:rsidP="00400647">
      <w:pPr>
        <w:spacing w:before="40"/>
        <w:jc w:val="both"/>
        <w:rPr>
          <w:rFonts w:ascii="Garamond" w:hAnsi="Garamond"/>
          <w:smallCaps/>
          <w:sz w:val="24"/>
          <w:szCs w:val="24"/>
        </w:rPr>
      </w:pPr>
      <w:r w:rsidRPr="0091455F">
        <w:rPr>
          <w:rFonts w:ascii="Garamond" w:hAnsi="Garamond"/>
          <w:sz w:val="24"/>
          <w:szCs w:val="24"/>
        </w:rPr>
        <w:t>Law</w:t>
      </w:r>
      <w:r w:rsidRPr="0091455F">
        <w:rPr>
          <w:rFonts w:ascii="Garamond" w:hAnsi="Garamond"/>
          <w:smallCaps/>
          <w:sz w:val="24"/>
          <w:szCs w:val="24"/>
        </w:rPr>
        <w:t xml:space="preserve"> 5301, 4</w:t>
      </w:r>
      <w:r w:rsidRPr="0091455F">
        <w:rPr>
          <w:rFonts w:ascii="Garamond" w:hAnsi="Garamond"/>
          <w:sz w:val="24"/>
          <w:szCs w:val="24"/>
        </w:rPr>
        <w:t xml:space="preserve"> credits</w:t>
      </w:r>
      <w:r w:rsidR="001D3AE6">
        <w:rPr>
          <w:rFonts w:ascii="Garamond" w:hAnsi="Garamond"/>
          <w:smallCaps/>
          <w:sz w:val="24"/>
          <w:szCs w:val="24"/>
        </w:rPr>
        <w:t xml:space="preserve">, </w:t>
      </w:r>
      <w:r w:rsidRPr="0091455F">
        <w:rPr>
          <w:rFonts w:ascii="Garamond" w:hAnsi="Garamond"/>
          <w:sz w:val="24"/>
          <w:szCs w:val="24"/>
        </w:rPr>
        <w:t xml:space="preserve">Room </w:t>
      </w:r>
      <w:r w:rsidR="005929DB">
        <w:rPr>
          <w:rFonts w:ascii="Garamond" w:hAnsi="Garamond"/>
          <w:sz w:val="24"/>
          <w:szCs w:val="24"/>
        </w:rPr>
        <w:t>285B</w:t>
      </w:r>
    </w:p>
    <w:p w14:paraId="249F354B" w14:textId="2846AFCA" w:rsidR="00400647" w:rsidRPr="001D3AE6" w:rsidRDefault="00044E8A" w:rsidP="00400647">
      <w:pPr>
        <w:spacing w:before="40"/>
        <w:jc w:val="both"/>
        <w:rPr>
          <w:rFonts w:ascii="Garamond" w:hAnsi="Garamond"/>
          <w:sz w:val="24"/>
          <w:szCs w:val="24"/>
        </w:rPr>
      </w:pPr>
      <w:r>
        <w:rPr>
          <w:rFonts w:ascii="Garamond" w:hAnsi="Garamond"/>
          <w:sz w:val="24"/>
          <w:szCs w:val="24"/>
        </w:rPr>
        <w:t>MTW</w:t>
      </w:r>
      <w:r w:rsidR="00400647">
        <w:rPr>
          <w:rFonts w:ascii="Garamond" w:hAnsi="Garamond"/>
          <w:sz w:val="24"/>
          <w:szCs w:val="24"/>
        </w:rPr>
        <w:t xml:space="preserve"> </w:t>
      </w:r>
      <w:r w:rsidR="005929DB">
        <w:rPr>
          <w:rFonts w:ascii="Garamond" w:hAnsi="Garamond"/>
          <w:sz w:val="24"/>
          <w:szCs w:val="24"/>
        </w:rPr>
        <w:t>8</w:t>
      </w:r>
      <w:r w:rsidR="00400647" w:rsidRPr="00400647">
        <w:rPr>
          <w:rFonts w:ascii="Garamond" w:hAnsi="Garamond"/>
          <w:sz w:val="24"/>
          <w:szCs w:val="24"/>
        </w:rPr>
        <w:t xml:space="preserve">:30 </w:t>
      </w:r>
      <w:r w:rsidR="00400647">
        <w:rPr>
          <w:rFonts w:ascii="Garamond" w:hAnsi="Garamond"/>
          <w:sz w:val="24"/>
          <w:szCs w:val="24"/>
        </w:rPr>
        <w:t xml:space="preserve">– </w:t>
      </w:r>
      <w:r w:rsidR="005929DB">
        <w:rPr>
          <w:rFonts w:ascii="Garamond" w:hAnsi="Garamond"/>
          <w:sz w:val="24"/>
          <w:szCs w:val="24"/>
        </w:rPr>
        <w:t>9</w:t>
      </w:r>
      <w:r w:rsidR="00400647">
        <w:rPr>
          <w:rFonts w:ascii="Garamond" w:hAnsi="Garamond"/>
          <w:sz w:val="24"/>
          <w:szCs w:val="24"/>
        </w:rPr>
        <w:t>:4</w:t>
      </w:r>
      <w:r>
        <w:rPr>
          <w:rFonts w:ascii="Garamond" w:hAnsi="Garamond"/>
          <w:sz w:val="24"/>
          <w:szCs w:val="24"/>
        </w:rPr>
        <w:t>5</w:t>
      </w:r>
      <w:r w:rsidR="00400647">
        <w:rPr>
          <w:rFonts w:ascii="Garamond" w:hAnsi="Garamond"/>
          <w:sz w:val="24"/>
          <w:szCs w:val="24"/>
        </w:rPr>
        <w:t xml:space="preserve"> </w:t>
      </w:r>
      <w:r w:rsidR="005929DB">
        <w:rPr>
          <w:rFonts w:ascii="Garamond" w:hAnsi="Garamond"/>
          <w:sz w:val="24"/>
          <w:szCs w:val="24"/>
        </w:rPr>
        <w:t>A</w:t>
      </w:r>
      <w:r w:rsidR="00400647">
        <w:rPr>
          <w:rFonts w:ascii="Garamond" w:hAnsi="Garamond"/>
          <w:sz w:val="24"/>
          <w:szCs w:val="24"/>
        </w:rPr>
        <w:t xml:space="preserve">M </w:t>
      </w:r>
    </w:p>
    <w:p w14:paraId="0ACC4462" w14:textId="77777777" w:rsidR="0091455F" w:rsidRPr="0091455F" w:rsidRDefault="0091455F" w:rsidP="0091455F">
      <w:pPr>
        <w:spacing w:before="120"/>
        <w:jc w:val="both"/>
        <w:rPr>
          <w:rFonts w:ascii="Garamond" w:hAnsi="Garamond"/>
          <w:b/>
          <w:sz w:val="24"/>
          <w:szCs w:val="24"/>
        </w:rPr>
      </w:pPr>
      <w:r w:rsidRPr="0091455F">
        <w:rPr>
          <w:rFonts w:ascii="Garamond" w:hAnsi="Garamond"/>
          <w:b/>
          <w:sz w:val="24"/>
          <w:szCs w:val="24"/>
        </w:rPr>
        <w:t xml:space="preserve">Professor Page </w:t>
      </w:r>
    </w:p>
    <w:p w14:paraId="596817AD" w14:textId="53F15E02" w:rsidR="00292532" w:rsidRPr="006F33C0" w:rsidRDefault="00CA3947" w:rsidP="00292532">
      <w:pPr>
        <w:spacing w:before="40"/>
        <w:jc w:val="both"/>
        <w:rPr>
          <w:rFonts w:ascii="Garamond" w:hAnsi="Garamond"/>
          <w:sz w:val="24"/>
          <w:szCs w:val="24"/>
        </w:rPr>
      </w:pPr>
      <w:r w:rsidRPr="006F33C0">
        <w:rPr>
          <w:rFonts w:ascii="Garamond" w:hAnsi="Garamond"/>
          <w:sz w:val="24"/>
          <w:szCs w:val="24"/>
        </w:rPr>
        <w:t xml:space="preserve">Office </w:t>
      </w:r>
      <w:bookmarkStart w:id="0" w:name="_GoBack"/>
      <w:r w:rsidRPr="006F33C0">
        <w:rPr>
          <w:rFonts w:ascii="Garamond" w:hAnsi="Garamond"/>
          <w:sz w:val="24"/>
          <w:szCs w:val="24"/>
        </w:rPr>
        <w:t>hours</w:t>
      </w:r>
      <w:bookmarkEnd w:id="0"/>
      <w:r w:rsidRPr="006F33C0">
        <w:rPr>
          <w:rFonts w:ascii="Garamond" w:hAnsi="Garamond"/>
          <w:sz w:val="24"/>
          <w:szCs w:val="24"/>
        </w:rPr>
        <w:t xml:space="preserve">:  </w:t>
      </w:r>
      <w:r w:rsidR="008A09F1">
        <w:rPr>
          <w:rFonts w:ascii="Garamond" w:hAnsi="Garamond"/>
          <w:sz w:val="24"/>
          <w:szCs w:val="24"/>
        </w:rPr>
        <w:t>via Zoom (TBA)</w:t>
      </w:r>
      <w:r w:rsidR="00292532" w:rsidRPr="006F33C0">
        <w:rPr>
          <w:rFonts w:ascii="Garamond" w:hAnsi="Garamond"/>
          <w:sz w:val="24"/>
          <w:szCs w:val="24"/>
        </w:rPr>
        <w:t xml:space="preserve">   </w:t>
      </w:r>
    </w:p>
    <w:p w14:paraId="09612AE8" w14:textId="77777777" w:rsidR="00292532" w:rsidRPr="006F33C0" w:rsidRDefault="00CA3947" w:rsidP="00292532">
      <w:pPr>
        <w:spacing w:before="40"/>
        <w:jc w:val="both"/>
        <w:rPr>
          <w:rFonts w:ascii="Garamond" w:hAnsi="Garamond"/>
          <w:sz w:val="24"/>
          <w:szCs w:val="24"/>
        </w:rPr>
      </w:pPr>
      <w:r w:rsidRPr="006F33C0">
        <w:rPr>
          <w:rFonts w:ascii="Garamond" w:hAnsi="Garamond"/>
          <w:sz w:val="24"/>
          <w:szCs w:val="24"/>
        </w:rPr>
        <w:t xml:space="preserve">Email:  </w:t>
      </w:r>
      <w:hyperlink r:id="rId8" w:history="1">
        <w:r w:rsidR="00292532" w:rsidRPr="006F33C0">
          <w:rPr>
            <w:rStyle w:val="Hyperlink"/>
            <w:rFonts w:ascii="Garamond" w:hAnsi="Garamond"/>
            <w:sz w:val="24"/>
            <w:szCs w:val="24"/>
          </w:rPr>
          <w:t>page@law.ufl.edu</w:t>
        </w:r>
      </w:hyperlink>
      <w:r w:rsidRPr="006F33C0">
        <w:rPr>
          <w:rFonts w:ascii="Garamond" w:hAnsi="Garamond"/>
          <w:sz w:val="24"/>
          <w:szCs w:val="24"/>
        </w:rPr>
        <w:tab/>
      </w:r>
    </w:p>
    <w:p w14:paraId="6FB7BEB3" w14:textId="77777777" w:rsidR="00CA3947" w:rsidRPr="006F33C0" w:rsidRDefault="00CA3947" w:rsidP="00292532">
      <w:pPr>
        <w:spacing w:before="40"/>
        <w:jc w:val="both"/>
        <w:rPr>
          <w:rFonts w:ascii="Garamond" w:hAnsi="Garamond"/>
          <w:sz w:val="24"/>
          <w:szCs w:val="24"/>
        </w:rPr>
      </w:pPr>
      <w:r w:rsidRPr="006F33C0">
        <w:rPr>
          <w:rFonts w:ascii="Garamond" w:hAnsi="Garamond"/>
          <w:sz w:val="24"/>
          <w:szCs w:val="24"/>
        </w:rPr>
        <w:t xml:space="preserve">Telephone:  </w:t>
      </w:r>
      <w:r w:rsidR="006F6012" w:rsidRPr="006F33C0">
        <w:rPr>
          <w:rFonts w:ascii="Garamond" w:hAnsi="Garamond"/>
          <w:sz w:val="24"/>
          <w:szCs w:val="24"/>
        </w:rPr>
        <w:t>273-0</w:t>
      </w:r>
      <w:r w:rsidR="00C1137C" w:rsidRPr="006F33C0">
        <w:rPr>
          <w:rFonts w:ascii="Garamond" w:hAnsi="Garamond"/>
          <w:sz w:val="24"/>
          <w:szCs w:val="24"/>
        </w:rPr>
        <w:t>929</w:t>
      </w:r>
      <w:r w:rsidRPr="006F33C0">
        <w:rPr>
          <w:rFonts w:ascii="Garamond" w:hAnsi="Garamond"/>
          <w:sz w:val="24"/>
          <w:szCs w:val="24"/>
        </w:rPr>
        <w:t>.</w:t>
      </w:r>
    </w:p>
    <w:p w14:paraId="771BD09C" w14:textId="2C0BBE29" w:rsidR="00705E97" w:rsidRPr="006F33C0" w:rsidRDefault="00705E97" w:rsidP="0091455F">
      <w:pPr>
        <w:numPr>
          <w:ilvl w:val="0"/>
          <w:numId w:val="1"/>
        </w:numPr>
        <w:spacing w:before="240"/>
        <w:ind w:left="0" w:firstLine="360"/>
        <w:jc w:val="both"/>
        <w:rPr>
          <w:rFonts w:ascii="Garamond" w:hAnsi="Garamond"/>
          <w:sz w:val="24"/>
          <w:szCs w:val="24"/>
        </w:rPr>
      </w:pPr>
      <w:r w:rsidRPr="006F33C0">
        <w:rPr>
          <w:rFonts w:ascii="Garamond" w:hAnsi="Garamond"/>
          <w:b/>
          <w:bCs/>
          <w:sz w:val="24"/>
          <w:szCs w:val="24"/>
        </w:rPr>
        <w:t>Course Description.</w:t>
      </w:r>
      <w:r w:rsidRPr="006F33C0">
        <w:rPr>
          <w:rFonts w:ascii="Garamond" w:hAnsi="Garamond"/>
          <w:sz w:val="24"/>
          <w:szCs w:val="24"/>
        </w:rPr>
        <w:t xml:space="preserve">  This course examines the rules, statutes, and constitutional provisions that govern how courts </w:t>
      </w:r>
      <w:r w:rsidR="00496C21">
        <w:rPr>
          <w:rFonts w:ascii="Garamond" w:hAnsi="Garamond"/>
          <w:sz w:val="24"/>
          <w:szCs w:val="24"/>
        </w:rPr>
        <w:t xml:space="preserve">(primarily the United States District Courts) </w:t>
      </w:r>
      <w:r w:rsidRPr="006F33C0">
        <w:rPr>
          <w:rFonts w:ascii="Garamond" w:hAnsi="Garamond"/>
          <w:sz w:val="24"/>
          <w:szCs w:val="24"/>
        </w:rPr>
        <w:t>resolve civil claims.  We begin with the decision whether to sue in state or federal court, then (with a couple of exceptions) work through the stages of litigation until we reach the final judgment.</w:t>
      </w:r>
    </w:p>
    <w:p w14:paraId="011EECFB" w14:textId="2078DCB6" w:rsidR="00E80A58" w:rsidRPr="006F33C0" w:rsidRDefault="00705E97" w:rsidP="00D04488">
      <w:pPr>
        <w:numPr>
          <w:ilvl w:val="0"/>
          <w:numId w:val="1"/>
        </w:numPr>
        <w:spacing w:before="120"/>
        <w:ind w:left="0" w:firstLine="360"/>
        <w:jc w:val="both"/>
        <w:rPr>
          <w:rFonts w:ascii="Garamond" w:hAnsi="Garamond"/>
          <w:sz w:val="24"/>
          <w:szCs w:val="24"/>
        </w:rPr>
      </w:pPr>
      <w:r w:rsidRPr="006F33C0">
        <w:rPr>
          <w:rFonts w:ascii="Garamond" w:hAnsi="Garamond"/>
          <w:b/>
          <w:sz w:val="24"/>
          <w:szCs w:val="24"/>
        </w:rPr>
        <w:t>Purpose and Objectives of the Course.</w:t>
      </w:r>
      <w:r w:rsidRPr="006F33C0">
        <w:rPr>
          <w:rFonts w:ascii="Garamond" w:hAnsi="Garamond"/>
          <w:sz w:val="24"/>
          <w:szCs w:val="24"/>
        </w:rPr>
        <w:t xml:space="preserve">  </w:t>
      </w:r>
      <w:r w:rsidR="00E80A58" w:rsidRPr="006F33C0">
        <w:rPr>
          <w:rFonts w:ascii="Garamond" w:hAnsi="Garamond"/>
          <w:sz w:val="24"/>
          <w:szCs w:val="24"/>
        </w:rPr>
        <w:t xml:space="preserve"> </w:t>
      </w:r>
      <w:r w:rsidRPr="006F33C0">
        <w:rPr>
          <w:rFonts w:ascii="Garamond" w:hAnsi="Garamond"/>
          <w:sz w:val="24"/>
          <w:szCs w:val="24"/>
        </w:rPr>
        <w:t xml:space="preserve">At the end of the class you should be able to state and apply (a) the statutory and constitutional requirements for personal and subject matter </w:t>
      </w:r>
      <w:r w:rsidR="00E80A58" w:rsidRPr="006F33C0">
        <w:rPr>
          <w:rFonts w:ascii="Garamond" w:hAnsi="Garamond"/>
          <w:sz w:val="24"/>
          <w:szCs w:val="24"/>
        </w:rPr>
        <w:t xml:space="preserve">jurisdiction; </w:t>
      </w:r>
      <w:r w:rsidRPr="006F33C0">
        <w:rPr>
          <w:rFonts w:ascii="Garamond" w:hAnsi="Garamond"/>
          <w:sz w:val="24"/>
          <w:szCs w:val="24"/>
        </w:rPr>
        <w:t>(b) the Federal Rules of Civil Procedure governing pleading, joinder, discovery, motion practice, trial, and judgments</w:t>
      </w:r>
      <w:r w:rsidR="00E80A58" w:rsidRPr="006F33C0">
        <w:rPr>
          <w:rFonts w:ascii="Garamond" w:hAnsi="Garamond"/>
          <w:sz w:val="24"/>
          <w:szCs w:val="24"/>
        </w:rPr>
        <w:t>;</w:t>
      </w:r>
      <w:r w:rsidRPr="006F33C0">
        <w:rPr>
          <w:rFonts w:ascii="Garamond" w:hAnsi="Garamond"/>
          <w:sz w:val="24"/>
          <w:szCs w:val="24"/>
        </w:rPr>
        <w:t xml:space="preserve"> and (c) the law governing finality of judgments.</w:t>
      </w:r>
      <w:r w:rsidR="00E80A58" w:rsidRPr="006F33C0">
        <w:rPr>
          <w:rFonts w:ascii="Garamond" w:hAnsi="Garamond"/>
          <w:b/>
          <w:sz w:val="24"/>
          <w:szCs w:val="24"/>
        </w:rPr>
        <w:t xml:space="preserve"> </w:t>
      </w:r>
    </w:p>
    <w:p w14:paraId="1A7619D9" w14:textId="03340B84" w:rsidR="00E80A58" w:rsidRPr="006F33C0" w:rsidRDefault="00E80A58" w:rsidP="00E80A58">
      <w:pPr>
        <w:numPr>
          <w:ilvl w:val="0"/>
          <w:numId w:val="1"/>
        </w:numPr>
        <w:spacing w:before="120"/>
        <w:ind w:left="0" w:firstLine="360"/>
        <w:jc w:val="both"/>
        <w:rPr>
          <w:rFonts w:ascii="Garamond" w:hAnsi="Garamond"/>
          <w:sz w:val="24"/>
          <w:szCs w:val="24"/>
        </w:rPr>
      </w:pPr>
      <w:r w:rsidRPr="006F33C0">
        <w:rPr>
          <w:rFonts w:ascii="Garamond" w:hAnsi="Garamond"/>
          <w:b/>
          <w:sz w:val="24"/>
          <w:szCs w:val="24"/>
        </w:rPr>
        <w:t xml:space="preserve">Required knowledge.  </w:t>
      </w:r>
      <w:r w:rsidR="00EE1515">
        <w:rPr>
          <w:rFonts w:ascii="Garamond" w:hAnsi="Garamond"/>
          <w:sz w:val="24"/>
          <w:szCs w:val="24"/>
        </w:rPr>
        <w:t>Your undergraduate degree and knowledge</w:t>
      </w:r>
      <w:r w:rsidR="008A09F1">
        <w:rPr>
          <w:rFonts w:ascii="Garamond" w:hAnsi="Garamond"/>
          <w:sz w:val="24"/>
          <w:szCs w:val="24"/>
        </w:rPr>
        <w:t xml:space="preserve"> of the world</w:t>
      </w:r>
      <w:r w:rsidRPr="006F33C0">
        <w:rPr>
          <w:rFonts w:ascii="Garamond" w:hAnsi="Garamond"/>
          <w:sz w:val="24"/>
          <w:szCs w:val="24"/>
        </w:rPr>
        <w:t>.</w:t>
      </w:r>
      <w:r w:rsidR="00705E97" w:rsidRPr="006F33C0">
        <w:rPr>
          <w:rFonts w:ascii="Garamond" w:hAnsi="Garamond"/>
          <w:sz w:val="24"/>
          <w:szCs w:val="24"/>
        </w:rPr>
        <w:t xml:space="preserve"> </w:t>
      </w:r>
    </w:p>
    <w:p w14:paraId="196BF28E" w14:textId="77777777" w:rsidR="00811BF9" w:rsidRDefault="001B7923" w:rsidP="00811BF9">
      <w:pPr>
        <w:numPr>
          <w:ilvl w:val="0"/>
          <w:numId w:val="1"/>
        </w:numPr>
        <w:spacing w:before="120"/>
        <w:ind w:left="0" w:firstLine="360"/>
        <w:jc w:val="both"/>
        <w:rPr>
          <w:rFonts w:ascii="Garamond" w:hAnsi="Garamond"/>
          <w:sz w:val="24"/>
          <w:szCs w:val="24"/>
        </w:rPr>
      </w:pPr>
      <w:r w:rsidRPr="006F33C0">
        <w:rPr>
          <w:rFonts w:ascii="Garamond" w:hAnsi="Garamond"/>
          <w:b/>
          <w:sz w:val="24"/>
          <w:szCs w:val="24"/>
        </w:rPr>
        <w:t xml:space="preserve">Assigned Texts. </w:t>
      </w:r>
      <w:r w:rsidRPr="006F33C0">
        <w:rPr>
          <w:rFonts w:ascii="Garamond" w:hAnsi="Garamond"/>
          <w:sz w:val="24"/>
          <w:szCs w:val="24"/>
        </w:rPr>
        <w:t xml:space="preserve"> The assignments are to </w:t>
      </w:r>
      <w:r w:rsidRPr="006F33C0">
        <w:rPr>
          <w:rFonts w:ascii="Garamond" w:hAnsi="Garamond"/>
          <w:smallCaps/>
          <w:sz w:val="24"/>
          <w:szCs w:val="24"/>
        </w:rPr>
        <w:t>Stephen C. Yeazell</w:t>
      </w:r>
      <w:r w:rsidR="008A09F1">
        <w:rPr>
          <w:rFonts w:ascii="Garamond" w:hAnsi="Garamond"/>
          <w:smallCaps/>
          <w:sz w:val="24"/>
          <w:szCs w:val="24"/>
        </w:rPr>
        <w:t xml:space="preserve"> &amp; Joanna C. Schwartz</w:t>
      </w:r>
      <w:r w:rsidRPr="006F33C0">
        <w:rPr>
          <w:rFonts w:ascii="Garamond" w:hAnsi="Garamond"/>
          <w:smallCaps/>
          <w:sz w:val="24"/>
          <w:szCs w:val="24"/>
        </w:rPr>
        <w:t xml:space="preserve">, Civil Procedure </w:t>
      </w:r>
      <w:r w:rsidR="00320A91" w:rsidRPr="006F33C0">
        <w:rPr>
          <w:rFonts w:ascii="Garamond" w:hAnsi="Garamond"/>
          <w:sz w:val="24"/>
          <w:szCs w:val="24"/>
        </w:rPr>
        <w:t>(</w:t>
      </w:r>
      <w:r w:rsidR="00044E8A">
        <w:rPr>
          <w:rFonts w:ascii="Garamond" w:hAnsi="Garamond"/>
          <w:sz w:val="24"/>
          <w:szCs w:val="24"/>
        </w:rPr>
        <w:t>10</w:t>
      </w:r>
      <w:r w:rsidRPr="006F33C0">
        <w:rPr>
          <w:rFonts w:ascii="Garamond" w:hAnsi="Garamond"/>
          <w:sz w:val="24"/>
          <w:szCs w:val="24"/>
        </w:rPr>
        <w:t>th ed. 20</w:t>
      </w:r>
      <w:r w:rsidR="00320A91" w:rsidRPr="006F33C0">
        <w:rPr>
          <w:rFonts w:ascii="Garamond" w:hAnsi="Garamond"/>
          <w:sz w:val="24"/>
          <w:szCs w:val="24"/>
        </w:rPr>
        <w:t>1</w:t>
      </w:r>
      <w:r w:rsidR="00044E8A">
        <w:rPr>
          <w:rFonts w:ascii="Garamond" w:hAnsi="Garamond"/>
          <w:sz w:val="24"/>
          <w:szCs w:val="24"/>
        </w:rPr>
        <w:t>9</w:t>
      </w:r>
      <w:r w:rsidRPr="006F33C0">
        <w:rPr>
          <w:rFonts w:ascii="Garamond" w:hAnsi="Garamond"/>
          <w:sz w:val="24"/>
          <w:szCs w:val="24"/>
        </w:rPr>
        <w:t>)</w:t>
      </w:r>
      <w:r w:rsidR="006167DC">
        <w:rPr>
          <w:rFonts w:ascii="Garamond" w:hAnsi="Garamond"/>
          <w:sz w:val="24"/>
          <w:szCs w:val="24"/>
        </w:rPr>
        <w:t>;</w:t>
      </w:r>
      <w:r w:rsidRPr="006F33C0">
        <w:rPr>
          <w:rFonts w:ascii="Garamond" w:hAnsi="Garamond"/>
          <w:sz w:val="24"/>
          <w:szCs w:val="24"/>
        </w:rPr>
        <w:t xml:space="preserve"> </w:t>
      </w:r>
      <w:r w:rsidR="006167DC">
        <w:rPr>
          <w:rFonts w:ascii="Garamond" w:hAnsi="Garamond"/>
          <w:sz w:val="24"/>
          <w:szCs w:val="24"/>
        </w:rPr>
        <w:t xml:space="preserve">some handouts (all available on </w:t>
      </w:r>
      <w:r w:rsidR="00811BF9" w:rsidRPr="00811BF9">
        <w:rPr>
          <w:rFonts w:ascii="Garamond" w:hAnsi="Garamond"/>
          <w:b/>
          <w:bCs/>
          <w:sz w:val="24"/>
          <w:szCs w:val="24"/>
        </w:rPr>
        <w:t>Canvas</w:t>
      </w:r>
      <w:r w:rsidR="006167DC">
        <w:rPr>
          <w:rFonts w:ascii="Garamond" w:hAnsi="Garamond"/>
          <w:sz w:val="24"/>
          <w:szCs w:val="24"/>
        </w:rPr>
        <w:t xml:space="preserve">); and </w:t>
      </w:r>
      <w:r w:rsidRPr="006F33C0">
        <w:rPr>
          <w:rFonts w:ascii="Garamond" w:hAnsi="Garamond"/>
          <w:sz w:val="24"/>
          <w:szCs w:val="24"/>
        </w:rPr>
        <w:t>the 20</w:t>
      </w:r>
      <w:r w:rsidR="00496C21">
        <w:rPr>
          <w:rFonts w:ascii="Garamond" w:hAnsi="Garamond"/>
          <w:sz w:val="24"/>
          <w:szCs w:val="24"/>
        </w:rPr>
        <w:t xml:space="preserve">19 </w:t>
      </w:r>
      <w:r w:rsidRPr="006F33C0">
        <w:rPr>
          <w:rFonts w:ascii="Garamond" w:hAnsi="Garamond"/>
          <w:sz w:val="24"/>
          <w:szCs w:val="24"/>
        </w:rPr>
        <w:t>supplement</w:t>
      </w:r>
      <w:r w:rsidR="006167DC">
        <w:rPr>
          <w:rFonts w:ascii="Garamond" w:hAnsi="Garamond"/>
          <w:sz w:val="24"/>
          <w:szCs w:val="24"/>
        </w:rPr>
        <w:t xml:space="preserve">.  The supplement </w:t>
      </w:r>
      <w:r w:rsidRPr="006F33C0">
        <w:rPr>
          <w:rFonts w:ascii="Garamond" w:hAnsi="Garamond"/>
          <w:sz w:val="24"/>
          <w:szCs w:val="24"/>
        </w:rPr>
        <w:t xml:space="preserve">contains </w:t>
      </w:r>
      <w:r w:rsidR="008538AB" w:rsidRPr="006F33C0">
        <w:rPr>
          <w:rFonts w:ascii="Garamond" w:hAnsi="Garamond"/>
          <w:sz w:val="24"/>
          <w:szCs w:val="24"/>
        </w:rPr>
        <w:t>the Federal Rules of Civil Procedure</w:t>
      </w:r>
      <w:r w:rsidRPr="006F33C0">
        <w:rPr>
          <w:rFonts w:ascii="Garamond" w:hAnsi="Garamond"/>
          <w:sz w:val="24"/>
          <w:szCs w:val="24"/>
        </w:rPr>
        <w:t xml:space="preserve">, </w:t>
      </w:r>
      <w:r w:rsidR="008538AB" w:rsidRPr="006F33C0">
        <w:rPr>
          <w:rFonts w:ascii="Garamond" w:hAnsi="Garamond"/>
          <w:sz w:val="24"/>
          <w:szCs w:val="24"/>
        </w:rPr>
        <w:t xml:space="preserve">federal jurisdictional and procedural </w:t>
      </w:r>
      <w:r w:rsidRPr="006F33C0">
        <w:rPr>
          <w:rFonts w:ascii="Garamond" w:hAnsi="Garamond"/>
          <w:sz w:val="24"/>
          <w:szCs w:val="24"/>
        </w:rPr>
        <w:t xml:space="preserve">statutes, </w:t>
      </w:r>
      <w:r w:rsidR="006B79C8" w:rsidRPr="006F33C0">
        <w:rPr>
          <w:rFonts w:ascii="Garamond" w:hAnsi="Garamond"/>
          <w:sz w:val="24"/>
          <w:szCs w:val="24"/>
        </w:rPr>
        <w:t xml:space="preserve">and </w:t>
      </w:r>
      <w:r w:rsidR="008538AB" w:rsidRPr="006F33C0">
        <w:rPr>
          <w:rFonts w:ascii="Garamond" w:hAnsi="Garamond"/>
          <w:sz w:val="24"/>
          <w:szCs w:val="24"/>
        </w:rPr>
        <w:t xml:space="preserve">the </w:t>
      </w:r>
      <w:r w:rsidR="00292532" w:rsidRPr="006F33C0">
        <w:rPr>
          <w:rFonts w:ascii="Garamond" w:hAnsi="Garamond"/>
          <w:sz w:val="24"/>
          <w:szCs w:val="24"/>
        </w:rPr>
        <w:t xml:space="preserve">U.S. </w:t>
      </w:r>
      <w:r w:rsidR="008538AB" w:rsidRPr="006F33C0">
        <w:rPr>
          <w:rFonts w:ascii="Garamond" w:hAnsi="Garamond"/>
          <w:sz w:val="24"/>
          <w:szCs w:val="24"/>
        </w:rPr>
        <w:t>Constitution</w:t>
      </w:r>
      <w:r w:rsidRPr="006F33C0">
        <w:rPr>
          <w:rFonts w:ascii="Garamond" w:hAnsi="Garamond"/>
          <w:sz w:val="24"/>
          <w:szCs w:val="24"/>
        </w:rPr>
        <w:t>.</w:t>
      </w:r>
    </w:p>
    <w:p w14:paraId="359B4A26" w14:textId="75780BDC" w:rsidR="00811BF9" w:rsidRPr="00811BF9" w:rsidRDefault="005E3E6F" w:rsidP="00811BF9">
      <w:pPr>
        <w:numPr>
          <w:ilvl w:val="0"/>
          <w:numId w:val="1"/>
        </w:numPr>
        <w:spacing w:before="120"/>
        <w:ind w:left="0" w:firstLine="360"/>
        <w:jc w:val="both"/>
        <w:rPr>
          <w:rFonts w:ascii="Garamond" w:hAnsi="Garamond"/>
          <w:sz w:val="26"/>
          <w:szCs w:val="26"/>
        </w:rPr>
      </w:pPr>
      <w:r w:rsidRPr="00811BF9">
        <w:rPr>
          <w:rFonts w:ascii="Garamond" w:hAnsi="Garamond"/>
          <w:b/>
          <w:sz w:val="26"/>
          <w:szCs w:val="26"/>
        </w:rPr>
        <w:t>Instructional Methods.</w:t>
      </w:r>
      <w:r w:rsidRPr="00811BF9">
        <w:rPr>
          <w:rFonts w:ascii="Garamond" w:hAnsi="Garamond"/>
          <w:sz w:val="26"/>
          <w:szCs w:val="26"/>
        </w:rPr>
        <w:t xml:space="preserve">  I use a modified version of the Socratic method, with some lecture and review. Everyone is always on call, although I encourage volu</w:t>
      </w:r>
      <w:r w:rsidR="00044E8A" w:rsidRPr="00811BF9">
        <w:rPr>
          <w:rFonts w:ascii="Garamond" w:hAnsi="Garamond"/>
          <w:sz w:val="26"/>
          <w:szCs w:val="26"/>
        </w:rPr>
        <w:t>n</w:t>
      </w:r>
      <w:r w:rsidRPr="00811BF9">
        <w:rPr>
          <w:rFonts w:ascii="Garamond" w:hAnsi="Garamond"/>
          <w:sz w:val="26"/>
          <w:szCs w:val="26"/>
        </w:rPr>
        <w:t>teers.</w:t>
      </w:r>
      <w:r w:rsidR="001B7923" w:rsidRPr="00811BF9">
        <w:rPr>
          <w:rFonts w:ascii="Garamond" w:hAnsi="Garamond"/>
          <w:sz w:val="26"/>
          <w:szCs w:val="26"/>
        </w:rPr>
        <w:t xml:space="preserve"> </w:t>
      </w:r>
    </w:p>
    <w:p w14:paraId="535D1AD3" w14:textId="12D78FA1" w:rsidR="001B7923" w:rsidRPr="006F33C0" w:rsidRDefault="00811BF9" w:rsidP="00D04488">
      <w:pPr>
        <w:numPr>
          <w:ilvl w:val="0"/>
          <w:numId w:val="1"/>
        </w:numPr>
        <w:spacing w:before="120"/>
        <w:ind w:left="0" w:firstLine="360"/>
        <w:jc w:val="both"/>
        <w:rPr>
          <w:rFonts w:ascii="Garamond" w:hAnsi="Garamond"/>
          <w:sz w:val="24"/>
          <w:szCs w:val="24"/>
        </w:rPr>
      </w:pPr>
      <w:r w:rsidRPr="00811BF9">
        <w:rPr>
          <w:rFonts w:ascii="Garamond" w:hAnsi="Garamond"/>
          <w:b/>
          <w:bCs/>
          <w:sz w:val="24"/>
          <w:szCs w:val="24"/>
        </w:rPr>
        <w:t>Canvas Site.</w:t>
      </w:r>
      <w:r w:rsidRPr="00811BF9">
        <w:rPr>
          <w:rFonts w:ascii="Garamond" w:hAnsi="Garamond"/>
          <w:sz w:val="24"/>
          <w:szCs w:val="24"/>
        </w:rPr>
        <w:t xml:space="preserve">  There is a Canvas site. The site has some useful links and some important course materials like old exams</w:t>
      </w:r>
      <w:r>
        <w:rPr>
          <w:rFonts w:ascii="Garamond" w:hAnsi="Garamond"/>
          <w:sz w:val="24"/>
          <w:szCs w:val="24"/>
        </w:rPr>
        <w:t xml:space="preserve"> and handouts</w:t>
      </w:r>
      <w:r w:rsidRPr="00811BF9">
        <w:rPr>
          <w:rFonts w:ascii="Garamond" w:hAnsi="Garamond"/>
          <w:sz w:val="24"/>
          <w:szCs w:val="24"/>
        </w:rPr>
        <w:t>.  It also has a forum in which you can post questions or comments on material we cover in class.</w:t>
      </w:r>
    </w:p>
    <w:p w14:paraId="35DAE2C6" w14:textId="60588244" w:rsidR="005E3E6F" w:rsidRPr="006F33C0" w:rsidRDefault="005E3E6F" w:rsidP="00D04488">
      <w:pPr>
        <w:numPr>
          <w:ilvl w:val="0"/>
          <w:numId w:val="1"/>
        </w:numPr>
        <w:spacing w:before="120"/>
        <w:ind w:left="0" w:firstLine="360"/>
        <w:jc w:val="both"/>
        <w:rPr>
          <w:rFonts w:ascii="Garamond" w:hAnsi="Garamond"/>
          <w:sz w:val="24"/>
          <w:szCs w:val="24"/>
        </w:rPr>
      </w:pPr>
      <w:r w:rsidRPr="006F33C0">
        <w:rPr>
          <w:rFonts w:ascii="Garamond" w:hAnsi="Garamond"/>
          <w:b/>
          <w:bCs/>
          <w:sz w:val="24"/>
          <w:szCs w:val="24"/>
        </w:rPr>
        <w:t>Class Preparation</w:t>
      </w:r>
      <w:r w:rsidRPr="006F33C0">
        <w:rPr>
          <w:rFonts w:ascii="Garamond" w:hAnsi="Garamond"/>
          <w:sz w:val="24"/>
          <w:szCs w:val="24"/>
        </w:rPr>
        <w:t xml:space="preserve">.  You must be prepared for class. </w:t>
      </w:r>
      <w:r w:rsidR="00605090" w:rsidRPr="006F33C0">
        <w:rPr>
          <w:rFonts w:ascii="Garamond" w:hAnsi="Garamond"/>
          <w:sz w:val="24"/>
          <w:szCs w:val="24"/>
        </w:rPr>
        <w:t>You should expect to spend an average of about 2 hours preparing for each hour of class</w:t>
      </w:r>
      <w:r w:rsidR="0075008C" w:rsidRPr="006F33C0">
        <w:rPr>
          <w:rFonts w:ascii="Garamond" w:hAnsi="Garamond"/>
          <w:sz w:val="24"/>
          <w:szCs w:val="24"/>
        </w:rPr>
        <w:t>—both reading the assigned pages in the casebook and studying the relevant rules and statutes</w:t>
      </w:r>
      <w:r w:rsidR="00605090" w:rsidRPr="006F33C0">
        <w:rPr>
          <w:rFonts w:ascii="Garamond" w:hAnsi="Garamond"/>
          <w:sz w:val="24"/>
          <w:szCs w:val="24"/>
        </w:rPr>
        <w:t xml:space="preserve">.  </w:t>
      </w:r>
      <w:r w:rsidRPr="006F33C0">
        <w:rPr>
          <w:rFonts w:ascii="Garamond" w:hAnsi="Garamond"/>
          <w:sz w:val="24"/>
          <w:szCs w:val="24"/>
        </w:rPr>
        <w:t>If you have a legitimate reason not to be prepared, let me know before class and I won’t call on you that day.</w:t>
      </w:r>
    </w:p>
    <w:p w14:paraId="293AA2C4" w14:textId="2D0A2C14" w:rsidR="00CA3947" w:rsidRPr="006F33C0" w:rsidRDefault="00CA3947" w:rsidP="00D04488">
      <w:pPr>
        <w:numPr>
          <w:ilvl w:val="0"/>
          <w:numId w:val="1"/>
        </w:numPr>
        <w:spacing w:before="120"/>
        <w:ind w:left="0" w:firstLine="360"/>
        <w:jc w:val="both"/>
        <w:rPr>
          <w:rFonts w:ascii="Garamond" w:hAnsi="Garamond"/>
          <w:sz w:val="24"/>
          <w:szCs w:val="24"/>
        </w:rPr>
      </w:pPr>
      <w:r w:rsidRPr="006F33C0">
        <w:rPr>
          <w:rFonts w:ascii="Garamond" w:hAnsi="Garamond"/>
          <w:b/>
          <w:bCs/>
          <w:sz w:val="24"/>
          <w:szCs w:val="24"/>
        </w:rPr>
        <w:t>Outside Reading.</w:t>
      </w:r>
      <w:r w:rsidRPr="006F33C0">
        <w:rPr>
          <w:rFonts w:ascii="Garamond" w:hAnsi="Garamond"/>
          <w:sz w:val="24"/>
          <w:szCs w:val="24"/>
        </w:rPr>
        <w:t xml:space="preserve">  There are many </w:t>
      </w:r>
      <w:r w:rsidR="00C62A1B" w:rsidRPr="006F33C0">
        <w:rPr>
          <w:rFonts w:ascii="Garamond" w:hAnsi="Garamond"/>
          <w:sz w:val="24"/>
          <w:szCs w:val="24"/>
        </w:rPr>
        <w:t>study aids</w:t>
      </w:r>
      <w:r w:rsidRPr="006F33C0">
        <w:rPr>
          <w:rFonts w:ascii="Garamond" w:hAnsi="Garamond"/>
          <w:sz w:val="24"/>
          <w:szCs w:val="24"/>
        </w:rPr>
        <w:t xml:space="preserve"> for this subject, but </w:t>
      </w:r>
      <w:r w:rsidR="00B2691A">
        <w:rPr>
          <w:rFonts w:ascii="Garamond" w:hAnsi="Garamond"/>
          <w:sz w:val="24"/>
          <w:szCs w:val="24"/>
        </w:rPr>
        <w:t xml:space="preserve">a good </w:t>
      </w:r>
      <w:r w:rsidR="00EE1515">
        <w:rPr>
          <w:rFonts w:ascii="Garamond" w:hAnsi="Garamond"/>
          <w:sz w:val="24"/>
          <w:szCs w:val="24"/>
        </w:rPr>
        <w:t>one is</w:t>
      </w:r>
      <w:r w:rsidR="006B79C8" w:rsidRPr="006F33C0">
        <w:rPr>
          <w:rFonts w:ascii="Garamond" w:hAnsi="Garamond"/>
          <w:smallCaps/>
          <w:sz w:val="24"/>
          <w:szCs w:val="24"/>
        </w:rPr>
        <w:t xml:space="preserve"> </w:t>
      </w:r>
      <w:r w:rsidRPr="006F33C0">
        <w:rPr>
          <w:rFonts w:ascii="Garamond" w:hAnsi="Garamond"/>
          <w:smallCaps/>
          <w:sz w:val="24"/>
          <w:szCs w:val="24"/>
        </w:rPr>
        <w:t>Joseph W. Glannon, Civil Procedure:  Examples &amp; Explanations (</w:t>
      </w:r>
      <w:r w:rsidR="00EE1515" w:rsidRPr="00EE1515">
        <w:rPr>
          <w:rFonts w:ascii="Garamond" w:hAnsi="Garamond"/>
          <w:sz w:val="24"/>
          <w:szCs w:val="24"/>
        </w:rPr>
        <w:t>8th ed.</w:t>
      </w:r>
      <w:r w:rsidR="00EE1515">
        <w:rPr>
          <w:rFonts w:ascii="Garamond" w:hAnsi="Garamond"/>
          <w:smallCaps/>
          <w:sz w:val="24"/>
          <w:szCs w:val="24"/>
        </w:rPr>
        <w:t xml:space="preserve"> 2018</w:t>
      </w:r>
      <w:r w:rsidRPr="006F33C0">
        <w:rPr>
          <w:rFonts w:ascii="Garamond" w:hAnsi="Garamond"/>
          <w:sz w:val="24"/>
          <w:szCs w:val="24"/>
        </w:rPr>
        <w:t>).</w:t>
      </w:r>
      <w:r w:rsidR="00257E8B" w:rsidRPr="006F33C0">
        <w:rPr>
          <w:rFonts w:ascii="Garamond" w:hAnsi="Garamond"/>
          <w:sz w:val="24"/>
          <w:szCs w:val="24"/>
        </w:rPr>
        <w:t xml:space="preserve">  </w:t>
      </w:r>
    </w:p>
    <w:p w14:paraId="44CBFB2D" w14:textId="77777777" w:rsidR="00CA3947" w:rsidRPr="006F33C0" w:rsidRDefault="00CA3947" w:rsidP="00D04488">
      <w:pPr>
        <w:numPr>
          <w:ilvl w:val="0"/>
          <w:numId w:val="1"/>
        </w:numPr>
        <w:spacing w:before="120"/>
        <w:ind w:left="0" w:firstLine="360"/>
        <w:jc w:val="both"/>
        <w:rPr>
          <w:rFonts w:ascii="Garamond" w:hAnsi="Garamond"/>
          <w:b/>
          <w:bCs/>
          <w:sz w:val="24"/>
          <w:szCs w:val="24"/>
        </w:rPr>
      </w:pPr>
      <w:r w:rsidRPr="006F33C0">
        <w:rPr>
          <w:rFonts w:ascii="Garamond" w:hAnsi="Garamond"/>
          <w:b/>
          <w:bCs/>
          <w:sz w:val="24"/>
          <w:szCs w:val="24"/>
        </w:rPr>
        <w:t xml:space="preserve">Final Exam and Grade.  </w:t>
      </w:r>
    </w:p>
    <w:p w14:paraId="606FCA8F" w14:textId="7C8FB628" w:rsidR="00045809" w:rsidRPr="006F33C0" w:rsidRDefault="00CA3947" w:rsidP="00D04488">
      <w:pPr>
        <w:spacing w:before="120"/>
        <w:ind w:firstLine="540"/>
        <w:jc w:val="both"/>
        <w:rPr>
          <w:rFonts w:ascii="Garamond" w:hAnsi="Garamond"/>
          <w:sz w:val="24"/>
          <w:szCs w:val="24"/>
        </w:rPr>
      </w:pPr>
      <w:r w:rsidRPr="006F33C0">
        <w:rPr>
          <w:rFonts w:ascii="Garamond" w:hAnsi="Garamond"/>
          <w:sz w:val="24"/>
          <w:szCs w:val="24"/>
        </w:rPr>
        <w:t xml:space="preserve">a.  </w:t>
      </w:r>
      <w:r w:rsidRPr="006F33C0">
        <w:rPr>
          <w:rFonts w:ascii="Garamond" w:hAnsi="Garamond"/>
          <w:i/>
          <w:iCs/>
          <w:sz w:val="24"/>
          <w:szCs w:val="24"/>
        </w:rPr>
        <w:t>Timing and Coverage</w:t>
      </w:r>
      <w:r w:rsidRPr="006F33C0">
        <w:rPr>
          <w:rFonts w:ascii="Garamond" w:hAnsi="Garamond"/>
          <w:sz w:val="24"/>
          <w:szCs w:val="24"/>
        </w:rPr>
        <w:t xml:space="preserve">.  The grade will be based on a </w:t>
      </w:r>
      <w:r w:rsidR="007407AB" w:rsidRPr="00B2691A">
        <w:rPr>
          <w:rFonts w:ascii="Garamond" w:hAnsi="Garamond"/>
          <w:b/>
          <w:bCs/>
          <w:sz w:val="24"/>
          <w:szCs w:val="24"/>
        </w:rPr>
        <w:t>three-hour</w:t>
      </w:r>
      <w:r w:rsidR="007407AB">
        <w:rPr>
          <w:rFonts w:ascii="Garamond" w:hAnsi="Garamond"/>
          <w:sz w:val="24"/>
          <w:szCs w:val="24"/>
        </w:rPr>
        <w:t xml:space="preserve"> </w:t>
      </w:r>
      <w:r w:rsidRPr="006F33C0">
        <w:rPr>
          <w:rFonts w:ascii="Garamond" w:hAnsi="Garamond"/>
          <w:sz w:val="24"/>
          <w:szCs w:val="24"/>
        </w:rPr>
        <w:t>final exam</w:t>
      </w:r>
      <w:r w:rsidR="00E24563" w:rsidRPr="006F33C0">
        <w:rPr>
          <w:rFonts w:ascii="Garamond" w:hAnsi="Garamond"/>
          <w:sz w:val="24"/>
          <w:szCs w:val="24"/>
        </w:rPr>
        <w:t xml:space="preserve">, which is scheduled for </w:t>
      </w:r>
      <w:r w:rsidR="007407AB">
        <w:rPr>
          <w:rFonts w:ascii="Garamond" w:hAnsi="Garamond"/>
          <w:b/>
          <w:sz w:val="24"/>
          <w:szCs w:val="24"/>
        </w:rPr>
        <w:t>Frida</w:t>
      </w:r>
      <w:r w:rsidR="00811BF9">
        <w:rPr>
          <w:rFonts w:ascii="Garamond" w:hAnsi="Garamond"/>
          <w:b/>
          <w:sz w:val="24"/>
          <w:szCs w:val="24"/>
        </w:rPr>
        <w:t>y</w:t>
      </w:r>
      <w:r w:rsidR="00292532" w:rsidRPr="001D3AE6">
        <w:rPr>
          <w:rFonts w:ascii="Garamond" w:hAnsi="Garamond"/>
          <w:b/>
          <w:sz w:val="24"/>
          <w:szCs w:val="24"/>
        </w:rPr>
        <w:t xml:space="preserve">, </w:t>
      </w:r>
      <w:r w:rsidR="007407AB">
        <w:rPr>
          <w:rFonts w:ascii="Garamond" w:hAnsi="Garamond"/>
          <w:b/>
          <w:sz w:val="24"/>
          <w:szCs w:val="24"/>
        </w:rPr>
        <w:t>December 1</w:t>
      </w:r>
      <w:r w:rsidR="00B2691A">
        <w:rPr>
          <w:rFonts w:ascii="Garamond" w:hAnsi="Garamond"/>
          <w:b/>
          <w:sz w:val="24"/>
          <w:szCs w:val="24"/>
        </w:rPr>
        <w:t>1</w:t>
      </w:r>
      <w:r w:rsidR="00E24563" w:rsidRPr="001D3AE6">
        <w:rPr>
          <w:rFonts w:ascii="Garamond" w:hAnsi="Garamond"/>
          <w:b/>
          <w:sz w:val="24"/>
          <w:szCs w:val="24"/>
        </w:rPr>
        <w:t xml:space="preserve"> at </w:t>
      </w:r>
      <w:r w:rsidR="006B79C8" w:rsidRPr="001D3AE6">
        <w:rPr>
          <w:rFonts w:ascii="Garamond" w:hAnsi="Garamond"/>
          <w:b/>
          <w:sz w:val="24"/>
          <w:szCs w:val="24"/>
        </w:rPr>
        <w:t>8:30 AM</w:t>
      </w:r>
      <w:r w:rsidR="00F13DDF" w:rsidRPr="006F33C0">
        <w:rPr>
          <w:rFonts w:ascii="Garamond" w:hAnsi="Garamond"/>
          <w:sz w:val="24"/>
          <w:szCs w:val="24"/>
        </w:rPr>
        <w:t>.</w:t>
      </w:r>
      <w:r w:rsidRPr="006F33C0">
        <w:rPr>
          <w:rFonts w:ascii="Garamond" w:hAnsi="Garamond"/>
          <w:sz w:val="24"/>
          <w:szCs w:val="24"/>
        </w:rPr>
        <w:t xml:space="preserve">  </w:t>
      </w:r>
      <w:r w:rsidR="00605090" w:rsidRPr="006F33C0">
        <w:rPr>
          <w:rFonts w:ascii="Garamond" w:hAnsi="Garamond"/>
          <w:sz w:val="24"/>
          <w:szCs w:val="24"/>
        </w:rPr>
        <w:t>The exam includes both objective and essay question</w:t>
      </w:r>
      <w:r w:rsidR="007407AB">
        <w:rPr>
          <w:rFonts w:ascii="Garamond" w:hAnsi="Garamond"/>
          <w:sz w:val="24"/>
          <w:szCs w:val="24"/>
        </w:rPr>
        <w:t>s that</w:t>
      </w:r>
      <w:r w:rsidRPr="006F33C0">
        <w:rPr>
          <w:rFonts w:ascii="Garamond" w:hAnsi="Garamond"/>
          <w:sz w:val="24"/>
          <w:szCs w:val="24"/>
        </w:rPr>
        <w:t xml:space="preserve"> will test only </w:t>
      </w:r>
      <w:r w:rsidR="00E24563" w:rsidRPr="006F33C0">
        <w:rPr>
          <w:rFonts w:ascii="Garamond" w:hAnsi="Garamond"/>
          <w:sz w:val="24"/>
          <w:szCs w:val="24"/>
        </w:rPr>
        <w:t>topics</w:t>
      </w:r>
      <w:r w:rsidRPr="006F33C0">
        <w:rPr>
          <w:rFonts w:ascii="Garamond" w:hAnsi="Garamond"/>
          <w:sz w:val="24"/>
          <w:szCs w:val="24"/>
        </w:rPr>
        <w:t xml:space="preserve"> on the syllabus, as amended.  </w:t>
      </w:r>
      <w:r w:rsidR="00045809" w:rsidRPr="006F33C0">
        <w:rPr>
          <w:rFonts w:ascii="Garamond" w:hAnsi="Garamond"/>
          <w:sz w:val="24"/>
          <w:szCs w:val="24"/>
        </w:rPr>
        <w:t xml:space="preserve">If you need an accommodation (e.g., a delay or extra time), you must fill out the appropriate paperwork in </w:t>
      </w:r>
      <w:r w:rsidR="00C62A1B" w:rsidRPr="006F33C0">
        <w:rPr>
          <w:rFonts w:ascii="Garamond" w:hAnsi="Garamond"/>
          <w:sz w:val="24"/>
          <w:szCs w:val="24"/>
        </w:rPr>
        <w:t xml:space="preserve">the </w:t>
      </w:r>
      <w:r w:rsidR="00045809" w:rsidRPr="006F33C0">
        <w:rPr>
          <w:rFonts w:ascii="Garamond" w:hAnsi="Garamond"/>
          <w:sz w:val="24"/>
          <w:szCs w:val="24"/>
        </w:rPr>
        <w:t xml:space="preserve">Student Affairs </w:t>
      </w:r>
      <w:r w:rsidR="00C62A1B" w:rsidRPr="006F33C0">
        <w:rPr>
          <w:rFonts w:ascii="Garamond" w:hAnsi="Garamond"/>
          <w:sz w:val="24"/>
          <w:szCs w:val="24"/>
        </w:rPr>
        <w:t xml:space="preserve">office </w:t>
      </w:r>
      <w:r w:rsidR="00045809" w:rsidRPr="006F33C0">
        <w:rPr>
          <w:rFonts w:ascii="Garamond" w:hAnsi="Garamond"/>
          <w:sz w:val="24"/>
          <w:szCs w:val="24"/>
        </w:rPr>
        <w:t xml:space="preserve">ahead of time.  </w:t>
      </w:r>
      <w:r w:rsidR="00FE234C">
        <w:rPr>
          <w:rFonts w:ascii="Garamond" w:hAnsi="Garamond"/>
          <w:sz w:val="24"/>
          <w:szCs w:val="24"/>
        </w:rPr>
        <w:t xml:space="preserve">Some of my previous exams </w:t>
      </w:r>
      <w:r w:rsidR="00B2691A">
        <w:rPr>
          <w:rFonts w:ascii="Garamond" w:hAnsi="Garamond"/>
          <w:sz w:val="24"/>
          <w:szCs w:val="24"/>
        </w:rPr>
        <w:t xml:space="preserve">in this class </w:t>
      </w:r>
      <w:r w:rsidR="00FE234C">
        <w:rPr>
          <w:rFonts w:ascii="Garamond" w:hAnsi="Garamond"/>
          <w:sz w:val="24"/>
          <w:szCs w:val="24"/>
        </w:rPr>
        <w:t>(and best papers</w:t>
      </w:r>
      <w:r w:rsidR="00B2691A">
        <w:rPr>
          <w:rFonts w:ascii="Garamond" w:hAnsi="Garamond"/>
          <w:sz w:val="24"/>
          <w:szCs w:val="24"/>
        </w:rPr>
        <w:t xml:space="preserve"> for those exams</w:t>
      </w:r>
      <w:r w:rsidR="00FE234C">
        <w:rPr>
          <w:rFonts w:ascii="Garamond" w:hAnsi="Garamond"/>
          <w:sz w:val="24"/>
          <w:szCs w:val="24"/>
        </w:rPr>
        <w:t xml:space="preserve">) are available on </w:t>
      </w:r>
      <w:r w:rsidR="00811BF9" w:rsidRPr="00811BF9">
        <w:rPr>
          <w:rFonts w:ascii="Garamond" w:hAnsi="Garamond"/>
          <w:b/>
          <w:bCs/>
          <w:sz w:val="24"/>
          <w:szCs w:val="24"/>
        </w:rPr>
        <w:t>Canvas</w:t>
      </w:r>
      <w:r w:rsidR="00FE234C">
        <w:rPr>
          <w:rFonts w:ascii="Garamond" w:hAnsi="Garamond"/>
          <w:sz w:val="24"/>
          <w:szCs w:val="24"/>
        </w:rPr>
        <w:t xml:space="preserve">. </w:t>
      </w:r>
    </w:p>
    <w:p w14:paraId="3BBAA84A" w14:textId="77777777" w:rsidR="00CA3947" w:rsidRPr="006F33C0" w:rsidRDefault="00CA3947" w:rsidP="00D04488">
      <w:pPr>
        <w:spacing w:before="120"/>
        <w:ind w:firstLine="540"/>
        <w:jc w:val="both"/>
        <w:rPr>
          <w:rFonts w:ascii="Garamond" w:hAnsi="Garamond"/>
          <w:sz w:val="24"/>
          <w:szCs w:val="24"/>
        </w:rPr>
      </w:pPr>
      <w:r w:rsidRPr="006F33C0">
        <w:rPr>
          <w:rFonts w:ascii="Garamond" w:hAnsi="Garamond"/>
          <w:sz w:val="24"/>
          <w:szCs w:val="24"/>
        </w:rPr>
        <w:lastRenderedPageBreak/>
        <w:t xml:space="preserve">The exam is graded </w:t>
      </w:r>
      <w:r w:rsidR="00E24563" w:rsidRPr="006F33C0">
        <w:rPr>
          <w:rFonts w:ascii="Garamond" w:hAnsi="Garamond"/>
          <w:sz w:val="24"/>
          <w:szCs w:val="24"/>
        </w:rPr>
        <w:t xml:space="preserve">subject to </w:t>
      </w:r>
      <w:r w:rsidRPr="006F33C0">
        <w:rPr>
          <w:rFonts w:ascii="Garamond" w:hAnsi="Garamond"/>
          <w:sz w:val="24"/>
          <w:szCs w:val="24"/>
        </w:rPr>
        <w:t xml:space="preserve">a mandatory </w:t>
      </w:r>
      <w:r w:rsidR="00991B66" w:rsidRPr="006F33C0">
        <w:rPr>
          <w:rFonts w:ascii="Garamond" w:hAnsi="Garamond"/>
          <w:sz w:val="24"/>
          <w:szCs w:val="24"/>
        </w:rPr>
        <w:t xml:space="preserve">class </w:t>
      </w:r>
      <w:r w:rsidR="00A677E7" w:rsidRPr="006F33C0">
        <w:rPr>
          <w:rFonts w:ascii="Garamond" w:hAnsi="Garamond"/>
          <w:sz w:val="24"/>
          <w:szCs w:val="24"/>
        </w:rPr>
        <w:t>mean</w:t>
      </w:r>
      <w:r w:rsidR="00292532" w:rsidRPr="006F33C0">
        <w:rPr>
          <w:rFonts w:ascii="Garamond" w:hAnsi="Garamond"/>
          <w:sz w:val="24"/>
          <w:szCs w:val="24"/>
        </w:rPr>
        <w:t xml:space="preserve"> and distribution</w:t>
      </w:r>
      <w:r w:rsidRPr="006F33C0">
        <w:rPr>
          <w:rFonts w:ascii="Garamond" w:hAnsi="Garamond"/>
          <w:sz w:val="24"/>
          <w:szCs w:val="24"/>
        </w:rPr>
        <w:t xml:space="preserve"> established by the faculty. </w:t>
      </w:r>
      <w:r w:rsidR="00A677E7" w:rsidRPr="006F33C0">
        <w:rPr>
          <w:rFonts w:ascii="Garamond" w:hAnsi="Garamond"/>
          <w:sz w:val="24"/>
          <w:szCs w:val="24"/>
        </w:rPr>
        <w:t xml:space="preserve"> Grades will follow the University grade scale, which includes </w:t>
      </w:r>
      <w:r w:rsidR="00525318" w:rsidRPr="006F33C0">
        <w:rPr>
          <w:rFonts w:ascii="Garamond" w:hAnsi="Garamond"/>
          <w:sz w:val="24"/>
          <w:szCs w:val="24"/>
        </w:rPr>
        <w:t xml:space="preserve">plus and </w:t>
      </w:r>
      <w:r w:rsidR="00A677E7" w:rsidRPr="006F33C0">
        <w:rPr>
          <w:rFonts w:ascii="Garamond" w:hAnsi="Garamond"/>
          <w:sz w:val="24"/>
          <w:szCs w:val="24"/>
        </w:rPr>
        <w:t xml:space="preserve">minus grades.  </w:t>
      </w:r>
      <w:r w:rsidRPr="006F33C0">
        <w:rPr>
          <w:rFonts w:ascii="Garamond" w:hAnsi="Garamond"/>
          <w:sz w:val="24"/>
          <w:szCs w:val="24"/>
        </w:rPr>
        <w:t>I</w:t>
      </w:r>
      <w:r w:rsidR="00A677E7" w:rsidRPr="006F33C0">
        <w:rPr>
          <w:rFonts w:ascii="Garamond" w:hAnsi="Garamond"/>
          <w:sz w:val="24"/>
          <w:szCs w:val="24"/>
        </w:rPr>
        <w:t xml:space="preserve"> </w:t>
      </w:r>
      <w:r w:rsidRPr="006F33C0">
        <w:rPr>
          <w:rFonts w:ascii="Garamond" w:hAnsi="Garamond"/>
          <w:sz w:val="24"/>
          <w:szCs w:val="24"/>
        </w:rPr>
        <w:t xml:space="preserve">may increase exam grades based upon </w:t>
      </w:r>
      <w:r w:rsidRPr="006F33C0">
        <w:rPr>
          <w:rFonts w:ascii="Garamond" w:hAnsi="Garamond"/>
          <w:i/>
          <w:iCs/>
          <w:sz w:val="24"/>
          <w:szCs w:val="24"/>
        </w:rPr>
        <w:t>active and informed</w:t>
      </w:r>
      <w:r w:rsidRPr="006F33C0">
        <w:rPr>
          <w:rFonts w:ascii="Garamond" w:hAnsi="Garamond"/>
          <w:sz w:val="24"/>
          <w:szCs w:val="24"/>
        </w:rPr>
        <w:t xml:space="preserve"> </w:t>
      </w:r>
      <w:r w:rsidR="001C585B" w:rsidRPr="006F33C0">
        <w:rPr>
          <w:rFonts w:ascii="Garamond" w:hAnsi="Garamond"/>
          <w:sz w:val="24"/>
          <w:szCs w:val="24"/>
        </w:rPr>
        <w:t xml:space="preserve">class </w:t>
      </w:r>
      <w:r w:rsidRPr="006F33C0">
        <w:rPr>
          <w:rFonts w:ascii="Garamond" w:hAnsi="Garamond"/>
          <w:sz w:val="24"/>
          <w:szCs w:val="24"/>
        </w:rPr>
        <w:t>participation.</w:t>
      </w:r>
    </w:p>
    <w:p w14:paraId="02D6FEA5" w14:textId="77777777" w:rsidR="00605090" w:rsidRPr="006F33C0" w:rsidRDefault="00605090" w:rsidP="00D04488">
      <w:pPr>
        <w:spacing w:before="120"/>
        <w:ind w:firstLine="547"/>
        <w:jc w:val="both"/>
        <w:rPr>
          <w:rFonts w:ascii="Garamond" w:hAnsi="Garamond"/>
          <w:sz w:val="24"/>
          <w:szCs w:val="24"/>
        </w:rPr>
      </w:pPr>
      <w:r w:rsidRPr="00605090">
        <w:rPr>
          <w:rFonts w:ascii="Garamond" w:hAnsi="Garamond"/>
          <w:sz w:val="24"/>
          <w:szCs w:val="24"/>
        </w:rPr>
        <w:t xml:space="preserve">The law school grading policy and mandatory mean and distributions are available a </w:t>
      </w:r>
      <w:hyperlink r:id="rId9" w:anchor="9" w:history="1">
        <w:r w:rsidRPr="006F33C0">
          <w:rPr>
            <w:rFonts w:ascii="Garamond" w:hAnsi="Garamond"/>
            <w:color w:val="0000FF"/>
            <w:sz w:val="24"/>
            <w:szCs w:val="24"/>
            <w:u w:val="single"/>
          </w:rPr>
          <w:t>http://www.law.ufl.edu/student-affairs/current-students/academic-policies#9</w:t>
        </w:r>
      </w:hyperlink>
      <w:r w:rsidR="001D3AE6">
        <w:rPr>
          <w:rFonts w:ascii="Garamond" w:hAnsi="Garamond"/>
          <w:sz w:val="24"/>
          <w:szCs w:val="24"/>
        </w:rPr>
        <w:t xml:space="preserve"> </w:t>
      </w:r>
      <w:r w:rsidRPr="00605090">
        <w:rPr>
          <w:rFonts w:ascii="Garamond" w:hAnsi="Garamond"/>
          <w:sz w:val="24"/>
          <w:szCs w:val="24"/>
        </w:rPr>
        <w:t xml:space="preserve">This class adheres to those standards and the following grades and grade point equivalents: </w:t>
      </w:r>
    </w:p>
    <w:p w14:paraId="0CF3B8AA" w14:textId="77777777" w:rsidR="00D04488" w:rsidRPr="00605090" w:rsidRDefault="00D04488" w:rsidP="00605090">
      <w:pPr>
        <w:spacing w:before="120" w:after="120"/>
        <w:ind w:firstLine="547"/>
        <w:jc w:val="both"/>
        <w:rPr>
          <w:rFonts w:ascii="Garamond" w:hAnsi="Garamond"/>
          <w:sz w:val="24"/>
          <w:szCs w:val="24"/>
        </w:rPr>
      </w:pPr>
    </w:p>
    <w:tbl>
      <w:tblPr>
        <w:tblW w:w="0" w:type="auto"/>
        <w:jc w:val="center"/>
        <w:tblCellMar>
          <w:left w:w="0" w:type="dxa"/>
          <w:right w:w="0" w:type="dxa"/>
        </w:tblCellMar>
        <w:tblLook w:val="04A0" w:firstRow="1" w:lastRow="0" w:firstColumn="1" w:lastColumn="0" w:noHBand="0" w:noVBand="1"/>
      </w:tblPr>
      <w:tblGrid>
        <w:gridCol w:w="1774"/>
        <w:gridCol w:w="1980"/>
      </w:tblGrid>
      <w:tr w:rsidR="00605090" w:rsidRPr="00605090" w14:paraId="4A9C5F51" w14:textId="77777777" w:rsidTr="004B0B87">
        <w:trPr>
          <w:trHeight w:val="358"/>
          <w:jc w:val="center"/>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00187D" w14:textId="77777777" w:rsidR="00605090" w:rsidRPr="00605090" w:rsidRDefault="00605090" w:rsidP="00605090">
            <w:pPr>
              <w:rPr>
                <w:rFonts w:ascii="Garamond" w:hAnsi="Garamond"/>
                <w:b/>
                <w:bCs/>
                <w:sz w:val="24"/>
                <w:szCs w:val="24"/>
              </w:rPr>
            </w:pPr>
            <w:r w:rsidRPr="00605090">
              <w:rPr>
                <w:rFonts w:ascii="Garamond" w:hAnsi="Garamond"/>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8763B" w14:textId="77777777" w:rsidR="00605090" w:rsidRPr="00605090" w:rsidRDefault="00605090" w:rsidP="00605090">
            <w:pPr>
              <w:rPr>
                <w:rFonts w:ascii="Garamond" w:hAnsi="Garamond"/>
                <w:b/>
                <w:bCs/>
                <w:sz w:val="24"/>
                <w:szCs w:val="24"/>
              </w:rPr>
            </w:pPr>
            <w:r w:rsidRPr="00605090">
              <w:rPr>
                <w:rFonts w:ascii="Garamond" w:hAnsi="Garamond"/>
                <w:b/>
                <w:bCs/>
                <w:sz w:val="24"/>
                <w:szCs w:val="24"/>
              </w:rPr>
              <w:t>Point Equivalent</w:t>
            </w:r>
          </w:p>
        </w:tc>
      </w:tr>
      <w:tr w:rsidR="00605090" w:rsidRPr="00605090" w14:paraId="3B143646" w14:textId="77777777" w:rsidTr="004B0B87">
        <w:trPr>
          <w:trHeight w:val="277"/>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194DE" w14:textId="77777777" w:rsidR="00605090" w:rsidRPr="00605090" w:rsidRDefault="00605090" w:rsidP="00605090">
            <w:pPr>
              <w:rPr>
                <w:rFonts w:ascii="Garamond" w:hAnsi="Garamond"/>
                <w:sz w:val="24"/>
                <w:szCs w:val="24"/>
              </w:rPr>
            </w:pPr>
            <w:r w:rsidRPr="00605090">
              <w:rPr>
                <w:rFonts w:ascii="Garamond" w:hAnsi="Garamond"/>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3B8FED0" w14:textId="77777777" w:rsidR="00605090" w:rsidRPr="00605090" w:rsidRDefault="00605090" w:rsidP="00605090">
            <w:pPr>
              <w:rPr>
                <w:rFonts w:ascii="Garamond" w:hAnsi="Garamond"/>
                <w:sz w:val="24"/>
                <w:szCs w:val="24"/>
              </w:rPr>
            </w:pPr>
            <w:r w:rsidRPr="00605090">
              <w:rPr>
                <w:rFonts w:ascii="Garamond" w:hAnsi="Garamond"/>
                <w:sz w:val="24"/>
                <w:szCs w:val="24"/>
              </w:rPr>
              <w:t>4.0</w:t>
            </w:r>
          </w:p>
        </w:tc>
      </w:tr>
      <w:tr w:rsidR="00605090" w:rsidRPr="00605090" w14:paraId="304FD36F" w14:textId="77777777"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2E490" w14:textId="77777777" w:rsidR="00605090" w:rsidRPr="00605090" w:rsidRDefault="00605090" w:rsidP="00605090">
            <w:pPr>
              <w:rPr>
                <w:rFonts w:ascii="Garamond" w:hAnsi="Garamond"/>
                <w:sz w:val="24"/>
                <w:szCs w:val="24"/>
              </w:rPr>
            </w:pPr>
            <w:r w:rsidRPr="00605090">
              <w:rPr>
                <w:rFonts w:ascii="Garamond" w:hAnsi="Garamond"/>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FB72693" w14:textId="77777777" w:rsidR="00605090" w:rsidRPr="00605090" w:rsidRDefault="00605090" w:rsidP="00605090">
            <w:pPr>
              <w:rPr>
                <w:rFonts w:ascii="Garamond" w:hAnsi="Garamond"/>
                <w:sz w:val="24"/>
                <w:szCs w:val="24"/>
              </w:rPr>
            </w:pPr>
            <w:r w:rsidRPr="00605090">
              <w:rPr>
                <w:rFonts w:ascii="Garamond" w:hAnsi="Garamond"/>
                <w:sz w:val="24"/>
                <w:szCs w:val="24"/>
              </w:rPr>
              <w:t>3.67</w:t>
            </w:r>
          </w:p>
        </w:tc>
      </w:tr>
      <w:tr w:rsidR="00605090" w:rsidRPr="00605090" w14:paraId="76463D87" w14:textId="77777777"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F10E3" w14:textId="77777777" w:rsidR="00605090" w:rsidRPr="00605090" w:rsidRDefault="00605090" w:rsidP="00605090">
            <w:pPr>
              <w:rPr>
                <w:rFonts w:ascii="Garamond" w:hAnsi="Garamond"/>
                <w:sz w:val="24"/>
                <w:szCs w:val="24"/>
              </w:rPr>
            </w:pPr>
            <w:r w:rsidRPr="00605090">
              <w:rPr>
                <w:rFonts w:ascii="Garamond" w:hAnsi="Garamond"/>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E7737D" w14:textId="77777777" w:rsidR="00605090" w:rsidRPr="00605090" w:rsidRDefault="00605090" w:rsidP="00605090">
            <w:pPr>
              <w:rPr>
                <w:rFonts w:ascii="Garamond" w:hAnsi="Garamond"/>
                <w:sz w:val="24"/>
                <w:szCs w:val="24"/>
              </w:rPr>
            </w:pPr>
            <w:r w:rsidRPr="00605090">
              <w:rPr>
                <w:rFonts w:ascii="Garamond" w:hAnsi="Garamond"/>
                <w:sz w:val="24"/>
                <w:szCs w:val="24"/>
              </w:rPr>
              <w:t>3.33</w:t>
            </w:r>
          </w:p>
        </w:tc>
      </w:tr>
      <w:tr w:rsidR="00605090" w:rsidRPr="00605090" w14:paraId="7D6083F1" w14:textId="77777777"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35572" w14:textId="77777777" w:rsidR="00605090" w:rsidRPr="00605090" w:rsidRDefault="00605090" w:rsidP="00605090">
            <w:pPr>
              <w:rPr>
                <w:rFonts w:ascii="Garamond" w:hAnsi="Garamond"/>
                <w:sz w:val="24"/>
                <w:szCs w:val="24"/>
              </w:rPr>
            </w:pPr>
            <w:r w:rsidRPr="00605090">
              <w:rPr>
                <w:rFonts w:ascii="Garamond" w:hAnsi="Garamond"/>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DE1E024" w14:textId="77777777" w:rsidR="00605090" w:rsidRPr="00605090" w:rsidRDefault="00605090" w:rsidP="00605090">
            <w:pPr>
              <w:rPr>
                <w:rFonts w:ascii="Garamond" w:hAnsi="Garamond"/>
                <w:sz w:val="24"/>
                <w:szCs w:val="24"/>
              </w:rPr>
            </w:pPr>
            <w:r w:rsidRPr="00605090">
              <w:rPr>
                <w:rFonts w:ascii="Garamond" w:hAnsi="Garamond"/>
                <w:sz w:val="24"/>
                <w:szCs w:val="24"/>
              </w:rPr>
              <w:t>3.0</w:t>
            </w:r>
          </w:p>
        </w:tc>
      </w:tr>
      <w:tr w:rsidR="00605090" w:rsidRPr="00605090" w14:paraId="219DE503" w14:textId="77777777"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29D99" w14:textId="77777777" w:rsidR="00605090" w:rsidRPr="00605090" w:rsidRDefault="00605090" w:rsidP="00605090">
            <w:pPr>
              <w:rPr>
                <w:rFonts w:ascii="Garamond" w:hAnsi="Garamond"/>
                <w:sz w:val="24"/>
                <w:szCs w:val="24"/>
              </w:rPr>
            </w:pPr>
            <w:r w:rsidRPr="00605090">
              <w:rPr>
                <w:rFonts w:ascii="Garamond" w:hAnsi="Garamond"/>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154E9E6" w14:textId="77777777" w:rsidR="00605090" w:rsidRPr="00605090" w:rsidRDefault="00605090" w:rsidP="00605090">
            <w:pPr>
              <w:rPr>
                <w:rFonts w:ascii="Garamond" w:hAnsi="Garamond"/>
                <w:sz w:val="24"/>
                <w:szCs w:val="24"/>
              </w:rPr>
            </w:pPr>
            <w:r w:rsidRPr="00605090">
              <w:rPr>
                <w:rFonts w:ascii="Garamond" w:hAnsi="Garamond"/>
                <w:sz w:val="24"/>
                <w:szCs w:val="24"/>
              </w:rPr>
              <w:t>2.67</w:t>
            </w:r>
          </w:p>
        </w:tc>
      </w:tr>
      <w:tr w:rsidR="00605090" w:rsidRPr="00605090" w14:paraId="3AD84488" w14:textId="77777777"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7705E" w14:textId="77777777" w:rsidR="00605090" w:rsidRPr="00605090" w:rsidRDefault="00605090" w:rsidP="00605090">
            <w:pPr>
              <w:rPr>
                <w:rFonts w:ascii="Garamond" w:hAnsi="Garamond"/>
                <w:sz w:val="24"/>
                <w:szCs w:val="24"/>
              </w:rPr>
            </w:pPr>
            <w:r w:rsidRPr="00605090">
              <w:rPr>
                <w:rFonts w:ascii="Garamond" w:hAnsi="Garamond"/>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84E9C8B" w14:textId="77777777" w:rsidR="00605090" w:rsidRPr="00605090" w:rsidRDefault="00605090" w:rsidP="00605090">
            <w:pPr>
              <w:rPr>
                <w:rFonts w:ascii="Garamond" w:hAnsi="Garamond"/>
                <w:sz w:val="24"/>
                <w:szCs w:val="24"/>
              </w:rPr>
            </w:pPr>
            <w:r w:rsidRPr="00605090">
              <w:rPr>
                <w:rFonts w:ascii="Garamond" w:hAnsi="Garamond"/>
                <w:sz w:val="24"/>
                <w:szCs w:val="24"/>
              </w:rPr>
              <w:t>2.33</w:t>
            </w:r>
          </w:p>
        </w:tc>
      </w:tr>
      <w:tr w:rsidR="00605090" w:rsidRPr="00605090" w14:paraId="401D0446" w14:textId="77777777"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9EC8D" w14:textId="65976579" w:rsidR="00605090" w:rsidRPr="00605090" w:rsidRDefault="00605090" w:rsidP="00605090">
            <w:pPr>
              <w:rPr>
                <w:rFonts w:ascii="Garamond" w:hAnsi="Garamond"/>
                <w:sz w:val="24"/>
                <w:szCs w:val="24"/>
              </w:rPr>
            </w:pPr>
            <w:r w:rsidRPr="00605090">
              <w:rPr>
                <w:rFonts w:ascii="Garamond" w:hAnsi="Garamond"/>
                <w:sz w:val="24"/>
                <w:szCs w:val="24"/>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849A36" w14:textId="77777777" w:rsidR="00605090" w:rsidRPr="00605090" w:rsidRDefault="00605090" w:rsidP="00605090">
            <w:pPr>
              <w:rPr>
                <w:rFonts w:ascii="Garamond" w:hAnsi="Garamond"/>
                <w:sz w:val="24"/>
                <w:szCs w:val="24"/>
              </w:rPr>
            </w:pPr>
            <w:r w:rsidRPr="00605090">
              <w:rPr>
                <w:rFonts w:ascii="Garamond" w:hAnsi="Garamond"/>
                <w:sz w:val="24"/>
                <w:szCs w:val="24"/>
              </w:rPr>
              <w:t>2.0</w:t>
            </w:r>
          </w:p>
        </w:tc>
      </w:tr>
      <w:tr w:rsidR="00605090" w:rsidRPr="00605090" w14:paraId="30B7B797" w14:textId="77777777"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9D89B" w14:textId="77777777" w:rsidR="00605090" w:rsidRPr="00605090" w:rsidRDefault="00605090" w:rsidP="00605090">
            <w:pPr>
              <w:rPr>
                <w:rFonts w:ascii="Garamond" w:hAnsi="Garamond"/>
                <w:sz w:val="24"/>
                <w:szCs w:val="24"/>
              </w:rPr>
            </w:pPr>
            <w:r w:rsidRPr="00605090">
              <w:rPr>
                <w:rFonts w:ascii="Garamond" w:hAnsi="Garamond"/>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3790B8" w14:textId="77777777" w:rsidR="00605090" w:rsidRPr="00605090" w:rsidRDefault="00605090" w:rsidP="00605090">
            <w:pPr>
              <w:rPr>
                <w:rFonts w:ascii="Garamond" w:hAnsi="Garamond"/>
                <w:sz w:val="24"/>
                <w:szCs w:val="24"/>
              </w:rPr>
            </w:pPr>
            <w:r w:rsidRPr="00605090">
              <w:rPr>
                <w:rFonts w:ascii="Garamond" w:hAnsi="Garamond"/>
                <w:sz w:val="24"/>
                <w:szCs w:val="24"/>
              </w:rPr>
              <w:t>1.67</w:t>
            </w:r>
          </w:p>
        </w:tc>
      </w:tr>
      <w:tr w:rsidR="00605090" w:rsidRPr="00605090" w14:paraId="2D24553B" w14:textId="77777777"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AE00B" w14:textId="77777777" w:rsidR="00605090" w:rsidRPr="00605090" w:rsidRDefault="00605090" w:rsidP="00605090">
            <w:pPr>
              <w:rPr>
                <w:rFonts w:ascii="Garamond" w:hAnsi="Garamond"/>
                <w:sz w:val="24"/>
                <w:szCs w:val="24"/>
              </w:rPr>
            </w:pPr>
            <w:r w:rsidRPr="00605090">
              <w:rPr>
                <w:rFonts w:ascii="Garamond" w:hAnsi="Garamond"/>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41C4B7" w14:textId="77777777" w:rsidR="00605090" w:rsidRPr="00605090" w:rsidRDefault="00605090" w:rsidP="00605090">
            <w:pPr>
              <w:rPr>
                <w:rFonts w:ascii="Garamond" w:hAnsi="Garamond"/>
                <w:sz w:val="24"/>
                <w:szCs w:val="24"/>
              </w:rPr>
            </w:pPr>
            <w:r w:rsidRPr="00605090">
              <w:rPr>
                <w:rFonts w:ascii="Garamond" w:hAnsi="Garamond"/>
                <w:sz w:val="24"/>
                <w:szCs w:val="24"/>
              </w:rPr>
              <w:t>1.33</w:t>
            </w:r>
          </w:p>
        </w:tc>
      </w:tr>
      <w:tr w:rsidR="00605090" w:rsidRPr="00605090" w14:paraId="007A9AD6" w14:textId="77777777"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68D7A" w14:textId="7C1CC033" w:rsidR="00605090" w:rsidRPr="00605090" w:rsidRDefault="00605090" w:rsidP="00605090">
            <w:pPr>
              <w:rPr>
                <w:rFonts w:ascii="Garamond" w:hAnsi="Garamond"/>
                <w:sz w:val="24"/>
                <w:szCs w:val="24"/>
              </w:rPr>
            </w:pPr>
            <w:r w:rsidRPr="00605090">
              <w:rPr>
                <w:rFonts w:ascii="Garamond" w:hAnsi="Garamond"/>
                <w:sz w:val="24"/>
                <w:szCs w:val="24"/>
              </w:rPr>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CE6161" w14:textId="77777777" w:rsidR="00605090" w:rsidRPr="00605090" w:rsidRDefault="00605090" w:rsidP="00605090">
            <w:pPr>
              <w:rPr>
                <w:rFonts w:ascii="Garamond" w:hAnsi="Garamond"/>
                <w:sz w:val="24"/>
                <w:szCs w:val="24"/>
              </w:rPr>
            </w:pPr>
            <w:r w:rsidRPr="00605090">
              <w:rPr>
                <w:rFonts w:ascii="Garamond" w:hAnsi="Garamond"/>
                <w:sz w:val="24"/>
                <w:szCs w:val="24"/>
              </w:rPr>
              <w:t>1.0</w:t>
            </w:r>
          </w:p>
        </w:tc>
      </w:tr>
      <w:tr w:rsidR="00605090" w:rsidRPr="00605090" w14:paraId="1F40196A" w14:textId="77777777"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2B9FD" w14:textId="77777777" w:rsidR="00605090" w:rsidRPr="00605090" w:rsidRDefault="00605090" w:rsidP="00605090">
            <w:pPr>
              <w:rPr>
                <w:rFonts w:ascii="Garamond" w:hAnsi="Garamond"/>
                <w:sz w:val="24"/>
                <w:szCs w:val="24"/>
              </w:rPr>
            </w:pPr>
            <w:r w:rsidRPr="00605090">
              <w:rPr>
                <w:rFonts w:ascii="Garamond" w:hAnsi="Garamond"/>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9F60C3B" w14:textId="77777777" w:rsidR="00605090" w:rsidRPr="00605090" w:rsidRDefault="00605090" w:rsidP="00605090">
            <w:pPr>
              <w:rPr>
                <w:rFonts w:ascii="Garamond" w:hAnsi="Garamond"/>
                <w:sz w:val="24"/>
                <w:szCs w:val="24"/>
              </w:rPr>
            </w:pPr>
            <w:r w:rsidRPr="00605090">
              <w:rPr>
                <w:rFonts w:ascii="Garamond" w:hAnsi="Garamond"/>
                <w:sz w:val="24"/>
                <w:szCs w:val="24"/>
              </w:rPr>
              <w:t>0.67</w:t>
            </w:r>
          </w:p>
        </w:tc>
      </w:tr>
      <w:tr w:rsidR="001D3AE6" w:rsidRPr="00605090" w14:paraId="4BC8EEE4" w14:textId="77777777" w:rsidTr="004B0B87">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BB326" w14:textId="77777777" w:rsidR="001D3AE6" w:rsidRPr="00605090" w:rsidRDefault="001D3AE6" w:rsidP="001D3AE6">
            <w:pPr>
              <w:rPr>
                <w:rFonts w:ascii="Garamond" w:hAnsi="Garamond"/>
                <w:sz w:val="24"/>
                <w:szCs w:val="24"/>
              </w:rPr>
            </w:pPr>
            <w:r w:rsidRPr="00605090">
              <w:rPr>
                <w:rFonts w:ascii="Garamond" w:hAnsi="Garamond"/>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6B4A920" w14:textId="77777777" w:rsidR="001D3AE6" w:rsidRPr="00605090" w:rsidRDefault="001D3AE6" w:rsidP="001D3AE6">
            <w:pPr>
              <w:rPr>
                <w:rFonts w:ascii="Garamond" w:hAnsi="Garamond"/>
                <w:sz w:val="24"/>
                <w:szCs w:val="24"/>
              </w:rPr>
            </w:pPr>
            <w:r w:rsidRPr="00605090">
              <w:rPr>
                <w:rFonts w:ascii="Garamond" w:hAnsi="Garamond"/>
                <w:sz w:val="24"/>
                <w:szCs w:val="24"/>
              </w:rPr>
              <w:t xml:space="preserve">0.0 </w:t>
            </w:r>
          </w:p>
        </w:tc>
      </w:tr>
    </w:tbl>
    <w:p w14:paraId="7681787E" w14:textId="77777777" w:rsidR="001D3AE6" w:rsidRPr="006F33C0" w:rsidRDefault="001D3AE6" w:rsidP="001D3AE6">
      <w:pPr>
        <w:spacing w:before="60"/>
        <w:jc w:val="both"/>
        <w:rPr>
          <w:rFonts w:ascii="Garamond" w:hAnsi="Garamond"/>
          <w:sz w:val="24"/>
          <w:szCs w:val="24"/>
        </w:rPr>
      </w:pPr>
    </w:p>
    <w:p w14:paraId="5FF8678B" w14:textId="17BAA77F" w:rsidR="00CA3947" w:rsidRPr="006F33C0" w:rsidRDefault="00CA3947" w:rsidP="00FC1465">
      <w:pPr>
        <w:spacing w:before="60"/>
        <w:ind w:firstLine="540"/>
        <w:jc w:val="both"/>
        <w:rPr>
          <w:rFonts w:ascii="Garamond" w:hAnsi="Garamond"/>
          <w:sz w:val="24"/>
          <w:szCs w:val="24"/>
        </w:rPr>
      </w:pPr>
      <w:r w:rsidRPr="006F33C0">
        <w:rPr>
          <w:rFonts w:ascii="Garamond" w:hAnsi="Garamond"/>
          <w:sz w:val="24"/>
          <w:szCs w:val="24"/>
        </w:rPr>
        <w:t xml:space="preserve">b.  </w:t>
      </w:r>
      <w:r w:rsidRPr="006F33C0">
        <w:rPr>
          <w:rFonts w:ascii="Garamond" w:hAnsi="Garamond"/>
          <w:i/>
          <w:iCs/>
          <w:sz w:val="24"/>
          <w:szCs w:val="24"/>
        </w:rPr>
        <w:t>Writing the Exam</w:t>
      </w:r>
      <w:r w:rsidRPr="006F33C0">
        <w:rPr>
          <w:rFonts w:ascii="Garamond" w:hAnsi="Garamond"/>
          <w:sz w:val="24"/>
          <w:szCs w:val="24"/>
        </w:rPr>
        <w:t xml:space="preserve">.  You </w:t>
      </w:r>
      <w:r w:rsidR="007407AB">
        <w:rPr>
          <w:rFonts w:ascii="Garamond" w:hAnsi="Garamond"/>
          <w:sz w:val="24"/>
          <w:szCs w:val="24"/>
        </w:rPr>
        <w:t>must</w:t>
      </w:r>
      <w:r w:rsidRPr="006F33C0">
        <w:rPr>
          <w:rFonts w:ascii="Garamond" w:hAnsi="Garamond"/>
          <w:sz w:val="24"/>
          <w:szCs w:val="24"/>
        </w:rPr>
        <w:t xml:space="preserve"> </w:t>
      </w:r>
      <w:r w:rsidR="007407AB">
        <w:rPr>
          <w:rFonts w:ascii="Garamond" w:hAnsi="Garamond"/>
          <w:sz w:val="24"/>
          <w:szCs w:val="24"/>
        </w:rPr>
        <w:t>type</w:t>
      </w:r>
      <w:r w:rsidRPr="006F33C0">
        <w:rPr>
          <w:rFonts w:ascii="Garamond" w:hAnsi="Garamond"/>
          <w:sz w:val="24"/>
          <w:szCs w:val="24"/>
        </w:rPr>
        <w:t xml:space="preserve"> the exam </w:t>
      </w:r>
      <w:r w:rsidR="007407AB">
        <w:rPr>
          <w:rFonts w:ascii="Garamond" w:hAnsi="Garamond"/>
          <w:sz w:val="24"/>
          <w:szCs w:val="24"/>
        </w:rPr>
        <w:t>on</w:t>
      </w:r>
      <w:r w:rsidRPr="006F33C0">
        <w:rPr>
          <w:rFonts w:ascii="Garamond" w:hAnsi="Garamond"/>
          <w:sz w:val="24"/>
          <w:szCs w:val="24"/>
        </w:rPr>
        <w:t xml:space="preserve"> </w:t>
      </w:r>
      <w:r w:rsidR="00AB49F1" w:rsidRPr="006F33C0">
        <w:rPr>
          <w:rFonts w:ascii="Garamond" w:hAnsi="Garamond"/>
          <w:sz w:val="24"/>
          <w:szCs w:val="24"/>
        </w:rPr>
        <w:t>ExamSoft</w:t>
      </w:r>
      <w:r w:rsidRPr="006F33C0">
        <w:rPr>
          <w:rFonts w:ascii="Garamond" w:hAnsi="Garamond"/>
          <w:sz w:val="24"/>
          <w:szCs w:val="24"/>
        </w:rPr>
        <w:t>.</w:t>
      </w:r>
      <w:r w:rsidR="00045809" w:rsidRPr="006F33C0">
        <w:rPr>
          <w:rFonts w:ascii="Garamond" w:hAnsi="Garamond"/>
          <w:sz w:val="24"/>
          <w:szCs w:val="24"/>
        </w:rPr>
        <w:t xml:space="preserve">  </w:t>
      </w:r>
    </w:p>
    <w:p w14:paraId="6B368181" w14:textId="5A74C2CF" w:rsidR="00B2691A" w:rsidRDefault="00CA3947" w:rsidP="00FC1465">
      <w:pPr>
        <w:spacing w:before="60"/>
        <w:ind w:firstLine="540"/>
        <w:jc w:val="both"/>
        <w:rPr>
          <w:rFonts w:ascii="Garamond" w:hAnsi="Garamond"/>
          <w:sz w:val="24"/>
          <w:szCs w:val="24"/>
        </w:rPr>
      </w:pPr>
      <w:r w:rsidRPr="006F33C0">
        <w:rPr>
          <w:rFonts w:ascii="Garamond" w:hAnsi="Garamond"/>
          <w:sz w:val="24"/>
          <w:szCs w:val="24"/>
        </w:rPr>
        <w:t xml:space="preserve">c.  </w:t>
      </w:r>
      <w:r w:rsidRPr="006F33C0">
        <w:rPr>
          <w:rFonts w:ascii="Garamond" w:hAnsi="Garamond"/>
          <w:i/>
          <w:iCs/>
          <w:sz w:val="24"/>
          <w:szCs w:val="24"/>
        </w:rPr>
        <w:t>Materials Allowed.</w:t>
      </w:r>
      <w:r w:rsidRPr="006F33C0">
        <w:rPr>
          <w:rFonts w:ascii="Garamond" w:hAnsi="Garamond"/>
          <w:sz w:val="24"/>
          <w:szCs w:val="24"/>
        </w:rPr>
        <w:t xml:space="preserve">  </w:t>
      </w:r>
      <w:r w:rsidR="00B2691A" w:rsidRPr="00811BF9">
        <w:rPr>
          <w:rFonts w:ascii="Garamond" w:hAnsi="Garamond"/>
          <w:b/>
          <w:bCs/>
          <w:sz w:val="24"/>
          <w:szCs w:val="24"/>
        </w:rPr>
        <w:t>If the exam is online</w:t>
      </w:r>
      <w:r w:rsidR="00B2691A">
        <w:rPr>
          <w:rFonts w:ascii="Garamond" w:hAnsi="Garamond"/>
          <w:sz w:val="24"/>
          <w:szCs w:val="24"/>
        </w:rPr>
        <w:t>, the exam will be open book.</w:t>
      </w:r>
    </w:p>
    <w:p w14:paraId="57A91D61" w14:textId="2855093D" w:rsidR="00CA3947" w:rsidRPr="006F33C0" w:rsidRDefault="00B2691A" w:rsidP="00FC1465">
      <w:pPr>
        <w:spacing w:before="60"/>
        <w:ind w:firstLine="540"/>
        <w:jc w:val="both"/>
        <w:rPr>
          <w:rFonts w:ascii="Garamond" w:hAnsi="Garamond"/>
          <w:sz w:val="24"/>
          <w:szCs w:val="24"/>
        </w:rPr>
      </w:pPr>
      <w:r>
        <w:rPr>
          <w:rFonts w:ascii="Garamond" w:hAnsi="Garamond"/>
          <w:sz w:val="24"/>
          <w:szCs w:val="24"/>
        </w:rPr>
        <w:t xml:space="preserve">If </w:t>
      </w:r>
      <w:r w:rsidR="00811BF9">
        <w:rPr>
          <w:rFonts w:ascii="Garamond" w:hAnsi="Garamond"/>
          <w:sz w:val="24"/>
          <w:szCs w:val="24"/>
        </w:rPr>
        <w:t>the exam</w:t>
      </w:r>
      <w:r>
        <w:rPr>
          <w:rFonts w:ascii="Garamond" w:hAnsi="Garamond"/>
          <w:sz w:val="24"/>
          <w:szCs w:val="24"/>
        </w:rPr>
        <w:t xml:space="preserve"> in a</w:t>
      </w:r>
      <w:r w:rsidR="00811BF9">
        <w:rPr>
          <w:rFonts w:ascii="Garamond" w:hAnsi="Garamond"/>
          <w:sz w:val="24"/>
          <w:szCs w:val="24"/>
        </w:rPr>
        <w:t>n actual</w:t>
      </w:r>
      <w:r>
        <w:rPr>
          <w:rFonts w:ascii="Garamond" w:hAnsi="Garamond"/>
          <w:sz w:val="24"/>
          <w:szCs w:val="24"/>
        </w:rPr>
        <w:t xml:space="preserve"> room at the law school, the</w:t>
      </w:r>
      <w:r w:rsidR="00CA3947" w:rsidRPr="006F33C0">
        <w:rPr>
          <w:rFonts w:ascii="Garamond" w:hAnsi="Garamond"/>
          <w:sz w:val="24"/>
          <w:szCs w:val="24"/>
        </w:rPr>
        <w:t xml:space="preserve"> only materials you will be allowed to br</w:t>
      </w:r>
      <w:r w:rsidR="00D732E9" w:rsidRPr="006F33C0">
        <w:rPr>
          <w:rFonts w:ascii="Garamond" w:hAnsi="Garamond"/>
          <w:sz w:val="24"/>
          <w:szCs w:val="24"/>
        </w:rPr>
        <w:t>ing to t</w:t>
      </w:r>
      <w:r w:rsidR="00F71565" w:rsidRPr="006F33C0">
        <w:rPr>
          <w:rFonts w:ascii="Garamond" w:hAnsi="Garamond"/>
          <w:sz w:val="24"/>
          <w:szCs w:val="24"/>
        </w:rPr>
        <w:t>he exam will be the 20</w:t>
      </w:r>
      <w:r w:rsidR="00811BF9">
        <w:rPr>
          <w:rFonts w:ascii="Garamond" w:hAnsi="Garamond"/>
          <w:sz w:val="24"/>
          <w:szCs w:val="24"/>
        </w:rPr>
        <w:t>19</w:t>
      </w:r>
      <w:r w:rsidR="00CA3947" w:rsidRPr="006F33C0">
        <w:rPr>
          <w:rFonts w:ascii="Garamond" w:hAnsi="Garamond"/>
          <w:sz w:val="24"/>
          <w:szCs w:val="24"/>
        </w:rPr>
        <w:t xml:space="preserve"> supplement and any </w:t>
      </w:r>
      <w:r w:rsidR="00CA3947" w:rsidRPr="0091455F">
        <w:rPr>
          <w:rFonts w:ascii="Garamond" w:hAnsi="Garamond"/>
          <w:b/>
          <w:sz w:val="24"/>
          <w:szCs w:val="24"/>
        </w:rPr>
        <w:t>marginal</w:t>
      </w:r>
      <w:r w:rsidR="00CA3947" w:rsidRPr="006F33C0">
        <w:rPr>
          <w:rFonts w:ascii="Garamond" w:hAnsi="Garamond"/>
          <w:sz w:val="24"/>
          <w:szCs w:val="24"/>
        </w:rPr>
        <w:t xml:space="preserve"> annotations or tabs you have added to it.  I encourage you to make annotations, cross-references, </w:t>
      </w:r>
      <w:r w:rsidR="00E24563" w:rsidRPr="006F33C0">
        <w:rPr>
          <w:rFonts w:ascii="Garamond" w:hAnsi="Garamond"/>
          <w:sz w:val="24"/>
          <w:szCs w:val="24"/>
        </w:rPr>
        <w:t xml:space="preserve">tabs, </w:t>
      </w:r>
      <w:r w:rsidR="00CA3947" w:rsidRPr="006F33C0">
        <w:rPr>
          <w:rFonts w:ascii="Garamond" w:hAnsi="Garamond"/>
          <w:sz w:val="24"/>
          <w:szCs w:val="24"/>
        </w:rPr>
        <w:t xml:space="preserve">etc., in the supplement, but </w:t>
      </w:r>
      <w:r w:rsidR="00CA3947" w:rsidRPr="0091455F">
        <w:rPr>
          <w:rFonts w:ascii="Garamond" w:hAnsi="Garamond"/>
          <w:b/>
          <w:sz w:val="24"/>
          <w:szCs w:val="24"/>
        </w:rPr>
        <w:t>they must be handwritten and relevant to material on the page on which they appear.</w:t>
      </w:r>
      <w:r w:rsidR="00CA3947" w:rsidRPr="006F33C0">
        <w:rPr>
          <w:rFonts w:ascii="Garamond" w:hAnsi="Garamond"/>
          <w:sz w:val="24"/>
          <w:szCs w:val="24"/>
        </w:rPr>
        <w:t xml:space="preserve">  </w:t>
      </w:r>
      <w:r w:rsidR="00E24563" w:rsidRPr="006F33C0">
        <w:rPr>
          <w:rFonts w:ascii="Garamond" w:hAnsi="Garamond"/>
          <w:sz w:val="24"/>
          <w:szCs w:val="24"/>
        </w:rPr>
        <w:t>You may</w:t>
      </w:r>
      <w:r w:rsidR="00CA3947" w:rsidRPr="006F33C0">
        <w:rPr>
          <w:rFonts w:ascii="Garamond" w:hAnsi="Garamond"/>
          <w:sz w:val="24"/>
          <w:szCs w:val="24"/>
        </w:rPr>
        <w:t xml:space="preserve"> not insert new pages, white out any printed text, or write on blank pages.  </w:t>
      </w:r>
    </w:p>
    <w:p w14:paraId="5E83500B" w14:textId="77777777" w:rsidR="00811BF9" w:rsidRDefault="00E91838" w:rsidP="00FC1465">
      <w:pPr>
        <w:numPr>
          <w:ilvl w:val="0"/>
          <w:numId w:val="1"/>
        </w:numPr>
        <w:spacing w:before="60"/>
        <w:ind w:left="0" w:firstLine="360"/>
        <w:jc w:val="both"/>
        <w:rPr>
          <w:rFonts w:ascii="Garamond" w:hAnsi="Garamond"/>
          <w:sz w:val="24"/>
          <w:szCs w:val="24"/>
        </w:rPr>
      </w:pPr>
      <w:r w:rsidRPr="006F33C0">
        <w:rPr>
          <w:rFonts w:ascii="Garamond" w:hAnsi="Garamond"/>
          <w:b/>
          <w:sz w:val="24"/>
          <w:szCs w:val="24"/>
        </w:rPr>
        <w:t>Class Attendance.</w:t>
      </w:r>
      <w:r w:rsidRPr="006F33C0">
        <w:rPr>
          <w:rFonts w:ascii="Garamond" w:hAnsi="Garamond"/>
          <w:sz w:val="24"/>
          <w:szCs w:val="24"/>
        </w:rPr>
        <w:t xml:space="preserve">  </w:t>
      </w:r>
      <w:r w:rsidR="00605090" w:rsidRPr="006F33C0">
        <w:rPr>
          <w:rFonts w:ascii="Garamond" w:hAnsi="Garamond"/>
          <w:sz w:val="24"/>
          <w:szCs w:val="24"/>
        </w:rPr>
        <w:t xml:space="preserve">I will </w:t>
      </w:r>
      <w:r w:rsidR="00B2691A">
        <w:rPr>
          <w:rFonts w:ascii="Garamond" w:hAnsi="Garamond"/>
          <w:sz w:val="24"/>
          <w:szCs w:val="24"/>
        </w:rPr>
        <w:t>keep track of attendance</w:t>
      </w:r>
      <w:r w:rsidR="001D3AE6">
        <w:rPr>
          <w:rFonts w:ascii="Garamond" w:hAnsi="Garamond"/>
          <w:sz w:val="24"/>
          <w:szCs w:val="24"/>
        </w:rPr>
        <w:t>, as required by law school policy</w:t>
      </w:r>
      <w:r w:rsidR="00605090" w:rsidRPr="006F33C0">
        <w:rPr>
          <w:rFonts w:ascii="Garamond" w:hAnsi="Garamond"/>
          <w:sz w:val="24"/>
          <w:szCs w:val="24"/>
        </w:rPr>
        <w:t xml:space="preserve">.  You can miss up to 3 classes without an excuse.  </w:t>
      </w:r>
    </w:p>
    <w:p w14:paraId="0DD902EF" w14:textId="6EA2941A" w:rsidR="00CA3947" w:rsidRPr="00811BF9" w:rsidRDefault="00CA3947" w:rsidP="00811BF9">
      <w:pPr>
        <w:spacing w:before="60"/>
        <w:ind w:left="360"/>
        <w:jc w:val="both"/>
        <w:rPr>
          <w:rFonts w:ascii="Garamond" w:hAnsi="Garamond"/>
          <w:b/>
          <w:bCs/>
          <w:i/>
          <w:iCs/>
          <w:sz w:val="24"/>
          <w:szCs w:val="24"/>
        </w:rPr>
      </w:pPr>
      <w:r w:rsidRPr="00811BF9">
        <w:rPr>
          <w:rFonts w:ascii="Garamond" w:hAnsi="Garamond"/>
          <w:b/>
          <w:bCs/>
          <w:i/>
          <w:iCs/>
          <w:sz w:val="24"/>
          <w:szCs w:val="24"/>
        </w:rPr>
        <w:t xml:space="preserve">If you’re going to be absent, let me know by email.  </w:t>
      </w:r>
      <w:r w:rsidR="00E24563" w:rsidRPr="00811BF9">
        <w:rPr>
          <w:rFonts w:ascii="Garamond" w:hAnsi="Garamond"/>
          <w:b/>
          <w:bCs/>
          <w:i/>
          <w:iCs/>
          <w:sz w:val="24"/>
          <w:szCs w:val="24"/>
        </w:rPr>
        <w:t xml:space="preserve">  </w:t>
      </w:r>
    </w:p>
    <w:p w14:paraId="5952457E" w14:textId="77777777" w:rsidR="00CA3947" w:rsidRPr="006F33C0" w:rsidRDefault="00CA3947" w:rsidP="00FC1465">
      <w:pPr>
        <w:numPr>
          <w:ilvl w:val="0"/>
          <w:numId w:val="1"/>
        </w:numPr>
        <w:spacing w:before="60"/>
        <w:ind w:left="0" w:firstLine="360"/>
        <w:jc w:val="both"/>
        <w:rPr>
          <w:rFonts w:ascii="Garamond" w:hAnsi="Garamond"/>
          <w:b/>
          <w:bCs/>
          <w:sz w:val="24"/>
          <w:szCs w:val="24"/>
        </w:rPr>
      </w:pPr>
      <w:r w:rsidRPr="006F33C0">
        <w:rPr>
          <w:rFonts w:ascii="Garamond" w:hAnsi="Garamond"/>
          <w:b/>
          <w:bCs/>
          <w:sz w:val="24"/>
          <w:szCs w:val="24"/>
        </w:rPr>
        <w:t xml:space="preserve">Classroom Civility.  </w:t>
      </w:r>
      <w:r w:rsidR="00E91838" w:rsidRPr="006F33C0">
        <w:rPr>
          <w:rFonts w:ascii="Garamond" w:hAnsi="Garamond"/>
          <w:bCs/>
          <w:sz w:val="24"/>
          <w:szCs w:val="24"/>
        </w:rPr>
        <w:t>Silence</w:t>
      </w:r>
      <w:r w:rsidR="006B79C8" w:rsidRPr="006F33C0">
        <w:rPr>
          <w:rFonts w:ascii="Garamond" w:hAnsi="Garamond"/>
          <w:bCs/>
          <w:sz w:val="24"/>
          <w:szCs w:val="24"/>
        </w:rPr>
        <w:t xml:space="preserve"> and put away your phones during class.  </w:t>
      </w:r>
      <w:r w:rsidR="001D3AE6">
        <w:rPr>
          <w:rFonts w:ascii="Garamond" w:hAnsi="Garamond"/>
          <w:sz w:val="24"/>
          <w:szCs w:val="24"/>
        </w:rPr>
        <w:t>And</w:t>
      </w:r>
      <w:r w:rsidRPr="006F33C0">
        <w:rPr>
          <w:rFonts w:ascii="Garamond" w:hAnsi="Garamond"/>
          <w:sz w:val="24"/>
          <w:szCs w:val="24"/>
        </w:rPr>
        <w:t xml:space="preserve"> </w:t>
      </w:r>
      <w:r w:rsidR="00AB49F1" w:rsidRPr="006F33C0">
        <w:rPr>
          <w:rFonts w:ascii="Garamond" w:hAnsi="Garamond"/>
          <w:sz w:val="24"/>
          <w:szCs w:val="24"/>
        </w:rPr>
        <w:t xml:space="preserve">do not use your </w:t>
      </w:r>
      <w:r w:rsidR="00E91838" w:rsidRPr="006F33C0">
        <w:rPr>
          <w:rFonts w:ascii="Garamond" w:hAnsi="Garamond"/>
          <w:sz w:val="24"/>
          <w:szCs w:val="24"/>
        </w:rPr>
        <w:t>computers for anything other than note taking</w:t>
      </w:r>
      <w:r w:rsidRPr="006F33C0">
        <w:rPr>
          <w:rFonts w:ascii="Garamond" w:hAnsi="Garamond"/>
          <w:sz w:val="24"/>
          <w:szCs w:val="24"/>
        </w:rPr>
        <w:t xml:space="preserve">.  </w:t>
      </w:r>
      <w:r w:rsidRPr="006F33C0">
        <w:rPr>
          <w:rFonts w:ascii="Garamond" w:hAnsi="Garamond"/>
          <w:bCs/>
          <w:sz w:val="24"/>
          <w:szCs w:val="24"/>
        </w:rPr>
        <w:t xml:space="preserve">   </w:t>
      </w:r>
    </w:p>
    <w:p w14:paraId="064105D7" w14:textId="77777777" w:rsidR="00605090" w:rsidRPr="006F33C0" w:rsidRDefault="00605090" w:rsidP="00605090">
      <w:pPr>
        <w:pStyle w:val="BodyTextIndent"/>
        <w:numPr>
          <w:ilvl w:val="0"/>
          <w:numId w:val="1"/>
        </w:numPr>
        <w:spacing w:before="60"/>
        <w:ind w:left="0" w:firstLine="360"/>
        <w:rPr>
          <w:rFonts w:ascii="Garamond" w:hAnsi="Garamond"/>
          <w:bCs/>
          <w:szCs w:val="24"/>
        </w:rPr>
      </w:pPr>
      <w:r w:rsidRPr="006F33C0">
        <w:rPr>
          <w:rFonts w:ascii="Garamond" w:hAnsi="Garamond"/>
          <w:b/>
          <w:bCs/>
          <w:szCs w:val="24"/>
        </w:rPr>
        <w:t xml:space="preserve">Accommodation.  </w:t>
      </w:r>
      <w:r w:rsidRPr="006F33C0">
        <w:rPr>
          <w:rFonts w:ascii="Garamond" w:hAnsi="Garamond"/>
          <w:bCs/>
          <w:szCs w:val="24"/>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0789AE93" w14:textId="1D65DD2C" w:rsidR="00CA3947" w:rsidRDefault="00605090" w:rsidP="00605090">
      <w:pPr>
        <w:pStyle w:val="BodyTextIndent"/>
        <w:numPr>
          <w:ilvl w:val="0"/>
          <w:numId w:val="1"/>
        </w:numPr>
        <w:spacing w:before="60"/>
        <w:ind w:left="0" w:firstLine="360"/>
        <w:rPr>
          <w:rFonts w:ascii="Garamond" w:hAnsi="Garamond"/>
          <w:bCs/>
          <w:szCs w:val="24"/>
        </w:rPr>
      </w:pPr>
      <w:r w:rsidRPr="006F33C0">
        <w:rPr>
          <w:rFonts w:ascii="Garamond" w:hAnsi="Garamond"/>
          <w:b/>
          <w:bCs/>
          <w:szCs w:val="24"/>
        </w:rPr>
        <w:t xml:space="preserve">Honor Code.  </w:t>
      </w:r>
      <w:r w:rsidR="00811BF9">
        <w:rPr>
          <w:rFonts w:ascii="Garamond" w:hAnsi="Garamond"/>
          <w:bCs/>
          <w:szCs w:val="24"/>
        </w:rPr>
        <w:t xml:space="preserve">In three years, you’ll be entering a profession that highly values integrity and personal responsibility. </w:t>
      </w:r>
      <w:r w:rsidRPr="006F33C0">
        <w:rPr>
          <w:rFonts w:ascii="Garamond" w:hAnsi="Garamond"/>
          <w:bCs/>
          <w:szCs w:val="24"/>
        </w:rPr>
        <w:t xml:space="preserve">Please review the College honor code:  </w:t>
      </w:r>
      <w:hyperlink r:id="rId10" w:history="1">
        <w:r w:rsidRPr="006F33C0">
          <w:rPr>
            <w:rStyle w:val="Hyperlink"/>
            <w:rFonts w:ascii="Garamond" w:hAnsi="Garamond"/>
            <w:bCs/>
            <w:szCs w:val="24"/>
          </w:rPr>
          <w:t>https://www.law.ufl.edu/life-at-uf-law/office-of-student-affairs/additional-information/honor-code-and-committee/honor-code</w:t>
        </w:r>
      </w:hyperlink>
      <w:r w:rsidRPr="006F33C0">
        <w:rPr>
          <w:rFonts w:ascii="Garamond" w:hAnsi="Garamond"/>
          <w:bCs/>
          <w:szCs w:val="24"/>
        </w:rPr>
        <w:t xml:space="preserve"> </w:t>
      </w:r>
    </w:p>
    <w:p w14:paraId="41298CAF" w14:textId="214AF6C5" w:rsidR="003B5284" w:rsidRPr="003B5284" w:rsidRDefault="00B449D3" w:rsidP="003B5284">
      <w:pPr>
        <w:pStyle w:val="ListParagraph"/>
        <w:numPr>
          <w:ilvl w:val="0"/>
          <w:numId w:val="1"/>
        </w:numPr>
        <w:tabs>
          <w:tab w:val="clear" w:pos="1008"/>
        </w:tabs>
        <w:spacing w:before="120"/>
        <w:ind w:left="0" w:firstLine="450"/>
        <w:jc w:val="both"/>
        <w:rPr>
          <w:rFonts w:ascii="Garamond" w:hAnsi="Garamond"/>
          <w:bCs/>
          <w:sz w:val="24"/>
          <w:szCs w:val="24"/>
        </w:rPr>
      </w:pPr>
      <w:r w:rsidRPr="006F33C0">
        <w:rPr>
          <w:rFonts w:ascii="Garamond" w:hAnsi="Garamond"/>
          <w:b/>
          <w:bCs/>
          <w:sz w:val="24"/>
          <w:szCs w:val="24"/>
        </w:rPr>
        <w:t>Syllabus.</w:t>
      </w:r>
      <w:r w:rsidRPr="006F33C0">
        <w:rPr>
          <w:rFonts w:ascii="Garamond" w:hAnsi="Garamond"/>
          <w:sz w:val="24"/>
          <w:szCs w:val="24"/>
        </w:rPr>
        <w:t xml:space="preserve">  This syllabus has assigned readings </w:t>
      </w:r>
      <w:r w:rsidR="00A94FFD">
        <w:rPr>
          <w:rFonts w:ascii="Garamond" w:hAnsi="Garamond"/>
          <w:sz w:val="24"/>
          <w:szCs w:val="24"/>
        </w:rPr>
        <w:t>for each of our 39 class meetings</w:t>
      </w:r>
      <w:r w:rsidRPr="006F33C0">
        <w:rPr>
          <w:rFonts w:ascii="Garamond" w:hAnsi="Garamond"/>
          <w:sz w:val="24"/>
          <w:szCs w:val="24"/>
        </w:rPr>
        <w:t xml:space="preserve">.  I know from experience that we will, at some point, fall behind the assigned readings in class.  When this occurs, </w:t>
      </w:r>
      <w:r w:rsidRPr="006F33C0">
        <w:rPr>
          <w:rFonts w:ascii="Garamond" w:hAnsi="Garamond"/>
          <w:i/>
          <w:sz w:val="24"/>
          <w:szCs w:val="24"/>
        </w:rPr>
        <w:t>please read at least 2 assignments ahead of wherever we stop and be prepared to discuss that material</w:t>
      </w:r>
      <w:r w:rsidRPr="006F33C0">
        <w:rPr>
          <w:rFonts w:ascii="Garamond" w:hAnsi="Garamond"/>
          <w:sz w:val="24"/>
          <w:szCs w:val="24"/>
        </w:rPr>
        <w:t xml:space="preserve">.  I’ve left </w:t>
      </w:r>
      <w:r>
        <w:rPr>
          <w:rFonts w:ascii="Garamond" w:hAnsi="Garamond"/>
          <w:sz w:val="24"/>
          <w:szCs w:val="24"/>
        </w:rPr>
        <w:t>three unassigned</w:t>
      </w:r>
      <w:r w:rsidRPr="006F33C0">
        <w:rPr>
          <w:rFonts w:ascii="Garamond" w:hAnsi="Garamond"/>
          <w:sz w:val="24"/>
          <w:szCs w:val="24"/>
        </w:rPr>
        <w:t xml:space="preserve"> class periods at the end to complete the syllabus.  I will amend the syllabus if it becomes obvious we won’t cover it all.</w:t>
      </w:r>
    </w:p>
    <w:p w14:paraId="3525E265" w14:textId="4A6A5505" w:rsidR="003B5284" w:rsidRPr="003B5284" w:rsidRDefault="003B5284" w:rsidP="003B5284">
      <w:pPr>
        <w:spacing w:before="120"/>
        <w:ind w:firstLine="630"/>
        <w:jc w:val="both"/>
        <w:rPr>
          <w:rFonts w:ascii="Garamond" w:hAnsi="Garamond"/>
          <w:bCs/>
          <w:sz w:val="24"/>
          <w:szCs w:val="24"/>
        </w:rPr>
      </w:pPr>
      <w:r>
        <w:rPr>
          <w:rFonts w:ascii="Garamond" w:hAnsi="Garamond"/>
          <w:bCs/>
          <w:sz w:val="24"/>
          <w:szCs w:val="24"/>
        </w:rPr>
        <w:t xml:space="preserve">Also notice that I’ve already </w:t>
      </w:r>
      <w:r w:rsidRPr="000B4D04">
        <w:rPr>
          <w:rFonts w:ascii="Garamond" w:hAnsi="Garamond"/>
          <w:b/>
          <w:sz w:val="24"/>
          <w:szCs w:val="24"/>
        </w:rPr>
        <w:t>canceled</w:t>
      </w:r>
      <w:r>
        <w:rPr>
          <w:rFonts w:ascii="Garamond" w:hAnsi="Garamond"/>
          <w:bCs/>
          <w:sz w:val="24"/>
          <w:szCs w:val="24"/>
        </w:rPr>
        <w:t xml:space="preserve"> </w:t>
      </w:r>
      <w:r w:rsidR="00A94FFD">
        <w:rPr>
          <w:rFonts w:ascii="Garamond" w:hAnsi="Garamond"/>
          <w:bCs/>
          <w:sz w:val="24"/>
          <w:szCs w:val="24"/>
        </w:rPr>
        <w:t>one</w:t>
      </w:r>
      <w:r>
        <w:rPr>
          <w:rFonts w:ascii="Garamond" w:hAnsi="Garamond"/>
          <w:bCs/>
          <w:sz w:val="24"/>
          <w:szCs w:val="24"/>
        </w:rPr>
        <w:t xml:space="preserve"> class, </w:t>
      </w:r>
      <w:r w:rsidRPr="000B4D04">
        <w:rPr>
          <w:rFonts w:ascii="Garamond" w:hAnsi="Garamond"/>
          <w:b/>
          <w:sz w:val="24"/>
          <w:szCs w:val="24"/>
        </w:rPr>
        <w:t>Sept</w:t>
      </w:r>
      <w:r w:rsidR="000B4D04">
        <w:rPr>
          <w:rFonts w:ascii="Garamond" w:hAnsi="Garamond"/>
          <w:b/>
          <w:sz w:val="24"/>
          <w:szCs w:val="24"/>
        </w:rPr>
        <w:t>ember</w:t>
      </w:r>
      <w:r w:rsidRPr="000B4D04">
        <w:rPr>
          <w:rFonts w:ascii="Garamond" w:hAnsi="Garamond"/>
          <w:b/>
          <w:sz w:val="24"/>
          <w:szCs w:val="24"/>
        </w:rPr>
        <w:t xml:space="preserve"> </w:t>
      </w:r>
      <w:r w:rsidR="00A94FFD">
        <w:rPr>
          <w:rFonts w:ascii="Garamond" w:hAnsi="Garamond"/>
          <w:b/>
          <w:sz w:val="24"/>
          <w:szCs w:val="24"/>
        </w:rPr>
        <w:t>28</w:t>
      </w:r>
      <w:r>
        <w:rPr>
          <w:rFonts w:ascii="Garamond" w:hAnsi="Garamond"/>
          <w:bCs/>
          <w:sz w:val="24"/>
          <w:szCs w:val="24"/>
        </w:rPr>
        <w:t xml:space="preserve">.  </w:t>
      </w:r>
      <w:r w:rsidR="00A94FFD">
        <w:rPr>
          <w:rFonts w:ascii="Garamond" w:hAnsi="Garamond"/>
          <w:bCs/>
          <w:sz w:val="24"/>
          <w:szCs w:val="24"/>
        </w:rPr>
        <w:t>That class</w:t>
      </w:r>
      <w:r>
        <w:rPr>
          <w:rFonts w:ascii="Garamond" w:hAnsi="Garamond"/>
          <w:bCs/>
          <w:sz w:val="24"/>
          <w:szCs w:val="24"/>
        </w:rPr>
        <w:t xml:space="preserve"> will be </w:t>
      </w:r>
      <w:r w:rsidRPr="000B4D04">
        <w:rPr>
          <w:rFonts w:ascii="Garamond" w:hAnsi="Garamond"/>
          <w:b/>
          <w:sz w:val="24"/>
          <w:szCs w:val="24"/>
        </w:rPr>
        <w:t>made up</w:t>
      </w:r>
      <w:r w:rsidR="00A94FFD">
        <w:rPr>
          <w:rFonts w:ascii="Garamond" w:hAnsi="Garamond"/>
          <w:bCs/>
          <w:sz w:val="24"/>
          <w:szCs w:val="24"/>
        </w:rPr>
        <w:t xml:space="preserve"> by an online class or lecture TBA</w:t>
      </w:r>
      <w:r>
        <w:rPr>
          <w:rFonts w:ascii="Garamond" w:hAnsi="Garamond"/>
          <w:bCs/>
          <w:sz w:val="24"/>
          <w:szCs w:val="24"/>
        </w:rPr>
        <w:t xml:space="preserve">. </w:t>
      </w:r>
    </w:p>
    <w:p w14:paraId="47FAE9FC" w14:textId="77777777" w:rsidR="00605090" w:rsidRPr="006F33C0" w:rsidRDefault="00605090" w:rsidP="00605090">
      <w:pPr>
        <w:pStyle w:val="BodyTextIndent"/>
        <w:spacing w:before="60"/>
        <w:ind w:firstLine="0"/>
        <w:rPr>
          <w:rFonts w:ascii="Garamond" w:hAnsi="Garamond"/>
          <w:bCs/>
          <w:szCs w:val="24"/>
        </w:rPr>
      </w:pPr>
    </w:p>
    <w:tbl>
      <w:tblPr>
        <w:tblW w:w="88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868"/>
        <w:gridCol w:w="3600"/>
        <w:gridCol w:w="3960"/>
      </w:tblGrid>
      <w:tr w:rsidR="00605090" w:rsidRPr="006F33C0" w14:paraId="1DF2F751" w14:textId="77777777" w:rsidTr="007265A1">
        <w:trPr>
          <w:cantSplit/>
        </w:trPr>
        <w:tc>
          <w:tcPr>
            <w:tcW w:w="1327" w:type="dxa"/>
            <w:gridSpan w:val="2"/>
            <w:tcBorders>
              <w:bottom w:val="single" w:sz="4" w:space="0" w:color="auto"/>
            </w:tcBorders>
            <w:shd w:val="clear" w:color="auto" w:fill="auto"/>
            <w:vAlign w:val="center"/>
          </w:tcPr>
          <w:p w14:paraId="7FEF454E" w14:textId="77777777" w:rsidR="00605090" w:rsidRPr="006F33C0" w:rsidRDefault="00605090" w:rsidP="00530BFF">
            <w:pPr>
              <w:rPr>
                <w:rFonts w:ascii="Garamond" w:hAnsi="Garamond"/>
                <w:b/>
                <w:bCs/>
                <w:i/>
                <w:sz w:val="24"/>
                <w:szCs w:val="24"/>
              </w:rPr>
            </w:pPr>
            <w:r w:rsidRPr="006F33C0">
              <w:rPr>
                <w:rFonts w:ascii="Garamond" w:hAnsi="Garamond"/>
                <w:sz w:val="24"/>
                <w:szCs w:val="24"/>
              </w:rPr>
              <w:br w:type="page"/>
            </w:r>
            <w:r w:rsidRPr="006F33C0">
              <w:rPr>
                <w:rFonts w:ascii="Garamond" w:hAnsi="Garamond"/>
                <w:b/>
                <w:bCs/>
                <w:i/>
                <w:sz w:val="24"/>
                <w:szCs w:val="24"/>
              </w:rPr>
              <w:t>Class</w:t>
            </w:r>
          </w:p>
        </w:tc>
        <w:tc>
          <w:tcPr>
            <w:tcW w:w="3600" w:type="dxa"/>
            <w:tcBorders>
              <w:bottom w:val="single" w:sz="4" w:space="0" w:color="auto"/>
            </w:tcBorders>
            <w:shd w:val="clear" w:color="auto" w:fill="auto"/>
            <w:vAlign w:val="center"/>
          </w:tcPr>
          <w:p w14:paraId="1942BC98" w14:textId="77777777" w:rsidR="00605090" w:rsidRPr="006F33C0" w:rsidRDefault="00605090" w:rsidP="00530BFF">
            <w:pPr>
              <w:rPr>
                <w:rFonts w:ascii="Garamond" w:hAnsi="Garamond"/>
                <w:b/>
                <w:bCs/>
                <w:i/>
                <w:sz w:val="24"/>
                <w:szCs w:val="24"/>
              </w:rPr>
            </w:pPr>
            <w:r w:rsidRPr="006F33C0">
              <w:rPr>
                <w:rFonts w:ascii="Garamond" w:hAnsi="Garamond"/>
                <w:b/>
                <w:bCs/>
                <w:i/>
                <w:sz w:val="24"/>
                <w:szCs w:val="24"/>
              </w:rPr>
              <w:t>Topic</w:t>
            </w:r>
          </w:p>
        </w:tc>
        <w:tc>
          <w:tcPr>
            <w:tcW w:w="3960" w:type="dxa"/>
            <w:tcBorders>
              <w:bottom w:val="single" w:sz="4" w:space="0" w:color="auto"/>
            </w:tcBorders>
            <w:shd w:val="clear" w:color="auto" w:fill="auto"/>
            <w:vAlign w:val="center"/>
          </w:tcPr>
          <w:p w14:paraId="3049E56B" w14:textId="77777777" w:rsidR="00605090" w:rsidRPr="006F33C0" w:rsidRDefault="00605090" w:rsidP="00530BFF">
            <w:pPr>
              <w:rPr>
                <w:rFonts w:ascii="Garamond" w:hAnsi="Garamond"/>
                <w:b/>
                <w:bCs/>
                <w:i/>
                <w:sz w:val="24"/>
                <w:szCs w:val="24"/>
              </w:rPr>
            </w:pPr>
            <w:r w:rsidRPr="006F33C0">
              <w:rPr>
                <w:rFonts w:ascii="Garamond" w:hAnsi="Garamond"/>
                <w:b/>
                <w:bCs/>
                <w:i/>
                <w:sz w:val="24"/>
                <w:szCs w:val="24"/>
              </w:rPr>
              <w:t>Assignment</w:t>
            </w:r>
          </w:p>
        </w:tc>
      </w:tr>
      <w:tr w:rsidR="00605090" w:rsidRPr="006F33C0" w14:paraId="062DCEF6" w14:textId="77777777" w:rsidTr="007265A1">
        <w:trPr>
          <w:cantSplit/>
        </w:trPr>
        <w:tc>
          <w:tcPr>
            <w:tcW w:w="459" w:type="dxa"/>
            <w:tcBorders>
              <w:bottom w:val="single" w:sz="4" w:space="0" w:color="auto"/>
            </w:tcBorders>
            <w:shd w:val="clear" w:color="auto" w:fill="auto"/>
            <w:vAlign w:val="center"/>
          </w:tcPr>
          <w:p w14:paraId="0D068FCF" w14:textId="77777777" w:rsidR="00605090" w:rsidRPr="006F33C0" w:rsidRDefault="00605090" w:rsidP="00530BFF">
            <w:pPr>
              <w:rPr>
                <w:rFonts w:ascii="Garamond" w:hAnsi="Garamond"/>
                <w:sz w:val="24"/>
                <w:szCs w:val="24"/>
              </w:rPr>
            </w:pPr>
            <w:r w:rsidRPr="006F33C0">
              <w:rPr>
                <w:rFonts w:ascii="Garamond" w:hAnsi="Garamond"/>
                <w:sz w:val="24"/>
                <w:szCs w:val="24"/>
              </w:rPr>
              <w:t>1</w:t>
            </w:r>
          </w:p>
        </w:tc>
        <w:tc>
          <w:tcPr>
            <w:tcW w:w="868" w:type="dxa"/>
            <w:tcBorders>
              <w:bottom w:val="single" w:sz="4" w:space="0" w:color="auto"/>
            </w:tcBorders>
            <w:shd w:val="clear" w:color="auto" w:fill="auto"/>
            <w:vAlign w:val="center"/>
          </w:tcPr>
          <w:p w14:paraId="4FC7A036" w14:textId="7D5633AF" w:rsidR="00605090" w:rsidRPr="006F33C0" w:rsidRDefault="007407AB" w:rsidP="00E10663">
            <w:pPr>
              <w:spacing w:before="20"/>
              <w:rPr>
                <w:rFonts w:ascii="Garamond" w:hAnsi="Garamond"/>
                <w:sz w:val="24"/>
                <w:szCs w:val="24"/>
              </w:rPr>
            </w:pPr>
            <w:r>
              <w:rPr>
                <w:rFonts w:ascii="Garamond" w:hAnsi="Garamond"/>
                <w:sz w:val="24"/>
                <w:szCs w:val="24"/>
              </w:rPr>
              <w:t>8/2</w:t>
            </w:r>
            <w:r w:rsidR="00551E05">
              <w:rPr>
                <w:rFonts w:ascii="Garamond" w:hAnsi="Garamond"/>
                <w:sz w:val="24"/>
                <w:szCs w:val="24"/>
              </w:rPr>
              <w:t>4</w:t>
            </w:r>
          </w:p>
        </w:tc>
        <w:tc>
          <w:tcPr>
            <w:tcW w:w="3600" w:type="dxa"/>
            <w:tcBorders>
              <w:bottom w:val="single" w:sz="4" w:space="0" w:color="auto"/>
            </w:tcBorders>
            <w:shd w:val="clear" w:color="auto" w:fill="auto"/>
            <w:vAlign w:val="center"/>
          </w:tcPr>
          <w:p w14:paraId="385A114F" w14:textId="77777777" w:rsidR="00605090" w:rsidRPr="006F33C0" w:rsidRDefault="00605090" w:rsidP="000210F3">
            <w:pPr>
              <w:rPr>
                <w:rFonts w:ascii="Garamond" w:hAnsi="Garamond"/>
                <w:sz w:val="24"/>
                <w:szCs w:val="24"/>
              </w:rPr>
            </w:pPr>
            <w:r w:rsidRPr="006F33C0">
              <w:rPr>
                <w:rFonts w:ascii="Garamond" w:hAnsi="Garamond"/>
                <w:b/>
                <w:sz w:val="24"/>
                <w:szCs w:val="24"/>
              </w:rPr>
              <w:t>Overview</w:t>
            </w:r>
            <w:r w:rsidRPr="006F33C0">
              <w:rPr>
                <w:rFonts w:ascii="Garamond" w:hAnsi="Garamond"/>
                <w:sz w:val="24"/>
                <w:szCs w:val="24"/>
              </w:rPr>
              <w:t>:  Jurisdiction, Venue, and Service of Process</w:t>
            </w:r>
          </w:p>
        </w:tc>
        <w:tc>
          <w:tcPr>
            <w:tcW w:w="3960" w:type="dxa"/>
            <w:tcBorders>
              <w:bottom w:val="single" w:sz="4" w:space="0" w:color="auto"/>
            </w:tcBorders>
            <w:shd w:val="clear" w:color="auto" w:fill="auto"/>
            <w:vAlign w:val="center"/>
          </w:tcPr>
          <w:p w14:paraId="7256C76F" w14:textId="6A22D805" w:rsidR="00605090" w:rsidRPr="006F33C0" w:rsidRDefault="00605090" w:rsidP="00530BFF">
            <w:pPr>
              <w:rPr>
                <w:rFonts w:ascii="Garamond" w:hAnsi="Garamond"/>
                <w:sz w:val="24"/>
                <w:szCs w:val="24"/>
              </w:rPr>
            </w:pPr>
            <w:r w:rsidRPr="006F33C0">
              <w:rPr>
                <w:rFonts w:ascii="Garamond" w:hAnsi="Garamond"/>
                <w:smallCaps/>
                <w:sz w:val="24"/>
                <w:szCs w:val="24"/>
              </w:rPr>
              <w:t>Yeazell</w:t>
            </w:r>
            <w:r w:rsidR="00811BF9">
              <w:rPr>
                <w:rFonts w:ascii="Garamond" w:hAnsi="Garamond"/>
                <w:smallCaps/>
                <w:sz w:val="24"/>
                <w:szCs w:val="24"/>
              </w:rPr>
              <w:t xml:space="preserve">  &amp; Schwartz </w:t>
            </w:r>
            <w:r w:rsidRPr="006F33C0">
              <w:rPr>
                <w:rFonts w:ascii="Garamond" w:hAnsi="Garamond"/>
                <w:smallCaps/>
                <w:sz w:val="24"/>
                <w:szCs w:val="24"/>
              </w:rPr>
              <w:t xml:space="preserve"> </w:t>
            </w:r>
            <w:r w:rsidRPr="006F33C0">
              <w:rPr>
                <w:rFonts w:ascii="Garamond" w:hAnsi="Garamond"/>
                <w:sz w:val="24"/>
                <w:szCs w:val="24"/>
              </w:rPr>
              <w:t>Pages 1-</w:t>
            </w:r>
            <w:r w:rsidR="00BC35B0">
              <w:rPr>
                <w:rFonts w:ascii="Garamond" w:hAnsi="Garamond"/>
                <w:sz w:val="24"/>
                <w:szCs w:val="24"/>
              </w:rPr>
              <w:t xml:space="preserve">13 &amp; in the supplement, </w:t>
            </w:r>
            <w:r w:rsidRPr="006F33C0">
              <w:rPr>
                <w:rFonts w:ascii="Garamond" w:hAnsi="Garamond"/>
                <w:sz w:val="24"/>
                <w:szCs w:val="24"/>
              </w:rPr>
              <w:t>U.S. Const</w:t>
            </w:r>
            <w:r w:rsidR="00811BF9">
              <w:rPr>
                <w:rFonts w:ascii="Garamond" w:hAnsi="Garamond"/>
                <w:sz w:val="24"/>
                <w:szCs w:val="24"/>
              </w:rPr>
              <w:t>itution</w:t>
            </w:r>
            <w:r w:rsidRPr="006F33C0">
              <w:rPr>
                <w:rFonts w:ascii="Garamond" w:hAnsi="Garamond"/>
                <w:sz w:val="24"/>
                <w:szCs w:val="24"/>
              </w:rPr>
              <w:t xml:space="preserve"> Art. III; 28 U.S.C. §§1331 &amp; 1332</w:t>
            </w:r>
            <w:r w:rsidR="00537C8D">
              <w:rPr>
                <w:rFonts w:ascii="Garamond" w:hAnsi="Garamond"/>
                <w:sz w:val="24"/>
                <w:szCs w:val="24"/>
              </w:rPr>
              <w:t>(a)</w:t>
            </w:r>
          </w:p>
        </w:tc>
      </w:tr>
      <w:tr w:rsidR="00605090" w:rsidRPr="006F33C0" w14:paraId="2CB83487" w14:textId="77777777" w:rsidTr="007265A1">
        <w:trPr>
          <w:cantSplit/>
          <w:trHeight w:val="269"/>
        </w:trPr>
        <w:tc>
          <w:tcPr>
            <w:tcW w:w="459" w:type="dxa"/>
            <w:shd w:val="clear" w:color="auto" w:fill="auto"/>
            <w:vAlign w:val="center"/>
          </w:tcPr>
          <w:p w14:paraId="26695A8E" w14:textId="77777777" w:rsidR="00605090" w:rsidRPr="006F33C0" w:rsidRDefault="00605090" w:rsidP="00530BFF">
            <w:pPr>
              <w:rPr>
                <w:rFonts w:ascii="Garamond" w:hAnsi="Garamond"/>
                <w:sz w:val="24"/>
                <w:szCs w:val="24"/>
              </w:rPr>
            </w:pPr>
            <w:r w:rsidRPr="006F33C0">
              <w:rPr>
                <w:rFonts w:ascii="Garamond" w:hAnsi="Garamond"/>
                <w:sz w:val="24"/>
                <w:szCs w:val="24"/>
              </w:rPr>
              <w:t>2</w:t>
            </w:r>
          </w:p>
        </w:tc>
        <w:tc>
          <w:tcPr>
            <w:tcW w:w="868" w:type="dxa"/>
            <w:shd w:val="clear" w:color="auto" w:fill="auto"/>
            <w:vAlign w:val="center"/>
          </w:tcPr>
          <w:p w14:paraId="32C3D35A" w14:textId="657195D0" w:rsidR="00605090" w:rsidRPr="006F33C0" w:rsidRDefault="007407AB" w:rsidP="00E10663">
            <w:pPr>
              <w:spacing w:before="20"/>
              <w:rPr>
                <w:rFonts w:ascii="Garamond" w:hAnsi="Garamond"/>
                <w:sz w:val="24"/>
                <w:szCs w:val="24"/>
              </w:rPr>
            </w:pPr>
            <w:r>
              <w:rPr>
                <w:rFonts w:ascii="Garamond" w:hAnsi="Garamond"/>
                <w:sz w:val="24"/>
                <w:szCs w:val="24"/>
              </w:rPr>
              <w:t>8/2</w:t>
            </w:r>
            <w:r w:rsidR="00551E05">
              <w:rPr>
                <w:rFonts w:ascii="Garamond" w:hAnsi="Garamond"/>
                <w:sz w:val="24"/>
                <w:szCs w:val="24"/>
              </w:rPr>
              <w:t>5</w:t>
            </w:r>
          </w:p>
        </w:tc>
        <w:tc>
          <w:tcPr>
            <w:tcW w:w="3600" w:type="dxa"/>
            <w:shd w:val="clear" w:color="auto" w:fill="auto"/>
            <w:vAlign w:val="center"/>
          </w:tcPr>
          <w:p w14:paraId="1D8FEE67" w14:textId="498B0663" w:rsidR="00605090" w:rsidRPr="006F33C0" w:rsidRDefault="00605090" w:rsidP="00530BFF">
            <w:pPr>
              <w:rPr>
                <w:rFonts w:ascii="Garamond" w:hAnsi="Garamond"/>
                <w:sz w:val="24"/>
                <w:szCs w:val="24"/>
              </w:rPr>
            </w:pPr>
            <w:r w:rsidRPr="006F33C0">
              <w:rPr>
                <w:rFonts w:ascii="Garamond" w:hAnsi="Garamond"/>
                <w:sz w:val="24"/>
                <w:szCs w:val="24"/>
              </w:rPr>
              <w:t xml:space="preserve">Pleading &amp; </w:t>
            </w:r>
            <w:r w:rsidR="00BC35B0">
              <w:rPr>
                <w:rFonts w:ascii="Garamond" w:hAnsi="Garamond"/>
                <w:sz w:val="24"/>
                <w:szCs w:val="24"/>
              </w:rPr>
              <w:t>Parties</w:t>
            </w:r>
          </w:p>
        </w:tc>
        <w:tc>
          <w:tcPr>
            <w:tcW w:w="3960" w:type="dxa"/>
            <w:shd w:val="clear" w:color="auto" w:fill="auto"/>
            <w:vAlign w:val="center"/>
          </w:tcPr>
          <w:p w14:paraId="35B99C91" w14:textId="70DD9A14" w:rsidR="00605090" w:rsidRPr="006F33C0" w:rsidRDefault="002B7FD7" w:rsidP="00A7378D">
            <w:pPr>
              <w:rPr>
                <w:rFonts w:ascii="Garamond" w:hAnsi="Garamond"/>
                <w:sz w:val="24"/>
                <w:szCs w:val="24"/>
              </w:rPr>
            </w:pPr>
            <w:r>
              <w:rPr>
                <w:rFonts w:ascii="Garamond" w:hAnsi="Garamond"/>
                <w:sz w:val="24"/>
                <w:szCs w:val="24"/>
              </w:rPr>
              <w:t>13-31</w:t>
            </w:r>
            <w:r w:rsidR="00605090" w:rsidRPr="006F33C0">
              <w:rPr>
                <w:rFonts w:ascii="Garamond" w:hAnsi="Garamond"/>
                <w:sz w:val="24"/>
                <w:szCs w:val="24"/>
              </w:rPr>
              <w:t xml:space="preserve">; </w:t>
            </w:r>
            <w:r w:rsidR="00811BF9">
              <w:rPr>
                <w:rFonts w:ascii="Garamond" w:hAnsi="Garamond"/>
                <w:smallCaps/>
                <w:sz w:val="24"/>
                <w:szCs w:val="24"/>
              </w:rPr>
              <w:t>Federal Rules of Civil Procedure</w:t>
            </w:r>
            <w:r w:rsidR="00605090" w:rsidRPr="006F33C0">
              <w:rPr>
                <w:rFonts w:ascii="Garamond" w:hAnsi="Garamond"/>
                <w:sz w:val="24"/>
                <w:szCs w:val="24"/>
              </w:rPr>
              <w:t xml:space="preserve"> P. </w:t>
            </w:r>
            <w:r>
              <w:rPr>
                <w:rFonts w:ascii="Garamond" w:hAnsi="Garamond"/>
                <w:sz w:val="24"/>
                <w:szCs w:val="24"/>
              </w:rPr>
              <w:t xml:space="preserve">8, 12, </w:t>
            </w:r>
            <w:r w:rsidR="00605090" w:rsidRPr="006F33C0">
              <w:rPr>
                <w:rFonts w:ascii="Garamond" w:hAnsi="Garamond"/>
                <w:sz w:val="24"/>
                <w:szCs w:val="24"/>
              </w:rPr>
              <w:t>18</w:t>
            </w:r>
            <w:r>
              <w:rPr>
                <w:rFonts w:ascii="Garamond" w:hAnsi="Garamond"/>
                <w:sz w:val="24"/>
                <w:szCs w:val="24"/>
              </w:rPr>
              <w:t xml:space="preserve"> &amp; 20</w:t>
            </w:r>
          </w:p>
        </w:tc>
      </w:tr>
      <w:tr w:rsidR="00605090" w:rsidRPr="006F33C0" w14:paraId="311ECE41" w14:textId="77777777" w:rsidTr="007265A1">
        <w:trPr>
          <w:cantSplit/>
        </w:trPr>
        <w:tc>
          <w:tcPr>
            <w:tcW w:w="459" w:type="dxa"/>
            <w:shd w:val="clear" w:color="auto" w:fill="auto"/>
            <w:vAlign w:val="center"/>
          </w:tcPr>
          <w:p w14:paraId="31C3EE51" w14:textId="77777777" w:rsidR="00605090" w:rsidRPr="006F33C0" w:rsidRDefault="00605090" w:rsidP="00530BFF">
            <w:pPr>
              <w:rPr>
                <w:rFonts w:ascii="Garamond" w:hAnsi="Garamond"/>
                <w:sz w:val="24"/>
                <w:szCs w:val="24"/>
              </w:rPr>
            </w:pPr>
            <w:r w:rsidRPr="006F33C0">
              <w:rPr>
                <w:rFonts w:ascii="Garamond" w:hAnsi="Garamond"/>
                <w:sz w:val="24"/>
                <w:szCs w:val="24"/>
              </w:rPr>
              <w:t>3</w:t>
            </w:r>
          </w:p>
        </w:tc>
        <w:tc>
          <w:tcPr>
            <w:tcW w:w="868" w:type="dxa"/>
            <w:tcBorders>
              <w:bottom w:val="single" w:sz="4" w:space="0" w:color="auto"/>
            </w:tcBorders>
            <w:shd w:val="clear" w:color="auto" w:fill="auto"/>
            <w:vAlign w:val="center"/>
          </w:tcPr>
          <w:p w14:paraId="449A7A02" w14:textId="3112378E" w:rsidR="00605090" w:rsidRPr="006F33C0" w:rsidRDefault="007407AB" w:rsidP="00E10663">
            <w:pPr>
              <w:spacing w:before="20"/>
              <w:rPr>
                <w:rFonts w:ascii="Garamond" w:hAnsi="Garamond"/>
                <w:sz w:val="24"/>
                <w:szCs w:val="24"/>
              </w:rPr>
            </w:pPr>
            <w:r>
              <w:rPr>
                <w:rFonts w:ascii="Garamond" w:hAnsi="Garamond"/>
                <w:sz w:val="24"/>
                <w:szCs w:val="24"/>
              </w:rPr>
              <w:t>8/2</w:t>
            </w:r>
            <w:r w:rsidR="00551E05">
              <w:rPr>
                <w:rFonts w:ascii="Garamond" w:hAnsi="Garamond"/>
                <w:sz w:val="24"/>
                <w:szCs w:val="24"/>
              </w:rPr>
              <w:t>6</w:t>
            </w:r>
          </w:p>
        </w:tc>
        <w:tc>
          <w:tcPr>
            <w:tcW w:w="3600" w:type="dxa"/>
            <w:shd w:val="clear" w:color="auto" w:fill="auto"/>
            <w:vAlign w:val="center"/>
          </w:tcPr>
          <w:p w14:paraId="75477DBC" w14:textId="58024F01" w:rsidR="00605090" w:rsidRPr="006F33C0" w:rsidRDefault="00605090" w:rsidP="00530BFF">
            <w:pPr>
              <w:rPr>
                <w:rFonts w:ascii="Garamond" w:hAnsi="Garamond"/>
                <w:sz w:val="24"/>
                <w:szCs w:val="24"/>
              </w:rPr>
            </w:pPr>
            <w:r w:rsidRPr="006F33C0">
              <w:rPr>
                <w:rFonts w:ascii="Garamond" w:hAnsi="Garamond"/>
                <w:sz w:val="24"/>
                <w:szCs w:val="24"/>
              </w:rPr>
              <w:t>Discovery</w:t>
            </w:r>
            <w:r w:rsidR="00BC35B0">
              <w:rPr>
                <w:rFonts w:ascii="Garamond" w:hAnsi="Garamond"/>
                <w:sz w:val="24"/>
                <w:szCs w:val="24"/>
              </w:rPr>
              <w:t>,</w:t>
            </w:r>
            <w:r w:rsidR="00BC35B0" w:rsidRPr="006F33C0">
              <w:rPr>
                <w:rFonts w:ascii="Garamond" w:hAnsi="Garamond"/>
                <w:sz w:val="24"/>
                <w:szCs w:val="24"/>
              </w:rPr>
              <w:t xml:space="preserve"> Summary Judgment</w:t>
            </w:r>
            <w:r w:rsidR="00BC35B0">
              <w:rPr>
                <w:rFonts w:ascii="Garamond" w:hAnsi="Garamond"/>
                <w:sz w:val="24"/>
                <w:szCs w:val="24"/>
              </w:rPr>
              <w:t>,</w:t>
            </w:r>
            <w:r w:rsidR="00BC35B0" w:rsidRPr="006F33C0">
              <w:rPr>
                <w:rFonts w:ascii="Garamond" w:hAnsi="Garamond"/>
                <w:sz w:val="24"/>
                <w:szCs w:val="24"/>
              </w:rPr>
              <w:t xml:space="preserve"> and Trial</w:t>
            </w:r>
          </w:p>
        </w:tc>
        <w:tc>
          <w:tcPr>
            <w:tcW w:w="3960" w:type="dxa"/>
            <w:shd w:val="clear" w:color="auto" w:fill="auto"/>
            <w:vAlign w:val="center"/>
          </w:tcPr>
          <w:p w14:paraId="52AF7B6C" w14:textId="73EEFA3E" w:rsidR="00605090" w:rsidRPr="006F33C0" w:rsidRDefault="00605090" w:rsidP="00A7378D">
            <w:pPr>
              <w:rPr>
                <w:rFonts w:ascii="Garamond" w:hAnsi="Garamond"/>
                <w:sz w:val="24"/>
                <w:szCs w:val="24"/>
              </w:rPr>
            </w:pPr>
            <w:r w:rsidRPr="006F33C0">
              <w:rPr>
                <w:rFonts w:ascii="Garamond" w:hAnsi="Garamond"/>
                <w:sz w:val="24"/>
                <w:szCs w:val="24"/>
              </w:rPr>
              <w:t>32-</w:t>
            </w:r>
            <w:r w:rsidR="002B7FD7">
              <w:rPr>
                <w:rFonts w:ascii="Garamond" w:hAnsi="Garamond"/>
                <w:sz w:val="24"/>
                <w:szCs w:val="24"/>
              </w:rPr>
              <w:t>47</w:t>
            </w:r>
            <w:r w:rsidRPr="006F33C0">
              <w:rPr>
                <w:rFonts w:ascii="Garamond" w:hAnsi="Garamond"/>
                <w:sz w:val="24"/>
                <w:szCs w:val="24"/>
              </w:rPr>
              <w:t>; FRCP 26</w:t>
            </w:r>
            <w:r w:rsidR="002B7FD7">
              <w:rPr>
                <w:rFonts w:ascii="Garamond" w:hAnsi="Garamond"/>
                <w:sz w:val="24"/>
                <w:szCs w:val="24"/>
              </w:rPr>
              <w:t>, 50 &amp; 56</w:t>
            </w:r>
          </w:p>
        </w:tc>
      </w:tr>
      <w:tr w:rsidR="00AF7A03" w:rsidRPr="006F33C0" w14:paraId="0C21AEE8" w14:textId="77777777" w:rsidTr="007265A1">
        <w:trPr>
          <w:cantSplit/>
        </w:trPr>
        <w:tc>
          <w:tcPr>
            <w:tcW w:w="459" w:type="dxa"/>
            <w:shd w:val="clear" w:color="auto" w:fill="F2F2F2" w:themeFill="background1" w:themeFillShade="F2"/>
            <w:vAlign w:val="center"/>
          </w:tcPr>
          <w:p w14:paraId="05DB5C4C" w14:textId="77777777" w:rsidR="00AF7A03" w:rsidRPr="006F33C0" w:rsidRDefault="00AF7A03" w:rsidP="00AF7A03">
            <w:pPr>
              <w:rPr>
                <w:rFonts w:ascii="Garamond" w:hAnsi="Garamond"/>
                <w:sz w:val="24"/>
                <w:szCs w:val="24"/>
              </w:rPr>
            </w:pPr>
            <w:r w:rsidRPr="006F33C0">
              <w:rPr>
                <w:rFonts w:ascii="Garamond" w:hAnsi="Garamond"/>
                <w:sz w:val="24"/>
                <w:szCs w:val="24"/>
              </w:rPr>
              <w:t>4</w:t>
            </w:r>
          </w:p>
        </w:tc>
        <w:tc>
          <w:tcPr>
            <w:tcW w:w="868" w:type="dxa"/>
            <w:tcBorders>
              <w:bottom w:val="single" w:sz="4" w:space="0" w:color="auto"/>
            </w:tcBorders>
            <w:shd w:val="clear" w:color="auto" w:fill="F2F2F2" w:themeFill="background1" w:themeFillShade="F2"/>
            <w:vAlign w:val="center"/>
          </w:tcPr>
          <w:p w14:paraId="4B708A6D" w14:textId="75113267" w:rsidR="00AF7A03" w:rsidRPr="006F33C0" w:rsidRDefault="00551E05" w:rsidP="00AF7A03">
            <w:pPr>
              <w:spacing w:before="20"/>
              <w:rPr>
                <w:rFonts w:ascii="Garamond" w:hAnsi="Garamond"/>
                <w:sz w:val="24"/>
                <w:szCs w:val="24"/>
              </w:rPr>
            </w:pPr>
            <w:r>
              <w:rPr>
                <w:rFonts w:ascii="Garamond" w:hAnsi="Garamond"/>
                <w:sz w:val="24"/>
                <w:szCs w:val="24"/>
              </w:rPr>
              <w:t>8/31</w:t>
            </w:r>
          </w:p>
        </w:tc>
        <w:tc>
          <w:tcPr>
            <w:tcW w:w="3600" w:type="dxa"/>
            <w:shd w:val="clear" w:color="auto" w:fill="F2F2F2" w:themeFill="background1" w:themeFillShade="F2"/>
            <w:vAlign w:val="center"/>
          </w:tcPr>
          <w:p w14:paraId="377B67FE" w14:textId="0A10DA1E" w:rsidR="00AF7A03" w:rsidRPr="006F33C0" w:rsidRDefault="00AF7A03" w:rsidP="00AF7A03">
            <w:pPr>
              <w:rPr>
                <w:rFonts w:ascii="Garamond" w:hAnsi="Garamond"/>
                <w:sz w:val="24"/>
                <w:szCs w:val="24"/>
              </w:rPr>
            </w:pPr>
            <w:r w:rsidRPr="006F33C0">
              <w:rPr>
                <w:rFonts w:ascii="Garamond" w:hAnsi="Garamond"/>
                <w:sz w:val="24"/>
                <w:szCs w:val="24"/>
              </w:rPr>
              <w:t>Judgments</w:t>
            </w:r>
            <w:r w:rsidRPr="006F33C0">
              <w:rPr>
                <w:rFonts w:ascii="Garamond" w:hAnsi="Garamond"/>
                <w:bCs/>
                <w:sz w:val="24"/>
                <w:szCs w:val="24"/>
              </w:rPr>
              <w:t xml:space="preserve"> </w:t>
            </w:r>
            <w:r>
              <w:rPr>
                <w:rFonts w:ascii="Garamond" w:hAnsi="Garamond"/>
                <w:bCs/>
                <w:sz w:val="24"/>
                <w:szCs w:val="24"/>
              </w:rPr>
              <w:t xml:space="preserve">&amp; </w:t>
            </w:r>
            <w:r w:rsidRPr="006F33C0">
              <w:rPr>
                <w:rFonts w:ascii="Garamond" w:hAnsi="Garamond"/>
                <w:bCs/>
                <w:sz w:val="24"/>
                <w:szCs w:val="24"/>
              </w:rPr>
              <w:t>Appeals</w:t>
            </w:r>
          </w:p>
        </w:tc>
        <w:tc>
          <w:tcPr>
            <w:tcW w:w="3960" w:type="dxa"/>
            <w:shd w:val="clear" w:color="auto" w:fill="F2F2F2" w:themeFill="background1" w:themeFillShade="F2"/>
            <w:vAlign w:val="center"/>
          </w:tcPr>
          <w:p w14:paraId="1451406F" w14:textId="69818804" w:rsidR="00AF7A03" w:rsidRPr="006F33C0" w:rsidRDefault="00AF7A03" w:rsidP="00AF7A03">
            <w:pPr>
              <w:rPr>
                <w:rFonts w:ascii="Garamond" w:hAnsi="Garamond"/>
                <w:sz w:val="24"/>
                <w:szCs w:val="24"/>
              </w:rPr>
            </w:pPr>
            <w:r w:rsidRPr="006F33C0">
              <w:rPr>
                <w:rFonts w:ascii="Garamond" w:hAnsi="Garamond"/>
                <w:sz w:val="24"/>
                <w:szCs w:val="24"/>
              </w:rPr>
              <w:t>4</w:t>
            </w:r>
            <w:r>
              <w:rPr>
                <w:rFonts w:ascii="Garamond" w:hAnsi="Garamond"/>
                <w:sz w:val="24"/>
                <w:szCs w:val="24"/>
              </w:rPr>
              <w:t>7</w:t>
            </w:r>
            <w:r w:rsidRPr="006F33C0">
              <w:rPr>
                <w:rFonts w:ascii="Garamond" w:hAnsi="Garamond"/>
                <w:sz w:val="24"/>
                <w:szCs w:val="24"/>
              </w:rPr>
              <w:t>-5</w:t>
            </w:r>
            <w:r>
              <w:rPr>
                <w:rFonts w:ascii="Garamond" w:hAnsi="Garamond"/>
                <w:sz w:val="24"/>
                <w:szCs w:val="24"/>
              </w:rPr>
              <w:t>8</w:t>
            </w:r>
            <w:r w:rsidRPr="006F33C0">
              <w:rPr>
                <w:rFonts w:ascii="Garamond" w:hAnsi="Garamond"/>
                <w:sz w:val="24"/>
                <w:szCs w:val="24"/>
              </w:rPr>
              <w:t>; FRCP 54</w:t>
            </w:r>
            <w:r>
              <w:rPr>
                <w:rFonts w:ascii="Garamond" w:hAnsi="Garamond"/>
                <w:sz w:val="24"/>
                <w:szCs w:val="24"/>
              </w:rPr>
              <w:t xml:space="preserve">; 28 U.S.C. </w:t>
            </w:r>
            <w:r w:rsidRPr="00AF7A03">
              <w:rPr>
                <w:rFonts w:ascii="Garamond" w:hAnsi="Garamond"/>
                <w:sz w:val="24"/>
                <w:szCs w:val="24"/>
              </w:rPr>
              <w:t>§</w:t>
            </w:r>
            <w:r>
              <w:rPr>
                <w:rFonts w:ascii="Garamond" w:hAnsi="Garamond"/>
                <w:sz w:val="24"/>
                <w:szCs w:val="24"/>
              </w:rPr>
              <w:t xml:space="preserve"> 1291</w:t>
            </w:r>
          </w:p>
        </w:tc>
      </w:tr>
      <w:tr w:rsidR="00AF7A03" w:rsidRPr="006F33C0" w14:paraId="621035BE" w14:textId="77777777" w:rsidTr="007265A1">
        <w:trPr>
          <w:cantSplit/>
        </w:trPr>
        <w:tc>
          <w:tcPr>
            <w:tcW w:w="459" w:type="dxa"/>
            <w:tcBorders>
              <w:bottom w:val="single" w:sz="4" w:space="0" w:color="auto"/>
            </w:tcBorders>
            <w:shd w:val="clear" w:color="auto" w:fill="F2F2F2" w:themeFill="background1" w:themeFillShade="F2"/>
            <w:vAlign w:val="center"/>
          </w:tcPr>
          <w:p w14:paraId="033F9FD3" w14:textId="77777777" w:rsidR="00AF7A03" w:rsidRPr="006F33C0" w:rsidRDefault="00AF7A03" w:rsidP="00AF7A03">
            <w:pPr>
              <w:rPr>
                <w:rFonts w:ascii="Garamond" w:hAnsi="Garamond"/>
                <w:sz w:val="24"/>
                <w:szCs w:val="24"/>
              </w:rPr>
            </w:pPr>
            <w:r w:rsidRPr="006F33C0">
              <w:rPr>
                <w:rFonts w:ascii="Garamond" w:hAnsi="Garamond"/>
                <w:sz w:val="24"/>
                <w:szCs w:val="24"/>
              </w:rPr>
              <w:t>5</w:t>
            </w:r>
          </w:p>
        </w:tc>
        <w:tc>
          <w:tcPr>
            <w:tcW w:w="868" w:type="dxa"/>
            <w:shd w:val="clear" w:color="auto" w:fill="F2F2F2" w:themeFill="background1" w:themeFillShade="F2"/>
            <w:vAlign w:val="center"/>
          </w:tcPr>
          <w:p w14:paraId="3AE31534" w14:textId="45C30087" w:rsidR="00AF7A03" w:rsidRPr="006F33C0" w:rsidRDefault="00551E05" w:rsidP="00AF7A03">
            <w:pPr>
              <w:spacing w:before="20"/>
              <w:rPr>
                <w:rFonts w:ascii="Garamond" w:hAnsi="Garamond"/>
                <w:sz w:val="24"/>
                <w:szCs w:val="24"/>
              </w:rPr>
            </w:pPr>
            <w:r>
              <w:rPr>
                <w:rFonts w:ascii="Garamond" w:hAnsi="Garamond"/>
                <w:sz w:val="24"/>
                <w:szCs w:val="24"/>
              </w:rPr>
              <w:t>9/1</w:t>
            </w:r>
          </w:p>
        </w:tc>
        <w:tc>
          <w:tcPr>
            <w:tcW w:w="3600" w:type="dxa"/>
            <w:tcBorders>
              <w:bottom w:val="single" w:sz="4" w:space="0" w:color="auto"/>
            </w:tcBorders>
            <w:shd w:val="clear" w:color="auto" w:fill="F2F2F2" w:themeFill="background1" w:themeFillShade="F2"/>
            <w:vAlign w:val="center"/>
          </w:tcPr>
          <w:p w14:paraId="34B14489" w14:textId="26F1CB1A" w:rsidR="00AF7A03" w:rsidRPr="006F33C0" w:rsidRDefault="00AF7A03" w:rsidP="00AF7A03">
            <w:pPr>
              <w:rPr>
                <w:rFonts w:ascii="Garamond" w:hAnsi="Garamond"/>
                <w:sz w:val="24"/>
                <w:szCs w:val="24"/>
              </w:rPr>
            </w:pPr>
            <w:r w:rsidRPr="006F33C0">
              <w:rPr>
                <w:rFonts w:ascii="Garamond" w:hAnsi="Garamond"/>
                <w:b/>
                <w:sz w:val="24"/>
                <w:szCs w:val="24"/>
              </w:rPr>
              <w:t>Personal Jurisdiction</w:t>
            </w:r>
            <w:r w:rsidRPr="00B30811">
              <w:rPr>
                <w:rFonts w:ascii="Garamond" w:hAnsi="Garamond"/>
                <w:b/>
                <w:sz w:val="24"/>
                <w:szCs w:val="24"/>
              </w:rPr>
              <w:t xml:space="preserve"> </w:t>
            </w:r>
            <w:r>
              <w:rPr>
                <w:rFonts w:ascii="Garamond" w:hAnsi="Garamond"/>
                <w:b/>
                <w:sz w:val="24"/>
                <w:szCs w:val="24"/>
              </w:rPr>
              <w:t>&amp; Venue</w:t>
            </w:r>
          </w:p>
        </w:tc>
        <w:tc>
          <w:tcPr>
            <w:tcW w:w="3960" w:type="dxa"/>
            <w:tcBorders>
              <w:bottom w:val="single" w:sz="4" w:space="0" w:color="auto"/>
            </w:tcBorders>
            <w:shd w:val="clear" w:color="auto" w:fill="F2F2F2" w:themeFill="background1" w:themeFillShade="F2"/>
            <w:vAlign w:val="center"/>
          </w:tcPr>
          <w:p w14:paraId="0F9F01AE" w14:textId="308F3899" w:rsidR="00AF7A03" w:rsidRPr="006F33C0" w:rsidRDefault="00AF7A03" w:rsidP="00AF7A03">
            <w:pPr>
              <w:rPr>
                <w:rFonts w:ascii="Garamond" w:hAnsi="Garamond"/>
                <w:sz w:val="24"/>
                <w:szCs w:val="24"/>
              </w:rPr>
            </w:pPr>
            <w:r w:rsidRPr="006F33C0">
              <w:rPr>
                <w:rFonts w:ascii="Garamond" w:hAnsi="Garamond"/>
                <w:i/>
                <w:sz w:val="24"/>
                <w:szCs w:val="24"/>
              </w:rPr>
              <w:t>Pennoyer</w:t>
            </w:r>
            <w:r w:rsidRPr="00B30811">
              <w:rPr>
                <w:rFonts w:ascii="Garamond" w:hAnsi="Garamond"/>
                <w:i/>
                <w:sz w:val="24"/>
                <w:szCs w:val="24"/>
              </w:rPr>
              <w:t xml:space="preserve"> v. Neff</w:t>
            </w:r>
            <w:r>
              <w:rPr>
                <w:rFonts w:ascii="Garamond" w:hAnsi="Garamond"/>
                <w:sz w:val="24"/>
                <w:szCs w:val="24"/>
              </w:rPr>
              <w:t xml:space="preserve">  61-77</w:t>
            </w:r>
          </w:p>
        </w:tc>
      </w:tr>
      <w:tr w:rsidR="00AF7A03" w:rsidRPr="006F33C0" w14:paraId="1A673B66" w14:textId="77777777" w:rsidTr="007265A1">
        <w:trPr>
          <w:cantSplit/>
        </w:trPr>
        <w:tc>
          <w:tcPr>
            <w:tcW w:w="459" w:type="dxa"/>
            <w:shd w:val="clear" w:color="auto" w:fill="F2F2F2" w:themeFill="background1" w:themeFillShade="F2"/>
            <w:vAlign w:val="center"/>
          </w:tcPr>
          <w:p w14:paraId="22EAA972" w14:textId="77777777" w:rsidR="00AF7A03" w:rsidRPr="006F33C0" w:rsidRDefault="00AF7A03" w:rsidP="00AF7A03">
            <w:pPr>
              <w:rPr>
                <w:rFonts w:ascii="Garamond" w:hAnsi="Garamond"/>
                <w:sz w:val="24"/>
                <w:szCs w:val="24"/>
              </w:rPr>
            </w:pPr>
            <w:r w:rsidRPr="006F33C0">
              <w:rPr>
                <w:rFonts w:ascii="Garamond" w:hAnsi="Garamond"/>
                <w:sz w:val="24"/>
                <w:szCs w:val="24"/>
              </w:rPr>
              <w:t>6</w:t>
            </w:r>
          </w:p>
        </w:tc>
        <w:tc>
          <w:tcPr>
            <w:tcW w:w="868" w:type="dxa"/>
            <w:tcBorders>
              <w:bottom w:val="single" w:sz="4" w:space="0" w:color="auto"/>
            </w:tcBorders>
            <w:shd w:val="clear" w:color="auto" w:fill="F2F2F2" w:themeFill="background1" w:themeFillShade="F2"/>
            <w:vAlign w:val="center"/>
          </w:tcPr>
          <w:p w14:paraId="1F7331B7" w14:textId="34E56CA4" w:rsidR="00AF7A03" w:rsidRPr="006F33C0" w:rsidRDefault="00AF7A03" w:rsidP="00AF7A03">
            <w:pPr>
              <w:spacing w:before="20"/>
              <w:rPr>
                <w:rFonts w:ascii="Garamond" w:hAnsi="Garamond"/>
                <w:sz w:val="24"/>
                <w:szCs w:val="24"/>
              </w:rPr>
            </w:pPr>
            <w:r>
              <w:rPr>
                <w:rFonts w:ascii="Garamond" w:hAnsi="Garamond"/>
                <w:sz w:val="24"/>
                <w:szCs w:val="24"/>
              </w:rPr>
              <w:t>9/</w:t>
            </w:r>
            <w:r w:rsidR="00551E05">
              <w:rPr>
                <w:rFonts w:ascii="Garamond" w:hAnsi="Garamond"/>
                <w:sz w:val="24"/>
                <w:szCs w:val="24"/>
              </w:rPr>
              <w:t>2</w:t>
            </w:r>
            <w:r w:rsidR="003B5284">
              <w:rPr>
                <w:rFonts w:ascii="Garamond" w:hAnsi="Garamond"/>
                <w:sz w:val="24"/>
                <w:szCs w:val="24"/>
              </w:rPr>
              <w:t xml:space="preserve"> </w:t>
            </w:r>
          </w:p>
        </w:tc>
        <w:tc>
          <w:tcPr>
            <w:tcW w:w="3600" w:type="dxa"/>
            <w:shd w:val="clear" w:color="auto" w:fill="F2F2F2" w:themeFill="background1" w:themeFillShade="F2"/>
            <w:vAlign w:val="center"/>
          </w:tcPr>
          <w:p w14:paraId="2146EEE8" w14:textId="5513C837" w:rsidR="00AF7A03" w:rsidRPr="006F33C0" w:rsidRDefault="00AF7A03" w:rsidP="00AF7A03">
            <w:pPr>
              <w:rPr>
                <w:rFonts w:ascii="Garamond" w:hAnsi="Garamond"/>
                <w:bCs/>
                <w:sz w:val="24"/>
                <w:szCs w:val="24"/>
              </w:rPr>
            </w:pPr>
            <w:r>
              <w:rPr>
                <w:rFonts w:ascii="Garamond" w:hAnsi="Garamond"/>
                <w:sz w:val="24"/>
                <w:szCs w:val="24"/>
              </w:rPr>
              <w:t xml:space="preserve">Minimum Contacts </w:t>
            </w:r>
            <w:r w:rsidRPr="006F33C0">
              <w:rPr>
                <w:rFonts w:ascii="Garamond" w:hAnsi="Garamond"/>
                <w:sz w:val="24"/>
                <w:szCs w:val="24"/>
              </w:rPr>
              <w:t>&amp; Long-Arm Statutes</w:t>
            </w:r>
          </w:p>
        </w:tc>
        <w:tc>
          <w:tcPr>
            <w:tcW w:w="3960" w:type="dxa"/>
            <w:shd w:val="clear" w:color="auto" w:fill="F2F2F2" w:themeFill="background1" w:themeFillShade="F2"/>
            <w:vAlign w:val="center"/>
          </w:tcPr>
          <w:p w14:paraId="39480150" w14:textId="1900B1F3" w:rsidR="00AF7A03" w:rsidRPr="006F33C0" w:rsidRDefault="00AF7A03" w:rsidP="00AF7A03">
            <w:pPr>
              <w:rPr>
                <w:rFonts w:ascii="Garamond" w:hAnsi="Garamond"/>
                <w:sz w:val="24"/>
                <w:szCs w:val="24"/>
              </w:rPr>
            </w:pPr>
            <w:r w:rsidRPr="00B30811">
              <w:rPr>
                <w:rFonts w:ascii="Garamond" w:hAnsi="Garamond"/>
                <w:i/>
                <w:sz w:val="24"/>
                <w:szCs w:val="24"/>
              </w:rPr>
              <w:t>International Shoe</w:t>
            </w:r>
            <w:r>
              <w:rPr>
                <w:rFonts w:ascii="Garamond" w:hAnsi="Garamond"/>
                <w:sz w:val="24"/>
                <w:szCs w:val="24"/>
              </w:rPr>
              <w:t xml:space="preserve"> 77-86</w:t>
            </w:r>
            <w:r w:rsidRPr="006F33C0">
              <w:rPr>
                <w:rFonts w:ascii="Garamond" w:hAnsi="Garamond"/>
                <w:sz w:val="24"/>
                <w:szCs w:val="24"/>
              </w:rPr>
              <w:t xml:space="preserve"> &amp; </w:t>
            </w:r>
            <w:r>
              <w:rPr>
                <w:rFonts w:ascii="Garamond" w:hAnsi="Garamond"/>
                <w:sz w:val="24"/>
                <w:szCs w:val="24"/>
              </w:rPr>
              <w:t>177-81; Florida Long-Arm Statute (</w:t>
            </w:r>
            <w:r w:rsidR="00811BF9">
              <w:rPr>
                <w:rFonts w:ascii="Garamond" w:hAnsi="Garamond"/>
                <w:sz w:val="24"/>
                <w:szCs w:val="24"/>
              </w:rPr>
              <w:t>handout</w:t>
            </w:r>
            <w:r>
              <w:rPr>
                <w:rFonts w:ascii="Garamond" w:hAnsi="Garamond"/>
                <w:sz w:val="24"/>
                <w:szCs w:val="24"/>
              </w:rPr>
              <w:t>)</w:t>
            </w:r>
          </w:p>
        </w:tc>
      </w:tr>
      <w:tr w:rsidR="00551E05" w:rsidRPr="00551E05" w14:paraId="574822D0" w14:textId="77777777" w:rsidTr="00551E05">
        <w:trPr>
          <w:cantSplit/>
        </w:trPr>
        <w:tc>
          <w:tcPr>
            <w:tcW w:w="459" w:type="dxa"/>
            <w:tcBorders>
              <w:bottom w:val="single" w:sz="4" w:space="0" w:color="auto"/>
            </w:tcBorders>
            <w:shd w:val="clear" w:color="auto" w:fill="BFBFBF" w:themeFill="background1" w:themeFillShade="BF"/>
            <w:vAlign w:val="center"/>
          </w:tcPr>
          <w:p w14:paraId="3E035451" w14:textId="77777777" w:rsidR="00551E05" w:rsidRPr="00551E05" w:rsidRDefault="00551E05" w:rsidP="00AF7A03">
            <w:pPr>
              <w:rPr>
                <w:rFonts w:ascii="Garamond" w:hAnsi="Garamond"/>
                <w:sz w:val="24"/>
                <w:szCs w:val="24"/>
              </w:rPr>
            </w:pPr>
          </w:p>
        </w:tc>
        <w:tc>
          <w:tcPr>
            <w:tcW w:w="868" w:type="dxa"/>
            <w:shd w:val="clear" w:color="auto" w:fill="BFBFBF" w:themeFill="background1" w:themeFillShade="BF"/>
            <w:vAlign w:val="center"/>
          </w:tcPr>
          <w:p w14:paraId="20C68191" w14:textId="4848E20F" w:rsidR="00551E05" w:rsidRPr="00551E05" w:rsidRDefault="00551E05" w:rsidP="00AF7A03">
            <w:pPr>
              <w:spacing w:before="20"/>
              <w:rPr>
                <w:rFonts w:ascii="Garamond" w:hAnsi="Garamond"/>
                <w:bCs/>
                <w:sz w:val="24"/>
                <w:szCs w:val="24"/>
              </w:rPr>
            </w:pPr>
            <w:r w:rsidRPr="00551E05">
              <w:rPr>
                <w:rFonts w:ascii="Garamond" w:hAnsi="Garamond"/>
                <w:bCs/>
                <w:sz w:val="24"/>
                <w:szCs w:val="24"/>
              </w:rPr>
              <w:t>9/7</w:t>
            </w:r>
          </w:p>
        </w:tc>
        <w:tc>
          <w:tcPr>
            <w:tcW w:w="3600" w:type="dxa"/>
            <w:tcBorders>
              <w:bottom w:val="single" w:sz="4" w:space="0" w:color="auto"/>
            </w:tcBorders>
            <w:shd w:val="clear" w:color="auto" w:fill="BFBFBF" w:themeFill="background1" w:themeFillShade="BF"/>
            <w:vAlign w:val="center"/>
          </w:tcPr>
          <w:p w14:paraId="7A655EDB" w14:textId="79FE41D1" w:rsidR="00551E05" w:rsidRPr="00551E05" w:rsidRDefault="00551E05" w:rsidP="00AF7A03">
            <w:pPr>
              <w:rPr>
                <w:rFonts w:ascii="Garamond" w:hAnsi="Garamond"/>
                <w:sz w:val="24"/>
                <w:szCs w:val="24"/>
              </w:rPr>
            </w:pPr>
            <w:r>
              <w:rPr>
                <w:rFonts w:ascii="Garamond" w:hAnsi="Garamond"/>
                <w:sz w:val="24"/>
                <w:szCs w:val="24"/>
              </w:rPr>
              <w:t>Labor Day</w:t>
            </w:r>
          </w:p>
        </w:tc>
        <w:tc>
          <w:tcPr>
            <w:tcW w:w="3960" w:type="dxa"/>
            <w:tcBorders>
              <w:bottom w:val="single" w:sz="4" w:space="0" w:color="auto"/>
            </w:tcBorders>
            <w:shd w:val="clear" w:color="auto" w:fill="BFBFBF" w:themeFill="background1" w:themeFillShade="BF"/>
            <w:vAlign w:val="center"/>
          </w:tcPr>
          <w:p w14:paraId="1DF4E6D4" w14:textId="77777777" w:rsidR="00551E05" w:rsidRPr="00551E05" w:rsidRDefault="00551E05" w:rsidP="00AF7A03">
            <w:pPr>
              <w:rPr>
                <w:rFonts w:ascii="Garamond" w:hAnsi="Garamond"/>
                <w:i/>
                <w:sz w:val="24"/>
                <w:szCs w:val="24"/>
              </w:rPr>
            </w:pPr>
          </w:p>
        </w:tc>
      </w:tr>
      <w:tr w:rsidR="00AF7A03" w:rsidRPr="006F33C0" w14:paraId="4EF8C881" w14:textId="77777777" w:rsidTr="00B449D3">
        <w:trPr>
          <w:cantSplit/>
        </w:trPr>
        <w:tc>
          <w:tcPr>
            <w:tcW w:w="459" w:type="dxa"/>
            <w:tcBorders>
              <w:bottom w:val="single" w:sz="4" w:space="0" w:color="auto"/>
            </w:tcBorders>
            <w:shd w:val="clear" w:color="auto" w:fill="FFFFFF" w:themeFill="background1"/>
            <w:vAlign w:val="center"/>
          </w:tcPr>
          <w:p w14:paraId="055E69A9" w14:textId="77777777" w:rsidR="00AF7A03" w:rsidRPr="006F33C0" w:rsidRDefault="00AF7A03" w:rsidP="00AF7A03">
            <w:pPr>
              <w:rPr>
                <w:rFonts w:ascii="Garamond" w:hAnsi="Garamond"/>
                <w:sz w:val="24"/>
                <w:szCs w:val="24"/>
              </w:rPr>
            </w:pPr>
            <w:r w:rsidRPr="006F33C0">
              <w:rPr>
                <w:rFonts w:ascii="Garamond" w:hAnsi="Garamond"/>
                <w:sz w:val="24"/>
                <w:szCs w:val="24"/>
              </w:rPr>
              <w:t>7</w:t>
            </w:r>
          </w:p>
        </w:tc>
        <w:tc>
          <w:tcPr>
            <w:tcW w:w="868" w:type="dxa"/>
            <w:shd w:val="clear" w:color="auto" w:fill="FFFFFF" w:themeFill="background1"/>
            <w:vAlign w:val="center"/>
          </w:tcPr>
          <w:p w14:paraId="12083550" w14:textId="74D02E35" w:rsidR="00AF7A03" w:rsidRPr="006F33C0" w:rsidRDefault="00AF7A03" w:rsidP="00AF7A03">
            <w:pPr>
              <w:spacing w:before="20"/>
              <w:rPr>
                <w:rFonts w:ascii="Garamond" w:hAnsi="Garamond"/>
                <w:bCs/>
                <w:sz w:val="24"/>
                <w:szCs w:val="24"/>
              </w:rPr>
            </w:pPr>
            <w:r>
              <w:rPr>
                <w:rFonts w:ascii="Garamond" w:hAnsi="Garamond"/>
                <w:bCs/>
                <w:sz w:val="24"/>
                <w:szCs w:val="24"/>
              </w:rPr>
              <w:t>9/</w:t>
            </w:r>
            <w:r w:rsidR="00551E05">
              <w:rPr>
                <w:rFonts w:ascii="Garamond" w:hAnsi="Garamond"/>
                <w:bCs/>
                <w:sz w:val="24"/>
                <w:szCs w:val="24"/>
              </w:rPr>
              <w:t>8</w:t>
            </w:r>
          </w:p>
        </w:tc>
        <w:tc>
          <w:tcPr>
            <w:tcW w:w="3600" w:type="dxa"/>
            <w:tcBorders>
              <w:bottom w:val="single" w:sz="4" w:space="0" w:color="auto"/>
            </w:tcBorders>
            <w:shd w:val="clear" w:color="auto" w:fill="FFFFFF" w:themeFill="background1"/>
            <w:vAlign w:val="center"/>
          </w:tcPr>
          <w:p w14:paraId="5FF20B63" w14:textId="420CE97B" w:rsidR="00AF7A03" w:rsidRPr="006F33C0" w:rsidRDefault="00AF7A03" w:rsidP="00AF7A03">
            <w:pPr>
              <w:rPr>
                <w:rFonts w:ascii="Garamond" w:hAnsi="Garamond"/>
                <w:sz w:val="24"/>
                <w:szCs w:val="24"/>
              </w:rPr>
            </w:pPr>
            <w:r>
              <w:rPr>
                <w:rFonts w:ascii="Garamond" w:hAnsi="Garamond"/>
                <w:sz w:val="24"/>
                <w:szCs w:val="24"/>
              </w:rPr>
              <w:t>Purposeful Availment</w:t>
            </w:r>
          </w:p>
        </w:tc>
        <w:tc>
          <w:tcPr>
            <w:tcW w:w="3960" w:type="dxa"/>
            <w:tcBorders>
              <w:bottom w:val="single" w:sz="4" w:space="0" w:color="auto"/>
            </w:tcBorders>
            <w:shd w:val="clear" w:color="auto" w:fill="FFFFFF" w:themeFill="background1"/>
            <w:vAlign w:val="center"/>
          </w:tcPr>
          <w:p w14:paraId="63ABC02F" w14:textId="66B35E7A" w:rsidR="00AF7A03" w:rsidRPr="006F33C0" w:rsidRDefault="00AF7A03" w:rsidP="00AF7A03">
            <w:pPr>
              <w:rPr>
                <w:rFonts w:ascii="Garamond" w:hAnsi="Garamond"/>
                <w:sz w:val="24"/>
                <w:szCs w:val="24"/>
              </w:rPr>
            </w:pPr>
            <w:r w:rsidRPr="00B30811">
              <w:rPr>
                <w:rFonts w:ascii="Garamond" w:hAnsi="Garamond"/>
                <w:i/>
                <w:sz w:val="24"/>
                <w:szCs w:val="24"/>
              </w:rPr>
              <w:t>McGee, Hanson, Shaffer, World-Wide Volkswagen</w:t>
            </w:r>
            <w:r w:rsidRPr="006F33C0">
              <w:rPr>
                <w:rFonts w:ascii="Garamond" w:hAnsi="Garamond"/>
                <w:sz w:val="24"/>
                <w:szCs w:val="24"/>
              </w:rPr>
              <w:t xml:space="preserve"> </w:t>
            </w:r>
            <w:r>
              <w:rPr>
                <w:rFonts w:ascii="Garamond" w:hAnsi="Garamond"/>
                <w:sz w:val="24"/>
                <w:szCs w:val="24"/>
              </w:rPr>
              <w:t>86-111</w:t>
            </w:r>
          </w:p>
        </w:tc>
      </w:tr>
      <w:tr w:rsidR="00AF7A03" w:rsidRPr="006F33C0" w14:paraId="69729E32" w14:textId="77777777" w:rsidTr="00B449D3">
        <w:trPr>
          <w:cantSplit/>
        </w:trPr>
        <w:tc>
          <w:tcPr>
            <w:tcW w:w="459" w:type="dxa"/>
            <w:shd w:val="clear" w:color="auto" w:fill="FFFFFF" w:themeFill="background1"/>
            <w:vAlign w:val="center"/>
          </w:tcPr>
          <w:p w14:paraId="3930D940" w14:textId="77777777" w:rsidR="00AF7A03" w:rsidRPr="006F33C0" w:rsidRDefault="00AF7A03" w:rsidP="00AF7A03">
            <w:pPr>
              <w:rPr>
                <w:rFonts w:ascii="Garamond" w:hAnsi="Garamond"/>
                <w:sz w:val="24"/>
                <w:szCs w:val="24"/>
              </w:rPr>
            </w:pPr>
            <w:r w:rsidRPr="006F33C0">
              <w:rPr>
                <w:rFonts w:ascii="Garamond" w:hAnsi="Garamond"/>
                <w:sz w:val="24"/>
                <w:szCs w:val="24"/>
              </w:rPr>
              <w:t>8</w:t>
            </w:r>
          </w:p>
        </w:tc>
        <w:tc>
          <w:tcPr>
            <w:tcW w:w="868" w:type="dxa"/>
            <w:shd w:val="clear" w:color="auto" w:fill="FFFFFF" w:themeFill="background1"/>
            <w:vAlign w:val="center"/>
          </w:tcPr>
          <w:p w14:paraId="220B44AB" w14:textId="74616F89" w:rsidR="00AF7A03" w:rsidRPr="006F33C0" w:rsidRDefault="00AF7A03" w:rsidP="00AF7A03">
            <w:pPr>
              <w:spacing w:before="20"/>
              <w:rPr>
                <w:rFonts w:ascii="Garamond" w:hAnsi="Garamond"/>
                <w:bCs/>
                <w:sz w:val="24"/>
                <w:szCs w:val="24"/>
              </w:rPr>
            </w:pPr>
            <w:r>
              <w:rPr>
                <w:rFonts w:ascii="Garamond" w:hAnsi="Garamond"/>
                <w:bCs/>
                <w:sz w:val="24"/>
                <w:szCs w:val="24"/>
              </w:rPr>
              <w:t>9/</w:t>
            </w:r>
            <w:r w:rsidR="00551E05">
              <w:rPr>
                <w:rFonts w:ascii="Garamond" w:hAnsi="Garamond"/>
                <w:bCs/>
                <w:sz w:val="24"/>
                <w:szCs w:val="24"/>
              </w:rPr>
              <w:t>9</w:t>
            </w:r>
          </w:p>
        </w:tc>
        <w:tc>
          <w:tcPr>
            <w:tcW w:w="3600" w:type="dxa"/>
            <w:shd w:val="clear" w:color="auto" w:fill="FFFFFF" w:themeFill="background1"/>
            <w:vAlign w:val="center"/>
          </w:tcPr>
          <w:p w14:paraId="2556147D" w14:textId="214EA628" w:rsidR="00AF7A03" w:rsidRPr="00AF7A03" w:rsidRDefault="00AF7A03" w:rsidP="00AF7A03">
            <w:pPr>
              <w:pStyle w:val="Heading2"/>
              <w:rPr>
                <w:rFonts w:ascii="Garamond" w:hAnsi="Garamond"/>
                <w:i w:val="0"/>
                <w:iCs/>
                <w:sz w:val="24"/>
                <w:szCs w:val="24"/>
              </w:rPr>
            </w:pPr>
            <w:r>
              <w:rPr>
                <w:rFonts w:ascii="Garamond" w:hAnsi="Garamond"/>
                <w:i w:val="0"/>
                <w:iCs/>
                <w:sz w:val="24"/>
                <w:szCs w:val="24"/>
              </w:rPr>
              <w:t>Stream of Commerce &amp; Internet</w:t>
            </w:r>
          </w:p>
        </w:tc>
        <w:tc>
          <w:tcPr>
            <w:tcW w:w="3960" w:type="dxa"/>
            <w:shd w:val="clear" w:color="auto" w:fill="FFFFFF" w:themeFill="background1"/>
            <w:vAlign w:val="center"/>
          </w:tcPr>
          <w:p w14:paraId="725CB402" w14:textId="24435D06" w:rsidR="00AF7A03" w:rsidRPr="006F33C0" w:rsidRDefault="00AF7A03" w:rsidP="00AF7A03">
            <w:pPr>
              <w:rPr>
                <w:rFonts w:ascii="Garamond" w:hAnsi="Garamond"/>
                <w:sz w:val="24"/>
                <w:szCs w:val="24"/>
              </w:rPr>
            </w:pPr>
            <w:r w:rsidRPr="006F33C0">
              <w:rPr>
                <w:rFonts w:ascii="Garamond" w:hAnsi="Garamond"/>
                <w:i/>
                <w:sz w:val="24"/>
                <w:szCs w:val="24"/>
              </w:rPr>
              <w:t xml:space="preserve">McIntyre, Abdouch </w:t>
            </w:r>
            <w:r w:rsidRPr="006F33C0">
              <w:rPr>
                <w:rFonts w:ascii="Garamond" w:hAnsi="Garamond"/>
                <w:i/>
                <w:iCs/>
                <w:sz w:val="24"/>
                <w:szCs w:val="24"/>
              </w:rPr>
              <w:t xml:space="preserve"> </w:t>
            </w:r>
            <w:r>
              <w:rPr>
                <w:rFonts w:ascii="Garamond" w:hAnsi="Garamond"/>
                <w:sz w:val="24"/>
                <w:szCs w:val="24"/>
              </w:rPr>
              <w:t>111-28</w:t>
            </w:r>
          </w:p>
        </w:tc>
      </w:tr>
      <w:tr w:rsidR="00AF7A03" w:rsidRPr="006F33C0" w14:paraId="39000A1A" w14:textId="77777777" w:rsidTr="00A97346">
        <w:trPr>
          <w:cantSplit/>
        </w:trPr>
        <w:tc>
          <w:tcPr>
            <w:tcW w:w="459" w:type="dxa"/>
            <w:shd w:val="clear" w:color="auto" w:fill="F2F2F2" w:themeFill="background1" w:themeFillShade="F2"/>
            <w:vAlign w:val="center"/>
          </w:tcPr>
          <w:p w14:paraId="6D2BCC89" w14:textId="77777777" w:rsidR="00AF7A03" w:rsidRPr="006F33C0" w:rsidRDefault="00AF7A03" w:rsidP="00AF7A03">
            <w:pPr>
              <w:rPr>
                <w:rFonts w:ascii="Garamond" w:hAnsi="Garamond"/>
                <w:sz w:val="24"/>
                <w:szCs w:val="24"/>
              </w:rPr>
            </w:pPr>
            <w:r w:rsidRPr="006F33C0">
              <w:rPr>
                <w:rFonts w:ascii="Garamond" w:hAnsi="Garamond"/>
                <w:sz w:val="24"/>
                <w:szCs w:val="24"/>
              </w:rPr>
              <w:t>9</w:t>
            </w:r>
          </w:p>
        </w:tc>
        <w:tc>
          <w:tcPr>
            <w:tcW w:w="868" w:type="dxa"/>
            <w:tcBorders>
              <w:bottom w:val="single" w:sz="4" w:space="0" w:color="auto"/>
            </w:tcBorders>
            <w:shd w:val="clear" w:color="auto" w:fill="F2F2F2" w:themeFill="background1" w:themeFillShade="F2"/>
            <w:vAlign w:val="center"/>
          </w:tcPr>
          <w:p w14:paraId="4452A4F2" w14:textId="487F1754" w:rsidR="00AF7A03" w:rsidRPr="006F33C0" w:rsidRDefault="00AF7A03" w:rsidP="00AF7A03">
            <w:pPr>
              <w:spacing w:before="20"/>
              <w:rPr>
                <w:rFonts w:ascii="Garamond" w:hAnsi="Garamond"/>
                <w:sz w:val="24"/>
                <w:szCs w:val="24"/>
              </w:rPr>
            </w:pPr>
            <w:r>
              <w:rPr>
                <w:rFonts w:ascii="Garamond" w:hAnsi="Garamond"/>
                <w:sz w:val="24"/>
                <w:szCs w:val="24"/>
              </w:rPr>
              <w:t>9/1</w:t>
            </w:r>
            <w:r w:rsidR="00A97346">
              <w:rPr>
                <w:rFonts w:ascii="Garamond" w:hAnsi="Garamond"/>
                <w:sz w:val="24"/>
                <w:szCs w:val="24"/>
              </w:rPr>
              <w:t>4</w:t>
            </w:r>
          </w:p>
        </w:tc>
        <w:tc>
          <w:tcPr>
            <w:tcW w:w="3600" w:type="dxa"/>
            <w:shd w:val="clear" w:color="auto" w:fill="F2F2F2" w:themeFill="background1" w:themeFillShade="F2"/>
            <w:vAlign w:val="center"/>
          </w:tcPr>
          <w:p w14:paraId="318EB773" w14:textId="45DA67F1" w:rsidR="00AF7A03" w:rsidRPr="00B30811" w:rsidRDefault="00AF7A03" w:rsidP="00AF7A03">
            <w:pPr>
              <w:pStyle w:val="Heading2"/>
              <w:rPr>
                <w:rFonts w:ascii="Garamond" w:hAnsi="Garamond"/>
                <w:i w:val="0"/>
                <w:sz w:val="24"/>
                <w:szCs w:val="24"/>
              </w:rPr>
            </w:pPr>
            <w:r>
              <w:rPr>
                <w:rFonts w:ascii="Garamond" w:hAnsi="Garamond"/>
                <w:iCs/>
                <w:sz w:val="24"/>
                <w:szCs w:val="24"/>
              </w:rPr>
              <w:t>General Personal Jurisdiction</w:t>
            </w:r>
          </w:p>
        </w:tc>
        <w:tc>
          <w:tcPr>
            <w:tcW w:w="3960" w:type="dxa"/>
            <w:shd w:val="clear" w:color="auto" w:fill="F2F2F2" w:themeFill="background1" w:themeFillShade="F2"/>
            <w:vAlign w:val="center"/>
          </w:tcPr>
          <w:p w14:paraId="4B2080F5" w14:textId="7DEA4A6F" w:rsidR="00AF7A03" w:rsidRPr="006F33C0" w:rsidRDefault="00AF7A03" w:rsidP="00AF7A03">
            <w:pPr>
              <w:rPr>
                <w:rFonts w:ascii="Garamond" w:hAnsi="Garamond"/>
                <w:sz w:val="24"/>
                <w:szCs w:val="24"/>
              </w:rPr>
            </w:pPr>
            <w:r w:rsidRPr="006F33C0">
              <w:rPr>
                <w:rFonts w:ascii="Garamond" w:hAnsi="Garamond"/>
                <w:i/>
                <w:iCs/>
                <w:sz w:val="24"/>
                <w:szCs w:val="24"/>
              </w:rPr>
              <w:t xml:space="preserve">Goodyear, Daimler, </w:t>
            </w:r>
            <w:r w:rsidR="002273C1">
              <w:rPr>
                <w:rFonts w:ascii="Garamond" w:hAnsi="Garamond"/>
                <w:i/>
                <w:iCs/>
                <w:sz w:val="24"/>
                <w:szCs w:val="24"/>
              </w:rPr>
              <w:t xml:space="preserve">Bristol-Myers, </w:t>
            </w:r>
            <w:r w:rsidRPr="006F33C0">
              <w:rPr>
                <w:rFonts w:ascii="Garamond" w:hAnsi="Garamond"/>
                <w:i/>
                <w:iCs/>
                <w:sz w:val="24"/>
                <w:szCs w:val="24"/>
              </w:rPr>
              <w:t>Burnham, Carnival</w:t>
            </w:r>
            <w:r>
              <w:rPr>
                <w:rFonts w:ascii="Garamond" w:hAnsi="Garamond"/>
                <w:i/>
                <w:iCs/>
                <w:sz w:val="24"/>
                <w:szCs w:val="24"/>
              </w:rPr>
              <w:t xml:space="preserve"> </w:t>
            </w:r>
            <w:r w:rsidR="002273C1">
              <w:rPr>
                <w:rFonts w:ascii="Garamond" w:hAnsi="Garamond"/>
                <w:sz w:val="24"/>
                <w:szCs w:val="24"/>
              </w:rPr>
              <w:t>128-62</w:t>
            </w:r>
            <w:r w:rsidRPr="00FF30EB">
              <w:rPr>
                <w:rFonts w:ascii="Garamond" w:hAnsi="Garamond"/>
                <w:iCs/>
                <w:sz w:val="24"/>
                <w:szCs w:val="24"/>
              </w:rPr>
              <w:t xml:space="preserve"> </w:t>
            </w:r>
            <w:r>
              <w:rPr>
                <w:rFonts w:ascii="Garamond" w:hAnsi="Garamond"/>
                <w:iCs/>
                <w:sz w:val="24"/>
                <w:szCs w:val="24"/>
              </w:rPr>
              <w:t xml:space="preserve"> </w:t>
            </w:r>
          </w:p>
        </w:tc>
      </w:tr>
      <w:tr w:rsidR="002273C1" w:rsidRPr="006F33C0" w14:paraId="05A6A766" w14:textId="77777777" w:rsidTr="007265A1">
        <w:trPr>
          <w:cantSplit/>
        </w:trPr>
        <w:tc>
          <w:tcPr>
            <w:tcW w:w="459" w:type="dxa"/>
            <w:tcBorders>
              <w:bottom w:val="single" w:sz="4" w:space="0" w:color="auto"/>
            </w:tcBorders>
            <w:shd w:val="clear" w:color="auto" w:fill="F2F2F2" w:themeFill="background1" w:themeFillShade="F2"/>
            <w:vAlign w:val="center"/>
          </w:tcPr>
          <w:p w14:paraId="51904BC7" w14:textId="77777777" w:rsidR="002273C1" w:rsidRPr="006F33C0" w:rsidRDefault="002273C1" w:rsidP="002273C1">
            <w:pPr>
              <w:rPr>
                <w:rFonts w:ascii="Garamond" w:hAnsi="Garamond"/>
                <w:sz w:val="24"/>
                <w:szCs w:val="24"/>
              </w:rPr>
            </w:pPr>
            <w:r w:rsidRPr="006F33C0">
              <w:rPr>
                <w:rFonts w:ascii="Garamond" w:hAnsi="Garamond"/>
                <w:sz w:val="24"/>
                <w:szCs w:val="24"/>
              </w:rPr>
              <w:t>10</w:t>
            </w:r>
          </w:p>
        </w:tc>
        <w:tc>
          <w:tcPr>
            <w:tcW w:w="868" w:type="dxa"/>
            <w:shd w:val="clear" w:color="auto" w:fill="F2F2F2" w:themeFill="background1" w:themeFillShade="F2"/>
            <w:vAlign w:val="center"/>
          </w:tcPr>
          <w:p w14:paraId="27B8044F" w14:textId="20F3284C" w:rsidR="002273C1" w:rsidRPr="006F33C0" w:rsidRDefault="002273C1" w:rsidP="002273C1">
            <w:pPr>
              <w:spacing w:before="20"/>
              <w:rPr>
                <w:rFonts w:ascii="Garamond" w:hAnsi="Garamond"/>
                <w:sz w:val="24"/>
                <w:szCs w:val="24"/>
              </w:rPr>
            </w:pPr>
            <w:r>
              <w:rPr>
                <w:rFonts w:ascii="Garamond" w:hAnsi="Garamond"/>
                <w:sz w:val="24"/>
                <w:szCs w:val="24"/>
              </w:rPr>
              <w:t>9/1</w:t>
            </w:r>
            <w:r w:rsidR="00A97346">
              <w:rPr>
                <w:rFonts w:ascii="Garamond" w:hAnsi="Garamond"/>
                <w:sz w:val="24"/>
                <w:szCs w:val="24"/>
              </w:rPr>
              <w:t>5</w:t>
            </w:r>
          </w:p>
        </w:tc>
        <w:tc>
          <w:tcPr>
            <w:tcW w:w="3600" w:type="dxa"/>
            <w:tcBorders>
              <w:bottom w:val="single" w:sz="4" w:space="0" w:color="auto"/>
            </w:tcBorders>
            <w:shd w:val="clear" w:color="auto" w:fill="F2F2F2" w:themeFill="background1" w:themeFillShade="F2"/>
            <w:vAlign w:val="center"/>
          </w:tcPr>
          <w:p w14:paraId="598A1D92" w14:textId="534BEFC1" w:rsidR="002273C1" w:rsidRPr="00B30811" w:rsidRDefault="002273C1" w:rsidP="002273C1">
            <w:pPr>
              <w:rPr>
                <w:rFonts w:ascii="Garamond" w:hAnsi="Garamond"/>
                <w:sz w:val="24"/>
                <w:szCs w:val="24"/>
              </w:rPr>
            </w:pPr>
            <w:r w:rsidRPr="006F33C0">
              <w:rPr>
                <w:rFonts w:ascii="Garamond" w:hAnsi="Garamond"/>
                <w:sz w:val="24"/>
                <w:szCs w:val="24"/>
              </w:rPr>
              <w:t>Notice and Service of Process</w:t>
            </w:r>
          </w:p>
        </w:tc>
        <w:tc>
          <w:tcPr>
            <w:tcW w:w="3960" w:type="dxa"/>
            <w:tcBorders>
              <w:bottom w:val="single" w:sz="4" w:space="0" w:color="auto"/>
            </w:tcBorders>
            <w:shd w:val="clear" w:color="auto" w:fill="F2F2F2" w:themeFill="background1" w:themeFillShade="F2"/>
            <w:vAlign w:val="center"/>
          </w:tcPr>
          <w:p w14:paraId="229D3FD6" w14:textId="2D27B0F6" w:rsidR="002273C1" w:rsidRPr="006F33C0" w:rsidRDefault="002273C1" w:rsidP="002273C1">
            <w:pPr>
              <w:rPr>
                <w:rFonts w:ascii="Garamond" w:hAnsi="Garamond"/>
                <w:sz w:val="24"/>
                <w:szCs w:val="24"/>
              </w:rPr>
            </w:pPr>
            <w:r w:rsidRPr="002273C1">
              <w:rPr>
                <w:rFonts w:ascii="Garamond" w:hAnsi="Garamond"/>
                <w:i/>
                <w:iCs/>
                <w:sz w:val="24"/>
                <w:szCs w:val="24"/>
              </w:rPr>
              <w:t>Mullane</w:t>
            </w:r>
            <w:r>
              <w:rPr>
                <w:rFonts w:ascii="Garamond" w:hAnsi="Garamond"/>
                <w:sz w:val="24"/>
                <w:szCs w:val="24"/>
              </w:rPr>
              <w:t xml:space="preserve"> </w:t>
            </w:r>
            <w:r w:rsidRPr="006F33C0">
              <w:rPr>
                <w:rFonts w:ascii="Garamond" w:hAnsi="Garamond"/>
                <w:sz w:val="24"/>
                <w:szCs w:val="24"/>
              </w:rPr>
              <w:t>16</w:t>
            </w:r>
            <w:r>
              <w:rPr>
                <w:rFonts w:ascii="Garamond" w:hAnsi="Garamond"/>
                <w:sz w:val="24"/>
                <w:szCs w:val="24"/>
              </w:rPr>
              <w:t>3-77</w:t>
            </w:r>
            <w:r w:rsidRPr="006F33C0">
              <w:rPr>
                <w:rFonts w:ascii="Garamond" w:hAnsi="Garamond"/>
                <w:sz w:val="24"/>
                <w:szCs w:val="24"/>
              </w:rPr>
              <w:t>; FRCP 4</w:t>
            </w:r>
          </w:p>
        </w:tc>
      </w:tr>
      <w:tr w:rsidR="002273C1" w:rsidRPr="006F33C0" w14:paraId="6DD9F0E0" w14:textId="77777777" w:rsidTr="007265A1">
        <w:trPr>
          <w:cantSplit/>
        </w:trPr>
        <w:tc>
          <w:tcPr>
            <w:tcW w:w="459" w:type="dxa"/>
            <w:shd w:val="clear" w:color="auto" w:fill="F2F2F2" w:themeFill="background1" w:themeFillShade="F2"/>
            <w:vAlign w:val="center"/>
          </w:tcPr>
          <w:p w14:paraId="65709F70" w14:textId="77777777" w:rsidR="002273C1" w:rsidRPr="006F33C0" w:rsidRDefault="002273C1" w:rsidP="002273C1">
            <w:pPr>
              <w:rPr>
                <w:rFonts w:ascii="Garamond" w:hAnsi="Garamond"/>
                <w:sz w:val="24"/>
                <w:szCs w:val="24"/>
              </w:rPr>
            </w:pPr>
            <w:r w:rsidRPr="006F33C0">
              <w:rPr>
                <w:rFonts w:ascii="Garamond" w:hAnsi="Garamond"/>
                <w:sz w:val="24"/>
                <w:szCs w:val="24"/>
              </w:rPr>
              <w:t>11</w:t>
            </w:r>
          </w:p>
        </w:tc>
        <w:tc>
          <w:tcPr>
            <w:tcW w:w="868" w:type="dxa"/>
            <w:tcBorders>
              <w:bottom w:val="single" w:sz="4" w:space="0" w:color="auto"/>
            </w:tcBorders>
            <w:shd w:val="clear" w:color="auto" w:fill="F2F2F2" w:themeFill="background1" w:themeFillShade="F2"/>
            <w:vAlign w:val="center"/>
          </w:tcPr>
          <w:p w14:paraId="2CA16C0C" w14:textId="42117C23" w:rsidR="002273C1" w:rsidRPr="006F33C0" w:rsidRDefault="002273C1" w:rsidP="002273C1">
            <w:pPr>
              <w:spacing w:before="20"/>
              <w:rPr>
                <w:rFonts w:ascii="Garamond" w:hAnsi="Garamond"/>
                <w:sz w:val="24"/>
                <w:szCs w:val="24"/>
              </w:rPr>
            </w:pPr>
            <w:r>
              <w:rPr>
                <w:rFonts w:ascii="Garamond" w:hAnsi="Garamond"/>
                <w:sz w:val="24"/>
                <w:szCs w:val="24"/>
              </w:rPr>
              <w:t>9/1</w:t>
            </w:r>
            <w:r w:rsidR="00A97346">
              <w:rPr>
                <w:rFonts w:ascii="Garamond" w:hAnsi="Garamond"/>
                <w:sz w:val="24"/>
                <w:szCs w:val="24"/>
              </w:rPr>
              <w:t>6</w:t>
            </w:r>
          </w:p>
        </w:tc>
        <w:tc>
          <w:tcPr>
            <w:tcW w:w="3600" w:type="dxa"/>
            <w:shd w:val="clear" w:color="auto" w:fill="F2F2F2" w:themeFill="background1" w:themeFillShade="F2"/>
            <w:vAlign w:val="center"/>
          </w:tcPr>
          <w:p w14:paraId="47BAD277" w14:textId="775F4FC3" w:rsidR="002273C1" w:rsidRPr="00B30811" w:rsidRDefault="002273C1" w:rsidP="002273C1">
            <w:pPr>
              <w:rPr>
                <w:rFonts w:ascii="Garamond" w:hAnsi="Garamond"/>
                <w:iCs/>
                <w:sz w:val="24"/>
                <w:szCs w:val="24"/>
              </w:rPr>
            </w:pPr>
            <w:r w:rsidRPr="006F33C0">
              <w:rPr>
                <w:rFonts w:ascii="Garamond" w:hAnsi="Garamond"/>
                <w:sz w:val="24"/>
                <w:szCs w:val="24"/>
              </w:rPr>
              <w:t xml:space="preserve">Venue, Transfer, Forum Non </w:t>
            </w:r>
          </w:p>
        </w:tc>
        <w:tc>
          <w:tcPr>
            <w:tcW w:w="3960" w:type="dxa"/>
            <w:shd w:val="clear" w:color="auto" w:fill="F2F2F2" w:themeFill="background1" w:themeFillShade="F2"/>
            <w:vAlign w:val="center"/>
          </w:tcPr>
          <w:p w14:paraId="6528EB5B" w14:textId="24A4155E" w:rsidR="002273C1" w:rsidRPr="006F33C0" w:rsidRDefault="00E127B6" w:rsidP="002273C1">
            <w:pPr>
              <w:rPr>
                <w:rFonts w:ascii="Garamond" w:hAnsi="Garamond"/>
                <w:sz w:val="24"/>
                <w:szCs w:val="24"/>
              </w:rPr>
            </w:pPr>
            <w:r>
              <w:rPr>
                <w:rFonts w:ascii="Garamond" w:hAnsi="Garamond"/>
                <w:sz w:val="24"/>
                <w:szCs w:val="24"/>
              </w:rPr>
              <w:t>181-203</w:t>
            </w:r>
            <w:r w:rsidR="002273C1" w:rsidRPr="006F33C0">
              <w:rPr>
                <w:rFonts w:ascii="Garamond" w:hAnsi="Garamond"/>
                <w:sz w:val="24"/>
                <w:szCs w:val="24"/>
              </w:rPr>
              <w:t>; 28 U.S.C. §§ 1391 &amp; 1404</w:t>
            </w:r>
          </w:p>
        </w:tc>
      </w:tr>
      <w:tr w:rsidR="00E127B6" w:rsidRPr="006F33C0" w14:paraId="204F3F25" w14:textId="77777777" w:rsidTr="00A97346">
        <w:trPr>
          <w:cantSplit/>
        </w:trPr>
        <w:tc>
          <w:tcPr>
            <w:tcW w:w="459" w:type="dxa"/>
            <w:tcBorders>
              <w:bottom w:val="single" w:sz="4" w:space="0" w:color="auto"/>
            </w:tcBorders>
            <w:shd w:val="clear" w:color="auto" w:fill="FFFFFF" w:themeFill="background1"/>
            <w:vAlign w:val="center"/>
          </w:tcPr>
          <w:p w14:paraId="5CFAB404" w14:textId="77777777" w:rsidR="00E127B6" w:rsidRPr="006F33C0" w:rsidRDefault="00E127B6" w:rsidP="00E127B6">
            <w:pPr>
              <w:rPr>
                <w:rFonts w:ascii="Garamond" w:hAnsi="Garamond"/>
                <w:sz w:val="24"/>
                <w:szCs w:val="24"/>
              </w:rPr>
            </w:pPr>
            <w:r w:rsidRPr="006F33C0">
              <w:rPr>
                <w:rFonts w:ascii="Garamond" w:hAnsi="Garamond"/>
                <w:sz w:val="24"/>
                <w:szCs w:val="24"/>
              </w:rPr>
              <w:t>12</w:t>
            </w:r>
          </w:p>
        </w:tc>
        <w:tc>
          <w:tcPr>
            <w:tcW w:w="868" w:type="dxa"/>
            <w:tcBorders>
              <w:bottom w:val="single" w:sz="4" w:space="0" w:color="auto"/>
            </w:tcBorders>
            <w:shd w:val="clear" w:color="auto" w:fill="FFFFFF" w:themeFill="background1"/>
            <w:vAlign w:val="center"/>
          </w:tcPr>
          <w:p w14:paraId="18D8D3FF" w14:textId="7D677C4C" w:rsidR="00E127B6" w:rsidRPr="006F33C0" w:rsidRDefault="00E127B6" w:rsidP="00E127B6">
            <w:pPr>
              <w:spacing w:before="20"/>
              <w:rPr>
                <w:rFonts w:ascii="Garamond" w:hAnsi="Garamond"/>
                <w:sz w:val="24"/>
                <w:szCs w:val="24"/>
              </w:rPr>
            </w:pPr>
            <w:r>
              <w:rPr>
                <w:rFonts w:ascii="Garamond" w:hAnsi="Garamond"/>
                <w:sz w:val="24"/>
                <w:szCs w:val="24"/>
              </w:rPr>
              <w:t>9/</w:t>
            </w:r>
            <w:r w:rsidR="00A97346">
              <w:rPr>
                <w:rFonts w:ascii="Garamond" w:hAnsi="Garamond"/>
                <w:sz w:val="24"/>
                <w:szCs w:val="24"/>
              </w:rPr>
              <w:t>21</w:t>
            </w:r>
          </w:p>
        </w:tc>
        <w:tc>
          <w:tcPr>
            <w:tcW w:w="3600" w:type="dxa"/>
            <w:tcBorders>
              <w:bottom w:val="single" w:sz="4" w:space="0" w:color="auto"/>
            </w:tcBorders>
            <w:shd w:val="clear" w:color="auto" w:fill="FFFFFF" w:themeFill="background1"/>
            <w:vAlign w:val="center"/>
          </w:tcPr>
          <w:p w14:paraId="7A34E83E" w14:textId="77777777" w:rsidR="00E127B6" w:rsidRPr="006F33C0" w:rsidRDefault="00E127B6" w:rsidP="00E127B6">
            <w:pPr>
              <w:rPr>
                <w:rFonts w:ascii="Garamond" w:hAnsi="Garamond"/>
                <w:sz w:val="24"/>
                <w:szCs w:val="24"/>
              </w:rPr>
            </w:pPr>
            <w:r w:rsidRPr="006F33C0">
              <w:rPr>
                <w:rFonts w:ascii="Garamond" w:hAnsi="Garamond"/>
                <w:b/>
                <w:sz w:val="24"/>
                <w:szCs w:val="24"/>
              </w:rPr>
              <w:t>Subject Matter Jurisdiction</w:t>
            </w:r>
            <w:r w:rsidRPr="006F33C0">
              <w:rPr>
                <w:rFonts w:ascii="Garamond" w:hAnsi="Garamond"/>
                <w:sz w:val="24"/>
                <w:szCs w:val="24"/>
              </w:rPr>
              <w:t>:</w:t>
            </w:r>
          </w:p>
          <w:p w14:paraId="5149AF9C" w14:textId="5ABE7B6C" w:rsidR="00E127B6" w:rsidRPr="006F33C0" w:rsidRDefault="00E127B6" w:rsidP="00E127B6">
            <w:pPr>
              <w:rPr>
                <w:rFonts w:ascii="Garamond" w:hAnsi="Garamond"/>
                <w:sz w:val="24"/>
                <w:szCs w:val="24"/>
              </w:rPr>
            </w:pPr>
            <w:r w:rsidRPr="006F33C0">
              <w:rPr>
                <w:rFonts w:ascii="Garamond" w:hAnsi="Garamond"/>
                <w:sz w:val="24"/>
                <w:szCs w:val="24"/>
              </w:rPr>
              <w:t>Federal Question Jurisdiction</w:t>
            </w:r>
          </w:p>
        </w:tc>
        <w:tc>
          <w:tcPr>
            <w:tcW w:w="3960" w:type="dxa"/>
            <w:tcBorders>
              <w:bottom w:val="single" w:sz="4" w:space="0" w:color="auto"/>
            </w:tcBorders>
            <w:shd w:val="clear" w:color="auto" w:fill="FFFFFF" w:themeFill="background1"/>
            <w:vAlign w:val="center"/>
          </w:tcPr>
          <w:p w14:paraId="12E2C293" w14:textId="3A597644" w:rsidR="00E127B6" w:rsidRPr="006F33C0" w:rsidRDefault="00E127B6" w:rsidP="00E127B6">
            <w:pPr>
              <w:rPr>
                <w:rFonts w:ascii="Garamond" w:hAnsi="Garamond"/>
                <w:sz w:val="24"/>
                <w:szCs w:val="24"/>
              </w:rPr>
            </w:pPr>
            <w:r w:rsidRPr="006F33C0">
              <w:rPr>
                <w:rFonts w:ascii="Garamond" w:hAnsi="Garamond"/>
                <w:sz w:val="24"/>
                <w:szCs w:val="24"/>
              </w:rPr>
              <w:t>205-</w:t>
            </w:r>
            <w:r>
              <w:rPr>
                <w:rFonts w:ascii="Garamond" w:hAnsi="Garamond"/>
                <w:sz w:val="24"/>
                <w:szCs w:val="24"/>
              </w:rPr>
              <w:t>18</w:t>
            </w:r>
            <w:r w:rsidRPr="006F33C0">
              <w:rPr>
                <w:rFonts w:ascii="Garamond" w:hAnsi="Garamond"/>
                <w:sz w:val="24"/>
                <w:szCs w:val="24"/>
              </w:rPr>
              <w:t>; 28 U.S.C. § 1331</w:t>
            </w:r>
          </w:p>
        </w:tc>
      </w:tr>
      <w:tr w:rsidR="00E127B6" w:rsidRPr="006F33C0" w14:paraId="422CF37D" w14:textId="77777777" w:rsidTr="007265A1">
        <w:trPr>
          <w:cantSplit/>
        </w:trPr>
        <w:tc>
          <w:tcPr>
            <w:tcW w:w="459" w:type="dxa"/>
            <w:tcBorders>
              <w:bottom w:val="single" w:sz="4" w:space="0" w:color="auto"/>
            </w:tcBorders>
            <w:shd w:val="clear" w:color="auto" w:fill="auto"/>
            <w:vAlign w:val="center"/>
          </w:tcPr>
          <w:p w14:paraId="1B363BB2" w14:textId="77777777" w:rsidR="00E127B6" w:rsidRPr="006F33C0" w:rsidRDefault="00E127B6" w:rsidP="00E127B6">
            <w:pPr>
              <w:rPr>
                <w:rFonts w:ascii="Garamond" w:hAnsi="Garamond"/>
                <w:sz w:val="24"/>
                <w:szCs w:val="24"/>
              </w:rPr>
            </w:pPr>
            <w:r w:rsidRPr="006F33C0">
              <w:rPr>
                <w:rFonts w:ascii="Garamond" w:hAnsi="Garamond"/>
                <w:sz w:val="24"/>
                <w:szCs w:val="24"/>
              </w:rPr>
              <w:t>13</w:t>
            </w:r>
          </w:p>
        </w:tc>
        <w:tc>
          <w:tcPr>
            <w:tcW w:w="868" w:type="dxa"/>
            <w:tcBorders>
              <w:bottom w:val="single" w:sz="4" w:space="0" w:color="auto"/>
            </w:tcBorders>
            <w:shd w:val="clear" w:color="auto" w:fill="auto"/>
            <w:vAlign w:val="center"/>
          </w:tcPr>
          <w:p w14:paraId="0A9CD98F" w14:textId="720D95BD" w:rsidR="00E127B6" w:rsidRPr="006F33C0" w:rsidRDefault="00E127B6" w:rsidP="00E127B6">
            <w:pPr>
              <w:spacing w:before="20"/>
              <w:rPr>
                <w:rFonts w:ascii="Garamond" w:hAnsi="Garamond"/>
                <w:sz w:val="24"/>
                <w:szCs w:val="24"/>
              </w:rPr>
            </w:pPr>
            <w:r>
              <w:rPr>
                <w:rFonts w:ascii="Garamond" w:hAnsi="Garamond"/>
                <w:sz w:val="24"/>
                <w:szCs w:val="24"/>
              </w:rPr>
              <w:t>9/2</w:t>
            </w:r>
            <w:r w:rsidR="00A97346">
              <w:rPr>
                <w:rFonts w:ascii="Garamond" w:hAnsi="Garamond"/>
                <w:sz w:val="24"/>
                <w:szCs w:val="24"/>
              </w:rPr>
              <w:t>2</w:t>
            </w:r>
          </w:p>
        </w:tc>
        <w:tc>
          <w:tcPr>
            <w:tcW w:w="3600" w:type="dxa"/>
            <w:tcBorders>
              <w:bottom w:val="single" w:sz="4" w:space="0" w:color="auto"/>
            </w:tcBorders>
            <w:shd w:val="clear" w:color="auto" w:fill="auto"/>
            <w:vAlign w:val="center"/>
          </w:tcPr>
          <w:p w14:paraId="3E52F7C6" w14:textId="6B046EEA" w:rsidR="00E127B6" w:rsidRPr="006F33C0" w:rsidRDefault="00E127B6" w:rsidP="00E127B6">
            <w:pPr>
              <w:rPr>
                <w:rFonts w:ascii="Garamond" w:hAnsi="Garamond"/>
                <w:sz w:val="24"/>
                <w:szCs w:val="24"/>
              </w:rPr>
            </w:pPr>
            <w:r w:rsidRPr="006F33C0">
              <w:rPr>
                <w:rFonts w:ascii="Garamond" w:hAnsi="Garamond"/>
                <w:sz w:val="24"/>
                <w:szCs w:val="24"/>
              </w:rPr>
              <w:t>Diversity Jurisdiction &amp; Supplemental Jurisdiction</w:t>
            </w:r>
          </w:p>
        </w:tc>
        <w:tc>
          <w:tcPr>
            <w:tcW w:w="3960" w:type="dxa"/>
            <w:tcBorders>
              <w:bottom w:val="single" w:sz="4" w:space="0" w:color="auto"/>
            </w:tcBorders>
            <w:shd w:val="clear" w:color="auto" w:fill="auto"/>
            <w:vAlign w:val="center"/>
          </w:tcPr>
          <w:p w14:paraId="0FF842F2" w14:textId="285AF3D4" w:rsidR="00E127B6" w:rsidRPr="006F33C0" w:rsidRDefault="00E127B6" w:rsidP="00E127B6">
            <w:pPr>
              <w:rPr>
                <w:rFonts w:ascii="Garamond" w:hAnsi="Garamond"/>
                <w:sz w:val="24"/>
                <w:szCs w:val="24"/>
              </w:rPr>
            </w:pPr>
            <w:r w:rsidRPr="006F33C0">
              <w:rPr>
                <w:rFonts w:ascii="Garamond" w:hAnsi="Garamond"/>
                <w:sz w:val="24"/>
                <w:szCs w:val="24"/>
              </w:rPr>
              <w:t>2</w:t>
            </w:r>
            <w:r>
              <w:rPr>
                <w:rFonts w:ascii="Garamond" w:hAnsi="Garamond"/>
                <w:sz w:val="24"/>
                <w:szCs w:val="24"/>
              </w:rPr>
              <w:t>18-40</w:t>
            </w:r>
            <w:r w:rsidRPr="006F33C0">
              <w:rPr>
                <w:rFonts w:ascii="Garamond" w:hAnsi="Garamond"/>
                <w:sz w:val="24"/>
                <w:szCs w:val="24"/>
              </w:rPr>
              <w:t>; 28 U.S.C. § 1332 &amp; §1337</w:t>
            </w:r>
          </w:p>
        </w:tc>
      </w:tr>
      <w:tr w:rsidR="00E127B6" w:rsidRPr="006F33C0" w14:paraId="3590DF56" w14:textId="77777777" w:rsidTr="00A97346">
        <w:trPr>
          <w:cantSplit/>
          <w:trHeight w:val="206"/>
        </w:trPr>
        <w:tc>
          <w:tcPr>
            <w:tcW w:w="459" w:type="dxa"/>
            <w:tcBorders>
              <w:bottom w:val="single" w:sz="4" w:space="0" w:color="auto"/>
            </w:tcBorders>
            <w:shd w:val="clear" w:color="auto" w:fill="FFFFFF" w:themeFill="background1"/>
            <w:vAlign w:val="center"/>
          </w:tcPr>
          <w:p w14:paraId="5185D761" w14:textId="77777777" w:rsidR="00E127B6" w:rsidRPr="006F33C0" w:rsidRDefault="00E127B6" w:rsidP="00E127B6">
            <w:pPr>
              <w:rPr>
                <w:rFonts w:ascii="Garamond" w:hAnsi="Garamond"/>
                <w:sz w:val="24"/>
                <w:szCs w:val="24"/>
              </w:rPr>
            </w:pPr>
            <w:r w:rsidRPr="006F33C0">
              <w:rPr>
                <w:rFonts w:ascii="Garamond" w:hAnsi="Garamond"/>
                <w:sz w:val="24"/>
                <w:szCs w:val="24"/>
              </w:rPr>
              <w:t>14</w:t>
            </w:r>
          </w:p>
        </w:tc>
        <w:tc>
          <w:tcPr>
            <w:tcW w:w="868" w:type="dxa"/>
            <w:tcBorders>
              <w:bottom w:val="single" w:sz="4" w:space="0" w:color="auto"/>
            </w:tcBorders>
            <w:shd w:val="clear" w:color="auto" w:fill="FFFFFF" w:themeFill="background1"/>
            <w:vAlign w:val="center"/>
          </w:tcPr>
          <w:p w14:paraId="16A47D55" w14:textId="58332C09" w:rsidR="00E127B6" w:rsidRPr="006F33C0" w:rsidRDefault="00E127B6" w:rsidP="00E127B6">
            <w:pPr>
              <w:spacing w:before="20"/>
              <w:rPr>
                <w:rFonts w:ascii="Garamond" w:hAnsi="Garamond"/>
                <w:bCs/>
                <w:sz w:val="24"/>
                <w:szCs w:val="24"/>
              </w:rPr>
            </w:pPr>
            <w:r>
              <w:rPr>
                <w:rFonts w:ascii="Garamond" w:hAnsi="Garamond"/>
                <w:bCs/>
                <w:sz w:val="24"/>
                <w:szCs w:val="24"/>
              </w:rPr>
              <w:t>9/2</w:t>
            </w:r>
            <w:r w:rsidR="00A97346">
              <w:rPr>
                <w:rFonts w:ascii="Garamond" w:hAnsi="Garamond"/>
                <w:bCs/>
                <w:sz w:val="24"/>
                <w:szCs w:val="24"/>
              </w:rPr>
              <w:t>3</w:t>
            </w:r>
          </w:p>
        </w:tc>
        <w:tc>
          <w:tcPr>
            <w:tcW w:w="3600" w:type="dxa"/>
            <w:tcBorders>
              <w:bottom w:val="single" w:sz="4" w:space="0" w:color="auto"/>
            </w:tcBorders>
            <w:shd w:val="clear" w:color="auto" w:fill="FFFFFF" w:themeFill="background1"/>
            <w:vAlign w:val="center"/>
          </w:tcPr>
          <w:p w14:paraId="343C2BAC" w14:textId="4250B10C" w:rsidR="00E127B6" w:rsidRPr="006F33C0" w:rsidRDefault="00E127B6" w:rsidP="00E127B6">
            <w:pPr>
              <w:rPr>
                <w:rFonts w:ascii="Garamond" w:hAnsi="Garamond"/>
                <w:sz w:val="24"/>
                <w:szCs w:val="24"/>
              </w:rPr>
            </w:pPr>
            <w:r w:rsidRPr="006F33C0">
              <w:rPr>
                <w:rFonts w:ascii="Garamond" w:hAnsi="Garamond"/>
                <w:sz w:val="24"/>
                <w:szCs w:val="24"/>
              </w:rPr>
              <w:t>Removal</w:t>
            </w:r>
          </w:p>
        </w:tc>
        <w:tc>
          <w:tcPr>
            <w:tcW w:w="3960" w:type="dxa"/>
            <w:tcBorders>
              <w:bottom w:val="single" w:sz="4" w:space="0" w:color="auto"/>
            </w:tcBorders>
            <w:shd w:val="clear" w:color="auto" w:fill="FFFFFF" w:themeFill="background1"/>
            <w:vAlign w:val="center"/>
          </w:tcPr>
          <w:p w14:paraId="03642FF8" w14:textId="35506565" w:rsidR="00E127B6" w:rsidRPr="006F33C0" w:rsidRDefault="00E127B6" w:rsidP="00E127B6">
            <w:pPr>
              <w:rPr>
                <w:rFonts w:ascii="Garamond" w:hAnsi="Garamond"/>
                <w:sz w:val="24"/>
                <w:szCs w:val="24"/>
              </w:rPr>
            </w:pPr>
            <w:r w:rsidRPr="006F33C0">
              <w:rPr>
                <w:rFonts w:ascii="Garamond" w:hAnsi="Garamond"/>
                <w:sz w:val="24"/>
                <w:szCs w:val="24"/>
              </w:rPr>
              <w:t>24</w:t>
            </w:r>
            <w:r>
              <w:rPr>
                <w:rFonts w:ascii="Garamond" w:hAnsi="Garamond"/>
                <w:sz w:val="24"/>
                <w:szCs w:val="24"/>
              </w:rPr>
              <w:t>1</w:t>
            </w:r>
            <w:r w:rsidRPr="006F33C0">
              <w:rPr>
                <w:rFonts w:ascii="Garamond" w:hAnsi="Garamond"/>
                <w:sz w:val="24"/>
                <w:szCs w:val="24"/>
              </w:rPr>
              <w:t>-5</w:t>
            </w:r>
            <w:r>
              <w:rPr>
                <w:rFonts w:ascii="Garamond" w:hAnsi="Garamond"/>
                <w:sz w:val="24"/>
                <w:szCs w:val="24"/>
              </w:rPr>
              <w:t>3</w:t>
            </w:r>
            <w:r w:rsidRPr="006F33C0">
              <w:rPr>
                <w:rFonts w:ascii="Garamond" w:hAnsi="Garamond"/>
                <w:sz w:val="24"/>
                <w:szCs w:val="24"/>
              </w:rPr>
              <w:t>; 28 U.S.C. 1441</w:t>
            </w:r>
          </w:p>
        </w:tc>
      </w:tr>
      <w:tr w:rsidR="002C56B5" w:rsidRPr="006F33C0" w14:paraId="6E91C7AF" w14:textId="77777777" w:rsidTr="00A97346">
        <w:trPr>
          <w:cantSplit/>
        </w:trPr>
        <w:tc>
          <w:tcPr>
            <w:tcW w:w="459" w:type="dxa"/>
            <w:tcBorders>
              <w:bottom w:val="single" w:sz="4" w:space="0" w:color="auto"/>
            </w:tcBorders>
            <w:shd w:val="clear" w:color="auto" w:fill="F2F2F2" w:themeFill="background1" w:themeFillShade="F2"/>
            <w:vAlign w:val="center"/>
          </w:tcPr>
          <w:p w14:paraId="11D4C076" w14:textId="77777777" w:rsidR="002C56B5" w:rsidRPr="006F33C0" w:rsidRDefault="002C56B5" w:rsidP="002C56B5">
            <w:pPr>
              <w:rPr>
                <w:rFonts w:ascii="Garamond" w:hAnsi="Garamond"/>
                <w:sz w:val="24"/>
                <w:szCs w:val="24"/>
              </w:rPr>
            </w:pPr>
            <w:r w:rsidRPr="006F33C0">
              <w:rPr>
                <w:rFonts w:ascii="Garamond" w:hAnsi="Garamond"/>
                <w:sz w:val="24"/>
                <w:szCs w:val="24"/>
              </w:rPr>
              <w:t>15</w:t>
            </w:r>
          </w:p>
        </w:tc>
        <w:tc>
          <w:tcPr>
            <w:tcW w:w="868" w:type="dxa"/>
            <w:tcBorders>
              <w:bottom w:val="single" w:sz="4" w:space="0" w:color="auto"/>
            </w:tcBorders>
            <w:shd w:val="clear" w:color="auto" w:fill="F2F2F2" w:themeFill="background1" w:themeFillShade="F2"/>
            <w:vAlign w:val="center"/>
          </w:tcPr>
          <w:p w14:paraId="29E816A8" w14:textId="33CBEE18" w:rsidR="002C56B5" w:rsidRPr="006F33C0" w:rsidRDefault="002C56B5" w:rsidP="002C56B5">
            <w:pPr>
              <w:spacing w:before="20"/>
              <w:rPr>
                <w:rFonts w:ascii="Garamond" w:hAnsi="Garamond"/>
                <w:bCs/>
                <w:sz w:val="24"/>
                <w:szCs w:val="24"/>
              </w:rPr>
            </w:pPr>
            <w:r>
              <w:rPr>
                <w:rFonts w:ascii="Garamond" w:hAnsi="Garamond"/>
                <w:bCs/>
                <w:sz w:val="24"/>
                <w:szCs w:val="24"/>
              </w:rPr>
              <w:t>9/</w:t>
            </w:r>
            <w:r w:rsidR="00A97346">
              <w:rPr>
                <w:rFonts w:ascii="Garamond" w:hAnsi="Garamond"/>
                <w:bCs/>
                <w:sz w:val="24"/>
                <w:szCs w:val="24"/>
              </w:rPr>
              <w:t>28</w:t>
            </w:r>
          </w:p>
        </w:tc>
        <w:tc>
          <w:tcPr>
            <w:tcW w:w="3600" w:type="dxa"/>
            <w:tcBorders>
              <w:bottom w:val="single" w:sz="4" w:space="0" w:color="auto"/>
            </w:tcBorders>
            <w:shd w:val="clear" w:color="auto" w:fill="F2F2F2" w:themeFill="background1" w:themeFillShade="F2"/>
            <w:vAlign w:val="center"/>
          </w:tcPr>
          <w:p w14:paraId="6763B232" w14:textId="77777777" w:rsidR="008A09F1" w:rsidRDefault="002C56B5" w:rsidP="002C56B5">
            <w:pPr>
              <w:rPr>
                <w:rFonts w:ascii="Garamond" w:hAnsi="Garamond"/>
                <w:sz w:val="24"/>
                <w:szCs w:val="24"/>
              </w:rPr>
            </w:pPr>
            <w:r w:rsidRPr="006F33C0">
              <w:rPr>
                <w:rFonts w:ascii="Garamond" w:hAnsi="Garamond"/>
                <w:sz w:val="24"/>
                <w:szCs w:val="24"/>
              </w:rPr>
              <w:t xml:space="preserve">The </w:t>
            </w:r>
            <w:r w:rsidRPr="006F33C0">
              <w:rPr>
                <w:rFonts w:ascii="Garamond" w:hAnsi="Garamond"/>
                <w:i/>
                <w:sz w:val="24"/>
                <w:szCs w:val="24"/>
              </w:rPr>
              <w:t>Erie</w:t>
            </w:r>
            <w:r w:rsidRPr="006F33C0">
              <w:rPr>
                <w:rFonts w:ascii="Garamond" w:hAnsi="Garamond"/>
                <w:sz w:val="24"/>
                <w:szCs w:val="24"/>
              </w:rPr>
              <w:t xml:space="preserve"> Doctrine</w:t>
            </w:r>
            <w:r w:rsidR="008A09F1">
              <w:rPr>
                <w:rFonts w:ascii="Garamond" w:hAnsi="Garamond"/>
                <w:sz w:val="24"/>
                <w:szCs w:val="24"/>
              </w:rPr>
              <w:t xml:space="preserve">* </w:t>
            </w:r>
          </w:p>
          <w:p w14:paraId="47B9EFD1" w14:textId="6B91C65E" w:rsidR="002C56B5" w:rsidRPr="006F33C0" w:rsidRDefault="008A09F1" w:rsidP="002C56B5">
            <w:pPr>
              <w:rPr>
                <w:rFonts w:ascii="Garamond" w:hAnsi="Garamond"/>
                <w:sz w:val="24"/>
                <w:szCs w:val="24"/>
              </w:rPr>
            </w:pPr>
            <w:r>
              <w:rPr>
                <w:rFonts w:ascii="Garamond" w:hAnsi="Garamond"/>
                <w:sz w:val="24"/>
                <w:szCs w:val="24"/>
              </w:rPr>
              <w:t>[</w:t>
            </w:r>
            <w:r w:rsidRPr="008A09F1">
              <w:rPr>
                <w:rFonts w:ascii="Garamond" w:hAnsi="Garamond"/>
                <w:i/>
                <w:iCs/>
                <w:sz w:val="24"/>
                <w:szCs w:val="24"/>
              </w:rPr>
              <w:t>to be rescheduled—no class today</w:t>
            </w:r>
            <w:r>
              <w:rPr>
                <w:rFonts w:ascii="Garamond" w:hAnsi="Garamond"/>
                <w:sz w:val="24"/>
                <w:szCs w:val="24"/>
              </w:rPr>
              <w:t>]</w:t>
            </w:r>
          </w:p>
        </w:tc>
        <w:tc>
          <w:tcPr>
            <w:tcW w:w="3960" w:type="dxa"/>
            <w:tcBorders>
              <w:bottom w:val="single" w:sz="4" w:space="0" w:color="auto"/>
            </w:tcBorders>
            <w:shd w:val="clear" w:color="auto" w:fill="F2F2F2" w:themeFill="background1" w:themeFillShade="F2"/>
            <w:vAlign w:val="center"/>
          </w:tcPr>
          <w:p w14:paraId="4331F506" w14:textId="0F10A3C1" w:rsidR="002C56B5" w:rsidRPr="006F33C0" w:rsidRDefault="002C56B5" w:rsidP="002C56B5">
            <w:pPr>
              <w:rPr>
                <w:rFonts w:ascii="Garamond" w:hAnsi="Garamond"/>
                <w:sz w:val="24"/>
                <w:szCs w:val="24"/>
              </w:rPr>
            </w:pPr>
            <w:r w:rsidRPr="006F33C0">
              <w:rPr>
                <w:rFonts w:ascii="Garamond" w:hAnsi="Garamond"/>
                <w:sz w:val="24"/>
                <w:szCs w:val="24"/>
              </w:rPr>
              <w:t>255-82; Handout</w:t>
            </w:r>
          </w:p>
        </w:tc>
      </w:tr>
      <w:tr w:rsidR="002C56B5" w:rsidRPr="006F33C0" w14:paraId="694AE582" w14:textId="77777777" w:rsidTr="00A97346">
        <w:trPr>
          <w:cantSplit/>
          <w:trHeight w:val="350"/>
        </w:trPr>
        <w:tc>
          <w:tcPr>
            <w:tcW w:w="459" w:type="dxa"/>
            <w:tcBorders>
              <w:bottom w:val="single" w:sz="4" w:space="0" w:color="auto"/>
            </w:tcBorders>
            <w:shd w:val="clear" w:color="auto" w:fill="F2F2F2" w:themeFill="background1" w:themeFillShade="F2"/>
            <w:vAlign w:val="center"/>
          </w:tcPr>
          <w:p w14:paraId="69A682FA" w14:textId="77777777" w:rsidR="002C56B5" w:rsidRPr="006F33C0" w:rsidRDefault="002C56B5" w:rsidP="002C56B5">
            <w:pPr>
              <w:rPr>
                <w:rFonts w:ascii="Garamond" w:hAnsi="Garamond"/>
                <w:sz w:val="24"/>
                <w:szCs w:val="24"/>
              </w:rPr>
            </w:pPr>
            <w:r w:rsidRPr="006F33C0">
              <w:rPr>
                <w:rFonts w:ascii="Garamond" w:hAnsi="Garamond"/>
                <w:sz w:val="24"/>
                <w:szCs w:val="24"/>
              </w:rPr>
              <w:t>16</w:t>
            </w:r>
          </w:p>
        </w:tc>
        <w:tc>
          <w:tcPr>
            <w:tcW w:w="868" w:type="dxa"/>
            <w:tcBorders>
              <w:bottom w:val="single" w:sz="4" w:space="0" w:color="auto"/>
            </w:tcBorders>
            <w:shd w:val="clear" w:color="auto" w:fill="F2F2F2" w:themeFill="background1" w:themeFillShade="F2"/>
            <w:vAlign w:val="center"/>
          </w:tcPr>
          <w:p w14:paraId="33FB9B25" w14:textId="02248DEC" w:rsidR="002C56B5" w:rsidRPr="006F33C0" w:rsidRDefault="00A97346" w:rsidP="002C56B5">
            <w:pPr>
              <w:spacing w:before="20"/>
              <w:rPr>
                <w:rFonts w:ascii="Garamond" w:hAnsi="Garamond"/>
                <w:sz w:val="24"/>
                <w:szCs w:val="24"/>
              </w:rPr>
            </w:pPr>
            <w:r>
              <w:rPr>
                <w:rFonts w:ascii="Garamond" w:hAnsi="Garamond"/>
                <w:sz w:val="24"/>
                <w:szCs w:val="24"/>
              </w:rPr>
              <w:t>9/29</w:t>
            </w:r>
          </w:p>
        </w:tc>
        <w:tc>
          <w:tcPr>
            <w:tcW w:w="3600" w:type="dxa"/>
            <w:tcBorders>
              <w:bottom w:val="single" w:sz="4" w:space="0" w:color="auto"/>
            </w:tcBorders>
            <w:shd w:val="clear" w:color="auto" w:fill="F2F2F2" w:themeFill="background1" w:themeFillShade="F2"/>
            <w:vAlign w:val="center"/>
          </w:tcPr>
          <w:p w14:paraId="567BAA9D" w14:textId="554ABF9C" w:rsidR="002C56B5" w:rsidRPr="006F33C0" w:rsidRDefault="002C56B5" w:rsidP="002C56B5">
            <w:pPr>
              <w:rPr>
                <w:rFonts w:ascii="Garamond" w:hAnsi="Garamond"/>
                <w:sz w:val="24"/>
                <w:szCs w:val="24"/>
              </w:rPr>
            </w:pPr>
            <w:r w:rsidRPr="006F33C0">
              <w:rPr>
                <w:rFonts w:ascii="Garamond" w:hAnsi="Garamond"/>
                <w:b/>
                <w:bCs/>
                <w:sz w:val="24"/>
                <w:szCs w:val="24"/>
              </w:rPr>
              <w:t>Remedies</w:t>
            </w:r>
            <w:r w:rsidRPr="006F33C0">
              <w:rPr>
                <w:rFonts w:ascii="Garamond" w:hAnsi="Garamond"/>
                <w:sz w:val="24"/>
                <w:szCs w:val="24"/>
              </w:rPr>
              <w:t>:  Damages, Injunctions &amp; Declaratory Judgments</w:t>
            </w:r>
          </w:p>
        </w:tc>
        <w:tc>
          <w:tcPr>
            <w:tcW w:w="3960" w:type="dxa"/>
            <w:tcBorders>
              <w:bottom w:val="single" w:sz="4" w:space="0" w:color="auto"/>
            </w:tcBorders>
            <w:shd w:val="clear" w:color="auto" w:fill="F2F2F2" w:themeFill="background1" w:themeFillShade="F2"/>
            <w:vAlign w:val="center"/>
          </w:tcPr>
          <w:p w14:paraId="614D3082" w14:textId="2FA5B497" w:rsidR="002C56B5" w:rsidRPr="006F33C0" w:rsidRDefault="002C56B5" w:rsidP="002C56B5">
            <w:pPr>
              <w:rPr>
                <w:rFonts w:ascii="Garamond" w:hAnsi="Garamond"/>
                <w:sz w:val="24"/>
                <w:szCs w:val="24"/>
              </w:rPr>
            </w:pPr>
            <w:r w:rsidRPr="006F33C0">
              <w:rPr>
                <w:rFonts w:ascii="Garamond" w:hAnsi="Garamond"/>
                <w:sz w:val="24"/>
                <w:szCs w:val="24"/>
              </w:rPr>
              <w:t>299-3</w:t>
            </w:r>
            <w:r>
              <w:rPr>
                <w:rFonts w:ascii="Garamond" w:hAnsi="Garamond"/>
                <w:sz w:val="24"/>
                <w:szCs w:val="24"/>
              </w:rPr>
              <w:t>24;</w:t>
            </w:r>
            <w:r w:rsidRPr="006F33C0">
              <w:rPr>
                <w:rFonts w:ascii="Garamond" w:hAnsi="Garamond"/>
                <w:sz w:val="24"/>
                <w:szCs w:val="24"/>
              </w:rPr>
              <w:t xml:space="preserve"> FRCP 65</w:t>
            </w:r>
          </w:p>
        </w:tc>
      </w:tr>
      <w:tr w:rsidR="002C56B5" w:rsidRPr="006F33C0" w14:paraId="126E2751" w14:textId="77777777" w:rsidTr="00A97346">
        <w:trPr>
          <w:cantSplit/>
        </w:trPr>
        <w:tc>
          <w:tcPr>
            <w:tcW w:w="459" w:type="dxa"/>
            <w:tcBorders>
              <w:bottom w:val="single" w:sz="4" w:space="0" w:color="auto"/>
            </w:tcBorders>
            <w:shd w:val="clear" w:color="auto" w:fill="F2F2F2" w:themeFill="background1" w:themeFillShade="F2"/>
            <w:vAlign w:val="center"/>
          </w:tcPr>
          <w:p w14:paraId="56C4BA31" w14:textId="78EF1977" w:rsidR="002C56B5" w:rsidRPr="006F33C0" w:rsidRDefault="002C56B5" w:rsidP="002C56B5">
            <w:pPr>
              <w:rPr>
                <w:rFonts w:ascii="Garamond" w:hAnsi="Garamond"/>
                <w:sz w:val="24"/>
                <w:szCs w:val="24"/>
              </w:rPr>
            </w:pPr>
            <w:r w:rsidRPr="006F33C0">
              <w:rPr>
                <w:rFonts w:ascii="Garamond" w:hAnsi="Garamond"/>
                <w:sz w:val="24"/>
                <w:szCs w:val="24"/>
              </w:rPr>
              <w:t>17</w:t>
            </w:r>
          </w:p>
        </w:tc>
        <w:tc>
          <w:tcPr>
            <w:tcW w:w="868" w:type="dxa"/>
            <w:tcBorders>
              <w:bottom w:val="single" w:sz="4" w:space="0" w:color="auto"/>
            </w:tcBorders>
            <w:shd w:val="clear" w:color="auto" w:fill="F2F2F2" w:themeFill="background1" w:themeFillShade="F2"/>
            <w:vAlign w:val="center"/>
          </w:tcPr>
          <w:p w14:paraId="5427C13E" w14:textId="51DC1FCA" w:rsidR="002C56B5" w:rsidRPr="006F33C0" w:rsidRDefault="00A97346" w:rsidP="002C56B5">
            <w:pPr>
              <w:spacing w:before="20"/>
              <w:rPr>
                <w:rFonts w:ascii="Garamond" w:hAnsi="Garamond"/>
                <w:sz w:val="24"/>
                <w:szCs w:val="24"/>
              </w:rPr>
            </w:pPr>
            <w:r>
              <w:rPr>
                <w:rFonts w:ascii="Garamond" w:hAnsi="Garamond"/>
                <w:sz w:val="24"/>
                <w:szCs w:val="24"/>
              </w:rPr>
              <w:t>9/30</w:t>
            </w:r>
          </w:p>
        </w:tc>
        <w:tc>
          <w:tcPr>
            <w:tcW w:w="3600" w:type="dxa"/>
            <w:tcBorders>
              <w:bottom w:val="single" w:sz="4" w:space="0" w:color="auto"/>
            </w:tcBorders>
            <w:shd w:val="clear" w:color="auto" w:fill="F2F2F2" w:themeFill="background1" w:themeFillShade="F2"/>
            <w:vAlign w:val="center"/>
          </w:tcPr>
          <w:p w14:paraId="142D4064" w14:textId="7DA7293B" w:rsidR="002C56B5" w:rsidRPr="006F33C0" w:rsidRDefault="002C56B5" w:rsidP="002C56B5">
            <w:pPr>
              <w:rPr>
                <w:rFonts w:ascii="Garamond" w:hAnsi="Garamond"/>
                <w:sz w:val="24"/>
                <w:szCs w:val="24"/>
              </w:rPr>
            </w:pPr>
            <w:r w:rsidRPr="006F33C0">
              <w:rPr>
                <w:rFonts w:ascii="Garamond" w:hAnsi="Garamond"/>
                <w:b/>
                <w:sz w:val="24"/>
                <w:szCs w:val="24"/>
              </w:rPr>
              <w:t>Pleading</w:t>
            </w:r>
            <w:r w:rsidRPr="006F33C0">
              <w:rPr>
                <w:rFonts w:ascii="Garamond" w:hAnsi="Garamond"/>
                <w:sz w:val="24"/>
                <w:szCs w:val="24"/>
              </w:rPr>
              <w:t>:  Functions</w:t>
            </w:r>
          </w:p>
        </w:tc>
        <w:tc>
          <w:tcPr>
            <w:tcW w:w="3960" w:type="dxa"/>
            <w:tcBorders>
              <w:bottom w:val="single" w:sz="4" w:space="0" w:color="auto"/>
            </w:tcBorders>
            <w:shd w:val="clear" w:color="auto" w:fill="F2F2F2" w:themeFill="background1" w:themeFillShade="F2"/>
            <w:vAlign w:val="center"/>
          </w:tcPr>
          <w:p w14:paraId="270C0024" w14:textId="10E5B60C" w:rsidR="002C56B5" w:rsidRPr="006F33C0" w:rsidRDefault="002C56B5" w:rsidP="002C56B5">
            <w:pPr>
              <w:rPr>
                <w:rFonts w:ascii="Garamond" w:hAnsi="Garamond"/>
                <w:sz w:val="24"/>
                <w:szCs w:val="24"/>
              </w:rPr>
            </w:pPr>
            <w:r>
              <w:rPr>
                <w:rFonts w:ascii="Garamond" w:hAnsi="Garamond"/>
                <w:sz w:val="24"/>
                <w:szCs w:val="24"/>
              </w:rPr>
              <w:t xml:space="preserve">361-97; </w:t>
            </w:r>
            <w:r w:rsidRPr="006F33C0">
              <w:rPr>
                <w:rFonts w:ascii="Garamond" w:hAnsi="Garamond"/>
                <w:sz w:val="24"/>
                <w:szCs w:val="24"/>
              </w:rPr>
              <w:t>FRCP 8 &amp; 12</w:t>
            </w:r>
          </w:p>
        </w:tc>
      </w:tr>
      <w:tr w:rsidR="002C56B5" w:rsidRPr="006F33C0" w14:paraId="3C867509" w14:textId="77777777" w:rsidTr="007265A1">
        <w:trPr>
          <w:cantSplit/>
          <w:trHeight w:val="242"/>
        </w:trPr>
        <w:tc>
          <w:tcPr>
            <w:tcW w:w="459" w:type="dxa"/>
            <w:tcBorders>
              <w:bottom w:val="single" w:sz="4" w:space="0" w:color="auto"/>
            </w:tcBorders>
            <w:shd w:val="clear" w:color="auto" w:fill="auto"/>
            <w:vAlign w:val="center"/>
          </w:tcPr>
          <w:p w14:paraId="26E717C8" w14:textId="35C15C8E" w:rsidR="002C56B5" w:rsidRPr="006F33C0" w:rsidRDefault="002C56B5" w:rsidP="002C56B5">
            <w:pPr>
              <w:rPr>
                <w:rFonts w:ascii="Garamond" w:hAnsi="Garamond"/>
                <w:sz w:val="24"/>
                <w:szCs w:val="24"/>
              </w:rPr>
            </w:pPr>
            <w:r w:rsidRPr="006F33C0">
              <w:rPr>
                <w:rFonts w:ascii="Garamond" w:hAnsi="Garamond"/>
                <w:sz w:val="24"/>
                <w:szCs w:val="24"/>
              </w:rPr>
              <w:t>18</w:t>
            </w:r>
          </w:p>
        </w:tc>
        <w:tc>
          <w:tcPr>
            <w:tcW w:w="868" w:type="dxa"/>
            <w:tcBorders>
              <w:bottom w:val="single" w:sz="4" w:space="0" w:color="auto"/>
            </w:tcBorders>
            <w:shd w:val="clear" w:color="auto" w:fill="auto"/>
            <w:vAlign w:val="center"/>
          </w:tcPr>
          <w:p w14:paraId="0A8826D5" w14:textId="2FDBF850" w:rsidR="002C56B5" w:rsidRPr="006F33C0" w:rsidRDefault="002C56B5" w:rsidP="002C56B5">
            <w:pPr>
              <w:spacing w:before="20"/>
              <w:rPr>
                <w:rFonts w:ascii="Garamond" w:hAnsi="Garamond"/>
                <w:sz w:val="24"/>
                <w:szCs w:val="24"/>
              </w:rPr>
            </w:pPr>
            <w:r>
              <w:rPr>
                <w:rFonts w:ascii="Garamond" w:hAnsi="Garamond"/>
                <w:sz w:val="24"/>
                <w:szCs w:val="24"/>
              </w:rPr>
              <w:t>10/</w:t>
            </w:r>
            <w:r w:rsidR="00A97346">
              <w:rPr>
                <w:rFonts w:ascii="Garamond" w:hAnsi="Garamond"/>
                <w:sz w:val="24"/>
                <w:szCs w:val="24"/>
              </w:rPr>
              <w:t>5</w:t>
            </w:r>
          </w:p>
        </w:tc>
        <w:tc>
          <w:tcPr>
            <w:tcW w:w="3600" w:type="dxa"/>
            <w:tcBorders>
              <w:bottom w:val="single" w:sz="4" w:space="0" w:color="auto"/>
            </w:tcBorders>
            <w:shd w:val="clear" w:color="auto" w:fill="auto"/>
            <w:vAlign w:val="center"/>
          </w:tcPr>
          <w:p w14:paraId="24465E52" w14:textId="57859657" w:rsidR="002C56B5" w:rsidRPr="006F33C0" w:rsidRDefault="002C56B5" w:rsidP="002C56B5">
            <w:pPr>
              <w:rPr>
                <w:rFonts w:ascii="Garamond" w:hAnsi="Garamond"/>
                <w:sz w:val="24"/>
                <w:szCs w:val="24"/>
              </w:rPr>
            </w:pPr>
            <w:r w:rsidRPr="006F33C0">
              <w:rPr>
                <w:rFonts w:ascii="Garamond" w:hAnsi="Garamond"/>
                <w:sz w:val="24"/>
                <w:szCs w:val="24"/>
              </w:rPr>
              <w:t>Special Claims; Allocating Elements</w:t>
            </w:r>
            <w:r>
              <w:rPr>
                <w:rFonts w:ascii="Garamond" w:hAnsi="Garamond"/>
                <w:sz w:val="24"/>
                <w:szCs w:val="24"/>
              </w:rPr>
              <w:t>;</w:t>
            </w:r>
            <w:r w:rsidRPr="006F33C0">
              <w:rPr>
                <w:rFonts w:ascii="Garamond" w:hAnsi="Garamond"/>
                <w:sz w:val="24"/>
                <w:szCs w:val="24"/>
              </w:rPr>
              <w:t xml:space="preserve"> Ethical Limit</w:t>
            </w:r>
            <w:r>
              <w:rPr>
                <w:rFonts w:ascii="Garamond" w:hAnsi="Garamond"/>
                <w:sz w:val="24"/>
                <w:szCs w:val="24"/>
              </w:rPr>
              <w:t>s</w:t>
            </w:r>
          </w:p>
        </w:tc>
        <w:tc>
          <w:tcPr>
            <w:tcW w:w="3960" w:type="dxa"/>
            <w:tcBorders>
              <w:bottom w:val="single" w:sz="4" w:space="0" w:color="auto"/>
            </w:tcBorders>
            <w:shd w:val="clear" w:color="auto" w:fill="auto"/>
            <w:vAlign w:val="center"/>
          </w:tcPr>
          <w:p w14:paraId="3A9D3852" w14:textId="3AE57959" w:rsidR="002C56B5" w:rsidRPr="006F33C0" w:rsidRDefault="002C56B5" w:rsidP="002C56B5">
            <w:pPr>
              <w:rPr>
                <w:rFonts w:ascii="Garamond" w:hAnsi="Garamond"/>
                <w:sz w:val="24"/>
                <w:szCs w:val="24"/>
              </w:rPr>
            </w:pPr>
            <w:r>
              <w:rPr>
                <w:rFonts w:ascii="Garamond" w:hAnsi="Garamond"/>
                <w:sz w:val="24"/>
                <w:szCs w:val="24"/>
              </w:rPr>
              <w:t>397-421</w:t>
            </w:r>
            <w:r w:rsidRPr="006F33C0">
              <w:rPr>
                <w:rFonts w:ascii="Garamond" w:hAnsi="Garamond"/>
                <w:sz w:val="24"/>
                <w:szCs w:val="24"/>
              </w:rPr>
              <w:t>; FRCP 11</w:t>
            </w:r>
          </w:p>
        </w:tc>
      </w:tr>
      <w:tr w:rsidR="002C56B5" w:rsidRPr="006F33C0" w14:paraId="2DEDA54A" w14:textId="77777777" w:rsidTr="007265A1">
        <w:trPr>
          <w:cantSplit/>
        </w:trPr>
        <w:tc>
          <w:tcPr>
            <w:tcW w:w="459" w:type="dxa"/>
            <w:tcBorders>
              <w:bottom w:val="single" w:sz="4" w:space="0" w:color="auto"/>
            </w:tcBorders>
            <w:shd w:val="clear" w:color="auto" w:fill="auto"/>
            <w:vAlign w:val="center"/>
          </w:tcPr>
          <w:p w14:paraId="0D44AC8B" w14:textId="6951BFE9" w:rsidR="002C56B5" w:rsidRPr="006F33C0" w:rsidRDefault="002C56B5" w:rsidP="002C56B5">
            <w:pPr>
              <w:rPr>
                <w:rFonts w:ascii="Garamond" w:hAnsi="Garamond"/>
                <w:sz w:val="24"/>
                <w:szCs w:val="24"/>
              </w:rPr>
            </w:pPr>
            <w:r w:rsidRPr="006F33C0">
              <w:rPr>
                <w:rFonts w:ascii="Garamond" w:hAnsi="Garamond"/>
                <w:sz w:val="24"/>
                <w:szCs w:val="24"/>
              </w:rPr>
              <w:t>19</w:t>
            </w:r>
          </w:p>
        </w:tc>
        <w:tc>
          <w:tcPr>
            <w:tcW w:w="868" w:type="dxa"/>
            <w:tcBorders>
              <w:bottom w:val="single" w:sz="4" w:space="0" w:color="auto"/>
            </w:tcBorders>
            <w:shd w:val="clear" w:color="auto" w:fill="auto"/>
            <w:vAlign w:val="center"/>
          </w:tcPr>
          <w:p w14:paraId="1E9C14E8" w14:textId="66EA8999" w:rsidR="002C56B5" w:rsidRPr="006F33C0" w:rsidRDefault="002C56B5" w:rsidP="002C56B5">
            <w:pPr>
              <w:spacing w:before="20"/>
              <w:rPr>
                <w:rFonts w:ascii="Garamond" w:hAnsi="Garamond"/>
                <w:bCs/>
                <w:sz w:val="24"/>
                <w:szCs w:val="24"/>
              </w:rPr>
            </w:pPr>
            <w:r>
              <w:rPr>
                <w:rFonts w:ascii="Garamond" w:hAnsi="Garamond"/>
                <w:bCs/>
                <w:sz w:val="24"/>
                <w:szCs w:val="24"/>
              </w:rPr>
              <w:t>10/</w:t>
            </w:r>
            <w:r w:rsidR="00A97346">
              <w:rPr>
                <w:rFonts w:ascii="Garamond" w:hAnsi="Garamond"/>
                <w:bCs/>
                <w:sz w:val="24"/>
                <w:szCs w:val="24"/>
              </w:rPr>
              <w:t>6</w:t>
            </w:r>
          </w:p>
        </w:tc>
        <w:tc>
          <w:tcPr>
            <w:tcW w:w="3600" w:type="dxa"/>
            <w:tcBorders>
              <w:bottom w:val="single" w:sz="4" w:space="0" w:color="auto"/>
            </w:tcBorders>
            <w:shd w:val="clear" w:color="auto" w:fill="auto"/>
            <w:vAlign w:val="center"/>
          </w:tcPr>
          <w:p w14:paraId="64DADBE6" w14:textId="489C0C15" w:rsidR="002C56B5" w:rsidRPr="006F33C0" w:rsidRDefault="002C56B5" w:rsidP="002C56B5">
            <w:pPr>
              <w:rPr>
                <w:rFonts w:ascii="Garamond" w:hAnsi="Garamond"/>
                <w:sz w:val="24"/>
                <w:szCs w:val="24"/>
              </w:rPr>
            </w:pPr>
            <w:r w:rsidRPr="006F33C0">
              <w:rPr>
                <w:rFonts w:ascii="Garamond" w:hAnsi="Garamond"/>
                <w:sz w:val="24"/>
                <w:szCs w:val="24"/>
              </w:rPr>
              <w:t>Amendments</w:t>
            </w:r>
          </w:p>
        </w:tc>
        <w:tc>
          <w:tcPr>
            <w:tcW w:w="3960" w:type="dxa"/>
            <w:tcBorders>
              <w:bottom w:val="single" w:sz="4" w:space="0" w:color="auto"/>
            </w:tcBorders>
            <w:shd w:val="clear" w:color="auto" w:fill="auto"/>
            <w:vAlign w:val="center"/>
          </w:tcPr>
          <w:p w14:paraId="3B32FBAB" w14:textId="6B913048" w:rsidR="002C56B5" w:rsidRPr="006F33C0" w:rsidRDefault="002C56B5" w:rsidP="002C56B5">
            <w:pPr>
              <w:rPr>
                <w:rFonts w:ascii="Garamond" w:hAnsi="Garamond"/>
                <w:sz w:val="24"/>
                <w:szCs w:val="24"/>
              </w:rPr>
            </w:pPr>
            <w:r>
              <w:rPr>
                <w:rFonts w:ascii="Garamond" w:hAnsi="Garamond"/>
                <w:sz w:val="24"/>
                <w:szCs w:val="24"/>
              </w:rPr>
              <w:t>437-50</w:t>
            </w:r>
            <w:r w:rsidRPr="006F33C0">
              <w:rPr>
                <w:rFonts w:ascii="Garamond" w:hAnsi="Garamond"/>
                <w:sz w:val="24"/>
                <w:szCs w:val="24"/>
              </w:rPr>
              <w:t>; FRCP 15</w:t>
            </w:r>
          </w:p>
        </w:tc>
      </w:tr>
      <w:tr w:rsidR="002C56B5" w:rsidRPr="006F33C0" w14:paraId="5C173A54" w14:textId="77777777" w:rsidTr="00A97346">
        <w:trPr>
          <w:cantSplit/>
        </w:trPr>
        <w:tc>
          <w:tcPr>
            <w:tcW w:w="459" w:type="dxa"/>
            <w:tcBorders>
              <w:bottom w:val="single" w:sz="4" w:space="0" w:color="auto"/>
            </w:tcBorders>
            <w:shd w:val="clear" w:color="auto" w:fill="FFFFFF" w:themeFill="background1"/>
            <w:vAlign w:val="center"/>
          </w:tcPr>
          <w:p w14:paraId="10EADD61" w14:textId="294258A0" w:rsidR="002C56B5" w:rsidRPr="006F33C0" w:rsidRDefault="002C56B5" w:rsidP="002C56B5">
            <w:pPr>
              <w:rPr>
                <w:rFonts w:ascii="Garamond" w:hAnsi="Garamond"/>
                <w:sz w:val="24"/>
                <w:szCs w:val="24"/>
              </w:rPr>
            </w:pPr>
            <w:r w:rsidRPr="006F33C0">
              <w:rPr>
                <w:rFonts w:ascii="Garamond" w:hAnsi="Garamond"/>
                <w:sz w:val="24"/>
                <w:szCs w:val="24"/>
              </w:rPr>
              <w:t>20</w:t>
            </w:r>
          </w:p>
        </w:tc>
        <w:tc>
          <w:tcPr>
            <w:tcW w:w="868" w:type="dxa"/>
            <w:tcBorders>
              <w:bottom w:val="single" w:sz="4" w:space="0" w:color="auto"/>
            </w:tcBorders>
            <w:shd w:val="clear" w:color="auto" w:fill="FFFFFF" w:themeFill="background1"/>
            <w:vAlign w:val="center"/>
          </w:tcPr>
          <w:p w14:paraId="1D3B8F62" w14:textId="0604D980" w:rsidR="002C56B5" w:rsidRPr="006F33C0" w:rsidRDefault="002C56B5" w:rsidP="002C56B5">
            <w:pPr>
              <w:spacing w:before="20"/>
              <w:rPr>
                <w:rFonts w:ascii="Garamond" w:hAnsi="Garamond"/>
                <w:sz w:val="24"/>
                <w:szCs w:val="24"/>
              </w:rPr>
            </w:pPr>
            <w:r>
              <w:rPr>
                <w:rFonts w:ascii="Garamond" w:hAnsi="Garamond"/>
                <w:sz w:val="24"/>
                <w:szCs w:val="24"/>
              </w:rPr>
              <w:t>10/</w:t>
            </w:r>
            <w:r w:rsidR="00A97346">
              <w:rPr>
                <w:rFonts w:ascii="Garamond" w:hAnsi="Garamond"/>
                <w:sz w:val="24"/>
                <w:szCs w:val="24"/>
              </w:rPr>
              <w:t>7</w:t>
            </w:r>
          </w:p>
        </w:tc>
        <w:tc>
          <w:tcPr>
            <w:tcW w:w="3600" w:type="dxa"/>
            <w:shd w:val="clear" w:color="auto" w:fill="FFFFFF" w:themeFill="background1"/>
            <w:vAlign w:val="center"/>
          </w:tcPr>
          <w:p w14:paraId="10F85E79" w14:textId="5C8361C5" w:rsidR="002C56B5" w:rsidRPr="006F33C0" w:rsidRDefault="002C56B5" w:rsidP="002C56B5">
            <w:pPr>
              <w:rPr>
                <w:rFonts w:ascii="Garamond" w:hAnsi="Garamond"/>
                <w:sz w:val="24"/>
                <w:szCs w:val="24"/>
              </w:rPr>
            </w:pPr>
            <w:r w:rsidRPr="006F33C0">
              <w:rPr>
                <w:rFonts w:ascii="Garamond" w:hAnsi="Garamond"/>
                <w:sz w:val="24"/>
                <w:szCs w:val="24"/>
              </w:rPr>
              <w:t>Responding to the Complaint: Default, Motions &amp; Answers</w:t>
            </w:r>
          </w:p>
        </w:tc>
        <w:tc>
          <w:tcPr>
            <w:tcW w:w="3960" w:type="dxa"/>
            <w:tcBorders>
              <w:bottom w:val="single" w:sz="4" w:space="0" w:color="auto"/>
            </w:tcBorders>
            <w:shd w:val="clear" w:color="auto" w:fill="FFFFFF" w:themeFill="background1"/>
            <w:vAlign w:val="center"/>
          </w:tcPr>
          <w:p w14:paraId="234D0074" w14:textId="374A9CB5" w:rsidR="002C56B5" w:rsidRPr="006F33C0" w:rsidRDefault="002C56B5" w:rsidP="002C56B5">
            <w:pPr>
              <w:rPr>
                <w:rFonts w:ascii="Garamond" w:hAnsi="Garamond"/>
                <w:sz w:val="24"/>
                <w:szCs w:val="24"/>
              </w:rPr>
            </w:pPr>
            <w:r w:rsidRPr="006F33C0">
              <w:rPr>
                <w:rFonts w:ascii="Garamond" w:hAnsi="Garamond"/>
                <w:sz w:val="24"/>
                <w:szCs w:val="24"/>
              </w:rPr>
              <w:t>42</w:t>
            </w:r>
            <w:r>
              <w:rPr>
                <w:rFonts w:ascii="Garamond" w:hAnsi="Garamond"/>
                <w:sz w:val="24"/>
                <w:szCs w:val="24"/>
              </w:rPr>
              <w:t>1</w:t>
            </w:r>
            <w:r w:rsidRPr="006F33C0">
              <w:rPr>
                <w:rFonts w:ascii="Garamond" w:hAnsi="Garamond"/>
                <w:sz w:val="24"/>
                <w:szCs w:val="24"/>
              </w:rPr>
              <w:t>-</w:t>
            </w:r>
            <w:r>
              <w:rPr>
                <w:rFonts w:ascii="Garamond" w:hAnsi="Garamond"/>
                <w:sz w:val="24"/>
                <w:szCs w:val="24"/>
              </w:rPr>
              <w:t>37</w:t>
            </w:r>
            <w:r w:rsidRPr="006F33C0">
              <w:rPr>
                <w:rFonts w:ascii="Garamond" w:hAnsi="Garamond"/>
                <w:sz w:val="24"/>
                <w:szCs w:val="24"/>
              </w:rPr>
              <w:t>; FRCP 12</w:t>
            </w:r>
          </w:p>
        </w:tc>
      </w:tr>
      <w:tr w:rsidR="002C56B5" w:rsidRPr="006F33C0" w14:paraId="79306899" w14:textId="77777777" w:rsidTr="00D47630">
        <w:trPr>
          <w:cantSplit/>
        </w:trPr>
        <w:tc>
          <w:tcPr>
            <w:tcW w:w="459" w:type="dxa"/>
            <w:tcBorders>
              <w:bottom w:val="single" w:sz="4" w:space="0" w:color="auto"/>
            </w:tcBorders>
            <w:shd w:val="clear" w:color="auto" w:fill="F2F2F2" w:themeFill="background1" w:themeFillShade="F2"/>
            <w:vAlign w:val="center"/>
          </w:tcPr>
          <w:p w14:paraId="0225A0B4" w14:textId="714EB3D6" w:rsidR="002C56B5" w:rsidRPr="006F33C0" w:rsidRDefault="002C56B5" w:rsidP="002C56B5">
            <w:pPr>
              <w:rPr>
                <w:rFonts w:ascii="Garamond" w:hAnsi="Garamond"/>
                <w:sz w:val="24"/>
                <w:szCs w:val="24"/>
              </w:rPr>
            </w:pPr>
            <w:r w:rsidRPr="006F33C0">
              <w:rPr>
                <w:rFonts w:ascii="Garamond" w:hAnsi="Garamond"/>
                <w:sz w:val="24"/>
                <w:szCs w:val="24"/>
              </w:rPr>
              <w:t>21</w:t>
            </w:r>
          </w:p>
        </w:tc>
        <w:tc>
          <w:tcPr>
            <w:tcW w:w="868" w:type="dxa"/>
            <w:tcBorders>
              <w:bottom w:val="single" w:sz="4" w:space="0" w:color="auto"/>
            </w:tcBorders>
            <w:shd w:val="clear" w:color="auto" w:fill="F2F2F2" w:themeFill="background1" w:themeFillShade="F2"/>
            <w:vAlign w:val="center"/>
          </w:tcPr>
          <w:p w14:paraId="7892DA5A" w14:textId="67165C25" w:rsidR="002C56B5" w:rsidRPr="006F33C0" w:rsidRDefault="002C56B5" w:rsidP="002C56B5">
            <w:pPr>
              <w:spacing w:before="20"/>
              <w:rPr>
                <w:rFonts w:ascii="Garamond" w:hAnsi="Garamond"/>
                <w:sz w:val="24"/>
                <w:szCs w:val="24"/>
              </w:rPr>
            </w:pPr>
            <w:r>
              <w:rPr>
                <w:rFonts w:ascii="Garamond" w:hAnsi="Garamond"/>
                <w:sz w:val="24"/>
                <w:szCs w:val="24"/>
              </w:rPr>
              <w:t>10/1</w:t>
            </w:r>
            <w:r w:rsidR="00A97346">
              <w:rPr>
                <w:rFonts w:ascii="Garamond" w:hAnsi="Garamond"/>
                <w:sz w:val="24"/>
                <w:szCs w:val="24"/>
              </w:rPr>
              <w:t>2</w:t>
            </w:r>
          </w:p>
        </w:tc>
        <w:tc>
          <w:tcPr>
            <w:tcW w:w="3600" w:type="dxa"/>
            <w:shd w:val="clear" w:color="auto" w:fill="F2F2F2" w:themeFill="background1" w:themeFillShade="F2"/>
            <w:vAlign w:val="center"/>
          </w:tcPr>
          <w:p w14:paraId="34CF9B0C" w14:textId="64A9549E" w:rsidR="002C56B5" w:rsidRPr="006F33C0" w:rsidRDefault="002C56B5" w:rsidP="002C56B5">
            <w:pPr>
              <w:rPr>
                <w:rFonts w:ascii="Garamond" w:hAnsi="Garamond"/>
                <w:sz w:val="24"/>
                <w:szCs w:val="24"/>
              </w:rPr>
            </w:pPr>
            <w:r w:rsidRPr="006F33C0">
              <w:rPr>
                <w:rFonts w:ascii="Garamond" w:hAnsi="Garamond"/>
                <w:b/>
                <w:sz w:val="24"/>
                <w:szCs w:val="24"/>
              </w:rPr>
              <w:t>Discovery &amp; Disclosure</w:t>
            </w:r>
            <w:r w:rsidRPr="006F33C0">
              <w:rPr>
                <w:rFonts w:ascii="Garamond" w:hAnsi="Garamond"/>
                <w:sz w:val="24"/>
                <w:szCs w:val="24"/>
              </w:rPr>
              <w:t xml:space="preserve">:  </w:t>
            </w:r>
            <w:r>
              <w:rPr>
                <w:rFonts w:ascii="Garamond" w:hAnsi="Garamond"/>
                <w:sz w:val="24"/>
                <w:szCs w:val="24"/>
              </w:rPr>
              <w:t xml:space="preserve">Preservation; </w:t>
            </w:r>
            <w:r w:rsidRPr="006F33C0">
              <w:rPr>
                <w:rFonts w:ascii="Garamond" w:hAnsi="Garamond"/>
                <w:sz w:val="24"/>
                <w:szCs w:val="24"/>
              </w:rPr>
              <w:t>Methods</w:t>
            </w:r>
          </w:p>
        </w:tc>
        <w:tc>
          <w:tcPr>
            <w:tcW w:w="3960" w:type="dxa"/>
            <w:tcBorders>
              <w:bottom w:val="single" w:sz="4" w:space="0" w:color="auto"/>
            </w:tcBorders>
            <w:shd w:val="clear" w:color="auto" w:fill="F2F2F2" w:themeFill="background1" w:themeFillShade="F2"/>
            <w:vAlign w:val="center"/>
          </w:tcPr>
          <w:p w14:paraId="1B7BD894" w14:textId="4F202550" w:rsidR="002C56B5" w:rsidRPr="006F33C0" w:rsidRDefault="002C56B5" w:rsidP="002C56B5">
            <w:pPr>
              <w:rPr>
                <w:rFonts w:ascii="Garamond" w:hAnsi="Garamond"/>
                <w:sz w:val="24"/>
                <w:szCs w:val="24"/>
              </w:rPr>
            </w:pPr>
            <w:r w:rsidRPr="006F33C0">
              <w:rPr>
                <w:rFonts w:ascii="Garamond" w:hAnsi="Garamond"/>
                <w:sz w:val="24"/>
                <w:szCs w:val="24"/>
              </w:rPr>
              <w:t>4</w:t>
            </w:r>
            <w:r>
              <w:rPr>
                <w:rFonts w:ascii="Garamond" w:hAnsi="Garamond"/>
                <w:sz w:val="24"/>
                <w:szCs w:val="24"/>
              </w:rPr>
              <w:t>55-78</w:t>
            </w:r>
            <w:r w:rsidRPr="006F33C0">
              <w:rPr>
                <w:rFonts w:ascii="Garamond" w:hAnsi="Garamond"/>
                <w:sz w:val="24"/>
                <w:szCs w:val="24"/>
              </w:rPr>
              <w:t>, FRCP 26, 16, 30-3</w:t>
            </w:r>
            <w:r>
              <w:rPr>
                <w:rFonts w:ascii="Garamond" w:hAnsi="Garamond"/>
                <w:sz w:val="24"/>
                <w:szCs w:val="24"/>
              </w:rPr>
              <w:t>6, 37(e)</w:t>
            </w:r>
          </w:p>
        </w:tc>
      </w:tr>
      <w:tr w:rsidR="002C56B5" w:rsidRPr="006F33C0" w14:paraId="73FBFF6C" w14:textId="77777777" w:rsidTr="00D47630">
        <w:trPr>
          <w:cantSplit/>
        </w:trPr>
        <w:tc>
          <w:tcPr>
            <w:tcW w:w="459" w:type="dxa"/>
            <w:tcBorders>
              <w:bottom w:val="single" w:sz="4" w:space="0" w:color="auto"/>
            </w:tcBorders>
            <w:shd w:val="clear" w:color="auto" w:fill="F2F2F2" w:themeFill="background1" w:themeFillShade="F2"/>
            <w:vAlign w:val="center"/>
          </w:tcPr>
          <w:p w14:paraId="5129B6AF" w14:textId="7355FE0B" w:rsidR="002C56B5" w:rsidRPr="006F33C0" w:rsidRDefault="002C56B5" w:rsidP="002C56B5">
            <w:pPr>
              <w:rPr>
                <w:rFonts w:ascii="Garamond" w:hAnsi="Garamond"/>
                <w:sz w:val="24"/>
                <w:szCs w:val="24"/>
              </w:rPr>
            </w:pPr>
            <w:r w:rsidRPr="006F33C0">
              <w:rPr>
                <w:rFonts w:ascii="Garamond" w:hAnsi="Garamond"/>
                <w:sz w:val="24"/>
                <w:szCs w:val="24"/>
              </w:rPr>
              <w:t>22</w:t>
            </w:r>
          </w:p>
        </w:tc>
        <w:tc>
          <w:tcPr>
            <w:tcW w:w="868" w:type="dxa"/>
            <w:tcBorders>
              <w:bottom w:val="single" w:sz="4" w:space="0" w:color="auto"/>
            </w:tcBorders>
            <w:shd w:val="clear" w:color="auto" w:fill="F2F2F2" w:themeFill="background1" w:themeFillShade="F2"/>
            <w:vAlign w:val="center"/>
          </w:tcPr>
          <w:p w14:paraId="48523037" w14:textId="448345B5" w:rsidR="002C56B5" w:rsidRPr="006F33C0" w:rsidRDefault="002C56B5" w:rsidP="002C56B5">
            <w:pPr>
              <w:spacing w:before="20"/>
              <w:rPr>
                <w:rFonts w:ascii="Garamond" w:hAnsi="Garamond"/>
                <w:sz w:val="24"/>
                <w:szCs w:val="24"/>
              </w:rPr>
            </w:pPr>
            <w:r>
              <w:rPr>
                <w:rFonts w:ascii="Garamond" w:hAnsi="Garamond"/>
                <w:sz w:val="24"/>
                <w:szCs w:val="24"/>
              </w:rPr>
              <w:t>10/1</w:t>
            </w:r>
            <w:r w:rsidR="00A97346">
              <w:rPr>
                <w:rFonts w:ascii="Garamond" w:hAnsi="Garamond"/>
                <w:sz w:val="24"/>
                <w:szCs w:val="24"/>
              </w:rPr>
              <w:t>3</w:t>
            </w:r>
          </w:p>
        </w:tc>
        <w:tc>
          <w:tcPr>
            <w:tcW w:w="3600" w:type="dxa"/>
            <w:tcBorders>
              <w:bottom w:val="single" w:sz="4" w:space="0" w:color="auto"/>
            </w:tcBorders>
            <w:shd w:val="clear" w:color="auto" w:fill="F2F2F2" w:themeFill="background1" w:themeFillShade="F2"/>
            <w:vAlign w:val="center"/>
          </w:tcPr>
          <w:p w14:paraId="14108340" w14:textId="1F4447D4" w:rsidR="002C56B5" w:rsidRPr="006F33C0" w:rsidRDefault="002C56B5" w:rsidP="002C56B5">
            <w:pPr>
              <w:rPr>
                <w:rFonts w:ascii="Garamond" w:hAnsi="Garamond"/>
                <w:sz w:val="24"/>
                <w:szCs w:val="24"/>
              </w:rPr>
            </w:pPr>
            <w:r w:rsidRPr="006F33C0">
              <w:rPr>
                <w:rFonts w:ascii="Garamond" w:hAnsi="Garamond"/>
                <w:sz w:val="24"/>
                <w:szCs w:val="24"/>
              </w:rPr>
              <w:t>Scope</w:t>
            </w:r>
            <w:r>
              <w:rPr>
                <w:rFonts w:ascii="Garamond" w:hAnsi="Garamond"/>
                <w:sz w:val="24"/>
                <w:szCs w:val="24"/>
              </w:rPr>
              <w:t xml:space="preserve"> </w:t>
            </w:r>
          </w:p>
        </w:tc>
        <w:tc>
          <w:tcPr>
            <w:tcW w:w="3960" w:type="dxa"/>
            <w:shd w:val="clear" w:color="auto" w:fill="F2F2F2" w:themeFill="background1" w:themeFillShade="F2"/>
            <w:vAlign w:val="center"/>
          </w:tcPr>
          <w:p w14:paraId="5887FCD9" w14:textId="19845AB9" w:rsidR="002C56B5" w:rsidRPr="006F33C0" w:rsidRDefault="002C56B5" w:rsidP="002C56B5">
            <w:pPr>
              <w:rPr>
                <w:rFonts w:ascii="Garamond" w:hAnsi="Garamond"/>
                <w:sz w:val="24"/>
                <w:szCs w:val="24"/>
              </w:rPr>
            </w:pPr>
            <w:r w:rsidRPr="006F33C0">
              <w:rPr>
                <w:rFonts w:ascii="Garamond" w:hAnsi="Garamond"/>
                <w:sz w:val="24"/>
                <w:szCs w:val="24"/>
              </w:rPr>
              <w:t>481-93</w:t>
            </w:r>
            <w:r>
              <w:rPr>
                <w:rFonts w:ascii="Garamond" w:hAnsi="Garamond"/>
                <w:sz w:val="24"/>
                <w:szCs w:val="24"/>
              </w:rPr>
              <w:t xml:space="preserve">; </w:t>
            </w:r>
            <w:r w:rsidRPr="006F33C0">
              <w:rPr>
                <w:rFonts w:ascii="Garamond" w:hAnsi="Garamond"/>
                <w:sz w:val="24"/>
                <w:szCs w:val="24"/>
              </w:rPr>
              <w:t>FRCP 26</w:t>
            </w:r>
            <w:r>
              <w:rPr>
                <w:rFonts w:ascii="Garamond" w:hAnsi="Garamond"/>
                <w:sz w:val="24"/>
                <w:szCs w:val="24"/>
              </w:rPr>
              <w:t xml:space="preserve"> </w:t>
            </w:r>
          </w:p>
        </w:tc>
      </w:tr>
      <w:tr w:rsidR="002C56B5" w:rsidRPr="006F33C0" w14:paraId="523FAE61" w14:textId="77777777" w:rsidTr="007265A1">
        <w:trPr>
          <w:cantSplit/>
        </w:trPr>
        <w:tc>
          <w:tcPr>
            <w:tcW w:w="459" w:type="dxa"/>
            <w:tcBorders>
              <w:bottom w:val="single" w:sz="4" w:space="0" w:color="auto"/>
            </w:tcBorders>
            <w:shd w:val="clear" w:color="auto" w:fill="F2F2F2" w:themeFill="background1" w:themeFillShade="F2"/>
            <w:vAlign w:val="center"/>
          </w:tcPr>
          <w:p w14:paraId="20566AB5" w14:textId="44FFDC04" w:rsidR="002C56B5" w:rsidRPr="006F33C0" w:rsidRDefault="002C56B5" w:rsidP="002C56B5">
            <w:pPr>
              <w:rPr>
                <w:rFonts w:ascii="Garamond" w:hAnsi="Garamond"/>
                <w:sz w:val="24"/>
                <w:szCs w:val="24"/>
              </w:rPr>
            </w:pPr>
            <w:r w:rsidRPr="006F33C0">
              <w:rPr>
                <w:rFonts w:ascii="Garamond" w:hAnsi="Garamond"/>
                <w:sz w:val="24"/>
                <w:szCs w:val="24"/>
              </w:rPr>
              <w:t>23</w:t>
            </w:r>
          </w:p>
        </w:tc>
        <w:tc>
          <w:tcPr>
            <w:tcW w:w="868" w:type="dxa"/>
            <w:tcBorders>
              <w:bottom w:val="single" w:sz="4" w:space="0" w:color="auto"/>
            </w:tcBorders>
            <w:shd w:val="clear" w:color="auto" w:fill="F2F2F2" w:themeFill="background1" w:themeFillShade="F2"/>
            <w:vAlign w:val="center"/>
          </w:tcPr>
          <w:p w14:paraId="2E485B60" w14:textId="4F1BC4AB" w:rsidR="002C56B5" w:rsidRDefault="002C56B5" w:rsidP="002C56B5">
            <w:pPr>
              <w:spacing w:before="20"/>
              <w:rPr>
                <w:rFonts w:ascii="Garamond" w:hAnsi="Garamond"/>
                <w:sz w:val="24"/>
                <w:szCs w:val="24"/>
              </w:rPr>
            </w:pPr>
            <w:r>
              <w:rPr>
                <w:rFonts w:ascii="Garamond" w:hAnsi="Garamond"/>
                <w:sz w:val="24"/>
                <w:szCs w:val="24"/>
              </w:rPr>
              <w:t>10/1</w:t>
            </w:r>
            <w:r w:rsidR="008A09F1">
              <w:rPr>
                <w:rFonts w:ascii="Garamond" w:hAnsi="Garamond"/>
                <w:sz w:val="24"/>
                <w:szCs w:val="24"/>
              </w:rPr>
              <w:t>4</w:t>
            </w:r>
          </w:p>
        </w:tc>
        <w:tc>
          <w:tcPr>
            <w:tcW w:w="3600" w:type="dxa"/>
            <w:tcBorders>
              <w:bottom w:val="single" w:sz="4" w:space="0" w:color="auto"/>
            </w:tcBorders>
            <w:shd w:val="clear" w:color="auto" w:fill="F2F2F2" w:themeFill="background1" w:themeFillShade="F2"/>
            <w:vAlign w:val="center"/>
          </w:tcPr>
          <w:p w14:paraId="28E63F81" w14:textId="0599225C" w:rsidR="002C56B5" w:rsidRPr="006F33C0" w:rsidRDefault="002C56B5" w:rsidP="002C56B5">
            <w:pPr>
              <w:rPr>
                <w:rFonts w:ascii="Garamond" w:hAnsi="Garamond"/>
                <w:sz w:val="24"/>
                <w:szCs w:val="24"/>
              </w:rPr>
            </w:pPr>
            <w:r w:rsidRPr="006F33C0">
              <w:rPr>
                <w:rFonts w:ascii="Garamond" w:hAnsi="Garamond"/>
                <w:sz w:val="24"/>
                <w:szCs w:val="24"/>
              </w:rPr>
              <w:t>Electronic Discovery</w:t>
            </w:r>
            <w:r>
              <w:rPr>
                <w:rFonts w:ascii="Garamond" w:hAnsi="Garamond"/>
                <w:sz w:val="24"/>
                <w:szCs w:val="24"/>
              </w:rPr>
              <w:t xml:space="preserve"> </w:t>
            </w:r>
          </w:p>
        </w:tc>
        <w:tc>
          <w:tcPr>
            <w:tcW w:w="3960" w:type="dxa"/>
            <w:tcBorders>
              <w:bottom w:val="single" w:sz="4" w:space="0" w:color="auto"/>
            </w:tcBorders>
            <w:shd w:val="clear" w:color="auto" w:fill="F2F2F2" w:themeFill="background1" w:themeFillShade="F2"/>
            <w:vAlign w:val="center"/>
          </w:tcPr>
          <w:p w14:paraId="241EF23C" w14:textId="5EC7CAE8" w:rsidR="002C56B5" w:rsidRPr="006F33C0" w:rsidRDefault="002C56B5" w:rsidP="002C56B5">
            <w:pPr>
              <w:rPr>
                <w:rFonts w:ascii="Garamond" w:hAnsi="Garamond"/>
                <w:sz w:val="24"/>
                <w:szCs w:val="24"/>
              </w:rPr>
            </w:pPr>
            <w:r w:rsidRPr="006F33C0">
              <w:rPr>
                <w:rFonts w:ascii="Garamond" w:hAnsi="Garamond"/>
                <w:sz w:val="24"/>
                <w:szCs w:val="24"/>
              </w:rPr>
              <w:t>Handout</w:t>
            </w:r>
          </w:p>
        </w:tc>
      </w:tr>
      <w:tr w:rsidR="002C56B5" w:rsidRPr="006F33C0" w14:paraId="6BA84A02" w14:textId="77777777" w:rsidTr="007265A1">
        <w:trPr>
          <w:cantSplit/>
        </w:trPr>
        <w:tc>
          <w:tcPr>
            <w:tcW w:w="459" w:type="dxa"/>
            <w:tcBorders>
              <w:bottom w:val="single" w:sz="4" w:space="0" w:color="auto"/>
            </w:tcBorders>
            <w:shd w:val="clear" w:color="auto" w:fill="auto"/>
            <w:vAlign w:val="center"/>
          </w:tcPr>
          <w:p w14:paraId="76C8D8FE" w14:textId="77777777" w:rsidR="002C56B5" w:rsidRPr="006F33C0" w:rsidRDefault="002C56B5" w:rsidP="002C56B5">
            <w:pPr>
              <w:rPr>
                <w:rFonts w:ascii="Garamond" w:hAnsi="Garamond"/>
                <w:sz w:val="24"/>
                <w:szCs w:val="24"/>
              </w:rPr>
            </w:pPr>
            <w:r w:rsidRPr="006F33C0">
              <w:rPr>
                <w:rFonts w:ascii="Garamond" w:hAnsi="Garamond"/>
                <w:sz w:val="24"/>
                <w:szCs w:val="24"/>
              </w:rPr>
              <w:t>24</w:t>
            </w:r>
          </w:p>
        </w:tc>
        <w:tc>
          <w:tcPr>
            <w:tcW w:w="868" w:type="dxa"/>
            <w:tcBorders>
              <w:bottom w:val="single" w:sz="4" w:space="0" w:color="auto"/>
            </w:tcBorders>
            <w:shd w:val="clear" w:color="auto" w:fill="auto"/>
            <w:vAlign w:val="center"/>
          </w:tcPr>
          <w:p w14:paraId="12398C3A" w14:textId="126877C3" w:rsidR="002C56B5" w:rsidRPr="006F33C0" w:rsidRDefault="002C56B5" w:rsidP="002C56B5">
            <w:pPr>
              <w:spacing w:before="20"/>
              <w:rPr>
                <w:rFonts w:ascii="Garamond" w:hAnsi="Garamond"/>
                <w:sz w:val="24"/>
                <w:szCs w:val="24"/>
              </w:rPr>
            </w:pPr>
            <w:r>
              <w:rPr>
                <w:rFonts w:ascii="Garamond" w:hAnsi="Garamond"/>
                <w:sz w:val="24"/>
                <w:szCs w:val="24"/>
              </w:rPr>
              <w:t>10/</w:t>
            </w:r>
            <w:r w:rsidR="00A97346">
              <w:rPr>
                <w:rFonts w:ascii="Garamond" w:hAnsi="Garamond"/>
                <w:sz w:val="24"/>
                <w:szCs w:val="24"/>
              </w:rPr>
              <w:t>19</w:t>
            </w:r>
          </w:p>
        </w:tc>
        <w:tc>
          <w:tcPr>
            <w:tcW w:w="3600" w:type="dxa"/>
            <w:tcBorders>
              <w:bottom w:val="single" w:sz="4" w:space="0" w:color="auto"/>
            </w:tcBorders>
            <w:shd w:val="clear" w:color="auto" w:fill="auto"/>
            <w:vAlign w:val="center"/>
          </w:tcPr>
          <w:p w14:paraId="44C53B9A" w14:textId="2A45BB61" w:rsidR="002C56B5" w:rsidRPr="006F33C0" w:rsidRDefault="002C56B5" w:rsidP="002C56B5">
            <w:pPr>
              <w:rPr>
                <w:rFonts w:ascii="Garamond" w:hAnsi="Garamond"/>
                <w:sz w:val="24"/>
                <w:szCs w:val="24"/>
              </w:rPr>
            </w:pPr>
            <w:r w:rsidRPr="006F33C0">
              <w:rPr>
                <w:rFonts w:ascii="Garamond" w:hAnsi="Garamond"/>
                <w:sz w:val="24"/>
                <w:szCs w:val="24"/>
              </w:rPr>
              <w:t>Privilege, Work Product, Experts</w:t>
            </w:r>
          </w:p>
        </w:tc>
        <w:tc>
          <w:tcPr>
            <w:tcW w:w="3960" w:type="dxa"/>
            <w:tcBorders>
              <w:bottom w:val="single" w:sz="4" w:space="0" w:color="auto"/>
            </w:tcBorders>
            <w:shd w:val="clear" w:color="auto" w:fill="auto"/>
            <w:vAlign w:val="center"/>
          </w:tcPr>
          <w:p w14:paraId="5D8C5511" w14:textId="4399CD8B" w:rsidR="002C56B5" w:rsidRPr="006F33C0" w:rsidRDefault="002C56B5" w:rsidP="002C56B5">
            <w:pPr>
              <w:rPr>
                <w:rFonts w:ascii="Garamond" w:hAnsi="Garamond"/>
                <w:sz w:val="24"/>
                <w:szCs w:val="24"/>
              </w:rPr>
            </w:pPr>
            <w:r w:rsidRPr="006F33C0">
              <w:rPr>
                <w:rFonts w:ascii="Garamond" w:hAnsi="Garamond"/>
                <w:sz w:val="24"/>
                <w:szCs w:val="24"/>
              </w:rPr>
              <w:t>49</w:t>
            </w:r>
            <w:r>
              <w:rPr>
                <w:rFonts w:ascii="Garamond" w:hAnsi="Garamond"/>
                <w:sz w:val="24"/>
                <w:szCs w:val="24"/>
              </w:rPr>
              <w:t>2</w:t>
            </w:r>
            <w:r w:rsidRPr="006F33C0">
              <w:rPr>
                <w:rFonts w:ascii="Garamond" w:hAnsi="Garamond"/>
                <w:sz w:val="24"/>
                <w:szCs w:val="24"/>
              </w:rPr>
              <w:t>-50</w:t>
            </w:r>
            <w:r>
              <w:rPr>
                <w:rFonts w:ascii="Garamond" w:hAnsi="Garamond"/>
                <w:sz w:val="24"/>
                <w:szCs w:val="24"/>
              </w:rPr>
              <w:t>7; FRCP 26</w:t>
            </w:r>
          </w:p>
        </w:tc>
      </w:tr>
      <w:tr w:rsidR="002C56B5" w:rsidRPr="006F33C0" w14:paraId="3B97B85F" w14:textId="77777777" w:rsidTr="007265A1">
        <w:trPr>
          <w:cantSplit/>
        </w:trPr>
        <w:tc>
          <w:tcPr>
            <w:tcW w:w="459" w:type="dxa"/>
            <w:tcBorders>
              <w:bottom w:val="single" w:sz="4" w:space="0" w:color="auto"/>
            </w:tcBorders>
            <w:shd w:val="clear" w:color="auto" w:fill="auto"/>
            <w:vAlign w:val="center"/>
          </w:tcPr>
          <w:p w14:paraId="322C30F4" w14:textId="77777777" w:rsidR="002C56B5" w:rsidRPr="006F33C0" w:rsidRDefault="002C56B5" w:rsidP="002C56B5">
            <w:pPr>
              <w:rPr>
                <w:rFonts w:ascii="Garamond" w:hAnsi="Garamond"/>
                <w:sz w:val="24"/>
                <w:szCs w:val="24"/>
              </w:rPr>
            </w:pPr>
            <w:r w:rsidRPr="006F33C0">
              <w:rPr>
                <w:rFonts w:ascii="Garamond" w:hAnsi="Garamond"/>
                <w:sz w:val="24"/>
                <w:szCs w:val="24"/>
              </w:rPr>
              <w:t>25</w:t>
            </w:r>
          </w:p>
        </w:tc>
        <w:tc>
          <w:tcPr>
            <w:tcW w:w="868" w:type="dxa"/>
            <w:shd w:val="clear" w:color="auto" w:fill="auto"/>
            <w:vAlign w:val="center"/>
          </w:tcPr>
          <w:p w14:paraId="645ECECA" w14:textId="12BFD79F" w:rsidR="002C56B5" w:rsidRPr="006F33C0" w:rsidRDefault="002C56B5" w:rsidP="002C56B5">
            <w:pPr>
              <w:spacing w:before="20"/>
              <w:rPr>
                <w:rFonts w:ascii="Garamond" w:hAnsi="Garamond"/>
                <w:sz w:val="24"/>
                <w:szCs w:val="24"/>
              </w:rPr>
            </w:pPr>
            <w:r>
              <w:rPr>
                <w:rFonts w:ascii="Garamond" w:hAnsi="Garamond"/>
                <w:sz w:val="24"/>
                <w:szCs w:val="24"/>
              </w:rPr>
              <w:t>10/2</w:t>
            </w:r>
            <w:r w:rsidR="00A97346">
              <w:rPr>
                <w:rFonts w:ascii="Garamond" w:hAnsi="Garamond"/>
                <w:sz w:val="24"/>
                <w:szCs w:val="24"/>
              </w:rPr>
              <w:t>0</w:t>
            </w:r>
          </w:p>
        </w:tc>
        <w:tc>
          <w:tcPr>
            <w:tcW w:w="3600" w:type="dxa"/>
            <w:shd w:val="clear" w:color="auto" w:fill="auto"/>
            <w:vAlign w:val="center"/>
          </w:tcPr>
          <w:p w14:paraId="24300688" w14:textId="348C660F" w:rsidR="002C56B5" w:rsidRPr="006F33C0" w:rsidRDefault="002C56B5" w:rsidP="002C56B5">
            <w:pPr>
              <w:rPr>
                <w:rFonts w:ascii="Garamond" w:hAnsi="Garamond"/>
                <w:sz w:val="24"/>
                <w:szCs w:val="24"/>
              </w:rPr>
            </w:pPr>
            <w:r w:rsidRPr="006F33C0">
              <w:rPr>
                <w:rFonts w:ascii="Garamond" w:hAnsi="Garamond"/>
                <w:bCs/>
                <w:sz w:val="24"/>
                <w:szCs w:val="24"/>
              </w:rPr>
              <w:t>Sanctions</w:t>
            </w:r>
          </w:p>
        </w:tc>
        <w:tc>
          <w:tcPr>
            <w:tcW w:w="3960" w:type="dxa"/>
            <w:tcBorders>
              <w:bottom w:val="single" w:sz="4" w:space="0" w:color="auto"/>
            </w:tcBorders>
            <w:shd w:val="clear" w:color="auto" w:fill="auto"/>
            <w:vAlign w:val="center"/>
          </w:tcPr>
          <w:p w14:paraId="61775F81" w14:textId="0AB9FD46" w:rsidR="002C56B5" w:rsidRPr="006F33C0" w:rsidRDefault="002C56B5" w:rsidP="002C56B5">
            <w:pPr>
              <w:rPr>
                <w:rFonts w:ascii="Garamond" w:hAnsi="Garamond"/>
                <w:sz w:val="24"/>
                <w:szCs w:val="24"/>
              </w:rPr>
            </w:pPr>
            <w:r>
              <w:rPr>
                <w:rFonts w:ascii="Garamond" w:hAnsi="Garamond"/>
                <w:sz w:val="24"/>
                <w:szCs w:val="24"/>
              </w:rPr>
              <w:t>507-18</w:t>
            </w:r>
            <w:r w:rsidRPr="006F33C0">
              <w:rPr>
                <w:rFonts w:ascii="Garamond" w:hAnsi="Garamond"/>
                <w:sz w:val="24"/>
                <w:szCs w:val="24"/>
              </w:rPr>
              <w:t>, FRCP 37</w:t>
            </w:r>
          </w:p>
        </w:tc>
      </w:tr>
      <w:tr w:rsidR="002C56B5" w:rsidRPr="006F33C0" w14:paraId="1730EB52" w14:textId="77777777" w:rsidTr="007265A1">
        <w:trPr>
          <w:cantSplit/>
        </w:trPr>
        <w:tc>
          <w:tcPr>
            <w:tcW w:w="459" w:type="dxa"/>
            <w:shd w:val="clear" w:color="auto" w:fill="auto"/>
            <w:vAlign w:val="center"/>
          </w:tcPr>
          <w:p w14:paraId="4688EC8D" w14:textId="77777777" w:rsidR="002C56B5" w:rsidRPr="006F33C0" w:rsidRDefault="002C56B5" w:rsidP="002C56B5">
            <w:pPr>
              <w:rPr>
                <w:rFonts w:ascii="Garamond" w:hAnsi="Garamond"/>
                <w:sz w:val="24"/>
                <w:szCs w:val="24"/>
              </w:rPr>
            </w:pPr>
            <w:r w:rsidRPr="006F33C0">
              <w:rPr>
                <w:rFonts w:ascii="Garamond" w:hAnsi="Garamond"/>
                <w:sz w:val="24"/>
                <w:szCs w:val="24"/>
              </w:rPr>
              <w:t>26</w:t>
            </w:r>
          </w:p>
        </w:tc>
        <w:tc>
          <w:tcPr>
            <w:tcW w:w="868" w:type="dxa"/>
            <w:shd w:val="clear" w:color="auto" w:fill="auto"/>
            <w:vAlign w:val="center"/>
          </w:tcPr>
          <w:p w14:paraId="0DE7C779" w14:textId="01B0A4B7" w:rsidR="002C56B5" w:rsidRPr="006F33C0" w:rsidRDefault="002C56B5" w:rsidP="002C56B5">
            <w:pPr>
              <w:spacing w:before="20"/>
              <w:rPr>
                <w:rFonts w:ascii="Garamond" w:hAnsi="Garamond"/>
                <w:sz w:val="24"/>
                <w:szCs w:val="24"/>
              </w:rPr>
            </w:pPr>
            <w:r>
              <w:rPr>
                <w:rFonts w:ascii="Garamond" w:hAnsi="Garamond"/>
                <w:sz w:val="24"/>
                <w:szCs w:val="24"/>
              </w:rPr>
              <w:t>10/2</w:t>
            </w:r>
            <w:r w:rsidR="00A97346">
              <w:rPr>
                <w:rFonts w:ascii="Garamond" w:hAnsi="Garamond"/>
                <w:sz w:val="24"/>
                <w:szCs w:val="24"/>
              </w:rPr>
              <w:t>1</w:t>
            </w:r>
          </w:p>
        </w:tc>
        <w:tc>
          <w:tcPr>
            <w:tcW w:w="3600" w:type="dxa"/>
            <w:tcBorders>
              <w:bottom w:val="single" w:sz="4" w:space="0" w:color="auto"/>
            </w:tcBorders>
            <w:shd w:val="clear" w:color="auto" w:fill="auto"/>
            <w:vAlign w:val="center"/>
          </w:tcPr>
          <w:p w14:paraId="0FDC362A" w14:textId="3221848E" w:rsidR="002C56B5" w:rsidRPr="006F33C0" w:rsidRDefault="002C56B5" w:rsidP="002C56B5">
            <w:pPr>
              <w:rPr>
                <w:rFonts w:ascii="Garamond" w:hAnsi="Garamond"/>
                <w:sz w:val="24"/>
                <w:szCs w:val="24"/>
              </w:rPr>
            </w:pPr>
            <w:r w:rsidRPr="006F33C0">
              <w:rPr>
                <w:rFonts w:ascii="Garamond" w:hAnsi="Garamond"/>
                <w:b/>
                <w:sz w:val="24"/>
                <w:szCs w:val="24"/>
              </w:rPr>
              <w:t>Dispositions:</w:t>
            </w:r>
            <w:r w:rsidRPr="006F33C0">
              <w:rPr>
                <w:rFonts w:ascii="Garamond" w:hAnsi="Garamond"/>
                <w:sz w:val="24"/>
                <w:szCs w:val="24"/>
              </w:rPr>
              <w:t xml:space="preserve">  Default &amp; Dismissals</w:t>
            </w:r>
          </w:p>
        </w:tc>
        <w:tc>
          <w:tcPr>
            <w:tcW w:w="3960" w:type="dxa"/>
            <w:shd w:val="clear" w:color="auto" w:fill="auto"/>
            <w:vAlign w:val="center"/>
          </w:tcPr>
          <w:p w14:paraId="0E16AE7F" w14:textId="77510D04" w:rsidR="002C56B5" w:rsidRPr="006F33C0" w:rsidRDefault="002C56B5" w:rsidP="002C56B5">
            <w:pPr>
              <w:rPr>
                <w:rFonts w:ascii="Garamond" w:hAnsi="Garamond"/>
                <w:sz w:val="24"/>
                <w:szCs w:val="24"/>
              </w:rPr>
            </w:pPr>
            <w:r>
              <w:rPr>
                <w:rFonts w:ascii="Garamond" w:hAnsi="Garamond"/>
                <w:sz w:val="24"/>
                <w:szCs w:val="24"/>
              </w:rPr>
              <w:t>524-32</w:t>
            </w:r>
            <w:r w:rsidRPr="006F33C0">
              <w:rPr>
                <w:rFonts w:ascii="Garamond" w:hAnsi="Garamond"/>
                <w:sz w:val="24"/>
                <w:szCs w:val="24"/>
              </w:rPr>
              <w:t>; FRCP 41-55</w:t>
            </w:r>
          </w:p>
        </w:tc>
      </w:tr>
      <w:tr w:rsidR="002C56B5" w:rsidRPr="006F33C0" w14:paraId="1B42FB4A" w14:textId="77777777" w:rsidTr="007265A1">
        <w:trPr>
          <w:cantSplit/>
        </w:trPr>
        <w:tc>
          <w:tcPr>
            <w:tcW w:w="459" w:type="dxa"/>
            <w:shd w:val="clear" w:color="auto" w:fill="F2F2F2" w:themeFill="background1" w:themeFillShade="F2"/>
            <w:vAlign w:val="center"/>
          </w:tcPr>
          <w:p w14:paraId="4AC07092" w14:textId="77777777" w:rsidR="002C56B5" w:rsidRPr="006F33C0" w:rsidRDefault="002C56B5" w:rsidP="002C56B5">
            <w:pPr>
              <w:rPr>
                <w:rFonts w:ascii="Garamond" w:hAnsi="Garamond"/>
                <w:sz w:val="24"/>
                <w:szCs w:val="24"/>
              </w:rPr>
            </w:pPr>
            <w:r w:rsidRPr="006F33C0">
              <w:rPr>
                <w:rFonts w:ascii="Garamond" w:hAnsi="Garamond"/>
                <w:sz w:val="24"/>
                <w:szCs w:val="24"/>
              </w:rPr>
              <w:t>27</w:t>
            </w:r>
          </w:p>
        </w:tc>
        <w:tc>
          <w:tcPr>
            <w:tcW w:w="868" w:type="dxa"/>
            <w:shd w:val="clear" w:color="auto" w:fill="F2F2F2" w:themeFill="background1" w:themeFillShade="F2"/>
            <w:vAlign w:val="center"/>
          </w:tcPr>
          <w:p w14:paraId="53AB6B54" w14:textId="0312D2FD" w:rsidR="002C56B5" w:rsidRPr="006F33C0" w:rsidRDefault="002C56B5" w:rsidP="002C56B5">
            <w:pPr>
              <w:spacing w:before="20"/>
              <w:rPr>
                <w:rFonts w:ascii="Garamond" w:hAnsi="Garamond"/>
                <w:sz w:val="24"/>
                <w:szCs w:val="24"/>
              </w:rPr>
            </w:pPr>
            <w:r>
              <w:rPr>
                <w:rFonts w:ascii="Garamond" w:hAnsi="Garamond"/>
                <w:sz w:val="24"/>
                <w:szCs w:val="24"/>
              </w:rPr>
              <w:t>10/2</w:t>
            </w:r>
            <w:r w:rsidR="00A97346">
              <w:rPr>
                <w:rFonts w:ascii="Garamond" w:hAnsi="Garamond"/>
                <w:sz w:val="24"/>
                <w:szCs w:val="24"/>
              </w:rPr>
              <w:t>6</w:t>
            </w:r>
          </w:p>
        </w:tc>
        <w:tc>
          <w:tcPr>
            <w:tcW w:w="3600" w:type="dxa"/>
            <w:shd w:val="clear" w:color="auto" w:fill="F2F2F2" w:themeFill="background1" w:themeFillShade="F2"/>
            <w:vAlign w:val="center"/>
          </w:tcPr>
          <w:p w14:paraId="72414AA2" w14:textId="1B762792" w:rsidR="002C56B5" w:rsidRPr="006F33C0" w:rsidRDefault="002C56B5" w:rsidP="002C56B5">
            <w:pPr>
              <w:rPr>
                <w:rFonts w:ascii="Garamond" w:hAnsi="Garamond"/>
                <w:sz w:val="24"/>
                <w:szCs w:val="24"/>
              </w:rPr>
            </w:pPr>
            <w:r w:rsidRPr="006F33C0">
              <w:rPr>
                <w:rFonts w:ascii="Garamond" w:hAnsi="Garamond"/>
                <w:sz w:val="24"/>
                <w:szCs w:val="24"/>
              </w:rPr>
              <w:t>Summary Judgment</w:t>
            </w:r>
          </w:p>
        </w:tc>
        <w:tc>
          <w:tcPr>
            <w:tcW w:w="3960" w:type="dxa"/>
            <w:shd w:val="clear" w:color="auto" w:fill="F2F2F2" w:themeFill="background1" w:themeFillShade="F2"/>
            <w:vAlign w:val="center"/>
          </w:tcPr>
          <w:p w14:paraId="4DD90FE1" w14:textId="530A6372" w:rsidR="002C56B5" w:rsidRPr="006F33C0" w:rsidRDefault="002C56B5" w:rsidP="002C56B5">
            <w:pPr>
              <w:rPr>
                <w:rFonts w:ascii="Garamond" w:hAnsi="Garamond"/>
                <w:sz w:val="24"/>
                <w:szCs w:val="24"/>
              </w:rPr>
            </w:pPr>
            <w:r>
              <w:rPr>
                <w:rFonts w:ascii="Garamond" w:hAnsi="Garamond"/>
                <w:sz w:val="24"/>
                <w:szCs w:val="24"/>
              </w:rPr>
              <w:t>569-88</w:t>
            </w:r>
            <w:r w:rsidRPr="006F33C0">
              <w:rPr>
                <w:rFonts w:ascii="Garamond" w:hAnsi="Garamond"/>
                <w:sz w:val="24"/>
                <w:szCs w:val="24"/>
              </w:rPr>
              <w:t>; FRCP 56</w:t>
            </w:r>
          </w:p>
        </w:tc>
      </w:tr>
      <w:tr w:rsidR="002C56B5" w:rsidRPr="006F33C0" w14:paraId="5F19E383" w14:textId="77777777" w:rsidTr="007265A1">
        <w:trPr>
          <w:cantSplit/>
          <w:trHeight w:val="269"/>
        </w:trPr>
        <w:tc>
          <w:tcPr>
            <w:tcW w:w="459" w:type="dxa"/>
            <w:tcBorders>
              <w:bottom w:val="single" w:sz="4" w:space="0" w:color="auto"/>
            </w:tcBorders>
            <w:shd w:val="clear" w:color="auto" w:fill="F2F2F2" w:themeFill="background1" w:themeFillShade="F2"/>
            <w:vAlign w:val="center"/>
          </w:tcPr>
          <w:p w14:paraId="73AF0379" w14:textId="77777777" w:rsidR="002C56B5" w:rsidRPr="006F33C0" w:rsidRDefault="002C56B5" w:rsidP="002C56B5">
            <w:pPr>
              <w:rPr>
                <w:rFonts w:ascii="Garamond" w:hAnsi="Garamond"/>
                <w:sz w:val="24"/>
                <w:szCs w:val="24"/>
              </w:rPr>
            </w:pPr>
            <w:r w:rsidRPr="006F33C0">
              <w:rPr>
                <w:rFonts w:ascii="Garamond" w:hAnsi="Garamond"/>
                <w:sz w:val="24"/>
                <w:szCs w:val="24"/>
              </w:rPr>
              <w:t>28</w:t>
            </w:r>
          </w:p>
        </w:tc>
        <w:tc>
          <w:tcPr>
            <w:tcW w:w="868" w:type="dxa"/>
            <w:shd w:val="clear" w:color="auto" w:fill="F2F2F2" w:themeFill="background1" w:themeFillShade="F2"/>
            <w:vAlign w:val="center"/>
          </w:tcPr>
          <w:p w14:paraId="1C251EA3" w14:textId="7C1F1853" w:rsidR="002C56B5" w:rsidRPr="006F33C0" w:rsidRDefault="002C56B5" w:rsidP="002C56B5">
            <w:pPr>
              <w:spacing w:before="20"/>
              <w:rPr>
                <w:rFonts w:ascii="Garamond" w:hAnsi="Garamond"/>
                <w:sz w:val="24"/>
                <w:szCs w:val="24"/>
              </w:rPr>
            </w:pPr>
            <w:r>
              <w:rPr>
                <w:rFonts w:ascii="Garamond" w:hAnsi="Garamond"/>
                <w:sz w:val="24"/>
                <w:szCs w:val="24"/>
              </w:rPr>
              <w:t>10/2</w:t>
            </w:r>
            <w:r w:rsidR="00A97346">
              <w:rPr>
                <w:rFonts w:ascii="Garamond" w:hAnsi="Garamond"/>
                <w:sz w:val="24"/>
                <w:szCs w:val="24"/>
              </w:rPr>
              <w:t>7</w:t>
            </w:r>
          </w:p>
        </w:tc>
        <w:tc>
          <w:tcPr>
            <w:tcW w:w="3600" w:type="dxa"/>
            <w:tcBorders>
              <w:bottom w:val="single" w:sz="4" w:space="0" w:color="auto"/>
            </w:tcBorders>
            <w:shd w:val="clear" w:color="auto" w:fill="F2F2F2" w:themeFill="background1" w:themeFillShade="F2"/>
            <w:vAlign w:val="center"/>
          </w:tcPr>
          <w:p w14:paraId="5715196C" w14:textId="2C88D513" w:rsidR="002C56B5" w:rsidRPr="006F33C0" w:rsidRDefault="002C56B5" w:rsidP="002C56B5">
            <w:pPr>
              <w:rPr>
                <w:rFonts w:ascii="Garamond" w:hAnsi="Garamond"/>
                <w:bCs/>
                <w:sz w:val="24"/>
                <w:szCs w:val="24"/>
              </w:rPr>
            </w:pPr>
            <w:r w:rsidRPr="00B14F2F">
              <w:rPr>
                <w:rFonts w:ascii="Garamond" w:hAnsi="Garamond"/>
                <w:sz w:val="24"/>
                <w:szCs w:val="24"/>
              </w:rPr>
              <w:t>Right to Jury Trial</w:t>
            </w:r>
            <w:r>
              <w:rPr>
                <w:rFonts w:ascii="Garamond" w:hAnsi="Garamond"/>
                <w:sz w:val="24"/>
                <w:szCs w:val="24"/>
              </w:rPr>
              <w:t xml:space="preserve"> &amp; Pretrial Order</w:t>
            </w:r>
          </w:p>
        </w:tc>
        <w:tc>
          <w:tcPr>
            <w:tcW w:w="3960" w:type="dxa"/>
            <w:tcBorders>
              <w:bottom w:val="single" w:sz="4" w:space="0" w:color="auto"/>
            </w:tcBorders>
            <w:shd w:val="clear" w:color="auto" w:fill="F2F2F2" w:themeFill="background1" w:themeFillShade="F2"/>
            <w:vAlign w:val="center"/>
          </w:tcPr>
          <w:p w14:paraId="5F7D25A4" w14:textId="6A249D8E" w:rsidR="002C56B5" w:rsidRPr="006F33C0" w:rsidRDefault="002C56B5" w:rsidP="002C56B5">
            <w:pPr>
              <w:rPr>
                <w:rFonts w:ascii="Garamond" w:hAnsi="Garamond"/>
                <w:sz w:val="24"/>
                <w:szCs w:val="24"/>
              </w:rPr>
            </w:pPr>
            <w:r>
              <w:rPr>
                <w:rFonts w:ascii="Garamond" w:hAnsi="Garamond"/>
                <w:sz w:val="24"/>
                <w:szCs w:val="24"/>
              </w:rPr>
              <w:t>606-12, 619-22</w:t>
            </w:r>
            <w:r w:rsidRPr="00B14F2F">
              <w:rPr>
                <w:rFonts w:ascii="Garamond" w:hAnsi="Garamond"/>
                <w:sz w:val="24"/>
                <w:szCs w:val="24"/>
              </w:rPr>
              <w:t>; FRCP 38</w:t>
            </w:r>
            <w:r>
              <w:rPr>
                <w:rFonts w:ascii="Garamond" w:hAnsi="Garamond"/>
                <w:sz w:val="24"/>
                <w:szCs w:val="24"/>
              </w:rPr>
              <w:t xml:space="preserve"> &amp; 16(e)</w:t>
            </w:r>
          </w:p>
        </w:tc>
      </w:tr>
      <w:tr w:rsidR="002C56B5" w:rsidRPr="006F33C0" w14:paraId="68D28176" w14:textId="77777777" w:rsidTr="007265A1">
        <w:trPr>
          <w:cantSplit/>
        </w:trPr>
        <w:tc>
          <w:tcPr>
            <w:tcW w:w="459" w:type="dxa"/>
            <w:shd w:val="clear" w:color="auto" w:fill="F2F2F2" w:themeFill="background1" w:themeFillShade="F2"/>
            <w:vAlign w:val="center"/>
          </w:tcPr>
          <w:p w14:paraId="7F39F7BF" w14:textId="723DE3AD" w:rsidR="002C56B5" w:rsidRPr="006F33C0" w:rsidRDefault="002C56B5" w:rsidP="002C56B5">
            <w:pPr>
              <w:rPr>
                <w:rFonts w:ascii="Garamond" w:hAnsi="Garamond"/>
                <w:sz w:val="24"/>
                <w:szCs w:val="24"/>
              </w:rPr>
            </w:pPr>
            <w:r w:rsidRPr="006F33C0">
              <w:rPr>
                <w:rFonts w:ascii="Garamond" w:hAnsi="Garamond"/>
                <w:sz w:val="24"/>
                <w:szCs w:val="24"/>
              </w:rPr>
              <w:t>2</w:t>
            </w:r>
            <w:r>
              <w:rPr>
                <w:rFonts w:ascii="Garamond" w:hAnsi="Garamond"/>
                <w:sz w:val="24"/>
                <w:szCs w:val="24"/>
              </w:rPr>
              <w:t>9</w:t>
            </w:r>
          </w:p>
        </w:tc>
        <w:tc>
          <w:tcPr>
            <w:tcW w:w="868" w:type="dxa"/>
            <w:shd w:val="clear" w:color="auto" w:fill="F2F2F2" w:themeFill="background1" w:themeFillShade="F2"/>
            <w:vAlign w:val="center"/>
          </w:tcPr>
          <w:p w14:paraId="6DE24E73" w14:textId="6A467011" w:rsidR="002C56B5" w:rsidRPr="006F33C0" w:rsidRDefault="002C56B5" w:rsidP="002C56B5">
            <w:pPr>
              <w:spacing w:before="20"/>
              <w:rPr>
                <w:rFonts w:ascii="Garamond" w:hAnsi="Garamond"/>
                <w:sz w:val="24"/>
                <w:szCs w:val="24"/>
              </w:rPr>
            </w:pPr>
            <w:r>
              <w:rPr>
                <w:rFonts w:ascii="Garamond" w:hAnsi="Garamond"/>
                <w:sz w:val="24"/>
                <w:szCs w:val="24"/>
              </w:rPr>
              <w:t>10/</w:t>
            </w:r>
            <w:r w:rsidR="00A97346">
              <w:rPr>
                <w:rFonts w:ascii="Garamond" w:hAnsi="Garamond"/>
                <w:sz w:val="24"/>
                <w:szCs w:val="24"/>
              </w:rPr>
              <w:t>28</w:t>
            </w:r>
          </w:p>
        </w:tc>
        <w:tc>
          <w:tcPr>
            <w:tcW w:w="3600" w:type="dxa"/>
            <w:shd w:val="clear" w:color="auto" w:fill="F2F2F2" w:themeFill="background1" w:themeFillShade="F2"/>
            <w:vAlign w:val="center"/>
          </w:tcPr>
          <w:p w14:paraId="1DE8798E" w14:textId="357197A2" w:rsidR="002C56B5" w:rsidRPr="006F33C0" w:rsidRDefault="002C56B5" w:rsidP="002C56B5">
            <w:pPr>
              <w:rPr>
                <w:rFonts w:ascii="Garamond" w:hAnsi="Garamond"/>
                <w:sz w:val="24"/>
                <w:szCs w:val="24"/>
              </w:rPr>
            </w:pPr>
            <w:r w:rsidRPr="006F33C0">
              <w:rPr>
                <w:rFonts w:ascii="Garamond" w:hAnsi="Garamond"/>
                <w:sz w:val="24"/>
                <w:szCs w:val="24"/>
              </w:rPr>
              <w:t>Judgment as a Matter of Law &amp; New Trials</w:t>
            </w:r>
          </w:p>
        </w:tc>
        <w:tc>
          <w:tcPr>
            <w:tcW w:w="3960" w:type="dxa"/>
            <w:shd w:val="clear" w:color="auto" w:fill="F2F2F2" w:themeFill="background1" w:themeFillShade="F2"/>
            <w:vAlign w:val="center"/>
          </w:tcPr>
          <w:p w14:paraId="7A8C0616" w14:textId="235BE3FC" w:rsidR="002C56B5" w:rsidRPr="006F33C0" w:rsidRDefault="002C56B5" w:rsidP="002C56B5">
            <w:pPr>
              <w:rPr>
                <w:rFonts w:ascii="Garamond" w:hAnsi="Garamond"/>
                <w:sz w:val="24"/>
                <w:szCs w:val="24"/>
              </w:rPr>
            </w:pPr>
            <w:r>
              <w:rPr>
                <w:rFonts w:ascii="Garamond" w:hAnsi="Garamond"/>
                <w:sz w:val="24"/>
                <w:szCs w:val="24"/>
              </w:rPr>
              <w:t>626-49</w:t>
            </w:r>
            <w:r w:rsidRPr="006F33C0">
              <w:rPr>
                <w:rFonts w:ascii="Garamond" w:hAnsi="Garamond"/>
                <w:sz w:val="24"/>
                <w:szCs w:val="24"/>
              </w:rPr>
              <w:t>; FRCP 50 &amp; 59</w:t>
            </w:r>
          </w:p>
        </w:tc>
      </w:tr>
      <w:tr w:rsidR="002C56B5" w:rsidRPr="006F33C0" w14:paraId="053EDAE0" w14:textId="77777777" w:rsidTr="007265A1">
        <w:trPr>
          <w:cantSplit/>
        </w:trPr>
        <w:tc>
          <w:tcPr>
            <w:tcW w:w="459" w:type="dxa"/>
            <w:shd w:val="clear" w:color="auto" w:fill="auto"/>
            <w:vAlign w:val="center"/>
          </w:tcPr>
          <w:p w14:paraId="6EBD754A" w14:textId="77777777" w:rsidR="002C56B5" w:rsidRPr="006F33C0" w:rsidRDefault="002C56B5" w:rsidP="002C56B5">
            <w:pPr>
              <w:rPr>
                <w:rFonts w:ascii="Garamond" w:hAnsi="Garamond"/>
                <w:sz w:val="24"/>
                <w:szCs w:val="24"/>
              </w:rPr>
            </w:pPr>
            <w:r w:rsidRPr="006F33C0">
              <w:rPr>
                <w:rFonts w:ascii="Garamond" w:hAnsi="Garamond"/>
                <w:sz w:val="24"/>
                <w:szCs w:val="24"/>
              </w:rPr>
              <w:t>30</w:t>
            </w:r>
          </w:p>
        </w:tc>
        <w:tc>
          <w:tcPr>
            <w:tcW w:w="868" w:type="dxa"/>
            <w:tcBorders>
              <w:bottom w:val="single" w:sz="4" w:space="0" w:color="auto"/>
            </w:tcBorders>
            <w:shd w:val="clear" w:color="auto" w:fill="auto"/>
            <w:vAlign w:val="center"/>
          </w:tcPr>
          <w:p w14:paraId="75498786" w14:textId="3FD7CECD" w:rsidR="002C56B5" w:rsidRPr="006F33C0" w:rsidRDefault="002C56B5" w:rsidP="002C56B5">
            <w:pPr>
              <w:spacing w:before="20"/>
              <w:rPr>
                <w:rFonts w:ascii="Garamond" w:hAnsi="Garamond"/>
                <w:sz w:val="24"/>
                <w:szCs w:val="24"/>
              </w:rPr>
            </w:pPr>
            <w:r>
              <w:rPr>
                <w:rFonts w:ascii="Garamond" w:hAnsi="Garamond"/>
                <w:sz w:val="24"/>
                <w:szCs w:val="24"/>
              </w:rPr>
              <w:t>11/</w:t>
            </w:r>
            <w:r w:rsidR="00A97346">
              <w:rPr>
                <w:rFonts w:ascii="Garamond" w:hAnsi="Garamond"/>
                <w:sz w:val="24"/>
                <w:szCs w:val="24"/>
              </w:rPr>
              <w:t>2</w:t>
            </w:r>
          </w:p>
        </w:tc>
        <w:tc>
          <w:tcPr>
            <w:tcW w:w="3600" w:type="dxa"/>
            <w:tcBorders>
              <w:bottom w:val="single" w:sz="4" w:space="0" w:color="auto"/>
            </w:tcBorders>
            <w:shd w:val="clear" w:color="auto" w:fill="auto"/>
            <w:vAlign w:val="center"/>
          </w:tcPr>
          <w:p w14:paraId="20E11266" w14:textId="69222207" w:rsidR="002C56B5" w:rsidRPr="006F33C0" w:rsidRDefault="002C56B5" w:rsidP="002C56B5">
            <w:pPr>
              <w:rPr>
                <w:rFonts w:ascii="Garamond" w:hAnsi="Garamond"/>
                <w:sz w:val="24"/>
                <w:szCs w:val="24"/>
              </w:rPr>
            </w:pPr>
            <w:r w:rsidRPr="006F33C0">
              <w:rPr>
                <w:rFonts w:ascii="Garamond" w:hAnsi="Garamond"/>
                <w:b/>
                <w:sz w:val="24"/>
                <w:szCs w:val="24"/>
              </w:rPr>
              <w:t>Preclusion</w:t>
            </w:r>
            <w:r w:rsidRPr="006F33C0">
              <w:rPr>
                <w:rFonts w:ascii="Garamond" w:hAnsi="Garamond"/>
                <w:sz w:val="24"/>
                <w:szCs w:val="24"/>
              </w:rPr>
              <w:t>:  Res Judicata</w:t>
            </w:r>
          </w:p>
        </w:tc>
        <w:tc>
          <w:tcPr>
            <w:tcW w:w="3960" w:type="dxa"/>
            <w:shd w:val="clear" w:color="auto" w:fill="auto"/>
            <w:vAlign w:val="center"/>
          </w:tcPr>
          <w:p w14:paraId="758B8A20" w14:textId="50E820FF" w:rsidR="002C56B5" w:rsidRPr="006F33C0" w:rsidRDefault="002C56B5" w:rsidP="002C56B5">
            <w:pPr>
              <w:rPr>
                <w:rFonts w:ascii="Garamond" w:hAnsi="Garamond"/>
                <w:sz w:val="24"/>
                <w:szCs w:val="24"/>
              </w:rPr>
            </w:pPr>
            <w:r>
              <w:rPr>
                <w:rFonts w:ascii="Garamond" w:hAnsi="Garamond"/>
                <w:sz w:val="24"/>
                <w:szCs w:val="24"/>
              </w:rPr>
              <w:t>704-12, 718-35</w:t>
            </w:r>
          </w:p>
        </w:tc>
      </w:tr>
      <w:tr w:rsidR="002C56B5" w:rsidRPr="006F33C0" w14:paraId="698F61AD" w14:textId="77777777" w:rsidTr="007265A1">
        <w:trPr>
          <w:cantSplit/>
          <w:trHeight w:val="278"/>
        </w:trPr>
        <w:tc>
          <w:tcPr>
            <w:tcW w:w="459" w:type="dxa"/>
            <w:shd w:val="clear" w:color="auto" w:fill="auto"/>
            <w:vAlign w:val="center"/>
          </w:tcPr>
          <w:p w14:paraId="575F708E" w14:textId="77777777" w:rsidR="002C56B5" w:rsidRPr="006F33C0" w:rsidRDefault="002C56B5" w:rsidP="002C56B5">
            <w:pPr>
              <w:rPr>
                <w:rFonts w:ascii="Garamond" w:hAnsi="Garamond"/>
                <w:sz w:val="24"/>
                <w:szCs w:val="24"/>
              </w:rPr>
            </w:pPr>
            <w:r w:rsidRPr="006F33C0">
              <w:rPr>
                <w:rFonts w:ascii="Garamond" w:hAnsi="Garamond"/>
                <w:sz w:val="24"/>
                <w:szCs w:val="24"/>
              </w:rPr>
              <w:t>31</w:t>
            </w:r>
          </w:p>
        </w:tc>
        <w:tc>
          <w:tcPr>
            <w:tcW w:w="868" w:type="dxa"/>
            <w:tcBorders>
              <w:bottom w:val="single" w:sz="4" w:space="0" w:color="auto"/>
            </w:tcBorders>
            <w:shd w:val="clear" w:color="auto" w:fill="auto"/>
            <w:vAlign w:val="center"/>
          </w:tcPr>
          <w:p w14:paraId="036DE5BC" w14:textId="147C1521" w:rsidR="002C56B5" w:rsidRPr="006F33C0" w:rsidRDefault="002C56B5" w:rsidP="002C56B5">
            <w:pPr>
              <w:spacing w:before="20"/>
              <w:rPr>
                <w:rFonts w:ascii="Garamond" w:hAnsi="Garamond"/>
                <w:sz w:val="24"/>
                <w:szCs w:val="24"/>
              </w:rPr>
            </w:pPr>
            <w:r>
              <w:rPr>
                <w:rFonts w:ascii="Garamond" w:hAnsi="Garamond"/>
                <w:sz w:val="24"/>
                <w:szCs w:val="24"/>
              </w:rPr>
              <w:t>11/</w:t>
            </w:r>
            <w:r w:rsidR="00A97346">
              <w:rPr>
                <w:rFonts w:ascii="Garamond" w:hAnsi="Garamond"/>
                <w:sz w:val="24"/>
                <w:szCs w:val="24"/>
              </w:rPr>
              <w:t>3</w:t>
            </w:r>
          </w:p>
        </w:tc>
        <w:tc>
          <w:tcPr>
            <w:tcW w:w="3600" w:type="dxa"/>
            <w:tcBorders>
              <w:bottom w:val="single" w:sz="4" w:space="0" w:color="auto"/>
            </w:tcBorders>
            <w:shd w:val="clear" w:color="auto" w:fill="auto"/>
            <w:vAlign w:val="center"/>
          </w:tcPr>
          <w:p w14:paraId="2A131139" w14:textId="1EF021B8" w:rsidR="002C56B5" w:rsidRPr="00B14F2F" w:rsidRDefault="002C56B5" w:rsidP="002C56B5">
            <w:pPr>
              <w:rPr>
                <w:rFonts w:ascii="Garamond" w:hAnsi="Garamond"/>
                <w:sz w:val="24"/>
                <w:szCs w:val="24"/>
              </w:rPr>
            </w:pPr>
            <w:r w:rsidRPr="006F33C0">
              <w:rPr>
                <w:rFonts w:ascii="Garamond" w:hAnsi="Garamond"/>
                <w:sz w:val="24"/>
                <w:szCs w:val="24"/>
              </w:rPr>
              <w:t>Collateral Estoppel</w:t>
            </w:r>
          </w:p>
        </w:tc>
        <w:tc>
          <w:tcPr>
            <w:tcW w:w="3960" w:type="dxa"/>
            <w:shd w:val="clear" w:color="auto" w:fill="auto"/>
            <w:vAlign w:val="center"/>
          </w:tcPr>
          <w:p w14:paraId="38888CD4" w14:textId="7D949B08" w:rsidR="002C56B5" w:rsidRPr="00B14F2F" w:rsidRDefault="002C56B5" w:rsidP="002C56B5">
            <w:pPr>
              <w:rPr>
                <w:rFonts w:ascii="Garamond" w:hAnsi="Garamond"/>
                <w:sz w:val="24"/>
                <w:szCs w:val="24"/>
              </w:rPr>
            </w:pPr>
            <w:r>
              <w:rPr>
                <w:rFonts w:ascii="Garamond" w:hAnsi="Garamond"/>
                <w:sz w:val="24"/>
                <w:szCs w:val="24"/>
              </w:rPr>
              <w:t>735-55</w:t>
            </w:r>
          </w:p>
        </w:tc>
      </w:tr>
      <w:tr w:rsidR="002C56B5" w:rsidRPr="006F33C0" w14:paraId="0B0BB531" w14:textId="77777777" w:rsidTr="007265A1">
        <w:trPr>
          <w:cantSplit/>
        </w:trPr>
        <w:tc>
          <w:tcPr>
            <w:tcW w:w="459" w:type="dxa"/>
            <w:tcBorders>
              <w:bottom w:val="single" w:sz="4" w:space="0" w:color="auto"/>
            </w:tcBorders>
            <w:shd w:val="clear" w:color="auto" w:fill="auto"/>
            <w:vAlign w:val="center"/>
          </w:tcPr>
          <w:p w14:paraId="3CA320AF" w14:textId="77777777" w:rsidR="002C56B5" w:rsidRPr="006F33C0" w:rsidRDefault="002C56B5" w:rsidP="002C56B5">
            <w:pPr>
              <w:rPr>
                <w:rFonts w:ascii="Garamond" w:hAnsi="Garamond"/>
                <w:sz w:val="24"/>
                <w:szCs w:val="24"/>
              </w:rPr>
            </w:pPr>
            <w:r w:rsidRPr="006F33C0">
              <w:rPr>
                <w:rFonts w:ascii="Garamond" w:hAnsi="Garamond"/>
                <w:sz w:val="24"/>
                <w:szCs w:val="24"/>
              </w:rPr>
              <w:t>32</w:t>
            </w:r>
          </w:p>
        </w:tc>
        <w:tc>
          <w:tcPr>
            <w:tcW w:w="868" w:type="dxa"/>
            <w:shd w:val="clear" w:color="auto" w:fill="auto"/>
            <w:vAlign w:val="center"/>
          </w:tcPr>
          <w:p w14:paraId="5929B68F" w14:textId="6C492583" w:rsidR="002C56B5" w:rsidRPr="006F33C0" w:rsidRDefault="002C56B5" w:rsidP="002C56B5">
            <w:pPr>
              <w:spacing w:before="20"/>
              <w:rPr>
                <w:rFonts w:ascii="Garamond" w:hAnsi="Garamond"/>
                <w:bCs/>
                <w:sz w:val="24"/>
                <w:szCs w:val="24"/>
              </w:rPr>
            </w:pPr>
            <w:r>
              <w:rPr>
                <w:rFonts w:ascii="Garamond" w:hAnsi="Garamond"/>
                <w:bCs/>
                <w:sz w:val="24"/>
                <w:szCs w:val="24"/>
              </w:rPr>
              <w:t>11/</w:t>
            </w:r>
            <w:r w:rsidR="00A97346">
              <w:rPr>
                <w:rFonts w:ascii="Garamond" w:hAnsi="Garamond"/>
                <w:bCs/>
                <w:sz w:val="24"/>
                <w:szCs w:val="24"/>
              </w:rPr>
              <w:t>4</w:t>
            </w:r>
          </w:p>
        </w:tc>
        <w:tc>
          <w:tcPr>
            <w:tcW w:w="3600" w:type="dxa"/>
            <w:tcBorders>
              <w:bottom w:val="single" w:sz="4" w:space="0" w:color="auto"/>
            </w:tcBorders>
            <w:shd w:val="clear" w:color="auto" w:fill="auto"/>
            <w:vAlign w:val="center"/>
          </w:tcPr>
          <w:p w14:paraId="304D75C0" w14:textId="297D7EFE" w:rsidR="002C56B5" w:rsidRPr="006F33C0" w:rsidRDefault="002C56B5" w:rsidP="002C56B5">
            <w:pPr>
              <w:rPr>
                <w:rFonts w:ascii="Garamond" w:hAnsi="Garamond"/>
                <w:sz w:val="24"/>
                <w:szCs w:val="24"/>
              </w:rPr>
            </w:pPr>
            <w:r w:rsidRPr="006F33C0">
              <w:rPr>
                <w:rFonts w:ascii="Garamond" w:hAnsi="Garamond"/>
                <w:b/>
                <w:sz w:val="24"/>
                <w:szCs w:val="24"/>
              </w:rPr>
              <w:t>Joinder</w:t>
            </w:r>
            <w:r w:rsidRPr="006F33C0">
              <w:rPr>
                <w:rFonts w:ascii="Garamond" w:hAnsi="Garamond"/>
                <w:sz w:val="24"/>
                <w:szCs w:val="24"/>
              </w:rPr>
              <w:t>: Joinder of Claims</w:t>
            </w:r>
          </w:p>
        </w:tc>
        <w:tc>
          <w:tcPr>
            <w:tcW w:w="3960" w:type="dxa"/>
            <w:tcBorders>
              <w:bottom w:val="single" w:sz="4" w:space="0" w:color="auto"/>
            </w:tcBorders>
            <w:shd w:val="clear" w:color="auto" w:fill="auto"/>
            <w:vAlign w:val="center"/>
          </w:tcPr>
          <w:p w14:paraId="26AB0C83" w14:textId="4084BCBD" w:rsidR="002C56B5" w:rsidRPr="006F33C0" w:rsidRDefault="002C56B5" w:rsidP="002C56B5">
            <w:pPr>
              <w:rPr>
                <w:rFonts w:ascii="Garamond" w:hAnsi="Garamond"/>
                <w:sz w:val="24"/>
                <w:szCs w:val="24"/>
              </w:rPr>
            </w:pPr>
            <w:r>
              <w:rPr>
                <w:rFonts w:ascii="Garamond" w:hAnsi="Garamond"/>
                <w:sz w:val="24"/>
                <w:szCs w:val="24"/>
              </w:rPr>
              <w:t>777-88</w:t>
            </w:r>
            <w:r w:rsidRPr="006F33C0">
              <w:rPr>
                <w:rFonts w:ascii="Garamond" w:hAnsi="Garamond"/>
                <w:sz w:val="24"/>
                <w:szCs w:val="24"/>
              </w:rPr>
              <w:t>; 28 U.S.C. § 1367; FRCP 18 &amp; 13</w:t>
            </w:r>
          </w:p>
        </w:tc>
      </w:tr>
      <w:tr w:rsidR="002C56B5" w:rsidRPr="006F33C0" w14:paraId="65BDBD98" w14:textId="77777777" w:rsidTr="007265A1">
        <w:trPr>
          <w:cantSplit/>
        </w:trPr>
        <w:tc>
          <w:tcPr>
            <w:tcW w:w="459" w:type="dxa"/>
            <w:tcBorders>
              <w:bottom w:val="single" w:sz="4" w:space="0" w:color="auto"/>
            </w:tcBorders>
            <w:shd w:val="clear" w:color="auto" w:fill="F2F2F2" w:themeFill="background1" w:themeFillShade="F2"/>
            <w:vAlign w:val="center"/>
          </w:tcPr>
          <w:p w14:paraId="5B32C3BC" w14:textId="77777777" w:rsidR="002C56B5" w:rsidRPr="006F33C0" w:rsidRDefault="002C56B5" w:rsidP="002C56B5">
            <w:pPr>
              <w:rPr>
                <w:rFonts w:ascii="Garamond" w:hAnsi="Garamond"/>
                <w:sz w:val="24"/>
                <w:szCs w:val="24"/>
              </w:rPr>
            </w:pPr>
            <w:r w:rsidRPr="006F33C0">
              <w:rPr>
                <w:rFonts w:ascii="Garamond" w:hAnsi="Garamond"/>
                <w:sz w:val="24"/>
                <w:szCs w:val="24"/>
              </w:rPr>
              <w:t>33</w:t>
            </w:r>
          </w:p>
        </w:tc>
        <w:tc>
          <w:tcPr>
            <w:tcW w:w="868" w:type="dxa"/>
            <w:shd w:val="clear" w:color="auto" w:fill="F2F2F2" w:themeFill="background1" w:themeFillShade="F2"/>
            <w:vAlign w:val="center"/>
          </w:tcPr>
          <w:p w14:paraId="458BE035" w14:textId="009855A4" w:rsidR="002C56B5" w:rsidRPr="006F33C0" w:rsidRDefault="002C56B5" w:rsidP="002C56B5">
            <w:pPr>
              <w:spacing w:before="20"/>
              <w:rPr>
                <w:rFonts w:ascii="Garamond" w:hAnsi="Garamond"/>
                <w:sz w:val="24"/>
                <w:szCs w:val="24"/>
              </w:rPr>
            </w:pPr>
            <w:r>
              <w:rPr>
                <w:rFonts w:ascii="Garamond" w:hAnsi="Garamond"/>
                <w:sz w:val="24"/>
                <w:szCs w:val="24"/>
              </w:rPr>
              <w:t>11/</w:t>
            </w:r>
            <w:r w:rsidR="00A97346">
              <w:rPr>
                <w:rFonts w:ascii="Garamond" w:hAnsi="Garamond"/>
                <w:sz w:val="24"/>
                <w:szCs w:val="24"/>
              </w:rPr>
              <w:t>9</w:t>
            </w:r>
          </w:p>
        </w:tc>
        <w:tc>
          <w:tcPr>
            <w:tcW w:w="3600" w:type="dxa"/>
            <w:shd w:val="clear" w:color="auto" w:fill="F2F2F2" w:themeFill="background1" w:themeFillShade="F2"/>
            <w:vAlign w:val="center"/>
          </w:tcPr>
          <w:p w14:paraId="22253416" w14:textId="631CD1B1" w:rsidR="002C56B5" w:rsidRPr="006F33C0" w:rsidRDefault="002C56B5" w:rsidP="002C56B5">
            <w:pPr>
              <w:rPr>
                <w:rFonts w:ascii="Garamond" w:hAnsi="Garamond"/>
                <w:sz w:val="24"/>
                <w:szCs w:val="24"/>
              </w:rPr>
            </w:pPr>
            <w:r w:rsidRPr="006F33C0">
              <w:rPr>
                <w:rFonts w:ascii="Garamond" w:hAnsi="Garamond"/>
                <w:sz w:val="24"/>
                <w:szCs w:val="24"/>
              </w:rPr>
              <w:t>Permissive Joinder of Parties &amp; 3d Party Claims</w:t>
            </w:r>
          </w:p>
        </w:tc>
        <w:tc>
          <w:tcPr>
            <w:tcW w:w="3960" w:type="dxa"/>
            <w:tcBorders>
              <w:bottom w:val="single" w:sz="4" w:space="0" w:color="auto"/>
            </w:tcBorders>
            <w:shd w:val="clear" w:color="auto" w:fill="F2F2F2" w:themeFill="background1" w:themeFillShade="F2"/>
            <w:vAlign w:val="center"/>
          </w:tcPr>
          <w:p w14:paraId="084BF9E0" w14:textId="1EB8974D" w:rsidR="002C56B5" w:rsidRPr="006F33C0" w:rsidRDefault="002C56B5" w:rsidP="002C56B5">
            <w:pPr>
              <w:rPr>
                <w:rFonts w:ascii="Garamond" w:hAnsi="Garamond"/>
                <w:sz w:val="24"/>
                <w:szCs w:val="24"/>
              </w:rPr>
            </w:pPr>
            <w:r>
              <w:rPr>
                <w:rFonts w:ascii="Garamond" w:hAnsi="Garamond"/>
                <w:sz w:val="24"/>
                <w:szCs w:val="24"/>
              </w:rPr>
              <w:t>788-801</w:t>
            </w:r>
            <w:r w:rsidRPr="006F33C0">
              <w:rPr>
                <w:rFonts w:ascii="Garamond" w:hAnsi="Garamond"/>
                <w:sz w:val="24"/>
                <w:szCs w:val="24"/>
              </w:rPr>
              <w:t>; FRCP 20 &amp; 14</w:t>
            </w:r>
          </w:p>
        </w:tc>
      </w:tr>
      <w:tr w:rsidR="002C56B5" w:rsidRPr="006F33C0" w14:paraId="32A22D26" w14:textId="77777777" w:rsidTr="007265A1">
        <w:trPr>
          <w:cantSplit/>
        </w:trPr>
        <w:tc>
          <w:tcPr>
            <w:tcW w:w="459" w:type="dxa"/>
            <w:shd w:val="clear" w:color="auto" w:fill="F2F2F2" w:themeFill="background1" w:themeFillShade="F2"/>
            <w:vAlign w:val="center"/>
          </w:tcPr>
          <w:p w14:paraId="3B1F6B67" w14:textId="77777777" w:rsidR="002C56B5" w:rsidRPr="006F33C0" w:rsidRDefault="002C56B5" w:rsidP="002C56B5">
            <w:pPr>
              <w:rPr>
                <w:rFonts w:ascii="Garamond" w:hAnsi="Garamond"/>
                <w:sz w:val="24"/>
                <w:szCs w:val="24"/>
              </w:rPr>
            </w:pPr>
            <w:r w:rsidRPr="006F33C0">
              <w:rPr>
                <w:rFonts w:ascii="Garamond" w:hAnsi="Garamond"/>
                <w:sz w:val="24"/>
                <w:szCs w:val="24"/>
              </w:rPr>
              <w:t>34</w:t>
            </w:r>
          </w:p>
        </w:tc>
        <w:tc>
          <w:tcPr>
            <w:tcW w:w="868" w:type="dxa"/>
            <w:tcBorders>
              <w:bottom w:val="single" w:sz="4" w:space="0" w:color="auto"/>
            </w:tcBorders>
            <w:shd w:val="clear" w:color="auto" w:fill="F2F2F2" w:themeFill="background1" w:themeFillShade="F2"/>
            <w:vAlign w:val="center"/>
          </w:tcPr>
          <w:p w14:paraId="3F681992" w14:textId="565D76D7" w:rsidR="002C56B5" w:rsidRPr="006F33C0" w:rsidRDefault="002C56B5" w:rsidP="002C56B5">
            <w:pPr>
              <w:spacing w:before="20"/>
              <w:rPr>
                <w:rFonts w:ascii="Garamond" w:hAnsi="Garamond"/>
                <w:sz w:val="24"/>
                <w:szCs w:val="24"/>
              </w:rPr>
            </w:pPr>
            <w:r>
              <w:rPr>
                <w:rFonts w:ascii="Garamond" w:hAnsi="Garamond"/>
                <w:sz w:val="24"/>
                <w:szCs w:val="24"/>
              </w:rPr>
              <w:t>11/1</w:t>
            </w:r>
            <w:r w:rsidR="00A97346">
              <w:rPr>
                <w:rFonts w:ascii="Garamond" w:hAnsi="Garamond"/>
                <w:sz w:val="24"/>
                <w:szCs w:val="24"/>
              </w:rPr>
              <w:t>0</w:t>
            </w:r>
          </w:p>
        </w:tc>
        <w:tc>
          <w:tcPr>
            <w:tcW w:w="3600" w:type="dxa"/>
            <w:tcBorders>
              <w:bottom w:val="single" w:sz="4" w:space="0" w:color="auto"/>
            </w:tcBorders>
            <w:shd w:val="clear" w:color="auto" w:fill="F2F2F2" w:themeFill="background1" w:themeFillShade="F2"/>
            <w:vAlign w:val="center"/>
          </w:tcPr>
          <w:p w14:paraId="17A9D700" w14:textId="58BDE20A" w:rsidR="002C56B5" w:rsidRPr="006F33C0" w:rsidRDefault="002C56B5" w:rsidP="002C56B5">
            <w:pPr>
              <w:rPr>
                <w:rFonts w:ascii="Garamond" w:hAnsi="Garamond"/>
                <w:sz w:val="24"/>
                <w:szCs w:val="24"/>
              </w:rPr>
            </w:pPr>
            <w:r w:rsidRPr="00B14F2F">
              <w:rPr>
                <w:rFonts w:ascii="Garamond" w:hAnsi="Garamond"/>
                <w:sz w:val="24"/>
                <w:szCs w:val="24"/>
              </w:rPr>
              <w:t>Compulsory Joinder</w:t>
            </w:r>
          </w:p>
        </w:tc>
        <w:tc>
          <w:tcPr>
            <w:tcW w:w="3960" w:type="dxa"/>
            <w:shd w:val="clear" w:color="auto" w:fill="F2F2F2" w:themeFill="background1" w:themeFillShade="F2"/>
            <w:vAlign w:val="center"/>
          </w:tcPr>
          <w:p w14:paraId="69A9D01F" w14:textId="7A2397C7" w:rsidR="002C56B5" w:rsidRPr="006F33C0" w:rsidRDefault="002C56B5" w:rsidP="002C56B5">
            <w:pPr>
              <w:rPr>
                <w:rFonts w:ascii="Garamond" w:hAnsi="Garamond"/>
                <w:sz w:val="24"/>
                <w:szCs w:val="24"/>
              </w:rPr>
            </w:pPr>
            <w:r>
              <w:rPr>
                <w:rFonts w:ascii="Garamond" w:hAnsi="Garamond"/>
                <w:sz w:val="24"/>
                <w:szCs w:val="24"/>
              </w:rPr>
              <w:t>802-12</w:t>
            </w:r>
            <w:r w:rsidRPr="00B14F2F">
              <w:rPr>
                <w:rFonts w:ascii="Garamond" w:hAnsi="Garamond"/>
                <w:sz w:val="24"/>
                <w:szCs w:val="24"/>
              </w:rPr>
              <w:t>; FRCP 19</w:t>
            </w:r>
          </w:p>
        </w:tc>
      </w:tr>
      <w:tr w:rsidR="00A97346" w:rsidRPr="006F33C0" w14:paraId="13FC24AE" w14:textId="77777777" w:rsidTr="00570C2D">
        <w:trPr>
          <w:cantSplit/>
        </w:trPr>
        <w:tc>
          <w:tcPr>
            <w:tcW w:w="459" w:type="dxa"/>
            <w:shd w:val="clear" w:color="auto" w:fill="BFBFBF" w:themeFill="background1" w:themeFillShade="BF"/>
            <w:vAlign w:val="center"/>
          </w:tcPr>
          <w:p w14:paraId="1CF74CB7" w14:textId="77777777" w:rsidR="00A97346" w:rsidRPr="006F33C0" w:rsidRDefault="00A97346" w:rsidP="002C56B5">
            <w:pPr>
              <w:rPr>
                <w:rFonts w:ascii="Garamond" w:hAnsi="Garamond"/>
                <w:sz w:val="24"/>
                <w:szCs w:val="24"/>
              </w:rPr>
            </w:pPr>
          </w:p>
        </w:tc>
        <w:tc>
          <w:tcPr>
            <w:tcW w:w="868" w:type="dxa"/>
            <w:shd w:val="clear" w:color="auto" w:fill="BFBFBF" w:themeFill="background1" w:themeFillShade="BF"/>
            <w:vAlign w:val="center"/>
          </w:tcPr>
          <w:p w14:paraId="5646D581" w14:textId="66D55074" w:rsidR="00A97346" w:rsidRDefault="00A97346" w:rsidP="002C56B5">
            <w:pPr>
              <w:spacing w:before="20"/>
              <w:rPr>
                <w:rFonts w:ascii="Garamond" w:hAnsi="Garamond"/>
                <w:sz w:val="24"/>
                <w:szCs w:val="24"/>
              </w:rPr>
            </w:pPr>
            <w:r>
              <w:rPr>
                <w:rFonts w:ascii="Garamond" w:hAnsi="Garamond"/>
                <w:sz w:val="24"/>
                <w:szCs w:val="24"/>
              </w:rPr>
              <w:t>11/11</w:t>
            </w:r>
          </w:p>
        </w:tc>
        <w:tc>
          <w:tcPr>
            <w:tcW w:w="3600" w:type="dxa"/>
            <w:shd w:val="clear" w:color="auto" w:fill="BFBFBF" w:themeFill="background1" w:themeFillShade="BF"/>
            <w:vAlign w:val="center"/>
          </w:tcPr>
          <w:p w14:paraId="7679AB93" w14:textId="1058271B" w:rsidR="00A97346" w:rsidRPr="00B14F2F" w:rsidRDefault="00A97346" w:rsidP="002C56B5">
            <w:pPr>
              <w:rPr>
                <w:rFonts w:ascii="Garamond" w:hAnsi="Garamond"/>
                <w:sz w:val="24"/>
                <w:szCs w:val="24"/>
              </w:rPr>
            </w:pPr>
            <w:r>
              <w:rPr>
                <w:rFonts w:ascii="Garamond" w:hAnsi="Garamond"/>
                <w:sz w:val="24"/>
                <w:szCs w:val="24"/>
              </w:rPr>
              <w:t>Veterans</w:t>
            </w:r>
            <w:r w:rsidR="00570C2D">
              <w:rPr>
                <w:rFonts w:ascii="Garamond" w:hAnsi="Garamond"/>
                <w:sz w:val="24"/>
                <w:szCs w:val="24"/>
              </w:rPr>
              <w:t xml:space="preserve"> </w:t>
            </w:r>
            <w:r>
              <w:rPr>
                <w:rFonts w:ascii="Garamond" w:hAnsi="Garamond"/>
                <w:sz w:val="24"/>
                <w:szCs w:val="24"/>
              </w:rPr>
              <w:t>Day</w:t>
            </w:r>
          </w:p>
        </w:tc>
        <w:tc>
          <w:tcPr>
            <w:tcW w:w="3960" w:type="dxa"/>
            <w:shd w:val="clear" w:color="auto" w:fill="BFBFBF" w:themeFill="background1" w:themeFillShade="BF"/>
            <w:vAlign w:val="center"/>
          </w:tcPr>
          <w:p w14:paraId="34B80DF4" w14:textId="77777777" w:rsidR="00A97346" w:rsidRDefault="00A97346" w:rsidP="002C56B5">
            <w:pPr>
              <w:rPr>
                <w:rFonts w:ascii="Garamond" w:hAnsi="Garamond"/>
                <w:sz w:val="24"/>
                <w:szCs w:val="24"/>
              </w:rPr>
            </w:pPr>
          </w:p>
        </w:tc>
      </w:tr>
      <w:tr w:rsidR="002C56B5" w:rsidRPr="006F33C0" w14:paraId="0655D590" w14:textId="77777777" w:rsidTr="00B449D3">
        <w:trPr>
          <w:cantSplit/>
        </w:trPr>
        <w:tc>
          <w:tcPr>
            <w:tcW w:w="459" w:type="dxa"/>
            <w:shd w:val="clear" w:color="auto" w:fill="FFFFFF" w:themeFill="background1"/>
            <w:vAlign w:val="center"/>
          </w:tcPr>
          <w:p w14:paraId="12AAD643" w14:textId="77777777" w:rsidR="002C56B5" w:rsidRPr="006F33C0" w:rsidRDefault="002C56B5" w:rsidP="002C56B5">
            <w:pPr>
              <w:rPr>
                <w:rFonts w:ascii="Garamond" w:hAnsi="Garamond"/>
                <w:sz w:val="24"/>
                <w:szCs w:val="24"/>
              </w:rPr>
            </w:pPr>
            <w:r w:rsidRPr="006F33C0">
              <w:rPr>
                <w:rFonts w:ascii="Garamond" w:hAnsi="Garamond"/>
                <w:sz w:val="24"/>
                <w:szCs w:val="24"/>
              </w:rPr>
              <w:t>35</w:t>
            </w:r>
          </w:p>
        </w:tc>
        <w:tc>
          <w:tcPr>
            <w:tcW w:w="868" w:type="dxa"/>
            <w:shd w:val="clear" w:color="auto" w:fill="FFFFFF" w:themeFill="background1"/>
            <w:vAlign w:val="center"/>
          </w:tcPr>
          <w:p w14:paraId="3EEA7872" w14:textId="48FD2D8D" w:rsidR="002C56B5" w:rsidRPr="006F33C0" w:rsidRDefault="002C56B5" w:rsidP="002C56B5">
            <w:pPr>
              <w:spacing w:before="20"/>
              <w:rPr>
                <w:rFonts w:ascii="Garamond" w:hAnsi="Garamond"/>
                <w:sz w:val="24"/>
                <w:szCs w:val="24"/>
              </w:rPr>
            </w:pPr>
            <w:r>
              <w:rPr>
                <w:rFonts w:ascii="Garamond" w:hAnsi="Garamond"/>
                <w:sz w:val="24"/>
                <w:szCs w:val="24"/>
              </w:rPr>
              <w:t>11/1</w:t>
            </w:r>
            <w:r w:rsidR="00570C2D">
              <w:rPr>
                <w:rFonts w:ascii="Garamond" w:hAnsi="Garamond"/>
                <w:sz w:val="24"/>
                <w:szCs w:val="24"/>
              </w:rPr>
              <w:t>6</w:t>
            </w:r>
          </w:p>
        </w:tc>
        <w:tc>
          <w:tcPr>
            <w:tcW w:w="3600" w:type="dxa"/>
            <w:shd w:val="clear" w:color="auto" w:fill="FFFFFF" w:themeFill="background1"/>
            <w:vAlign w:val="center"/>
          </w:tcPr>
          <w:p w14:paraId="441B786B" w14:textId="0EF112CD" w:rsidR="002C56B5" w:rsidRPr="006F33C0" w:rsidRDefault="002C56B5" w:rsidP="002C56B5">
            <w:pPr>
              <w:rPr>
                <w:rFonts w:ascii="Garamond" w:hAnsi="Garamond"/>
                <w:sz w:val="24"/>
                <w:szCs w:val="24"/>
              </w:rPr>
            </w:pPr>
            <w:r w:rsidRPr="00B14F2F">
              <w:rPr>
                <w:rFonts w:ascii="Garamond" w:hAnsi="Garamond"/>
                <w:sz w:val="24"/>
                <w:szCs w:val="24"/>
              </w:rPr>
              <w:t>Intervention</w:t>
            </w:r>
          </w:p>
        </w:tc>
        <w:tc>
          <w:tcPr>
            <w:tcW w:w="3960" w:type="dxa"/>
            <w:shd w:val="clear" w:color="auto" w:fill="FFFFFF" w:themeFill="background1"/>
            <w:vAlign w:val="center"/>
          </w:tcPr>
          <w:p w14:paraId="6CE773E4" w14:textId="632CB11C" w:rsidR="002C56B5" w:rsidRPr="006F33C0" w:rsidRDefault="002C56B5" w:rsidP="002C56B5">
            <w:pPr>
              <w:rPr>
                <w:rFonts w:ascii="Garamond" w:hAnsi="Garamond"/>
                <w:sz w:val="24"/>
                <w:szCs w:val="24"/>
              </w:rPr>
            </w:pPr>
            <w:r>
              <w:rPr>
                <w:rFonts w:ascii="Garamond" w:hAnsi="Garamond"/>
                <w:sz w:val="24"/>
                <w:szCs w:val="24"/>
              </w:rPr>
              <w:t>812-24</w:t>
            </w:r>
            <w:r w:rsidRPr="00B14F2F">
              <w:rPr>
                <w:rFonts w:ascii="Garamond" w:hAnsi="Garamond"/>
                <w:sz w:val="24"/>
                <w:szCs w:val="24"/>
              </w:rPr>
              <w:t xml:space="preserve"> FRCP 24</w:t>
            </w:r>
          </w:p>
        </w:tc>
      </w:tr>
      <w:tr w:rsidR="002C56B5" w:rsidRPr="006F33C0" w14:paraId="70F06D55" w14:textId="77777777" w:rsidTr="007265A1">
        <w:trPr>
          <w:cantSplit/>
        </w:trPr>
        <w:tc>
          <w:tcPr>
            <w:tcW w:w="459" w:type="dxa"/>
            <w:tcBorders>
              <w:bottom w:val="single" w:sz="4" w:space="0" w:color="auto"/>
            </w:tcBorders>
            <w:shd w:val="clear" w:color="auto" w:fill="auto"/>
            <w:vAlign w:val="center"/>
          </w:tcPr>
          <w:p w14:paraId="25EE9FCC" w14:textId="77777777" w:rsidR="002C56B5" w:rsidRPr="006F33C0" w:rsidRDefault="002C56B5" w:rsidP="002C56B5">
            <w:pPr>
              <w:rPr>
                <w:rFonts w:ascii="Garamond" w:hAnsi="Garamond"/>
                <w:sz w:val="24"/>
                <w:szCs w:val="24"/>
              </w:rPr>
            </w:pPr>
            <w:r w:rsidRPr="006F33C0">
              <w:rPr>
                <w:rFonts w:ascii="Garamond" w:hAnsi="Garamond"/>
                <w:sz w:val="24"/>
                <w:szCs w:val="24"/>
              </w:rPr>
              <w:t>36</w:t>
            </w:r>
          </w:p>
        </w:tc>
        <w:tc>
          <w:tcPr>
            <w:tcW w:w="868" w:type="dxa"/>
            <w:shd w:val="clear" w:color="auto" w:fill="auto"/>
            <w:vAlign w:val="center"/>
          </w:tcPr>
          <w:p w14:paraId="4E752E93" w14:textId="4EB32F96" w:rsidR="002C56B5" w:rsidRPr="006F33C0" w:rsidRDefault="002C56B5" w:rsidP="002C56B5">
            <w:pPr>
              <w:spacing w:before="20"/>
              <w:rPr>
                <w:rFonts w:ascii="Garamond" w:hAnsi="Garamond"/>
                <w:sz w:val="24"/>
                <w:szCs w:val="24"/>
              </w:rPr>
            </w:pPr>
            <w:r>
              <w:rPr>
                <w:rFonts w:ascii="Garamond" w:hAnsi="Garamond"/>
                <w:sz w:val="24"/>
                <w:szCs w:val="24"/>
              </w:rPr>
              <w:t>11/1</w:t>
            </w:r>
            <w:r w:rsidR="00570C2D">
              <w:rPr>
                <w:rFonts w:ascii="Garamond" w:hAnsi="Garamond"/>
                <w:sz w:val="24"/>
                <w:szCs w:val="24"/>
              </w:rPr>
              <w:t>7</w:t>
            </w:r>
          </w:p>
        </w:tc>
        <w:tc>
          <w:tcPr>
            <w:tcW w:w="3600" w:type="dxa"/>
            <w:shd w:val="clear" w:color="auto" w:fill="auto"/>
            <w:vAlign w:val="center"/>
          </w:tcPr>
          <w:p w14:paraId="0088929A" w14:textId="15D45552" w:rsidR="002C56B5" w:rsidRPr="006F33C0" w:rsidRDefault="002C56B5" w:rsidP="002C56B5">
            <w:pPr>
              <w:rPr>
                <w:rFonts w:ascii="Garamond" w:hAnsi="Garamond"/>
                <w:sz w:val="24"/>
                <w:szCs w:val="24"/>
              </w:rPr>
            </w:pPr>
          </w:p>
        </w:tc>
        <w:tc>
          <w:tcPr>
            <w:tcW w:w="3960" w:type="dxa"/>
            <w:tcBorders>
              <w:bottom w:val="single" w:sz="4" w:space="0" w:color="auto"/>
            </w:tcBorders>
            <w:shd w:val="clear" w:color="auto" w:fill="auto"/>
            <w:vAlign w:val="center"/>
          </w:tcPr>
          <w:p w14:paraId="126CBF37" w14:textId="00108BEB" w:rsidR="002C56B5" w:rsidRPr="006F33C0" w:rsidRDefault="002C56B5" w:rsidP="002C56B5">
            <w:pPr>
              <w:rPr>
                <w:rFonts w:ascii="Garamond" w:hAnsi="Garamond"/>
                <w:sz w:val="24"/>
                <w:szCs w:val="24"/>
              </w:rPr>
            </w:pPr>
          </w:p>
        </w:tc>
      </w:tr>
      <w:tr w:rsidR="002C56B5" w:rsidRPr="006F33C0" w14:paraId="261C2181" w14:textId="77777777" w:rsidTr="007265A1">
        <w:trPr>
          <w:cantSplit/>
        </w:trPr>
        <w:tc>
          <w:tcPr>
            <w:tcW w:w="459" w:type="dxa"/>
            <w:shd w:val="clear" w:color="auto" w:fill="auto"/>
            <w:vAlign w:val="center"/>
          </w:tcPr>
          <w:p w14:paraId="529F3EBE" w14:textId="77777777" w:rsidR="002C56B5" w:rsidRPr="006F33C0" w:rsidRDefault="002C56B5" w:rsidP="002C56B5">
            <w:pPr>
              <w:rPr>
                <w:rFonts w:ascii="Garamond" w:hAnsi="Garamond"/>
                <w:sz w:val="24"/>
                <w:szCs w:val="24"/>
              </w:rPr>
            </w:pPr>
            <w:r w:rsidRPr="006F33C0">
              <w:rPr>
                <w:rFonts w:ascii="Garamond" w:hAnsi="Garamond"/>
                <w:sz w:val="24"/>
                <w:szCs w:val="24"/>
              </w:rPr>
              <w:t>37</w:t>
            </w:r>
          </w:p>
        </w:tc>
        <w:tc>
          <w:tcPr>
            <w:tcW w:w="868" w:type="dxa"/>
            <w:shd w:val="clear" w:color="auto" w:fill="auto"/>
            <w:vAlign w:val="center"/>
          </w:tcPr>
          <w:p w14:paraId="4236CDA0" w14:textId="4C0727A5" w:rsidR="002C56B5" w:rsidRPr="006F33C0" w:rsidRDefault="002C56B5" w:rsidP="002C56B5">
            <w:pPr>
              <w:spacing w:before="20"/>
              <w:rPr>
                <w:rFonts w:ascii="Garamond" w:hAnsi="Garamond"/>
                <w:sz w:val="24"/>
                <w:szCs w:val="24"/>
              </w:rPr>
            </w:pPr>
            <w:r>
              <w:rPr>
                <w:rFonts w:ascii="Garamond" w:hAnsi="Garamond"/>
                <w:sz w:val="24"/>
                <w:szCs w:val="24"/>
              </w:rPr>
              <w:t>11/</w:t>
            </w:r>
            <w:r w:rsidR="00570C2D">
              <w:rPr>
                <w:rFonts w:ascii="Garamond" w:hAnsi="Garamond"/>
                <w:sz w:val="24"/>
                <w:szCs w:val="24"/>
              </w:rPr>
              <w:t>18</w:t>
            </w:r>
          </w:p>
        </w:tc>
        <w:tc>
          <w:tcPr>
            <w:tcW w:w="3600" w:type="dxa"/>
            <w:shd w:val="clear" w:color="auto" w:fill="auto"/>
            <w:vAlign w:val="center"/>
          </w:tcPr>
          <w:p w14:paraId="4B7B3B5B" w14:textId="7A4A94DD" w:rsidR="002C56B5" w:rsidRPr="00B14F2F" w:rsidRDefault="002C56B5" w:rsidP="002C56B5">
            <w:pPr>
              <w:rPr>
                <w:rFonts w:ascii="Garamond" w:hAnsi="Garamond"/>
                <w:sz w:val="24"/>
                <w:szCs w:val="24"/>
              </w:rPr>
            </w:pPr>
          </w:p>
        </w:tc>
        <w:tc>
          <w:tcPr>
            <w:tcW w:w="3960" w:type="dxa"/>
            <w:shd w:val="clear" w:color="auto" w:fill="auto"/>
            <w:vAlign w:val="center"/>
          </w:tcPr>
          <w:p w14:paraId="51A0EFCB" w14:textId="0DD9DEF2" w:rsidR="002C56B5" w:rsidRPr="00B14F2F" w:rsidRDefault="002C56B5" w:rsidP="002C56B5">
            <w:pPr>
              <w:rPr>
                <w:rFonts w:ascii="Garamond" w:hAnsi="Garamond"/>
                <w:sz w:val="24"/>
                <w:szCs w:val="24"/>
              </w:rPr>
            </w:pPr>
          </w:p>
        </w:tc>
      </w:tr>
      <w:tr w:rsidR="002C56B5" w:rsidRPr="006F33C0" w14:paraId="3AE9F9BD" w14:textId="77777777" w:rsidTr="00B449D3">
        <w:trPr>
          <w:cantSplit/>
        </w:trPr>
        <w:tc>
          <w:tcPr>
            <w:tcW w:w="459" w:type="dxa"/>
            <w:shd w:val="clear" w:color="auto" w:fill="F2F2F2" w:themeFill="background1" w:themeFillShade="F2"/>
            <w:vAlign w:val="center"/>
          </w:tcPr>
          <w:p w14:paraId="203E14C7" w14:textId="77777777" w:rsidR="002C56B5" w:rsidRPr="006F33C0" w:rsidRDefault="002C56B5" w:rsidP="002C56B5">
            <w:pPr>
              <w:rPr>
                <w:rFonts w:ascii="Garamond" w:hAnsi="Garamond"/>
                <w:sz w:val="24"/>
                <w:szCs w:val="24"/>
              </w:rPr>
            </w:pPr>
            <w:r w:rsidRPr="006F33C0">
              <w:rPr>
                <w:rFonts w:ascii="Garamond" w:hAnsi="Garamond"/>
                <w:sz w:val="24"/>
                <w:szCs w:val="24"/>
              </w:rPr>
              <w:t>38</w:t>
            </w:r>
          </w:p>
        </w:tc>
        <w:tc>
          <w:tcPr>
            <w:tcW w:w="868" w:type="dxa"/>
            <w:tcBorders>
              <w:bottom w:val="single" w:sz="4" w:space="0" w:color="auto"/>
            </w:tcBorders>
            <w:shd w:val="clear" w:color="auto" w:fill="F2F2F2" w:themeFill="background1" w:themeFillShade="F2"/>
            <w:vAlign w:val="center"/>
          </w:tcPr>
          <w:p w14:paraId="08AFD1A4" w14:textId="1D035C3B" w:rsidR="002C56B5" w:rsidRPr="006F33C0" w:rsidRDefault="002C56B5" w:rsidP="002C56B5">
            <w:pPr>
              <w:spacing w:before="20"/>
              <w:rPr>
                <w:rFonts w:ascii="Garamond" w:hAnsi="Garamond"/>
                <w:sz w:val="24"/>
                <w:szCs w:val="24"/>
              </w:rPr>
            </w:pPr>
            <w:r>
              <w:rPr>
                <w:rFonts w:ascii="Garamond" w:hAnsi="Garamond"/>
                <w:sz w:val="24"/>
                <w:szCs w:val="24"/>
              </w:rPr>
              <w:t>11/2</w:t>
            </w:r>
            <w:r w:rsidR="00570C2D">
              <w:rPr>
                <w:rFonts w:ascii="Garamond" w:hAnsi="Garamond"/>
                <w:sz w:val="24"/>
                <w:szCs w:val="24"/>
              </w:rPr>
              <w:t>3</w:t>
            </w:r>
          </w:p>
        </w:tc>
        <w:tc>
          <w:tcPr>
            <w:tcW w:w="3600" w:type="dxa"/>
            <w:tcBorders>
              <w:bottom w:val="single" w:sz="4" w:space="0" w:color="auto"/>
            </w:tcBorders>
            <w:shd w:val="clear" w:color="auto" w:fill="F2F2F2" w:themeFill="background1" w:themeFillShade="F2"/>
            <w:vAlign w:val="center"/>
          </w:tcPr>
          <w:p w14:paraId="5C0A2EA8" w14:textId="526F6775" w:rsidR="002C56B5" w:rsidRPr="00B14F2F" w:rsidRDefault="002C56B5" w:rsidP="002C56B5">
            <w:pPr>
              <w:rPr>
                <w:rFonts w:ascii="Garamond" w:hAnsi="Garamond"/>
                <w:sz w:val="24"/>
                <w:szCs w:val="24"/>
              </w:rPr>
            </w:pPr>
          </w:p>
        </w:tc>
        <w:tc>
          <w:tcPr>
            <w:tcW w:w="3960" w:type="dxa"/>
            <w:shd w:val="clear" w:color="auto" w:fill="F2F2F2" w:themeFill="background1" w:themeFillShade="F2"/>
            <w:vAlign w:val="center"/>
          </w:tcPr>
          <w:p w14:paraId="0DACD813" w14:textId="1A3DDDB7" w:rsidR="002C56B5" w:rsidRPr="00B14F2F" w:rsidRDefault="002C56B5" w:rsidP="002C56B5">
            <w:pPr>
              <w:rPr>
                <w:rFonts w:ascii="Garamond" w:hAnsi="Garamond"/>
                <w:sz w:val="24"/>
                <w:szCs w:val="24"/>
              </w:rPr>
            </w:pPr>
          </w:p>
        </w:tc>
      </w:tr>
      <w:tr w:rsidR="00570C2D" w:rsidRPr="006F33C0" w14:paraId="5B21A8DD" w14:textId="77777777" w:rsidTr="00570C2D">
        <w:trPr>
          <w:cantSplit/>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5232F" w14:textId="77777777" w:rsidR="00570C2D" w:rsidRPr="006F33C0" w:rsidRDefault="00570C2D" w:rsidP="00B718B2">
            <w:pPr>
              <w:rPr>
                <w:rFonts w:ascii="Garamond" w:hAnsi="Garamond"/>
                <w:sz w:val="24"/>
                <w:szCs w:val="24"/>
              </w:rPr>
            </w:pPr>
            <w:r w:rsidRPr="006F33C0">
              <w:rPr>
                <w:rFonts w:ascii="Garamond" w:hAnsi="Garamond"/>
                <w:sz w:val="24"/>
                <w:szCs w:val="24"/>
              </w:rPr>
              <w:t>39</w:t>
            </w:r>
          </w:p>
        </w:tc>
        <w:tc>
          <w:tcPr>
            <w:tcW w:w="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E37328" w14:textId="55D31857" w:rsidR="00570C2D" w:rsidRPr="006F33C0" w:rsidRDefault="00570C2D" w:rsidP="00B718B2">
            <w:pPr>
              <w:spacing w:before="20"/>
              <w:rPr>
                <w:rFonts w:ascii="Garamond" w:hAnsi="Garamond"/>
                <w:sz w:val="24"/>
                <w:szCs w:val="24"/>
              </w:rPr>
            </w:pPr>
            <w:r>
              <w:rPr>
                <w:rFonts w:ascii="Garamond" w:hAnsi="Garamond"/>
                <w:sz w:val="24"/>
                <w:szCs w:val="24"/>
              </w:rPr>
              <w:t>11/24</w:t>
            </w: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C57809" w14:textId="77777777" w:rsidR="00570C2D" w:rsidRPr="006F33C0" w:rsidRDefault="00570C2D" w:rsidP="00B718B2">
            <w:pPr>
              <w:rPr>
                <w:rFonts w:ascii="Garamond" w:hAnsi="Garamond"/>
                <w:sz w:val="24"/>
                <w:szCs w:val="24"/>
              </w:rPr>
            </w:pPr>
            <w:r w:rsidRPr="006F33C0">
              <w:rPr>
                <w:rFonts w:ascii="Garamond" w:hAnsi="Garamond"/>
                <w:sz w:val="24"/>
                <w:szCs w:val="24"/>
              </w:rPr>
              <w:t>Class Actions</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AB514" w14:textId="77777777" w:rsidR="00570C2D" w:rsidRPr="006F33C0" w:rsidRDefault="00570C2D" w:rsidP="00B718B2">
            <w:pPr>
              <w:rPr>
                <w:rFonts w:ascii="Garamond" w:hAnsi="Garamond"/>
                <w:sz w:val="24"/>
                <w:szCs w:val="24"/>
              </w:rPr>
            </w:pPr>
            <w:r w:rsidRPr="006F33C0">
              <w:rPr>
                <w:rFonts w:ascii="Garamond" w:hAnsi="Garamond"/>
                <w:sz w:val="24"/>
                <w:szCs w:val="24"/>
              </w:rPr>
              <w:t>FRCP 23</w:t>
            </w:r>
          </w:p>
        </w:tc>
      </w:tr>
      <w:tr w:rsidR="002C56B5" w:rsidRPr="006F33C0" w14:paraId="4A52BD6C" w14:textId="77777777" w:rsidTr="00B449D3">
        <w:trPr>
          <w:cantSplit/>
        </w:trPr>
        <w:tc>
          <w:tcPr>
            <w:tcW w:w="459" w:type="dxa"/>
            <w:tcBorders>
              <w:bottom w:val="single" w:sz="4" w:space="0" w:color="auto"/>
            </w:tcBorders>
            <w:shd w:val="clear" w:color="auto" w:fill="D9D9D9" w:themeFill="background1" w:themeFillShade="D9"/>
            <w:vAlign w:val="center"/>
          </w:tcPr>
          <w:p w14:paraId="4FF40927" w14:textId="77777777" w:rsidR="002C56B5" w:rsidRPr="006F33C0" w:rsidRDefault="002C56B5" w:rsidP="002C56B5">
            <w:pPr>
              <w:rPr>
                <w:rFonts w:ascii="Garamond" w:hAnsi="Garamond"/>
                <w:sz w:val="24"/>
                <w:szCs w:val="24"/>
              </w:rPr>
            </w:pPr>
          </w:p>
        </w:tc>
        <w:tc>
          <w:tcPr>
            <w:tcW w:w="868" w:type="dxa"/>
            <w:shd w:val="clear" w:color="auto" w:fill="D9D9D9" w:themeFill="background1" w:themeFillShade="D9"/>
            <w:vAlign w:val="center"/>
          </w:tcPr>
          <w:p w14:paraId="600FF68E" w14:textId="0BC42E62" w:rsidR="002C56B5" w:rsidRPr="006F33C0" w:rsidRDefault="002C56B5" w:rsidP="002C56B5">
            <w:pPr>
              <w:spacing w:before="20"/>
              <w:rPr>
                <w:rFonts w:ascii="Garamond" w:hAnsi="Garamond"/>
                <w:sz w:val="24"/>
                <w:szCs w:val="24"/>
              </w:rPr>
            </w:pPr>
            <w:r>
              <w:rPr>
                <w:rFonts w:ascii="Garamond" w:hAnsi="Garamond"/>
                <w:sz w:val="24"/>
                <w:szCs w:val="24"/>
              </w:rPr>
              <w:t>11/2</w:t>
            </w:r>
            <w:r w:rsidR="00570C2D">
              <w:rPr>
                <w:rFonts w:ascii="Garamond" w:hAnsi="Garamond"/>
                <w:sz w:val="24"/>
                <w:szCs w:val="24"/>
              </w:rPr>
              <w:t>5</w:t>
            </w:r>
          </w:p>
        </w:tc>
        <w:tc>
          <w:tcPr>
            <w:tcW w:w="3600" w:type="dxa"/>
            <w:tcBorders>
              <w:bottom w:val="single" w:sz="4" w:space="0" w:color="auto"/>
            </w:tcBorders>
            <w:shd w:val="clear" w:color="auto" w:fill="D9D9D9" w:themeFill="background1" w:themeFillShade="D9"/>
            <w:vAlign w:val="center"/>
          </w:tcPr>
          <w:p w14:paraId="5F729A2C" w14:textId="65C9BFD0" w:rsidR="002C56B5" w:rsidRPr="006F33C0" w:rsidRDefault="00570C2D" w:rsidP="002C56B5">
            <w:pPr>
              <w:rPr>
                <w:rFonts w:ascii="Garamond" w:hAnsi="Garamond"/>
                <w:sz w:val="24"/>
                <w:szCs w:val="24"/>
              </w:rPr>
            </w:pPr>
            <w:r>
              <w:rPr>
                <w:rFonts w:ascii="Garamond" w:hAnsi="Garamond"/>
                <w:sz w:val="24"/>
                <w:szCs w:val="24"/>
              </w:rPr>
              <w:t>Thanksgiving</w:t>
            </w:r>
          </w:p>
        </w:tc>
        <w:tc>
          <w:tcPr>
            <w:tcW w:w="3960" w:type="dxa"/>
            <w:tcBorders>
              <w:bottom w:val="single" w:sz="4" w:space="0" w:color="auto"/>
            </w:tcBorders>
            <w:shd w:val="clear" w:color="auto" w:fill="D9D9D9" w:themeFill="background1" w:themeFillShade="D9"/>
            <w:vAlign w:val="center"/>
          </w:tcPr>
          <w:p w14:paraId="4A917C1A" w14:textId="77777777" w:rsidR="002C56B5" w:rsidRPr="006F33C0" w:rsidRDefault="002C56B5" w:rsidP="002C56B5">
            <w:pPr>
              <w:rPr>
                <w:rFonts w:ascii="Garamond" w:hAnsi="Garamond"/>
                <w:sz w:val="24"/>
                <w:szCs w:val="24"/>
              </w:rPr>
            </w:pPr>
          </w:p>
        </w:tc>
      </w:tr>
      <w:tr w:rsidR="002C56B5" w:rsidRPr="006F33C0" w14:paraId="26FE73C8" w14:textId="77777777" w:rsidTr="00570C2D">
        <w:trPr>
          <w:cantSplit/>
        </w:trPr>
        <w:tc>
          <w:tcPr>
            <w:tcW w:w="459" w:type="dxa"/>
            <w:shd w:val="clear" w:color="auto" w:fill="D9D9D9" w:themeFill="background1" w:themeFillShade="D9"/>
            <w:vAlign w:val="center"/>
          </w:tcPr>
          <w:p w14:paraId="49289C8F" w14:textId="77777777" w:rsidR="002C56B5" w:rsidRPr="006F33C0" w:rsidRDefault="002C56B5" w:rsidP="002C56B5">
            <w:pPr>
              <w:rPr>
                <w:rFonts w:ascii="Garamond" w:hAnsi="Garamond"/>
                <w:sz w:val="24"/>
                <w:szCs w:val="24"/>
              </w:rPr>
            </w:pPr>
          </w:p>
        </w:tc>
        <w:tc>
          <w:tcPr>
            <w:tcW w:w="868" w:type="dxa"/>
            <w:shd w:val="clear" w:color="auto" w:fill="D9D9D9" w:themeFill="background1" w:themeFillShade="D9"/>
            <w:vAlign w:val="center"/>
          </w:tcPr>
          <w:p w14:paraId="360AE9E6" w14:textId="7C4EE0AA" w:rsidR="002C56B5" w:rsidRPr="006F33C0" w:rsidRDefault="002C56B5" w:rsidP="002C56B5">
            <w:pPr>
              <w:spacing w:before="20"/>
              <w:rPr>
                <w:rFonts w:ascii="Garamond" w:hAnsi="Garamond"/>
                <w:sz w:val="24"/>
                <w:szCs w:val="24"/>
              </w:rPr>
            </w:pPr>
            <w:r>
              <w:rPr>
                <w:rFonts w:ascii="Garamond" w:hAnsi="Garamond"/>
                <w:sz w:val="24"/>
                <w:szCs w:val="24"/>
              </w:rPr>
              <w:t>11/</w:t>
            </w:r>
            <w:r w:rsidR="00570C2D">
              <w:rPr>
                <w:rFonts w:ascii="Garamond" w:hAnsi="Garamond"/>
                <w:sz w:val="24"/>
                <w:szCs w:val="24"/>
              </w:rPr>
              <w:t>30</w:t>
            </w:r>
          </w:p>
        </w:tc>
        <w:tc>
          <w:tcPr>
            <w:tcW w:w="3600" w:type="dxa"/>
            <w:shd w:val="clear" w:color="auto" w:fill="D9D9D9" w:themeFill="background1" w:themeFillShade="D9"/>
            <w:vAlign w:val="center"/>
          </w:tcPr>
          <w:p w14:paraId="5BBBEF20" w14:textId="0DCC1060" w:rsidR="002C56B5" w:rsidRPr="006F33C0" w:rsidRDefault="00570C2D" w:rsidP="002C56B5">
            <w:pPr>
              <w:rPr>
                <w:rFonts w:ascii="Garamond" w:hAnsi="Garamond"/>
                <w:sz w:val="24"/>
                <w:szCs w:val="24"/>
              </w:rPr>
            </w:pPr>
            <w:r>
              <w:rPr>
                <w:rFonts w:ascii="Garamond" w:hAnsi="Garamond"/>
                <w:sz w:val="24"/>
                <w:szCs w:val="24"/>
              </w:rPr>
              <w:t>No Class</w:t>
            </w:r>
          </w:p>
        </w:tc>
        <w:tc>
          <w:tcPr>
            <w:tcW w:w="3960" w:type="dxa"/>
            <w:shd w:val="clear" w:color="auto" w:fill="D9D9D9" w:themeFill="background1" w:themeFillShade="D9"/>
            <w:vAlign w:val="center"/>
          </w:tcPr>
          <w:p w14:paraId="53D17EE8" w14:textId="77777777" w:rsidR="002C56B5" w:rsidRPr="006F33C0" w:rsidRDefault="002C56B5" w:rsidP="002C56B5">
            <w:pPr>
              <w:rPr>
                <w:rFonts w:ascii="Garamond" w:hAnsi="Garamond"/>
                <w:sz w:val="24"/>
                <w:szCs w:val="24"/>
              </w:rPr>
            </w:pPr>
          </w:p>
        </w:tc>
      </w:tr>
    </w:tbl>
    <w:p w14:paraId="61119E97" w14:textId="77777777" w:rsidR="00CA3947" w:rsidRPr="006F33C0" w:rsidRDefault="00CA3947">
      <w:pPr>
        <w:rPr>
          <w:rFonts w:ascii="Garamond" w:hAnsi="Garamond"/>
          <w:sz w:val="24"/>
          <w:szCs w:val="24"/>
        </w:rPr>
      </w:pPr>
    </w:p>
    <w:sectPr w:rsidR="00CA3947" w:rsidRPr="006F33C0">
      <w:footerReference w:type="even" r:id="rId11"/>
      <w:footerReference w:type="default" r:id="rId12"/>
      <w:pgSz w:w="12240" w:h="15840"/>
      <w:pgMar w:top="126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9B2D6" w14:textId="77777777" w:rsidR="00F7587C" w:rsidRDefault="00F7587C">
      <w:r>
        <w:separator/>
      </w:r>
    </w:p>
  </w:endnote>
  <w:endnote w:type="continuationSeparator" w:id="0">
    <w:p w14:paraId="393CD4D3" w14:textId="77777777" w:rsidR="00F7587C" w:rsidRDefault="00F7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2B24" w14:textId="77777777" w:rsidR="00DA7F70" w:rsidRDefault="00DA7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B1F0A7" w14:textId="77777777" w:rsidR="00DA7F70" w:rsidRDefault="00DA7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B20D" w14:textId="77777777" w:rsidR="00DA7F70" w:rsidRDefault="00DA7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A1C">
      <w:rPr>
        <w:rStyle w:val="PageNumber"/>
        <w:noProof/>
      </w:rPr>
      <w:t>4</w:t>
    </w:r>
    <w:r>
      <w:rPr>
        <w:rStyle w:val="PageNumber"/>
      </w:rPr>
      <w:fldChar w:fldCharType="end"/>
    </w:r>
  </w:p>
  <w:p w14:paraId="6C3D7BF4" w14:textId="77777777" w:rsidR="00DA7F70" w:rsidRDefault="00DA7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45713" w14:textId="77777777" w:rsidR="00F7587C" w:rsidRDefault="00F7587C">
      <w:r>
        <w:separator/>
      </w:r>
    </w:p>
  </w:footnote>
  <w:footnote w:type="continuationSeparator" w:id="0">
    <w:p w14:paraId="3CBE2F0F" w14:textId="77777777" w:rsidR="00F7587C" w:rsidRDefault="00F7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0793B"/>
    <w:multiLevelType w:val="hybridMultilevel"/>
    <w:tmpl w:val="48241AE0"/>
    <w:lvl w:ilvl="0" w:tplc="FD6A7A7E">
      <w:start w:val="1"/>
      <w:numFmt w:val="decimal"/>
      <w:lvlText w:val="%1."/>
      <w:lvlJc w:val="left"/>
      <w:pPr>
        <w:tabs>
          <w:tab w:val="num" w:pos="1008"/>
        </w:tabs>
        <w:ind w:left="1008" w:hanging="360"/>
      </w:pPr>
      <w:rPr>
        <w:rFonts w:hint="default"/>
        <w:b/>
        <w:i w:val="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CF127C"/>
    <w:rsid w:val="00015916"/>
    <w:rsid w:val="000210F3"/>
    <w:rsid w:val="00042BF9"/>
    <w:rsid w:val="00043330"/>
    <w:rsid w:val="00044E8A"/>
    <w:rsid w:val="00045809"/>
    <w:rsid w:val="000606ED"/>
    <w:rsid w:val="0008447D"/>
    <w:rsid w:val="000A0476"/>
    <w:rsid w:val="000B4D04"/>
    <w:rsid w:val="000C45B3"/>
    <w:rsid w:val="000D05C3"/>
    <w:rsid w:val="000D0A52"/>
    <w:rsid w:val="000D2CF8"/>
    <w:rsid w:val="000D5EBC"/>
    <w:rsid w:val="000E1F48"/>
    <w:rsid w:val="00105B6E"/>
    <w:rsid w:val="00107AA5"/>
    <w:rsid w:val="00171415"/>
    <w:rsid w:val="001A02CF"/>
    <w:rsid w:val="001A5874"/>
    <w:rsid w:val="001B65DF"/>
    <w:rsid w:val="001B7923"/>
    <w:rsid w:val="001C2D9C"/>
    <w:rsid w:val="001C43D5"/>
    <w:rsid w:val="001C585B"/>
    <w:rsid w:val="001D3AE6"/>
    <w:rsid w:val="002016AE"/>
    <w:rsid w:val="00216A81"/>
    <w:rsid w:val="002272BD"/>
    <w:rsid w:val="002273C1"/>
    <w:rsid w:val="0024799E"/>
    <w:rsid w:val="00257E8B"/>
    <w:rsid w:val="0026476C"/>
    <w:rsid w:val="0027456F"/>
    <w:rsid w:val="00292532"/>
    <w:rsid w:val="002B7FD7"/>
    <w:rsid w:val="002C56B5"/>
    <w:rsid w:val="002E541E"/>
    <w:rsid w:val="002F1FE3"/>
    <w:rsid w:val="003008A5"/>
    <w:rsid w:val="00312BFD"/>
    <w:rsid w:val="00313BA6"/>
    <w:rsid w:val="00320A91"/>
    <w:rsid w:val="00322E9E"/>
    <w:rsid w:val="00335454"/>
    <w:rsid w:val="003916CA"/>
    <w:rsid w:val="003A3C25"/>
    <w:rsid w:val="003B5284"/>
    <w:rsid w:val="003B5D43"/>
    <w:rsid w:val="003C2A1C"/>
    <w:rsid w:val="00400647"/>
    <w:rsid w:val="00422659"/>
    <w:rsid w:val="00493073"/>
    <w:rsid w:val="00496C21"/>
    <w:rsid w:val="004C0BD1"/>
    <w:rsid w:val="004E0A84"/>
    <w:rsid w:val="004E5D81"/>
    <w:rsid w:val="00516CFB"/>
    <w:rsid w:val="00525318"/>
    <w:rsid w:val="00530BFF"/>
    <w:rsid w:val="00537C8D"/>
    <w:rsid w:val="00551E05"/>
    <w:rsid w:val="00570C2D"/>
    <w:rsid w:val="005929DB"/>
    <w:rsid w:val="005D0B53"/>
    <w:rsid w:val="005D1719"/>
    <w:rsid w:val="005D40F4"/>
    <w:rsid w:val="005E3E6F"/>
    <w:rsid w:val="00600F92"/>
    <w:rsid w:val="00602E5C"/>
    <w:rsid w:val="00605090"/>
    <w:rsid w:val="006102ED"/>
    <w:rsid w:val="006147E9"/>
    <w:rsid w:val="006167DC"/>
    <w:rsid w:val="00624194"/>
    <w:rsid w:val="006241B2"/>
    <w:rsid w:val="0063533A"/>
    <w:rsid w:val="00646044"/>
    <w:rsid w:val="00652A1D"/>
    <w:rsid w:val="00654938"/>
    <w:rsid w:val="00671464"/>
    <w:rsid w:val="0068534C"/>
    <w:rsid w:val="00693627"/>
    <w:rsid w:val="006B79C8"/>
    <w:rsid w:val="006C2C36"/>
    <w:rsid w:val="006C63F4"/>
    <w:rsid w:val="006E3A28"/>
    <w:rsid w:val="006F33C0"/>
    <w:rsid w:val="006F6012"/>
    <w:rsid w:val="00705E97"/>
    <w:rsid w:val="007265A1"/>
    <w:rsid w:val="007407AB"/>
    <w:rsid w:val="0075008C"/>
    <w:rsid w:val="00797C1C"/>
    <w:rsid w:val="007E397A"/>
    <w:rsid w:val="007E5F74"/>
    <w:rsid w:val="00811BF9"/>
    <w:rsid w:val="00853386"/>
    <w:rsid w:val="008538AB"/>
    <w:rsid w:val="008706B2"/>
    <w:rsid w:val="008A09F1"/>
    <w:rsid w:val="008B5A24"/>
    <w:rsid w:val="008C2906"/>
    <w:rsid w:val="008D46BE"/>
    <w:rsid w:val="008F2B97"/>
    <w:rsid w:val="0091455F"/>
    <w:rsid w:val="0095513F"/>
    <w:rsid w:val="00991B66"/>
    <w:rsid w:val="009A5040"/>
    <w:rsid w:val="009A569E"/>
    <w:rsid w:val="009B03BD"/>
    <w:rsid w:val="009D4A37"/>
    <w:rsid w:val="009F0F49"/>
    <w:rsid w:val="00A07DF1"/>
    <w:rsid w:val="00A37875"/>
    <w:rsid w:val="00A4242E"/>
    <w:rsid w:val="00A5161E"/>
    <w:rsid w:val="00A53121"/>
    <w:rsid w:val="00A57DE8"/>
    <w:rsid w:val="00A677E7"/>
    <w:rsid w:val="00A7378D"/>
    <w:rsid w:val="00A76434"/>
    <w:rsid w:val="00A94FFD"/>
    <w:rsid w:val="00A959A0"/>
    <w:rsid w:val="00A97346"/>
    <w:rsid w:val="00AB49F1"/>
    <w:rsid w:val="00AC5C5B"/>
    <w:rsid w:val="00AF7A03"/>
    <w:rsid w:val="00B009C4"/>
    <w:rsid w:val="00B113D5"/>
    <w:rsid w:val="00B14F2F"/>
    <w:rsid w:val="00B218C0"/>
    <w:rsid w:val="00B2691A"/>
    <w:rsid w:val="00B30811"/>
    <w:rsid w:val="00B35A5F"/>
    <w:rsid w:val="00B4314B"/>
    <w:rsid w:val="00B449D3"/>
    <w:rsid w:val="00B54CF4"/>
    <w:rsid w:val="00B71B66"/>
    <w:rsid w:val="00B73128"/>
    <w:rsid w:val="00B76753"/>
    <w:rsid w:val="00B936C2"/>
    <w:rsid w:val="00BC03B9"/>
    <w:rsid w:val="00BC35B0"/>
    <w:rsid w:val="00C1137C"/>
    <w:rsid w:val="00C3047A"/>
    <w:rsid w:val="00C471DE"/>
    <w:rsid w:val="00C5151B"/>
    <w:rsid w:val="00C51CC8"/>
    <w:rsid w:val="00C53E3B"/>
    <w:rsid w:val="00C62A1B"/>
    <w:rsid w:val="00C75D59"/>
    <w:rsid w:val="00C94D4A"/>
    <w:rsid w:val="00C965A6"/>
    <w:rsid w:val="00CA3947"/>
    <w:rsid w:val="00CB6D2E"/>
    <w:rsid w:val="00CD4363"/>
    <w:rsid w:val="00CF127C"/>
    <w:rsid w:val="00D04488"/>
    <w:rsid w:val="00D43319"/>
    <w:rsid w:val="00D732E9"/>
    <w:rsid w:val="00DA0F57"/>
    <w:rsid w:val="00DA3EDC"/>
    <w:rsid w:val="00DA7F70"/>
    <w:rsid w:val="00DB0C1C"/>
    <w:rsid w:val="00DB60B4"/>
    <w:rsid w:val="00DE2A18"/>
    <w:rsid w:val="00DF5C51"/>
    <w:rsid w:val="00E001C4"/>
    <w:rsid w:val="00E10663"/>
    <w:rsid w:val="00E127B6"/>
    <w:rsid w:val="00E24563"/>
    <w:rsid w:val="00E4755D"/>
    <w:rsid w:val="00E67DFE"/>
    <w:rsid w:val="00E80A58"/>
    <w:rsid w:val="00E91838"/>
    <w:rsid w:val="00EA4620"/>
    <w:rsid w:val="00EB040C"/>
    <w:rsid w:val="00EB35E7"/>
    <w:rsid w:val="00EC319D"/>
    <w:rsid w:val="00EC46E8"/>
    <w:rsid w:val="00EC6926"/>
    <w:rsid w:val="00EE1515"/>
    <w:rsid w:val="00EF3499"/>
    <w:rsid w:val="00F13DDF"/>
    <w:rsid w:val="00F26A72"/>
    <w:rsid w:val="00F520CB"/>
    <w:rsid w:val="00F556C0"/>
    <w:rsid w:val="00F71565"/>
    <w:rsid w:val="00F7587C"/>
    <w:rsid w:val="00FC1465"/>
    <w:rsid w:val="00FC5F60"/>
    <w:rsid w:val="00FC6977"/>
    <w:rsid w:val="00FD7EB6"/>
    <w:rsid w:val="00FE234C"/>
    <w:rsid w:val="00FE3147"/>
    <w:rsid w:val="00FE456E"/>
    <w:rsid w:val="00FF266A"/>
    <w:rsid w:val="00FF30EB"/>
    <w:rsid w:val="00FF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F70C3"/>
  <w15:chartTrackingRefBased/>
  <w15:docId w15:val="{442A3E58-980B-4816-A7E3-BFF1BCFE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ind w:firstLine="288"/>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24563"/>
    <w:rPr>
      <w:color w:val="0000FF"/>
      <w:u w:val="single"/>
    </w:rPr>
  </w:style>
  <w:style w:type="paragraph" w:styleId="ListParagraph">
    <w:name w:val="List Paragraph"/>
    <w:basedOn w:val="Normal"/>
    <w:uiPriority w:val="34"/>
    <w:qFormat/>
    <w:rsid w:val="005E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ge@law.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w.ufl.edu/life-at-uf-law/office-of-student-affairs/additional-information/honor-code-and-committee/honor-code" TargetMode="External"/><Relationship Id="rId4" Type="http://schemas.openxmlformats.org/officeDocument/2006/relationships/settings" Target="settings.xml"/><Relationship Id="rId9" Type="http://schemas.openxmlformats.org/officeDocument/2006/relationships/hyperlink" Target="http://www.law.ufl.edu/student-affairs/current-students/academic-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96B4-EBBA-4F88-A86A-2AC4DF60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7070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Civil Procedure I</vt:lpstr>
    </vt:vector>
  </TitlesOfParts>
  <Company>UF College of Law</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Procedure I</dc:title>
  <dc:subject/>
  <dc:creator>Legal Information Center</dc:creator>
  <cp:keywords/>
  <cp:lastModifiedBy>Vaught,Krista</cp:lastModifiedBy>
  <cp:revision>2</cp:revision>
  <cp:lastPrinted>2009-12-24T15:44:00Z</cp:lastPrinted>
  <dcterms:created xsi:type="dcterms:W3CDTF">2020-07-30T22:05:00Z</dcterms:created>
  <dcterms:modified xsi:type="dcterms:W3CDTF">2020-07-30T22:05:00Z</dcterms:modified>
</cp:coreProperties>
</file>