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C4B0" w14:textId="2EA29962" w:rsidR="003B7C49" w:rsidRDefault="003B7C49" w:rsidP="003B7C49">
      <w:pPr>
        <w:rPr>
          <w:b/>
          <w:sz w:val="40"/>
          <w:szCs w:val="40"/>
        </w:rPr>
      </w:pPr>
      <w:r>
        <w:rPr>
          <w:b/>
          <w:sz w:val="40"/>
          <w:szCs w:val="40"/>
        </w:rPr>
        <w:t xml:space="preserve">       </w:t>
      </w:r>
      <w:r w:rsidR="00A5295D">
        <w:rPr>
          <w:b/>
          <w:sz w:val="40"/>
          <w:szCs w:val="40"/>
        </w:rPr>
        <w:t xml:space="preserve">    </w:t>
      </w:r>
      <w:r>
        <w:rPr>
          <w:b/>
          <w:sz w:val="40"/>
          <w:szCs w:val="40"/>
        </w:rPr>
        <w:t xml:space="preserve"> </w:t>
      </w:r>
      <w:r w:rsidR="00A5295D">
        <w:rPr>
          <w:b/>
          <w:sz w:val="40"/>
          <w:szCs w:val="40"/>
        </w:rPr>
        <w:t xml:space="preserve">  </w:t>
      </w:r>
      <w:r w:rsidRPr="003B7C49">
        <w:rPr>
          <w:b/>
          <w:sz w:val="40"/>
          <w:szCs w:val="40"/>
        </w:rPr>
        <w:t xml:space="preserve">Professional Responsibility </w:t>
      </w:r>
    </w:p>
    <w:p w14:paraId="00000001" w14:textId="0745DC9F" w:rsidR="0025037B" w:rsidRPr="003B7C49" w:rsidRDefault="00A5295D" w:rsidP="003B7C49">
      <w:pPr>
        <w:ind w:left="1440"/>
        <w:rPr>
          <w:b/>
          <w:sz w:val="40"/>
          <w:szCs w:val="40"/>
        </w:rPr>
      </w:pPr>
      <w:r>
        <w:rPr>
          <w:b/>
          <w:sz w:val="40"/>
          <w:szCs w:val="40"/>
        </w:rPr>
        <w:t xml:space="preserve">    </w:t>
      </w:r>
      <w:r w:rsidRPr="003B7C49">
        <w:rPr>
          <w:b/>
          <w:sz w:val="40"/>
          <w:szCs w:val="40"/>
        </w:rPr>
        <w:t xml:space="preserve">Fall </w:t>
      </w:r>
      <w:r w:rsidR="003B7C49">
        <w:rPr>
          <w:b/>
          <w:sz w:val="40"/>
          <w:szCs w:val="40"/>
        </w:rPr>
        <w:t xml:space="preserve">Semester </w:t>
      </w:r>
      <w:r w:rsidRPr="003B7C49">
        <w:rPr>
          <w:b/>
          <w:sz w:val="40"/>
          <w:szCs w:val="40"/>
        </w:rPr>
        <w:t>202</w:t>
      </w:r>
      <w:r w:rsidR="003A1819">
        <w:rPr>
          <w:b/>
          <w:sz w:val="40"/>
          <w:szCs w:val="40"/>
        </w:rPr>
        <w:t>3</w:t>
      </w:r>
    </w:p>
    <w:p w14:paraId="00000003" w14:textId="259ABA3C" w:rsidR="0025037B" w:rsidRPr="003B7C49" w:rsidRDefault="00A5295D" w:rsidP="003B7C49">
      <w:pPr>
        <w:ind w:left="1440"/>
        <w:rPr>
          <w:b/>
          <w:sz w:val="40"/>
          <w:szCs w:val="40"/>
        </w:rPr>
      </w:pPr>
      <w:r>
        <w:rPr>
          <w:b/>
          <w:sz w:val="40"/>
          <w:szCs w:val="40"/>
        </w:rPr>
        <w:t xml:space="preserve">  </w:t>
      </w:r>
      <w:r w:rsidRPr="003B7C49">
        <w:rPr>
          <w:b/>
          <w:sz w:val="40"/>
          <w:szCs w:val="40"/>
        </w:rPr>
        <w:t>Law 6750</w:t>
      </w:r>
      <w:r w:rsidR="003B7C49">
        <w:rPr>
          <w:b/>
          <w:sz w:val="40"/>
          <w:szCs w:val="40"/>
        </w:rPr>
        <w:t xml:space="preserve">     </w:t>
      </w:r>
      <w:r w:rsidRPr="003B7C49">
        <w:rPr>
          <w:b/>
          <w:sz w:val="40"/>
          <w:szCs w:val="40"/>
        </w:rPr>
        <w:t>3 Credits</w:t>
      </w:r>
    </w:p>
    <w:p w14:paraId="00000004" w14:textId="58789937" w:rsidR="0025037B" w:rsidRPr="003B7C49" w:rsidRDefault="00A5295D" w:rsidP="003B7C49">
      <w:pPr>
        <w:ind w:left="1440" w:firstLine="0"/>
        <w:rPr>
          <w:b/>
          <w:sz w:val="40"/>
          <w:szCs w:val="40"/>
        </w:rPr>
      </w:pPr>
      <w:r>
        <w:rPr>
          <w:b/>
          <w:sz w:val="40"/>
          <w:szCs w:val="40"/>
        </w:rPr>
        <w:t xml:space="preserve">      </w:t>
      </w:r>
      <w:r w:rsidRPr="003B7C49">
        <w:rPr>
          <w:b/>
          <w:sz w:val="40"/>
          <w:szCs w:val="40"/>
        </w:rPr>
        <w:t xml:space="preserve">Professor </w:t>
      </w:r>
      <w:r w:rsidR="00472111" w:rsidRPr="003B7C49">
        <w:rPr>
          <w:b/>
          <w:sz w:val="40"/>
          <w:szCs w:val="40"/>
        </w:rPr>
        <w:t>William Hamilton</w:t>
      </w:r>
    </w:p>
    <w:p w14:paraId="4C535B11" w14:textId="34D9843A" w:rsidR="00540826" w:rsidRDefault="00540826">
      <w:pPr>
        <w:ind w:firstLine="0"/>
        <w:rPr>
          <w:b/>
        </w:rPr>
      </w:pPr>
    </w:p>
    <w:p w14:paraId="17B271E0" w14:textId="33C758D2" w:rsidR="00540826" w:rsidRDefault="00540826">
      <w:pPr>
        <w:ind w:firstLine="0"/>
        <w:rPr>
          <w:b/>
        </w:rPr>
      </w:pPr>
    </w:p>
    <w:p w14:paraId="10F061F1" w14:textId="7FBA74D3" w:rsidR="00540826" w:rsidRPr="00540826" w:rsidRDefault="00540826" w:rsidP="00540826">
      <w:pPr>
        <w:ind w:firstLine="0"/>
        <w:jc w:val="left"/>
      </w:pPr>
      <w:r w:rsidRPr="00540826">
        <w:fldChar w:fldCharType="begin"/>
      </w:r>
      <w:r w:rsidRPr="00540826">
        <w:instrText xml:space="preserve"> INCLUDEPICTURE "http://jaredmffeaps.weebly.com/uploads/2/3/9/9/23992399/8777887_orig.jpg" \* MERGEFORMATINET </w:instrText>
      </w:r>
      <w:r w:rsidRPr="00540826">
        <w:fldChar w:fldCharType="separate"/>
      </w:r>
      <w:r w:rsidRPr="00540826">
        <w:rPr>
          <w:noProof/>
        </w:rPr>
        <w:drawing>
          <wp:inline distT="0" distB="0" distL="0" distR="0" wp14:anchorId="1B1BB4B6" wp14:editId="6FCF5345">
            <wp:extent cx="5688965" cy="3874770"/>
            <wp:effectExtent l="0" t="0" r="635" b="0"/>
            <wp:docPr id="1" name="Picture 1" descr="A close-up of a news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newspape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8965" cy="3874770"/>
                    </a:xfrm>
                    <a:prstGeom prst="rect">
                      <a:avLst/>
                    </a:prstGeom>
                    <a:noFill/>
                    <a:ln>
                      <a:noFill/>
                    </a:ln>
                  </pic:spPr>
                </pic:pic>
              </a:graphicData>
            </a:graphic>
          </wp:inline>
        </w:drawing>
      </w:r>
      <w:r w:rsidRPr="00540826">
        <w:fldChar w:fldCharType="end"/>
      </w:r>
    </w:p>
    <w:p w14:paraId="01A73DD8" w14:textId="77777777" w:rsidR="00540826" w:rsidRDefault="00540826">
      <w:pPr>
        <w:ind w:firstLine="0"/>
        <w:rPr>
          <w:b/>
        </w:rPr>
      </w:pPr>
    </w:p>
    <w:p w14:paraId="00000005" w14:textId="77777777" w:rsidR="0025037B" w:rsidRDefault="0025037B">
      <w:pPr>
        <w:ind w:firstLine="0"/>
      </w:pPr>
    </w:p>
    <w:p w14:paraId="00000006" w14:textId="28E7306F" w:rsidR="0025037B" w:rsidRDefault="009D01F8">
      <w:pPr>
        <w:ind w:firstLine="0"/>
      </w:pPr>
      <w:r>
        <w:t>This course will give you an overview of the law governing lawyers and explore t</w:t>
      </w:r>
      <w:r w:rsidR="003B7C49">
        <w:t>he</w:t>
      </w:r>
      <w:r>
        <w:t xml:space="preserve"> ethical problems</w:t>
      </w:r>
      <w:r w:rsidR="003B7C49">
        <w:t xml:space="preserve"> you will encounter in the practice of law</w:t>
      </w:r>
      <w:r>
        <w:t xml:space="preserve">.  The primary focus of the course will be ethical problem-solving. The </w:t>
      </w:r>
      <w:r w:rsidR="00472111">
        <w:t>course</w:t>
      </w:r>
      <w:r>
        <w:t xml:space="preserve"> goal is to </w:t>
      </w:r>
      <w:r w:rsidR="00472111">
        <w:t>provide</w:t>
      </w:r>
      <w:r>
        <w:t xml:space="preserve"> </w:t>
      </w:r>
      <w:r w:rsidR="003B7C49">
        <w:t>you</w:t>
      </w:r>
      <w:r>
        <w:t xml:space="preserve"> </w:t>
      </w:r>
      <w:r w:rsidR="00472111">
        <w:t xml:space="preserve">with the tools, resources, and perspective necessary to address complicated ethical and professional issues you will face in practice. </w:t>
      </w:r>
    </w:p>
    <w:p w14:paraId="00000007" w14:textId="77777777" w:rsidR="0025037B" w:rsidRDefault="0025037B">
      <w:pPr>
        <w:ind w:firstLine="0"/>
      </w:pPr>
    </w:p>
    <w:p w14:paraId="00000008" w14:textId="4B303808" w:rsidR="0025037B" w:rsidRPr="000A1D90" w:rsidRDefault="009D01F8">
      <w:pPr>
        <w:ind w:firstLine="0"/>
        <w:rPr>
          <w:b/>
          <w:bCs/>
        </w:rPr>
      </w:pPr>
      <w:r w:rsidRPr="000A1D90">
        <w:rPr>
          <w:b/>
          <w:bCs/>
        </w:rPr>
        <w:t>Student Learnin</w:t>
      </w:r>
      <w:r w:rsidRPr="000A1D90">
        <w:rPr>
          <w:b/>
          <w:bCs/>
        </w:rPr>
        <w:t>g Outcomes</w:t>
      </w:r>
      <w:r w:rsidR="00BA7572">
        <w:rPr>
          <w:b/>
          <w:bCs/>
        </w:rPr>
        <w:t>:</w:t>
      </w:r>
    </w:p>
    <w:p w14:paraId="00000009" w14:textId="77777777" w:rsidR="0025037B" w:rsidRDefault="0025037B">
      <w:pPr>
        <w:ind w:firstLine="0"/>
      </w:pPr>
    </w:p>
    <w:p w14:paraId="0000000A" w14:textId="77777777" w:rsidR="0025037B" w:rsidRDefault="009D01F8">
      <w:pPr>
        <w:spacing w:after="200" w:line="276" w:lineRule="auto"/>
        <w:ind w:firstLine="0"/>
        <w:jc w:val="left"/>
      </w:pPr>
      <w:r>
        <w:t>By the end of this course, students will be able to:</w:t>
      </w:r>
    </w:p>
    <w:p w14:paraId="0000000B" w14:textId="130547B1" w:rsidR="0025037B" w:rsidRDefault="009D01F8">
      <w:pPr>
        <w:spacing w:after="200" w:line="276" w:lineRule="auto"/>
        <w:ind w:left="720" w:hanging="720"/>
        <w:jc w:val="left"/>
      </w:pPr>
      <w:r>
        <w:t>•</w:t>
      </w:r>
      <w:r>
        <w:tab/>
        <w:t xml:space="preserve">Read and understand the rules, commentary, statutes, and judicial opinions governing the </w:t>
      </w:r>
      <w:r w:rsidR="007668B8">
        <w:t xml:space="preserve">professional </w:t>
      </w:r>
      <w:r>
        <w:t>conduct of lawyers.</w:t>
      </w:r>
    </w:p>
    <w:p w14:paraId="0000000C" w14:textId="77777777" w:rsidR="0025037B" w:rsidRDefault="009D01F8">
      <w:pPr>
        <w:spacing w:after="200" w:line="276" w:lineRule="auto"/>
        <w:ind w:left="720" w:hanging="720"/>
        <w:jc w:val="left"/>
      </w:pPr>
      <w:r>
        <w:t>•</w:t>
      </w:r>
      <w:r>
        <w:tab/>
        <w:t xml:space="preserve">Understand the ethical, moral, and policy concerns </w:t>
      </w:r>
      <w:r>
        <w:t>underlying the law regulating lawyers.</w:t>
      </w:r>
    </w:p>
    <w:p w14:paraId="0000000D" w14:textId="523EE7CD" w:rsidR="0025037B" w:rsidRDefault="009D01F8">
      <w:pPr>
        <w:ind w:left="720" w:hanging="720"/>
        <w:rPr>
          <w:u w:val="single"/>
        </w:rPr>
      </w:pPr>
      <w:r>
        <w:lastRenderedPageBreak/>
        <w:t>•</w:t>
      </w:r>
      <w:r>
        <w:tab/>
        <w:t xml:space="preserve">Identify </w:t>
      </w:r>
      <w:r w:rsidR="007668B8">
        <w:t>professional responsibility</w:t>
      </w:r>
      <w:r>
        <w:t xml:space="preserve"> issues in given fact patterns and work through their solutions using the relevant legal rules.</w:t>
      </w:r>
    </w:p>
    <w:p w14:paraId="0000000E" w14:textId="77777777" w:rsidR="0025037B" w:rsidRDefault="0025037B">
      <w:pPr>
        <w:ind w:firstLine="0"/>
        <w:rPr>
          <w:u w:val="single"/>
        </w:rPr>
      </w:pPr>
    </w:p>
    <w:p w14:paraId="0000000F" w14:textId="77777777" w:rsidR="0025037B" w:rsidRPr="000A1D90" w:rsidRDefault="009D01F8">
      <w:pPr>
        <w:ind w:firstLine="0"/>
        <w:rPr>
          <w:b/>
          <w:bCs/>
        </w:rPr>
      </w:pPr>
      <w:r w:rsidRPr="000A1D90">
        <w:rPr>
          <w:b/>
          <w:bCs/>
        </w:rPr>
        <w:t>Required Text</w:t>
      </w:r>
    </w:p>
    <w:p w14:paraId="00000010" w14:textId="77777777" w:rsidR="0025037B" w:rsidRDefault="0025037B">
      <w:pPr>
        <w:ind w:firstLine="0"/>
      </w:pPr>
    </w:p>
    <w:p w14:paraId="00000011" w14:textId="20CD240F" w:rsidR="0025037B" w:rsidRDefault="009D01F8">
      <w:pPr>
        <w:ind w:firstLine="0"/>
      </w:pPr>
      <w:r>
        <w:t xml:space="preserve">The required text for this course is Jefferson, Pearce, et al., </w:t>
      </w:r>
      <w:r>
        <w:rPr>
          <w:smallCaps/>
        </w:rPr>
        <w:t xml:space="preserve">Professional Responsibility: A Contemporary Approach </w:t>
      </w:r>
      <w:r w:rsidR="00472111">
        <w:rPr>
          <w:smallCaps/>
        </w:rPr>
        <w:t xml:space="preserve">–Interactive Version </w:t>
      </w:r>
      <w:r>
        <w:t>(</w:t>
      </w:r>
      <w:r w:rsidR="007668B8">
        <w:t>5</w:t>
      </w:r>
      <w:r>
        <w:rPr>
          <w:vertAlign w:val="superscript"/>
        </w:rPr>
        <w:t>th</w:t>
      </w:r>
      <w:r>
        <w:t xml:space="preserve"> edition 202</w:t>
      </w:r>
      <w:r w:rsidR="007668B8">
        <w:t>3</w:t>
      </w:r>
      <w:r>
        <w:t xml:space="preserve">). Other handouts or materials may be assigned during the semester.  You may access </w:t>
      </w:r>
      <w:r w:rsidR="007668B8">
        <w:t xml:space="preserve">these </w:t>
      </w:r>
      <w:r>
        <w:t>supplementa</w:t>
      </w:r>
      <w:r>
        <w:t xml:space="preserve">l materials and view other course related information on the course Canvas page. </w:t>
      </w:r>
    </w:p>
    <w:p w14:paraId="00000012" w14:textId="77777777" w:rsidR="0025037B" w:rsidRDefault="0025037B">
      <w:pPr>
        <w:ind w:firstLine="0"/>
      </w:pPr>
    </w:p>
    <w:p w14:paraId="7DE7607A" w14:textId="77777777" w:rsidR="00263945" w:rsidRDefault="00263945">
      <w:pPr>
        <w:ind w:firstLine="0"/>
        <w:rPr>
          <w:b/>
          <w:bCs/>
        </w:rPr>
      </w:pPr>
    </w:p>
    <w:p w14:paraId="00000013" w14:textId="3E167084" w:rsidR="0025037B" w:rsidRPr="000A1D90" w:rsidRDefault="00BA7572">
      <w:pPr>
        <w:ind w:firstLine="0"/>
        <w:rPr>
          <w:b/>
          <w:bCs/>
        </w:rPr>
      </w:pPr>
      <w:r>
        <w:rPr>
          <w:b/>
          <w:bCs/>
        </w:rPr>
        <w:t xml:space="preserve">Our </w:t>
      </w:r>
      <w:r w:rsidRPr="000A1D90">
        <w:rPr>
          <w:b/>
          <w:bCs/>
        </w:rPr>
        <w:t>Classes</w:t>
      </w:r>
      <w:r>
        <w:rPr>
          <w:b/>
          <w:bCs/>
        </w:rPr>
        <w:t>:</w:t>
      </w:r>
    </w:p>
    <w:p w14:paraId="00000014" w14:textId="77777777" w:rsidR="0025037B" w:rsidRDefault="0025037B">
      <w:pPr>
        <w:ind w:firstLine="0"/>
      </w:pPr>
    </w:p>
    <w:p w14:paraId="00000015" w14:textId="55927303" w:rsidR="0025037B" w:rsidRDefault="009D01F8">
      <w:pPr>
        <w:ind w:firstLine="0"/>
      </w:pPr>
      <w:r>
        <w:t xml:space="preserve">Classes will be held on </w:t>
      </w:r>
      <w:r w:rsidR="007668B8">
        <w:t xml:space="preserve">Monday, </w:t>
      </w:r>
      <w:r>
        <w:t>Tuesday</w:t>
      </w:r>
      <w:r w:rsidR="007668B8">
        <w:t xml:space="preserve">, and Wednesday </w:t>
      </w:r>
      <w:r>
        <w:t xml:space="preserve"> from</w:t>
      </w:r>
      <w:r w:rsidR="00A82901">
        <w:t xml:space="preserve"> 4</w:t>
      </w:r>
      <w:r>
        <w:t>:</w:t>
      </w:r>
      <w:r w:rsidR="00A82901">
        <w:t>30</w:t>
      </w:r>
      <w:r>
        <w:t>-</w:t>
      </w:r>
      <w:r w:rsidR="00A82901">
        <w:t>5</w:t>
      </w:r>
      <w:r>
        <w:t>:</w:t>
      </w:r>
      <w:r w:rsidR="007668B8">
        <w:t>25</w:t>
      </w:r>
      <w:r>
        <w:t xml:space="preserve"> </w:t>
      </w:r>
      <w:r w:rsidR="007668B8">
        <w:t>PM</w:t>
      </w:r>
      <w:r>
        <w:t xml:space="preserve"> in </w:t>
      </w:r>
      <w:r w:rsidR="008F480F">
        <w:t>Holland Hall</w:t>
      </w:r>
      <w:r>
        <w:t xml:space="preserve"> </w:t>
      </w:r>
      <w:r w:rsidR="007668B8">
        <w:t>285C</w:t>
      </w:r>
      <w:r>
        <w:t xml:space="preserve">.  </w:t>
      </w:r>
    </w:p>
    <w:p w14:paraId="00000016" w14:textId="77777777" w:rsidR="0025037B" w:rsidRDefault="0025037B">
      <w:pPr>
        <w:ind w:firstLine="0"/>
      </w:pPr>
    </w:p>
    <w:p w14:paraId="6334B6FB" w14:textId="77777777" w:rsidR="00263945" w:rsidRDefault="00263945">
      <w:pPr>
        <w:ind w:firstLine="0"/>
        <w:rPr>
          <w:b/>
          <w:bCs/>
        </w:rPr>
      </w:pPr>
    </w:p>
    <w:p w14:paraId="00000017" w14:textId="306D1112" w:rsidR="0025037B" w:rsidRPr="000A1D90" w:rsidRDefault="009D01F8">
      <w:pPr>
        <w:ind w:firstLine="0"/>
        <w:rPr>
          <w:b/>
          <w:bCs/>
        </w:rPr>
      </w:pPr>
      <w:r w:rsidRPr="000A1D90">
        <w:rPr>
          <w:b/>
          <w:bCs/>
        </w:rPr>
        <w:t>Office Hours</w:t>
      </w:r>
      <w:r w:rsidR="00BA7572">
        <w:rPr>
          <w:b/>
          <w:bCs/>
        </w:rPr>
        <w:t>:</w:t>
      </w:r>
    </w:p>
    <w:p w14:paraId="00000018" w14:textId="77777777" w:rsidR="0025037B" w:rsidRDefault="0025037B">
      <w:pPr>
        <w:ind w:firstLine="0"/>
      </w:pPr>
    </w:p>
    <w:p w14:paraId="00000019" w14:textId="235BD4B5" w:rsidR="0025037B" w:rsidRDefault="009D01F8">
      <w:pPr>
        <w:ind w:firstLine="0"/>
      </w:pPr>
      <w:r>
        <w:t xml:space="preserve">My </w:t>
      </w:r>
      <w:r w:rsidR="007668B8">
        <w:t xml:space="preserve">physical </w:t>
      </w:r>
      <w:r>
        <w:t xml:space="preserve">office hours are on </w:t>
      </w:r>
      <w:r w:rsidR="00A82901">
        <w:t xml:space="preserve">Mondays and </w:t>
      </w:r>
      <w:r w:rsidR="007668B8">
        <w:t>Tuesdays</w:t>
      </w:r>
      <w:r>
        <w:t xml:space="preserve"> from </w:t>
      </w:r>
      <w:r w:rsidR="00A82901">
        <w:t>3</w:t>
      </w:r>
      <w:r>
        <w:t>:</w:t>
      </w:r>
      <w:r w:rsidR="00A82901">
        <w:t>00</w:t>
      </w:r>
      <w:r>
        <w:t>-4:</w:t>
      </w:r>
      <w:r w:rsidR="00A82901">
        <w:t>00</w:t>
      </w:r>
      <w:r>
        <w:t xml:space="preserve"> p.m., and by appointment</w:t>
      </w:r>
      <w:r w:rsidR="007668B8">
        <w:t>.</w:t>
      </w:r>
      <w:r w:rsidR="00050857">
        <w:t xml:space="preserve"> </w:t>
      </w:r>
      <w:r w:rsidR="007668B8">
        <w:t xml:space="preserve">My office is </w:t>
      </w:r>
      <w:r w:rsidR="00050857">
        <w:t>HH 376.</w:t>
      </w:r>
      <w:r>
        <w:t xml:space="preserve">  While you should feel free to stop by without an appointment during office hours, I recommend that you </w:t>
      </w:r>
      <w:r w:rsidR="007668B8">
        <w:t xml:space="preserve">let me know you are coming. </w:t>
      </w:r>
      <w:r>
        <w:t xml:space="preserve">If you are unable to meet with me during my regularly scheduled office </w:t>
      </w:r>
      <w:r w:rsidR="00A82901">
        <w:t>hours,</w:t>
      </w:r>
      <w:r>
        <w:t xml:space="preserve"> please send me an e-mail</w:t>
      </w:r>
      <w:r w:rsidR="00A82901">
        <w:t>,</w:t>
      </w:r>
      <w:r>
        <w:t xml:space="preserve"> and I’ll be happy t</w:t>
      </w:r>
      <w:r>
        <w:t xml:space="preserve">o arrange another mutually convenient time. </w:t>
      </w:r>
      <w:r w:rsidR="007668B8">
        <w:t>We can always meet by Zoom.</w:t>
      </w:r>
      <w:r>
        <w:t xml:space="preserve"> </w:t>
      </w:r>
    </w:p>
    <w:p w14:paraId="0000001A" w14:textId="77777777" w:rsidR="0025037B" w:rsidRDefault="0025037B">
      <w:pPr>
        <w:ind w:firstLine="0"/>
      </w:pPr>
    </w:p>
    <w:p w14:paraId="5A6C8DE2" w14:textId="77777777" w:rsidR="00BA7572" w:rsidRDefault="00BA7572" w:rsidP="000A1D90">
      <w:pPr>
        <w:widowControl w:val="0"/>
        <w:ind w:firstLine="0"/>
        <w:rPr>
          <w:rFonts w:ascii="Arial" w:eastAsia="Arial" w:hAnsi="Arial" w:cs="Arial"/>
          <w:b/>
        </w:rPr>
      </w:pPr>
    </w:p>
    <w:p w14:paraId="799E9E2C" w14:textId="1D4425D8" w:rsidR="000A1D90" w:rsidRDefault="000A1D90" w:rsidP="000A1D90">
      <w:pPr>
        <w:widowControl w:val="0"/>
        <w:ind w:firstLine="0"/>
        <w:rPr>
          <w:rFonts w:ascii="Arial" w:eastAsia="Arial" w:hAnsi="Arial" w:cs="Arial"/>
        </w:rPr>
      </w:pPr>
      <w:r>
        <w:rPr>
          <w:rFonts w:ascii="Arial" w:eastAsia="Arial" w:hAnsi="Arial" w:cs="Arial"/>
          <w:b/>
        </w:rPr>
        <w:t>Who Is Your Professor?</w:t>
      </w:r>
    </w:p>
    <w:p w14:paraId="5526E95B" w14:textId="77777777" w:rsidR="000A1D90" w:rsidRDefault="000A1D90" w:rsidP="000A1D90">
      <w:pPr>
        <w:widowControl w:val="0"/>
        <w:rPr>
          <w:rFonts w:ascii="Arial" w:eastAsia="Arial" w:hAnsi="Arial" w:cs="Arial"/>
        </w:rPr>
      </w:pPr>
    </w:p>
    <w:p w14:paraId="50D32D23" w14:textId="77777777" w:rsidR="000A1D90" w:rsidRDefault="000A1D90" w:rsidP="000A1D90">
      <w:pPr>
        <w:widowControl w:val="0"/>
        <w:rPr>
          <w:rFonts w:ascii="Arial" w:eastAsia="Arial" w:hAnsi="Arial" w:cs="Arial"/>
        </w:rPr>
      </w:pPr>
      <w:r>
        <w:rPr>
          <w:rFonts w:ascii="Arial" w:eastAsia="Arial" w:hAnsi="Arial" w:cs="Arial"/>
          <w:b/>
          <w:noProof/>
        </w:rPr>
        <w:drawing>
          <wp:inline distT="0" distB="0" distL="114300" distR="114300" wp14:anchorId="363FD437" wp14:editId="49BD1CB8">
            <wp:extent cx="1111250" cy="1571625"/>
            <wp:effectExtent l="0" t="0" r="6350" b="3175"/>
            <wp:docPr id="7" name="image15.png" descr="A picture containing text, person, indoor&#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5.png" descr="A picture containing text, person, indoor&#10;&#10;Description automatically generated"/>
                    <pic:cNvPicPr preferRelativeResize="0"/>
                  </pic:nvPicPr>
                  <pic:blipFill>
                    <a:blip r:embed="rId8"/>
                    <a:srcRect/>
                    <a:stretch>
                      <a:fillRect/>
                    </a:stretch>
                  </pic:blipFill>
                  <pic:spPr>
                    <a:xfrm>
                      <a:off x="0" y="0"/>
                      <a:ext cx="1111250" cy="1571625"/>
                    </a:xfrm>
                    <a:prstGeom prst="rect">
                      <a:avLst/>
                    </a:prstGeom>
                    <a:ln/>
                  </pic:spPr>
                </pic:pic>
              </a:graphicData>
            </a:graphic>
          </wp:inline>
        </w:drawing>
      </w:r>
    </w:p>
    <w:p w14:paraId="507772D4" w14:textId="77777777" w:rsidR="000A1D90" w:rsidRDefault="000A1D90" w:rsidP="000A1D90">
      <w:pPr>
        <w:widowControl w:val="0"/>
        <w:rPr>
          <w:rFonts w:ascii="Arial" w:eastAsia="Arial" w:hAnsi="Arial" w:cs="Arial"/>
        </w:rPr>
      </w:pPr>
    </w:p>
    <w:p w14:paraId="1E859CF1" w14:textId="77777777" w:rsidR="00944A37" w:rsidRDefault="00944A37" w:rsidP="000A1D90">
      <w:pPr>
        <w:widowControl w:val="0"/>
        <w:ind w:firstLine="0"/>
        <w:rPr>
          <w:rFonts w:eastAsia="Arial"/>
        </w:rPr>
      </w:pPr>
    </w:p>
    <w:p w14:paraId="117D0410" w14:textId="7942F70E" w:rsidR="000A1D90" w:rsidRPr="000A1D90" w:rsidRDefault="000A1D90" w:rsidP="000A1D90">
      <w:pPr>
        <w:widowControl w:val="0"/>
        <w:ind w:firstLine="0"/>
        <w:rPr>
          <w:rFonts w:eastAsia="Arial"/>
        </w:rPr>
      </w:pPr>
      <w:r w:rsidRPr="000A1D90">
        <w:rPr>
          <w:rFonts w:eastAsia="Arial"/>
        </w:rPr>
        <w:t xml:space="preserve">I joined the UF Law faculty </w:t>
      </w:r>
      <w:r w:rsidR="007668B8">
        <w:rPr>
          <w:rFonts w:eastAsia="Arial"/>
        </w:rPr>
        <w:t>6</w:t>
      </w:r>
      <w:r w:rsidRPr="000A1D90">
        <w:rPr>
          <w:rFonts w:eastAsia="Arial"/>
        </w:rPr>
        <w:t xml:space="preserve"> years ago after 30</w:t>
      </w:r>
      <w:r w:rsidR="00710D97">
        <w:rPr>
          <w:rFonts w:eastAsia="Arial"/>
        </w:rPr>
        <w:t>+</w:t>
      </w:r>
      <w:r w:rsidRPr="000A1D90">
        <w:rPr>
          <w:rFonts w:eastAsia="Arial"/>
        </w:rPr>
        <w:t xml:space="preserve"> years practicing complex civil litigation with Holland &amp; Knight  </w:t>
      </w:r>
      <w:r w:rsidR="007668B8">
        <w:rPr>
          <w:rFonts w:eastAsia="Arial"/>
        </w:rPr>
        <w:t>[</w:t>
      </w:r>
      <w:r w:rsidRPr="000A1D90">
        <w:rPr>
          <w:rFonts w:eastAsia="Arial"/>
        </w:rPr>
        <w:t>Miami (1983 – 2000) and Tampa (2000 – 2010)</w:t>
      </w:r>
      <w:r w:rsidR="007668B8">
        <w:rPr>
          <w:rFonts w:eastAsia="Arial"/>
        </w:rPr>
        <w:t>]</w:t>
      </w:r>
      <w:r w:rsidRPr="000A1D90">
        <w:rPr>
          <w:rFonts w:eastAsia="Arial"/>
        </w:rPr>
        <w:t xml:space="preserve"> and with Quarles &amp; Brady </w:t>
      </w:r>
      <w:r w:rsidR="007668B8">
        <w:rPr>
          <w:rFonts w:eastAsia="Arial"/>
        </w:rPr>
        <w:t>[</w:t>
      </w:r>
      <w:r w:rsidRPr="000A1D90">
        <w:rPr>
          <w:rFonts w:eastAsia="Arial"/>
        </w:rPr>
        <w:t>Tampa (2010 – 2016)</w:t>
      </w:r>
      <w:r w:rsidR="007668B8">
        <w:rPr>
          <w:rFonts w:eastAsia="Arial"/>
        </w:rPr>
        <w:t>]</w:t>
      </w:r>
      <w:r w:rsidRPr="000A1D90">
        <w:rPr>
          <w:rFonts w:eastAsia="Arial"/>
        </w:rPr>
        <w:t xml:space="preserve">. </w:t>
      </w:r>
      <w:r w:rsidR="00944A37">
        <w:rPr>
          <w:rFonts w:eastAsia="Arial"/>
        </w:rPr>
        <w:t xml:space="preserve">During my career I encountered </w:t>
      </w:r>
      <w:r w:rsidR="00710D97">
        <w:rPr>
          <w:rFonts w:eastAsia="Arial"/>
        </w:rPr>
        <w:t xml:space="preserve">many of </w:t>
      </w:r>
      <w:r w:rsidR="00944A37">
        <w:rPr>
          <w:rFonts w:eastAsia="Arial"/>
        </w:rPr>
        <w:t xml:space="preserve">the ethical and practical professional responsibility challenges that we will discuss in this course. </w:t>
      </w:r>
    </w:p>
    <w:p w14:paraId="72F08DED" w14:textId="77777777" w:rsidR="00944A37" w:rsidRDefault="00944A37" w:rsidP="00944A37">
      <w:pPr>
        <w:widowControl w:val="0"/>
        <w:ind w:firstLine="0"/>
        <w:rPr>
          <w:rFonts w:eastAsia="Arial"/>
        </w:rPr>
      </w:pPr>
    </w:p>
    <w:p w14:paraId="42834AE8" w14:textId="53012BE4" w:rsidR="00314516" w:rsidRDefault="000A1D90" w:rsidP="00944A37">
      <w:pPr>
        <w:widowControl w:val="0"/>
        <w:ind w:firstLine="0"/>
        <w:rPr>
          <w:rFonts w:eastAsia="Arial"/>
        </w:rPr>
      </w:pPr>
      <w:r w:rsidRPr="000A1D90">
        <w:rPr>
          <w:rFonts w:eastAsia="Arial"/>
        </w:rPr>
        <w:t xml:space="preserve">I am from Philadelphia. </w:t>
      </w:r>
      <w:r w:rsidR="00944A37">
        <w:rPr>
          <w:rFonts w:eastAsia="Arial"/>
        </w:rPr>
        <w:t xml:space="preserve">You will </w:t>
      </w:r>
      <w:r w:rsidR="00263945">
        <w:rPr>
          <w:rFonts w:eastAsia="Arial"/>
        </w:rPr>
        <w:t xml:space="preserve">undoubtedly </w:t>
      </w:r>
      <w:r w:rsidR="00944A37">
        <w:rPr>
          <w:rFonts w:eastAsia="Arial"/>
        </w:rPr>
        <w:t>notice my latent Philadelphia</w:t>
      </w:r>
      <w:r w:rsidR="00710D97">
        <w:rPr>
          <w:rFonts w:eastAsia="Arial"/>
        </w:rPr>
        <w:t xml:space="preserve"> accent.</w:t>
      </w:r>
    </w:p>
    <w:p w14:paraId="69B6F4DD" w14:textId="77777777" w:rsidR="00314516" w:rsidRDefault="00314516" w:rsidP="00944A37">
      <w:pPr>
        <w:widowControl w:val="0"/>
        <w:ind w:firstLine="0"/>
        <w:rPr>
          <w:rFonts w:eastAsia="Arial"/>
        </w:rPr>
      </w:pPr>
    </w:p>
    <w:p w14:paraId="6DEAF773" w14:textId="6F359D20" w:rsidR="00314516" w:rsidRDefault="009A7F4E" w:rsidP="00944A37">
      <w:pPr>
        <w:widowControl w:val="0"/>
        <w:ind w:firstLine="0"/>
        <w:rPr>
          <w:rFonts w:eastAsia="Arial"/>
        </w:rPr>
      </w:pPr>
      <w:r>
        <w:rPr>
          <w:rFonts w:eastAsia="Arial"/>
          <w:noProof/>
        </w:rPr>
        <w:lastRenderedPageBreak/>
        <w:drawing>
          <wp:inline distT="0" distB="0" distL="0" distR="0" wp14:anchorId="76D9D69F" wp14:editId="741282D5">
            <wp:extent cx="3245370" cy="210290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168" cy="2132579"/>
                    </a:xfrm>
                    <a:prstGeom prst="rect">
                      <a:avLst/>
                    </a:prstGeom>
                  </pic:spPr>
                </pic:pic>
              </a:graphicData>
            </a:graphic>
          </wp:inline>
        </w:drawing>
      </w:r>
    </w:p>
    <w:p w14:paraId="7BF88447" w14:textId="77777777" w:rsidR="00314516" w:rsidRDefault="00314516" w:rsidP="00944A37">
      <w:pPr>
        <w:widowControl w:val="0"/>
        <w:ind w:firstLine="0"/>
        <w:rPr>
          <w:rFonts w:eastAsia="Arial"/>
        </w:rPr>
      </w:pPr>
    </w:p>
    <w:p w14:paraId="3154B6D2" w14:textId="6A23D6E8" w:rsidR="000A1D90" w:rsidRPr="000A1D90" w:rsidRDefault="000A1D90" w:rsidP="00944A37">
      <w:pPr>
        <w:widowControl w:val="0"/>
        <w:ind w:firstLine="0"/>
        <w:rPr>
          <w:rFonts w:eastAsia="Arial"/>
        </w:rPr>
      </w:pPr>
      <w:r w:rsidRPr="000A1D90">
        <w:rPr>
          <w:rFonts w:eastAsia="Arial"/>
        </w:rPr>
        <w:t>I hold a BA in philosophy from Lehigh University in Bethlehem, Pennsylvania, and an MA in philosophy from Washington University in St. Louis, Mo. I graduated from UF Law in 1983.</w:t>
      </w:r>
    </w:p>
    <w:p w14:paraId="17D9DF34" w14:textId="77777777" w:rsidR="00944A37" w:rsidRDefault="00944A37" w:rsidP="00944A37">
      <w:pPr>
        <w:widowControl w:val="0"/>
        <w:ind w:firstLine="0"/>
        <w:rPr>
          <w:rFonts w:eastAsia="Arial"/>
          <w:color w:val="0000FF"/>
          <w:u w:val="single"/>
        </w:rPr>
      </w:pPr>
    </w:p>
    <w:p w14:paraId="25457F7E" w14:textId="77777777" w:rsidR="002F31B2" w:rsidRDefault="002F31B2" w:rsidP="000A1D90">
      <w:pPr>
        <w:widowControl w:val="0"/>
        <w:ind w:firstLine="0"/>
        <w:rPr>
          <w:b/>
          <w:bCs/>
        </w:rPr>
      </w:pPr>
    </w:p>
    <w:p w14:paraId="0000001C" w14:textId="47911E55" w:rsidR="0025037B" w:rsidRPr="000A1D90" w:rsidRDefault="009D01F8" w:rsidP="000A1D90">
      <w:pPr>
        <w:widowControl w:val="0"/>
        <w:ind w:firstLine="0"/>
        <w:rPr>
          <w:rFonts w:eastAsia="Arial"/>
          <w:b/>
          <w:bCs/>
          <w:color w:val="0000FF"/>
        </w:rPr>
      </w:pPr>
      <w:r w:rsidRPr="000A1D90">
        <w:rPr>
          <w:b/>
          <w:bCs/>
        </w:rPr>
        <w:t>Contact Information</w:t>
      </w:r>
      <w:r w:rsidR="00BA7572">
        <w:rPr>
          <w:b/>
          <w:bCs/>
        </w:rPr>
        <w:t>:</w:t>
      </w:r>
    </w:p>
    <w:p w14:paraId="0000001D" w14:textId="77777777" w:rsidR="0025037B" w:rsidRDefault="0025037B">
      <w:pPr>
        <w:ind w:firstLine="0"/>
      </w:pPr>
    </w:p>
    <w:p w14:paraId="0000001E" w14:textId="5EC257FD" w:rsidR="0025037B" w:rsidRDefault="009D01F8">
      <w:pPr>
        <w:ind w:firstLine="0"/>
      </w:pPr>
      <w:r>
        <w:t xml:space="preserve">My office is in </w:t>
      </w:r>
      <w:r w:rsidR="007668B8">
        <w:t>HH</w:t>
      </w:r>
      <w:r>
        <w:t xml:space="preserve"> 37</w:t>
      </w:r>
      <w:r w:rsidR="00050857">
        <w:t>6</w:t>
      </w:r>
      <w:r w:rsidR="007668B8">
        <w:t>,</w:t>
      </w:r>
      <w:r>
        <w:t xml:space="preserve"> and </w:t>
      </w:r>
      <w:r w:rsidR="00314516">
        <w:t>my cell</w:t>
      </w:r>
      <w:r>
        <w:t xml:space="preserve"> telephone number is (</w:t>
      </w:r>
      <w:r w:rsidR="00A82901">
        <w:t>480</w:t>
      </w:r>
      <w:r>
        <w:t xml:space="preserve">) </w:t>
      </w:r>
      <w:r w:rsidR="00A82901">
        <w:t>993</w:t>
      </w:r>
      <w:r>
        <w:t>-</w:t>
      </w:r>
      <w:r w:rsidR="00A82901">
        <w:t>8777</w:t>
      </w:r>
      <w:r>
        <w:t xml:space="preserve">. My e-mail address is </w:t>
      </w:r>
      <w:r w:rsidR="00A82901">
        <w:t>hamiltonw</w:t>
      </w:r>
      <w:r>
        <w:t>@law.ufl.edu.   I encourage you to contact me regularly during the semester and to ask any questions that you may have about the course or</w:t>
      </w:r>
      <w:r w:rsidR="007668B8">
        <w:t xml:space="preserve"> </w:t>
      </w:r>
      <w:r>
        <w:t>about the pract</w:t>
      </w:r>
      <w:r>
        <w:t xml:space="preserve">ice of law.  </w:t>
      </w:r>
    </w:p>
    <w:p w14:paraId="06EABFFD" w14:textId="76D40A33" w:rsidR="000A1D90" w:rsidRDefault="000A1D90">
      <w:pPr>
        <w:ind w:firstLine="0"/>
      </w:pPr>
    </w:p>
    <w:p w14:paraId="7BEC9F4B" w14:textId="77777777" w:rsidR="002F31B2" w:rsidRDefault="002F31B2" w:rsidP="000A1D90">
      <w:pPr>
        <w:widowControl w:val="0"/>
        <w:ind w:firstLine="0"/>
        <w:rPr>
          <w:rFonts w:eastAsia="Arial"/>
          <w:b/>
        </w:rPr>
      </w:pPr>
    </w:p>
    <w:p w14:paraId="15D25186" w14:textId="7638CBBA" w:rsidR="00BA7572" w:rsidRDefault="000A1D90" w:rsidP="000A1D90">
      <w:pPr>
        <w:widowControl w:val="0"/>
        <w:ind w:firstLine="0"/>
        <w:rPr>
          <w:rFonts w:eastAsia="Arial"/>
          <w:b/>
        </w:rPr>
      </w:pPr>
      <w:r w:rsidRPr="00BA7572">
        <w:rPr>
          <w:rFonts w:eastAsia="Arial"/>
          <w:b/>
        </w:rPr>
        <w:t xml:space="preserve">Teaching Philosophy and Instructional Methods: </w:t>
      </w:r>
    </w:p>
    <w:p w14:paraId="05D391AF" w14:textId="77777777" w:rsidR="000A1D90" w:rsidRDefault="000A1D90" w:rsidP="00BA7572">
      <w:pPr>
        <w:widowControl w:val="0"/>
        <w:ind w:firstLine="0"/>
        <w:rPr>
          <w:rFonts w:ascii="Arial" w:eastAsia="Arial" w:hAnsi="Arial" w:cs="Arial"/>
        </w:rPr>
      </w:pPr>
    </w:p>
    <w:p w14:paraId="20888D64" w14:textId="77777777" w:rsidR="000A1D90" w:rsidRDefault="000A1D90" w:rsidP="000A1D90">
      <w:pPr>
        <w:widowControl w:val="0"/>
        <w:ind w:firstLine="0"/>
        <w:rPr>
          <w:rFonts w:ascii="Arial" w:eastAsia="Arial" w:hAnsi="Arial" w:cs="Arial"/>
        </w:rPr>
      </w:pPr>
      <w:r w:rsidRPr="00BA7572">
        <w:rPr>
          <w:rFonts w:eastAsia="Arial"/>
        </w:rPr>
        <w:t xml:space="preserve">My teaching philosophy is in large part captured in </w:t>
      </w:r>
      <w:r w:rsidRPr="00BA7572">
        <w:rPr>
          <w:rFonts w:eastAsia="Arial"/>
          <w:b/>
          <w:i/>
        </w:rPr>
        <w:t>Make It Stick: The Science of Successful Learning</w:t>
      </w:r>
      <w:r w:rsidRPr="00BA7572">
        <w:rPr>
          <w:rFonts w:eastAsia="Arial"/>
        </w:rPr>
        <w:t xml:space="preserve"> by Peter C. Brown</w:t>
      </w:r>
      <w:r>
        <w:rPr>
          <w:rFonts w:ascii="Arial" w:eastAsia="Arial" w:hAnsi="Arial" w:cs="Arial"/>
        </w:rPr>
        <w:t xml:space="preserve">. </w:t>
      </w:r>
    </w:p>
    <w:p w14:paraId="1F083290" w14:textId="5C84454B" w:rsidR="000A1D90" w:rsidRDefault="000A1D90" w:rsidP="00710D97">
      <w:pPr>
        <w:widowControl w:val="0"/>
        <w:ind w:firstLine="0"/>
        <w:rPr>
          <w:rFonts w:ascii="Arial" w:eastAsia="Arial" w:hAnsi="Arial" w:cs="Arial"/>
        </w:rPr>
      </w:pPr>
    </w:p>
    <w:p w14:paraId="7A62C969" w14:textId="77777777" w:rsidR="000A1D90" w:rsidRDefault="000A1D90" w:rsidP="000A1D90">
      <w:pPr>
        <w:widowControl w:val="0"/>
        <w:rPr>
          <w:rFonts w:ascii="Arial" w:eastAsia="Arial" w:hAnsi="Arial" w:cs="Arial"/>
        </w:rPr>
      </w:pPr>
    </w:p>
    <w:p w14:paraId="0000001F" w14:textId="77777777" w:rsidR="0025037B" w:rsidRDefault="0025037B">
      <w:pPr>
        <w:ind w:firstLine="0"/>
      </w:pPr>
    </w:p>
    <w:p w14:paraId="00000020" w14:textId="61346A32" w:rsidR="0025037B" w:rsidRPr="00AC2D72" w:rsidRDefault="009D01F8">
      <w:pPr>
        <w:ind w:firstLine="0"/>
        <w:rPr>
          <w:b/>
          <w:bCs/>
        </w:rPr>
      </w:pPr>
      <w:r w:rsidRPr="00AC2D72">
        <w:rPr>
          <w:b/>
          <w:bCs/>
        </w:rPr>
        <w:t>Grading</w:t>
      </w:r>
      <w:r w:rsidR="00BA7572">
        <w:rPr>
          <w:b/>
          <w:bCs/>
        </w:rPr>
        <w:t>:</w:t>
      </w:r>
    </w:p>
    <w:p w14:paraId="00000021" w14:textId="77777777" w:rsidR="0025037B" w:rsidRDefault="0025037B">
      <w:pPr>
        <w:ind w:firstLine="0"/>
      </w:pPr>
    </w:p>
    <w:p w14:paraId="09BAD8E2" w14:textId="470EA9AF" w:rsidR="00616E24" w:rsidRPr="00616E24" w:rsidRDefault="009D01F8" w:rsidP="00616E24">
      <w:pPr>
        <w:ind w:firstLine="0"/>
      </w:pPr>
      <w:r>
        <w:t>Your final course grade will be based on a final exam (9</w:t>
      </w:r>
      <w:r>
        <w:t xml:space="preserve">0%) and </w:t>
      </w:r>
      <w:r w:rsidR="007609B3">
        <w:t xml:space="preserve">attendance points (10%). </w:t>
      </w:r>
      <w:r w:rsidR="00890BC3">
        <w:t xml:space="preserve">Two points are earned for each class attended. </w:t>
      </w:r>
      <w:r w:rsidR="007609B3">
        <w:t xml:space="preserve">Attendance points may be </w:t>
      </w:r>
      <w:r w:rsidR="00616E24">
        <w:t>modified</w:t>
      </w:r>
      <w:r>
        <w:t xml:space="preserve"> based upon course participation and </w:t>
      </w:r>
      <w:r w:rsidR="007609B3">
        <w:t>preparation</w:t>
      </w:r>
      <w:r>
        <w:t xml:space="preserve"> as described below.  </w:t>
      </w:r>
      <w:r w:rsidR="007609B3">
        <w:t>The final examination will be a multiple-choice examination scheduled and administered by the law school.</w:t>
      </w:r>
      <w:r w:rsidR="00616E24">
        <w:t xml:space="preserve"> This course is graded on a curve.</w:t>
      </w:r>
      <w:r w:rsidR="007668B8" w:rsidRPr="007668B8">
        <w:t xml:space="preserve"> </w:t>
      </w:r>
      <w:r w:rsidR="007668B8">
        <w:t>T</w:t>
      </w:r>
      <w:r w:rsidR="007668B8" w:rsidRPr="00616E24">
        <w:t>he Registrar</w:t>
      </w:r>
      <w:r w:rsidR="007668B8">
        <w:rPr>
          <w:b/>
        </w:rPr>
        <w:t xml:space="preserve"> </w:t>
      </w:r>
      <w:r w:rsidR="00616E24" w:rsidRPr="00616E24">
        <w:t>provide</w:t>
      </w:r>
      <w:r w:rsidR="007668B8">
        <w:t>s me with a highly structured</w:t>
      </w:r>
      <w:r w:rsidR="00616E24" w:rsidRPr="00616E24">
        <w:t xml:space="preserve"> curved grade </w:t>
      </w:r>
      <w:proofErr w:type="gramStart"/>
      <w:r w:rsidR="00616E24" w:rsidRPr="00616E24">
        <w:t>range</w:t>
      </w:r>
      <w:r w:rsidR="007668B8">
        <w:t>s</w:t>
      </w:r>
      <w:proofErr w:type="gramEnd"/>
      <w:r w:rsidR="007668B8">
        <w:t>.</w:t>
      </w:r>
    </w:p>
    <w:p w14:paraId="00000022" w14:textId="601F1C28" w:rsidR="0025037B" w:rsidRDefault="0025037B">
      <w:pPr>
        <w:ind w:firstLine="0"/>
      </w:pPr>
    </w:p>
    <w:p w14:paraId="00000023" w14:textId="77777777" w:rsidR="0025037B" w:rsidRDefault="0025037B">
      <w:pPr>
        <w:ind w:firstLine="0"/>
      </w:pPr>
    </w:p>
    <w:p w14:paraId="00000024" w14:textId="6E4AA75E" w:rsidR="0025037B" w:rsidRDefault="009D01F8">
      <w:pPr>
        <w:ind w:firstLine="0"/>
      </w:pPr>
      <w:r>
        <w:t>For further information on the University’s grading policies and calculation of grade points please se</w:t>
      </w:r>
      <w:r>
        <w:t>e</w:t>
      </w:r>
      <w:r>
        <w:t xml:space="preserve"> </w:t>
      </w:r>
      <w:r>
        <w:t>https://registrar.ufl.edu/catalog/policies/regulationgrades.html</w:t>
      </w:r>
      <w:r>
        <w:t>.</w:t>
      </w:r>
    </w:p>
    <w:p w14:paraId="00000025" w14:textId="77777777" w:rsidR="0025037B" w:rsidRDefault="0025037B">
      <w:pPr>
        <w:ind w:firstLine="0"/>
      </w:pPr>
    </w:p>
    <w:p w14:paraId="7BC7F1A1" w14:textId="77777777" w:rsidR="00944A37" w:rsidRDefault="00944A37">
      <w:pPr>
        <w:ind w:firstLine="0"/>
        <w:rPr>
          <w:b/>
          <w:bCs/>
        </w:rPr>
      </w:pPr>
    </w:p>
    <w:p w14:paraId="645FBAE0" w14:textId="77777777" w:rsidR="002F31B2" w:rsidRDefault="002F31B2">
      <w:pPr>
        <w:ind w:firstLine="0"/>
        <w:rPr>
          <w:b/>
          <w:bCs/>
        </w:rPr>
      </w:pPr>
    </w:p>
    <w:p w14:paraId="00000026" w14:textId="789AC40A" w:rsidR="0025037B" w:rsidRPr="00AC2D72" w:rsidRDefault="009D01F8">
      <w:pPr>
        <w:ind w:firstLine="0"/>
        <w:rPr>
          <w:b/>
          <w:bCs/>
        </w:rPr>
      </w:pPr>
      <w:r w:rsidRPr="00AC2D72">
        <w:rPr>
          <w:b/>
          <w:bCs/>
        </w:rPr>
        <w:t>Policy related to Make-up exams or other work</w:t>
      </w:r>
      <w:r w:rsidR="00BA7572">
        <w:rPr>
          <w:b/>
          <w:bCs/>
        </w:rPr>
        <w:t>:</w:t>
      </w:r>
    </w:p>
    <w:p w14:paraId="00000027" w14:textId="77777777" w:rsidR="0025037B" w:rsidRDefault="0025037B">
      <w:pPr>
        <w:ind w:firstLine="0"/>
      </w:pPr>
    </w:p>
    <w:p w14:paraId="00000028" w14:textId="77777777" w:rsidR="0025037B" w:rsidRDefault="009D01F8">
      <w:pPr>
        <w:ind w:firstLine="0"/>
      </w:pPr>
      <w:r>
        <w:t xml:space="preserve">The law school policy on delay in taking exams can be found at:  </w:t>
      </w:r>
      <w:hyperlink r:id="rId10">
        <w:r>
          <w:rPr>
            <w:color w:val="0000FF"/>
            <w:u w:val="single"/>
          </w:rPr>
          <w:t>https://www.law.ufl.edu/life-at-uf-law/office-of-student-affairs/current-students/forms-applications/exam-</w:t>
        </w:r>
        <w:r>
          <w:rPr>
            <w:color w:val="0000FF"/>
            <w:u w:val="single"/>
          </w:rPr>
          <w:t>delays-accommodations-form</w:t>
        </w:r>
      </w:hyperlink>
      <w:r>
        <w:t xml:space="preserve">. </w:t>
      </w:r>
    </w:p>
    <w:p w14:paraId="00000029" w14:textId="77777777" w:rsidR="0025037B" w:rsidRDefault="0025037B">
      <w:pPr>
        <w:ind w:firstLine="0"/>
      </w:pPr>
    </w:p>
    <w:p w14:paraId="44926005" w14:textId="77777777" w:rsidR="00944A37" w:rsidRDefault="00944A37">
      <w:pPr>
        <w:ind w:firstLine="0"/>
        <w:rPr>
          <w:b/>
          <w:bCs/>
        </w:rPr>
      </w:pPr>
    </w:p>
    <w:p w14:paraId="0000002A" w14:textId="5EE2552D" w:rsidR="0025037B" w:rsidRPr="00AC2D72" w:rsidRDefault="009D01F8">
      <w:pPr>
        <w:ind w:firstLine="0"/>
        <w:rPr>
          <w:b/>
          <w:bCs/>
        </w:rPr>
      </w:pPr>
      <w:r w:rsidRPr="00AC2D72">
        <w:rPr>
          <w:b/>
          <w:bCs/>
        </w:rPr>
        <w:t xml:space="preserve">Accommodations For Students </w:t>
      </w:r>
      <w:r w:rsidR="00BA7572" w:rsidRPr="00AC2D72">
        <w:rPr>
          <w:b/>
          <w:bCs/>
        </w:rPr>
        <w:t>with</w:t>
      </w:r>
      <w:r w:rsidRPr="00AC2D72">
        <w:rPr>
          <w:b/>
          <w:bCs/>
        </w:rPr>
        <w:t xml:space="preserve"> Disabilities</w:t>
      </w:r>
      <w:r w:rsidR="00BA7572">
        <w:rPr>
          <w:b/>
          <w:bCs/>
        </w:rPr>
        <w:t>:</w:t>
      </w:r>
    </w:p>
    <w:p w14:paraId="0000002B" w14:textId="77777777" w:rsidR="0025037B" w:rsidRPr="00AC2D72" w:rsidRDefault="0025037B">
      <w:pPr>
        <w:ind w:firstLine="0"/>
        <w:rPr>
          <w:b/>
          <w:bCs/>
        </w:rPr>
      </w:pPr>
    </w:p>
    <w:p w14:paraId="0000002C" w14:textId="77777777" w:rsidR="0025037B" w:rsidRDefault="009D01F8">
      <w:pPr>
        <w:ind w:firstLine="0"/>
      </w:pPr>
      <w:r>
        <w:t>Students with disabilities who experience learning barriers and would like to request academic accommodations should connect with the Disability Resource Center (https://disabil</w:t>
      </w:r>
      <w:r>
        <w:t>ity.ufl.edu/).  It is important for students to share their accommodation letter with their instructor and discuss their access needs as early as possible in the semester.</w:t>
      </w:r>
    </w:p>
    <w:p w14:paraId="0000002D" w14:textId="77777777" w:rsidR="0025037B" w:rsidRDefault="0025037B">
      <w:pPr>
        <w:ind w:firstLine="0"/>
      </w:pPr>
    </w:p>
    <w:p w14:paraId="55A06677" w14:textId="77777777" w:rsidR="00944A37" w:rsidRDefault="00944A37">
      <w:pPr>
        <w:ind w:firstLine="0"/>
        <w:rPr>
          <w:b/>
          <w:bCs/>
        </w:rPr>
      </w:pPr>
    </w:p>
    <w:p w14:paraId="0000002E" w14:textId="67AC58FF" w:rsidR="0025037B" w:rsidRPr="00AC2D72" w:rsidRDefault="009D01F8">
      <w:pPr>
        <w:ind w:firstLine="0"/>
        <w:rPr>
          <w:b/>
          <w:bCs/>
        </w:rPr>
      </w:pPr>
      <w:r w:rsidRPr="00AC2D72">
        <w:rPr>
          <w:b/>
          <w:bCs/>
        </w:rPr>
        <w:t>Health and Wellness Resources</w:t>
      </w:r>
      <w:r w:rsidR="00BA7572">
        <w:rPr>
          <w:b/>
          <w:bCs/>
        </w:rPr>
        <w:t>:</w:t>
      </w:r>
    </w:p>
    <w:p w14:paraId="0000002F" w14:textId="77777777" w:rsidR="0025037B" w:rsidRPr="00AC2D72" w:rsidRDefault="0025037B">
      <w:pPr>
        <w:ind w:firstLine="0"/>
        <w:rPr>
          <w:b/>
          <w:bCs/>
        </w:rPr>
      </w:pPr>
    </w:p>
    <w:p w14:paraId="00000030" w14:textId="77777777" w:rsidR="0025037B" w:rsidRDefault="009D01F8">
      <w:pPr>
        <w:numPr>
          <w:ilvl w:val="0"/>
          <w:numId w:val="1"/>
        </w:numPr>
      </w:pPr>
      <w:r>
        <w:rPr>
          <w:i/>
        </w:rPr>
        <w:t>U Matter, We Care</w:t>
      </w:r>
      <w:r>
        <w:t>: If you or someone you know is i</w:t>
      </w:r>
      <w:r>
        <w:t xml:space="preserve">n distress, please contact </w:t>
      </w:r>
      <w:hyperlink r:id="rId11">
        <w:r>
          <w:rPr>
            <w:color w:val="0000FF"/>
            <w:u w:val="single"/>
          </w:rPr>
          <w:t xml:space="preserve">umatter@ufl.edu, </w:t>
        </w:r>
      </w:hyperlink>
      <w:r>
        <w:t xml:space="preserve">352-392-1575, or visit </w:t>
      </w:r>
      <w:hyperlink r:id="rId12">
        <w:r>
          <w:rPr>
            <w:color w:val="0000FF"/>
            <w:u w:val="single"/>
          </w:rPr>
          <w:t>U Matter, We Care website</w:t>
        </w:r>
      </w:hyperlink>
      <w:r>
        <w:t xml:space="preserve"> to refer or report a concern and a team member will reach out to the student in distress.</w:t>
      </w:r>
    </w:p>
    <w:p w14:paraId="00000031" w14:textId="77777777" w:rsidR="0025037B" w:rsidRDefault="0025037B">
      <w:pPr>
        <w:ind w:firstLine="0"/>
        <w:rPr>
          <w:i/>
        </w:rPr>
      </w:pPr>
    </w:p>
    <w:p w14:paraId="00000032" w14:textId="77777777" w:rsidR="0025037B" w:rsidRDefault="009D01F8">
      <w:pPr>
        <w:numPr>
          <w:ilvl w:val="0"/>
          <w:numId w:val="1"/>
        </w:numPr>
      </w:pPr>
      <w:r>
        <w:rPr>
          <w:i/>
        </w:rPr>
        <w:t>Counseling and Wellness Center</w:t>
      </w:r>
      <w:r>
        <w:t xml:space="preserve">: </w:t>
      </w:r>
      <w:hyperlink r:id="rId13">
        <w:r>
          <w:rPr>
            <w:color w:val="0000FF"/>
            <w:u w:val="single"/>
          </w:rPr>
          <w:t>Visit the Counseling and Wellness Center website</w:t>
        </w:r>
      </w:hyperlink>
      <w:r>
        <w:t xml:space="preserve"> or call 352-392-1575 for information</w:t>
      </w:r>
      <w:r>
        <w:t xml:space="preserve"> on crisis services as well as non-crisis services.</w:t>
      </w:r>
    </w:p>
    <w:p w14:paraId="00000033" w14:textId="77777777" w:rsidR="0025037B" w:rsidRDefault="0025037B">
      <w:pPr>
        <w:ind w:firstLine="0"/>
        <w:rPr>
          <w:i/>
        </w:rPr>
      </w:pPr>
    </w:p>
    <w:p w14:paraId="00000034" w14:textId="77777777" w:rsidR="0025037B" w:rsidRDefault="009D01F8">
      <w:pPr>
        <w:numPr>
          <w:ilvl w:val="0"/>
          <w:numId w:val="1"/>
        </w:numPr>
      </w:pPr>
      <w:r>
        <w:rPr>
          <w:i/>
        </w:rPr>
        <w:t>Student Health Care Center</w:t>
      </w:r>
      <w:r>
        <w:t xml:space="preserve">: Call 352-392-1161 for 24/7 information to help you find the care you need, or </w:t>
      </w:r>
      <w:hyperlink r:id="rId14">
        <w:r>
          <w:rPr>
            <w:color w:val="0000FF"/>
            <w:u w:val="single"/>
          </w:rPr>
          <w:t>visit the Student Health Care Center website</w:t>
        </w:r>
      </w:hyperlink>
      <w:r>
        <w:t>.</w:t>
      </w:r>
    </w:p>
    <w:p w14:paraId="00000035" w14:textId="77777777" w:rsidR="0025037B" w:rsidRDefault="0025037B">
      <w:pPr>
        <w:ind w:firstLine="0"/>
        <w:rPr>
          <w:i/>
        </w:rPr>
      </w:pPr>
    </w:p>
    <w:p w14:paraId="00000036" w14:textId="77777777" w:rsidR="0025037B" w:rsidRDefault="009D01F8">
      <w:pPr>
        <w:numPr>
          <w:ilvl w:val="0"/>
          <w:numId w:val="1"/>
        </w:numPr>
      </w:pPr>
      <w:r>
        <w:rPr>
          <w:i/>
        </w:rPr>
        <w:t>Universit</w:t>
      </w:r>
      <w:r>
        <w:rPr>
          <w:i/>
        </w:rPr>
        <w:t>y Police Department</w:t>
      </w:r>
      <w:r>
        <w:t xml:space="preserve">: </w:t>
      </w:r>
      <w:hyperlink r:id="rId15">
        <w:r>
          <w:rPr>
            <w:color w:val="0000FF"/>
            <w:u w:val="single"/>
          </w:rPr>
          <w:t>Visit UF Police Department website</w:t>
        </w:r>
      </w:hyperlink>
      <w:r>
        <w:t xml:space="preserve"> or call 352-392-1111 (or 9-1-1 for emergencies).</w:t>
      </w:r>
    </w:p>
    <w:p w14:paraId="00000037" w14:textId="77777777" w:rsidR="0025037B" w:rsidRDefault="0025037B">
      <w:pPr>
        <w:ind w:firstLine="0"/>
        <w:rPr>
          <w:i/>
        </w:rPr>
      </w:pPr>
    </w:p>
    <w:p w14:paraId="358F8BCF" w14:textId="3277D499" w:rsidR="00EB4E0C" w:rsidRPr="007668B8" w:rsidRDefault="009D01F8" w:rsidP="007668B8">
      <w:pPr>
        <w:numPr>
          <w:ilvl w:val="0"/>
          <w:numId w:val="1"/>
        </w:numPr>
      </w:pPr>
      <w:r>
        <w:rPr>
          <w:i/>
        </w:rPr>
        <w:t xml:space="preserve">UF Health Shands Emergency Room / Trauma Center: </w:t>
      </w:r>
      <w:r>
        <w:t xml:space="preserve">For immediate medical care call 352-733-0111 or go to the </w:t>
      </w:r>
      <w:r>
        <w:t xml:space="preserve">emergency room at 1515 SW Archer Road, Gainesville, FL 32608; </w:t>
      </w:r>
      <w:hyperlink r:id="rId16">
        <w:r>
          <w:rPr>
            <w:color w:val="0000FF"/>
            <w:u w:val="single"/>
          </w:rPr>
          <w:t>Visit the UF Health Emergency Room and Trauma Center website</w:t>
        </w:r>
      </w:hyperlink>
      <w:r>
        <w:t>.</w:t>
      </w:r>
    </w:p>
    <w:p w14:paraId="379CAC21" w14:textId="77777777" w:rsidR="00EB4E0C" w:rsidRDefault="00EB4E0C">
      <w:pPr>
        <w:ind w:firstLine="0"/>
        <w:rPr>
          <w:b/>
          <w:bCs/>
        </w:rPr>
      </w:pPr>
    </w:p>
    <w:p w14:paraId="39A57127" w14:textId="77777777" w:rsidR="00EB4E0C" w:rsidRDefault="00EB4E0C">
      <w:pPr>
        <w:ind w:firstLine="0"/>
        <w:rPr>
          <w:b/>
          <w:bCs/>
        </w:rPr>
      </w:pPr>
    </w:p>
    <w:p w14:paraId="0000003A" w14:textId="10842C55" w:rsidR="0025037B" w:rsidRPr="00AC2D72" w:rsidRDefault="009D01F8">
      <w:pPr>
        <w:ind w:firstLine="0"/>
        <w:rPr>
          <w:b/>
          <w:bCs/>
        </w:rPr>
      </w:pPr>
      <w:r w:rsidRPr="00AC2D72">
        <w:rPr>
          <w:b/>
          <w:bCs/>
        </w:rPr>
        <w:t>Basic Needs Assistance</w:t>
      </w:r>
      <w:r w:rsidR="00BA7572">
        <w:rPr>
          <w:b/>
          <w:bCs/>
        </w:rPr>
        <w:t>:</w:t>
      </w:r>
    </w:p>
    <w:p w14:paraId="0000003B" w14:textId="77777777" w:rsidR="0025037B" w:rsidRDefault="009D01F8">
      <w:pPr>
        <w:ind w:firstLine="0"/>
      </w:pPr>
      <w:r>
        <w:rPr>
          <w:b/>
        </w:rPr>
        <w:t> </w:t>
      </w:r>
    </w:p>
    <w:p w14:paraId="0000003C" w14:textId="77777777" w:rsidR="0025037B" w:rsidRDefault="009D01F8">
      <w:pPr>
        <w:ind w:firstLine="0"/>
      </w:pPr>
      <w:r>
        <w:t>Any student who has difficulty acce</w:t>
      </w:r>
      <w:r>
        <w:t>ssing sufficient food or lacks a safe place to live is encouraged to contact the Office of Student Affairs.  If you are comfortable doing so, you may also notify me so that I can direct you to further resources.</w:t>
      </w:r>
    </w:p>
    <w:p w14:paraId="0000003D" w14:textId="77777777" w:rsidR="0025037B" w:rsidRDefault="0025037B">
      <w:pPr>
        <w:ind w:firstLine="0"/>
      </w:pPr>
    </w:p>
    <w:p w14:paraId="2B820963" w14:textId="77777777" w:rsidR="002F31B2" w:rsidRDefault="002F31B2">
      <w:pPr>
        <w:ind w:firstLine="0"/>
        <w:rPr>
          <w:b/>
          <w:bCs/>
        </w:rPr>
      </w:pPr>
    </w:p>
    <w:p w14:paraId="6F688639" w14:textId="77777777" w:rsidR="002F31B2" w:rsidRDefault="002F31B2">
      <w:pPr>
        <w:ind w:firstLine="0"/>
        <w:rPr>
          <w:b/>
          <w:bCs/>
        </w:rPr>
      </w:pPr>
    </w:p>
    <w:p w14:paraId="5D89DC66" w14:textId="36AEEA8A" w:rsidR="00AC2D72" w:rsidRPr="00AC2D72" w:rsidRDefault="009D01F8">
      <w:pPr>
        <w:ind w:firstLine="0"/>
        <w:rPr>
          <w:b/>
          <w:bCs/>
        </w:rPr>
      </w:pPr>
      <w:r w:rsidRPr="00AC2D72">
        <w:rPr>
          <w:b/>
          <w:bCs/>
        </w:rPr>
        <w:t xml:space="preserve">University Policy on Academic Misconduct:  </w:t>
      </w:r>
    </w:p>
    <w:p w14:paraId="7E28B858" w14:textId="77777777" w:rsidR="00AC2D72" w:rsidRPr="00AC2D72" w:rsidRDefault="00AC2D72">
      <w:pPr>
        <w:ind w:firstLine="0"/>
        <w:rPr>
          <w:b/>
          <w:bCs/>
        </w:rPr>
      </w:pPr>
    </w:p>
    <w:p w14:paraId="0000003E" w14:textId="0CD90F32" w:rsidR="0025037B" w:rsidRDefault="009D01F8">
      <w:pPr>
        <w:ind w:firstLine="0"/>
      </w:pPr>
      <w:r>
        <w:t>Academic honesty and integrity are fundamental values of the University community. Students should be sure that they understand the UF Student Honor Code at https://www.law.ufl.edu/life-</w:t>
      </w:r>
      <w:r>
        <w:lastRenderedPageBreak/>
        <w:t>at-uf-law/office-of-stude</w:t>
      </w:r>
      <w:r>
        <w:t>nt-affairs/additional-information/honor-code-and-committee/honor-code.</w:t>
      </w:r>
    </w:p>
    <w:p w14:paraId="0000003F" w14:textId="77777777" w:rsidR="0025037B" w:rsidRDefault="0025037B">
      <w:pPr>
        <w:ind w:firstLine="0"/>
      </w:pPr>
    </w:p>
    <w:p w14:paraId="00000040" w14:textId="29B4A5C2" w:rsidR="0025037B" w:rsidRPr="00AC2D72" w:rsidRDefault="009D01F8">
      <w:pPr>
        <w:ind w:firstLine="0"/>
        <w:rPr>
          <w:b/>
          <w:bCs/>
        </w:rPr>
      </w:pPr>
      <w:r w:rsidRPr="00AC2D72">
        <w:rPr>
          <w:b/>
          <w:bCs/>
        </w:rPr>
        <w:t>Information on UF Law grading policies</w:t>
      </w:r>
      <w:r w:rsidR="00BA7572">
        <w:rPr>
          <w:b/>
          <w:bCs/>
        </w:rPr>
        <w:t>:</w:t>
      </w:r>
    </w:p>
    <w:p w14:paraId="00000041" w14:textId="77777777" w:rsidR="0025037B" w:rsidRPr="00AC2D72" w:rsidRDefault="0025037B">
      <w:pPr>
        <w:ind w:firstLine="0"/>
        <w:rPr>
          <w:b/>
          <w:bCs/>
        </w:rPr>
      </w:pPr>
    </w:p>
    <w:p w14:paraId="00000042" w14:textId="77777777" w:rsidR="0025037B" w:rsidRDefault="009D01F8">
      <w:pPr>
        <w:ind w:firstLine="0"/>
      </w:pPr>
      <w:r>
        <w:t>Grade</w:t>
      </w:r>
      <w:r>
        <w:tab/>
        <w:t>Points</w:t>
      </w:r>
      <w:r>
        <w:tab/>
      </w:r>
      <w:r>
        <w:tab/>
        <w:t>Grade</w:t>
      </w:r>
      <w:r>
        <w:tab/>
        <w:t>Point</w:t>
      </w:r>
      <w:r>
        <w:tab/>
      </w:r>
      <w:r>
        <w:tab/>
      </w:r>
      <w:r>
        <w:tab/>
        <w:t>Grade</w:t>
      </w:r>
      <w:r>
        <w:tab/>
      </w:r>
      <w:r>
        <w:tab/>
        <w:t>Point</w:t>
      </w:r>
    </w:p>
    <w:p w14:paraId="00000043" w14:textId="77777777" w:rsidR="0025037B" w:rsidRDefault="009D01F8">
      <w:pPr>
        <w:ind w:firstLine="0"/>
      </w:pPr>
      <w:r>
        <w:t>A (Excellent)</w:t>
      </w:r>
      <w:r>
        <w:tab/>
        <w:t>4.0</w:t>
      </w:r>
      <w:r>
        <w:tab/>
        <w:t>C+</w:t>
      </w:r>
      <w:r>
        <w:tab/>
        <w:t>2.33</w:t>
      </w:r>
      <w:r>
        <w:tab/>
      </w:r>
      <w:r>
        <w:tab/>
      </w:r>
      <w:r>
        <w:tab/>
        <w:t>D-</w:t>
      </w:r>
      <w:r>
        <w:tab/>
      </w:r>
      <w:r>
        <w:tab/>
        <w:t>0.67</w:t>
      </w:r>
    </w:p>
    <w:p w14:paraId="00000044" w14:textId="77777777" w:rsidR="0025037B" w:rsidRDefault="009D01F8">
      <w:pPr>
        <w:ind w:firstLine="0"/>
      </w:pPr>
      <w:r>
        <w:t>A-</w:t>
      </w:r>
      <w:r>
        <w:tab/>
        <w:t>3.67</w:t>
      </w:r>
      <w:r>
        <w:tab/>
      </w:r>
      <w:r>
        <w:tab/>
        <w:t>C</w:t>
      </w:r>
      <w:r>
        <w:tab/>
        <w:t>2.00</w:t>
      </w:r>
      <w:r>
        <w:tab/>
      </w:r>
      <w:r>
        <w:tab/>
      </w:r>
      <w:r>
        <w:tab/>
        <w:t>E (Failure)</w:t>
      </w:r>
      <w:r>
        <w:tab/>
        <w:t>0.0</w:t>
      </w:r>
    </w:p>
    <w:p w14:paraId="00000045" w14:textId="77777777" w:rsidR="0025037B" w:rsidRDefault="009D01F8">
      <w:pPr>
        <w:ind w:firstLine="0"/>
      </w:pPr>
      <w:r>
        <w:t>B+</w:t>
      </w:r>
      <w:r>
        <w:tab/>
        <w:t>3.33</w:t>
      </w:r>
      <w:r>
        <w:tab/>
      </w:r>
      <w:r>
        <w:tab/>
        <w:t>C-</w:t>
      </w:r>
      <w:r>
        <w:tab/>
        <w:t>1.67</w:t>
      </w:r>
    </w:p>
    <w:p w14:paraId="00000046" w14:textId="77777777" w:rsidR="0025037B" w:rsidRDefault="009D01F8">
      <w:pPr>
        <w:ind w:firstLine="0"/>
      </w:pPr>
      <w:r>
        <w:t>B</w:t>
      </w:r>
      <w:r>
        <w:tab/>
        <w:t>3.00</w:t>
      </w:r>
      <w:r>
        <w:tab/>
      </w:r>
      <w:r>
        <w:tab/>
        <w:t>D+</w:t>
      </w:r>
      <w:r>
        <w:tab/>
        <w:t>1.3</w:t>
      </w:r>
      <w:r>
        <w:t>3</w:t>
      </w:r>
    </w:p>
    <w:p w14:paraId="00000047" w14:textId="77777777" w:rsidR="0025037B" w:rsidRDefault="009D01F8">
      <w:pPr>
        <w:ind w:firstLine="0"/>
      </w:pPr>
      <w:r>
        <w:t>B-</w:t>
      </w:r>
      <w:r>
        <w:tab/>
        <w:t>2.67</w:t>
      </w:r>
      <w:r>
        <w:tab/>
      </w:r>
      <w:r>
        <w:tab/>
        <w:t>D (Poor)</w:t>
      </w:r>
      <w:r>
        <w:tab/>
      </w:r>
      <w:r>
        <w:tab/>
        <w:t>1.00</w:t>
      </w:r>
    </w:p>
    <w:p w14:paraId="00000048" w14:textId="77777777" w:rsidR="0025037B" w:rsidRDefault="0025037B">
      <w:pPr>
        <w:ind w:firstLine="0"/>
      </w:pPr>
    </w:p>
    <w:p w14:paraId="00000049" w14:textId="02B87ECD" w:rsidR="0025037B" w:rsidRDefault="009D01F8">
      <w:pPr>
        <w:ind w:firstLine="0"/>
      </w:pPr>
      <w:r>
        <w:t xml:space="preserve">The law school grading policy is available at: </w:t>
      </w:r>
      <w:r w:rsidRPr="009D01F8">
        <w:t>https://www.law.ufl.edu/life-at-uf-law/office-of-student-affairs/current-students/uf-law-student-handbook-and-academic-policies</w:t>
      </w:r>
      <w:r>
        <w:t>.</w:t>
      </w:r>
    </w:p>
    <w:p w14:paraId="0000004A" w14:textId="77777777" w:rsidR="0025037B" w:rsidRDefault="0025037B">
      <w:pPr>
        <w:ind w:firstLine="0"/>
      </w:pPr>
    </w:p>
    <w:p w14:paraId="39FDAEF6" w14:textId="77777777" w:rsidR="00AC2D72" w:rsidRDefault="00AC2D72">
      <w:pPr>
        <w:spacing w:after="200" w:line="276" w:lineRule="auto"/>
        <w:ind w:firstLine="0"/>
        <w:jc w:val="left"/>
        <w:rPr>
          <w:u w:val="single"/>
        </w:rPr>
      </w:pPr>
    </w:p>
    <w:p w14:paraId="0000004B" w14:textId="2A5BFF3E" w:rsidR="0025037B" w:rsidRPr="00AC2D72" w:rsidRDefault="009D01F8">
      <w:pPr>
        <w:spacing w:after="200" w:line="276" w:lineRule="auto"/>
        <w:ind w:firstLine="0"/>
        <w:jc w:val="left"/>
        <w:rPr>
          <w:b/>
          <w:bCs/>
        </w:rPr>
      </w:pPr>
      <w:r w:rsidRPr="00AC2D72">
        <w:rPr>
          <w:b/>
          <w:bCs/>
        </w:rPr>
        <w:t>Class Preparation, Participation, and Attendance</w:t>
      </w:r>
      <w:r w:rsidR="00BA7572">
        <w:rPr>
          <w:b/>
          <w:bCs/>
        </w:rPr>
        <w:t>:</w:t>
      </w:r>
    </w:p>
    <w:p w14:paraId="0000004F" w14:textId="77777777" w:rsidR="0025037B" w:rsidRDefault="0025037B">
      <w:pPr>
        <w:ind w:firstLine="0"/>
      </w:pPr>
    </w:p>
    <w:p w14:paraId="00000050" w14:textId="6F4B6371" w:rsidR="0025037B" w:rsidRDefault="009D01F8">
      <w:pPr>
        <w:ind w:firstLine="0"/>
      </w:pPr>
      <w:r>
        <w:t xml:space="preserve">Students are expected to attend class, to be prepared, and to participate in class discussions.  It is your responsibility to </w:t>
      </w:r>
      <w:r w:rsidR="007668B8">
        <w:t xml:space="preserve">complete the </w:t>
      </w:r>
      <w:r w:rsidR="00C01FC8">
        <w:t xml:space="preserve">daily </w:t>
      </w:r>
      <w:r w:rsidR="007668B8">
        <w:t xml:space="preserve">attendance assignment on Zoom. </w:t>
      </w:r>
      <w:r>
        <w:t xml:space="preserve">By </w:t>
      </w:r>
      <w:r w:rsidR="007668B8">
        <w:t xml:space="preserve">completely the assignment </w:t>
      </w:r>
      <w:r>
        <w:t>you affirm that you are physically present in class</w:t>
      </w:r>
      <w:r>
        <w:t xml:space="preserve"> during that class period.  It will be considered a violation of the course rules and the Honor Code to falsely indicate that you were present in class, or to assist a classmate in such misrepresentation.</w:t>
      </w:r>
    </w:p>
    <w:p w14:paraId="00000051" w14:textId="77777777" w:rsidR="0025037B" w:rsidRDefault="0025037B">
      <w:pPr>
        <w:ind w:firstLine="0"/>
      </w:pPr>
    </w:p>
    <w:p w14:paraId="00000052" w14:textId="06F94448" w:rsidR="0025037B" w:rsidRDefault="009D01F8">
      <w:pPr>
        <w:ind w:firstLine="0"/>
      </w:pPr>
      <w:r>
        <w:t>Pursuant to ABA guidelines, students who have four</w:t>
      </w:r>
      <w:r>
        <w:t xml:space="preserve"> (4) or more </w:t>
      </w:r>
      <w:r w:rsidR="00890BC3">
        <w:t xml:space="preserve">unexcused </w:t>
      </w:r>
      <w:r>
        <w:t xml:space="preserve">absences will be barred from taking the final exam and will automatically fail this course.  Two or three </w:t>
      </w:r>
      <w:r w:rsidR="00C01FC8">
        <w:t xml:space="preserve">unexcused </w:t>
      </w:r>
      <w:r>
        <w:t xml:space="preserve">absences may result in a reduction of your grade as described above, in the section describing grade adjustments for </w:t>
      </w:r>
      <w:r>
        <w:t>course participation.  Absences necessitated by religious holidays are exempted by this policy, so long as you give me advance notice of your absence.  More generally, if you are concerned that you may come close to the limit on absences, it is a good idea</w:t>
      </w:r>
      <w:r>
        <w:t xml:space="preserve"> to keep me informed as to what’s going on, so that we can explore whether some accommodation is possible.</w:t>
      </w:r>
    </w:p>
    <w:p w14:paraId="00000053" w14:textId="77777777" w:rsidR="0025037B" w:rsidRDefault="0025037B">
      <w:pPr>
        <w:ind w:firstLine="0"/>
      </w:pPr>
    </w:p>
    <w:p w14:paraId="5269C8EC" w14:textId="77777777" w:rsidR="00AC2D72" w:rsidRDefault="00AC2D72">
      <w:pPr>
        <w:ind w:firstLine="0"/>
        <w:rPr>
          <w:b/>
          <w:bCs/>
        </w:rPr>
      </w:pPr>
    </w:p>
    <w:p w14:paraId="565906F9" w14:textId="77777777" w:rsidR="00AC2D72" w:rsidRDefault="00AC2D72">
      <w:pPr>
        <w:ind w:firstLine="0"/>
        <w:rPr>
          <w:b/>
          <w:bCs/>
        </w:rPr>
      </w:pPr>
    </w:p>
    <w:p w14:paraId="59E60FD8" w14:textId="32F2DA7C" w:rsidR="00AC2D72" w:rsidRPr="00AC2D72" w:rsidRDefault="00BA7572" w:rsidP="00AC2D72">
      <w:pPr>
        <w:widowControl w:val="0"/>
        <w:ind w:firstLine="0"/>
        <w:rPr>
          <w:rFonts w:eastAsia="Arial"/>
        </w:rPr>
      </w:pPr>
      <w:r>
        <w:rPr>
          <w:rFonts w:eastAsia="Arial"/>
          <w:b/>
        </w:rPr>
        <w:t xml:space="preserve">Taking </w:t>
      </w:r>
      <w:r w:rsidR="00AC2D72" w:rsidRPr="00AC2D72">
        <w:rPr>
          <w:rFonts w:eastAsia="Arial"/>
          <w:b/>
        </w:rPr>
        <w:t>Notes Should in Class</w:t>
      </w:r>
      <w:r>
        <w:rPr>
          <w:rFonts w:eastAsia="Arial"/>
          <w:b/>
        </w:rPr>
        <w:t>:</w:t>
      </w:r>
    </w:p>
    <w:p w14:paraId="69FAAC34" w14:textId="77777777" w:rsidR="00AC2D72" w:rsidRPr="00AC2D72" w:rsidRDefault="00AC2D72" w:rsidP="00AC2D72">
      <w:pPr>
        <w:widowControl w:val="0"/>
        <w:rPr>
          <w:rFonts w:eastAsia="Arial"/>
        </w:rPr>
      </w:pPr>
    </w:p>
    <w:p w14:paraId="50AD45D2" w14:textId="77777777" w:rsidR="00AC2D72" w:rsidRPr="00AC2D72" w:rsidRDefault="00AC2D72" w:rsidP="00AC2D72">
      <w:pPr>
        <w:widowControl w:val="0"/>
        <w:ind w:firstLine="0"/>
        <w:rPr>
          <w:rFonts w:eastAsia="Arial"/>
        </w:rPr>
      </w:pPr>
      <w:r w:rsidRPr="00AC2D72">
        <w:rPr>
          <w:rFonts w:eastAsia="Arial"/>
        </w:rPr>
        <w:t>I recommended that you do not take word-for-word literal notes. This is not a court reporting class! Instead, think about what is happening in class and record the key ideas. Handwriting your notes is better for you than typing notes. Check out this article</w:t>
      </w:r>
      <w:r w:rsidRPr="00AC2D72">
        <w:rPr>
          <w:rFonts w:eastAsia="Arial"/>
          <w:b/>
          <w:i/>
        </w:rPr>
        <w:t xml:space="preserve">: </w:t>
      </w:r>
      <w:hyperlink r:id="rId17" w:history="1">
        <w:r w:rsidRPr="00AC2D72">
          <w:rPr>
            <w:rStyle w:val="Hyperlink"/>
            <w:rFonts w:eastAsia="Arial"/>
            <w:b/>
            <w:i/>
          </w:rPr>
          <w:t>Note-Taking: Writing vs. Typing Notes</w:t>
        </w:r>
      </w:hyperlink>
      <w:r w:rsidRPr="00AC2D72">
        <w:rPr>
          <w:rFonts w:eastAsia="Arial"/>
          <w:b/>
          <w:i/>
        </w:rPr>
        <w:t>.</w:t>
      </w:r>
      <w:r w:rsidRPr="00AC2D72">
        <w:rPr>
          <w:rFonts w:eastAsia="Arial"/>
        </w:rPr>
        <w:t xml:space="preserve"> Beyond that, it is a good legal skill. You will need to learn to take good witness interview notes, deposition notes, and trial notes. A computer will not always be available or good to use.</w:t>
      </w:r>
    </w:p>
    <w:p w14:paraId="225C5797" w14:textId="77777777" w:rsidR="00AC2D72" w:rsidRPr="00AC2D72" w:rsidRDefault="00AC2D72" w:rsidP="00AC2D72">
      <w:pPr>
        <w:widowControl w:val="0"/>
        <w:rPr>
          <w:rFonts w:eastAsia="Arial"/>
        </w:rPr>
      </w:pPr>
    </w:p>
    <w:p w14:paraId="6F097BFA" w14:textId="77777777" w:rsidR="00AC2D72" w:rsidRDefault="00AC2D72">
      <w:pPr>
        <w:ind w:firstLine="0"/>
        <w:rPr>
          <w:b/>
          <w:bCs/>
        </w:rPr>
      </w:pPr>
    </w:p>
    <w:p w14:paraId="00000054" w14:textId="1A0AC609" w:rsidR="0025037B" w:rsidRPr="00AC2D72" w:rsidRDefault="009D01F8">
      <w:pPr>
        <w:ind w:firstLine="0"/>
        <w:rPr>
          <w:b/>
          <w:bCs/>
        </w:rPr>
      </w:pPr>
      <w:r w:rsidRPr="00AC2D72">
        <w:rPr>
          <w:b/>
          <w:bCs/>
        </w:rPr>
        <w:t>Recording Devices and Cell Phones</w:t>
      </w:r>
      <w:r w:rsidR="00BA7572">
        <w:rPr>
          <w:b/>
          <w:bCs/>
        </w:rPr>
        <w:t>:</w:t>
      </w:r>
    </w:p>
    <w:p w14:paraId="00000055" w14:textId="77777777" w:rsidR="0025037B" w:rsidRDefault="0025037B">
      <w:pPr>
        <w:ind w:firstLine="0"/>
      </w:pPr>
    </w:p>
    <w:p w14:paraId="00000056" w14:textId="77777777" w:rsidR="0025037B" w:rsidRDefault="009D01F8">
      <w:pPr>
        <w:ind w:firstLine="0"/>
      </w:pPr>
      <w:r>
        <w:t xml:space="preserve">Cellular telephones </w:t>
      </w:r>
      <w:r>
        <w:t>should not be used during class and ringers should be silenced.</w:t>
      </w:r>
    </w:p>
    <w:p w14:paraId="00000057" w14:textId="77777777" w:rsidR="0025037B" w:rsidRDefault="0025037B">
      <w:pPr>
        <w:ind w:firstLine="0"/>
      </w:pPr>
    </w:p>
    <w:p w14:paraId="00000058" w14:textId="77777777" w:rsidR="0025037B" w:rsidRDefault="009D01F8">
      <w:pPr>
        <w:ind w:firstLine="0"/>
      </w:pPr>
      <w:r>
        <w:t>Students are allowed to record video or audio of class lectures. However, the purposes for which these recordings may be used are strictly controlled.  The only allowable purposes are (1) for</w:t>
      </w:r>
      <w:r>
        <w:t xml:space="preserve"> personal educational use, (2) in connection with a complaint to the university, or (3) as evidence in, or in preparation for, a criminal or civil proceeding.  All other purposes are prohibited.  Specifically, students may not publish recorded lectures wit</w:t>
      </w:r>
      <w:r>
        <w:t xml:space="preserve">hout the written consent of the instructor. </w:t>
      </w:r>
    </w:p>
    <w:p w14:paraId="00000059" w14:textId="77777777" w:rsidR="0025037B" w:rsidRDefault="0025037B">
      <w:pPr>
        <w:ind w:firstLine="0"/>
      </w:pPr>
    </w:p>
    <w:p w14:paraId="0000005A" w14:textId="77777777" w:rsidR="0025037B" w:rsidRDefault="009D01F8">
      <w:pPr>
        <w:ind w:firstLine="0"/>
      </w:pPr>
      <w:r>
        <w:t>A “class lecture” is an educational presentation intended to inform or teach enrolled students about a particular subject, including any instructor-led discussions that form part of the presentation, and delive</w:t>
      </w:r>
      <w:r>
        <w:t xml:space="preserve">red by any instructor hired or appointed by the University, or by a guest instructor, as part of a University of Florida course. A class lecture does not include lab sessions, student presentations, clinical presentations such as patient history, academic </w:t>
      </w:r>
      <w:r>
        <w:t xml:space="preserve">exercises involving solely student participation, assessments (quizzes, tests, exams), field trips, private conversations between students in the class or between a student and the faculty or lecturer during a class session. </w:t>
      </w:r>
    </w:p>
    <w:p w14:paraId="0000005B" w14:textId="6A354853" w:rsidR="0025037B" w:rsidRDefault="009D01F8">
      <w:pPr>
        <w:ind w:firstLine="0"/>
      </w:pPr>
      <w:r>
        <w:t>Publication without permission</w:t>
      </w:r>
      <w:r>
        <w:t xml:space="preserve"> of the instructor is prohibited. To “publish” means to share, transmit, circulate, distribute, or provide access to a recording, regardless of format or medium, to another person (or persons), including but not limited to another student within the same c</w:t>
      </w:r>
      <w:r>
        <w:t xml:space="preserve">lass section. Additionally, a recording, or transcript of a recording, is considered published if it is posted on or uploaded to, in whole or in part, any media platform, including but not limited to social media, book, magazine, newspaper, leaflet, or </w:t>
      </w:r>
      <w:r w:rsidR="00EB4E0C">
        <w:t>third-party</w:t>
      </w:r>
      <w:r>
        <w:t xml:space="preserve"> note/tutoring services. A student who publishes a recording without written consent may be subject to a civil cause of action instituted by a person injured by the publication and/or discipline under UF Regulation 4.040 Student Honor Code and Stud</w:t>
      </w:r>
      <w:r>
        <w:t>ent Conduct Code.</w:t>
      </w:r>
    </w:p>
    <w:p w14:paraId="0000005E" w14:textId="77777777" w:rsidR="0025037B" w:rsidRDefault="0025037B">
      <w:pPr>
        <w:ind w:firstLine="0"/>
      </w:pPr>
    </w:p>
    <w:p w14:paraId="00000060" w14:textId="77777777" w:rsidR="0025037B" w:rsidRDefault="0025037B">
      <w:pPr>
        <w:ind w:firstLine="0"/>
      </w:pPr>
    </w:p>
    <w:p w14:paraId="00000061" w14:textId="6EAA65A8" w:rsidR="0025037B" w:rsidRPr="00AC2D72" w:rsidRDefault="009D01F8">
      <w:pPr>
        <w:ind w:firstLine="0"/>
        <w:rPr>
          <w:b/>
          <w:bCs/>
        </w:rPr>
      </w:pPr>
      <w:r w:rsidRPr="00AC2D72">
        <w:rPr>
          <w:b/>
          <w:bCs/>
        </w:rPr>
        <w:t>Course evaluations</w:t>
      </w:r>
      <w:r w:rsidR="00BA7572">
        <w:rPr>
          <w:b/>
          <w:bCs/>
        </w:rPr>
        <w:t>:</w:t>
      </w:r>
    </w:p>
    <w:p w14:paraId="00000062" w14:textId="77777777" w:rsidR="0025037B" w:rsidRDefault="0025037B">
      <w:pPr>
        <w:ind w:firstLine="0"/>
      </w:pPr>
    </w:p>
    <w:p w14:paraId="00000063" w14:textId="77777777" w:rsidR="0025037B" w:rsidRDefault="009D01F8">
      <w:pPr>
        <w:ind w:firstLine="0"/>
      </w:pPr>
      <w:r>
        <w:t xml:space="preserve">Students are expected to provide professional and respectful feedback on the quality of instruction in this course by completing course evaluations online </w:t>
      </w:r>
      <w:r w:rsidRPr="00C01FC8">
        <w:rPr>
          <w:i/>
          <w:iCs/>
        </w:rPr>
        <w:t>via</w:t>
      </w:r>
      <w:r>
        <w:t xml:space="preserve"> </w:t>
      </w:r>
      <w:proofErr w:type="spellStart"/>
      <w:r>
        <w:t>GatorEvals</w:t>
      </w:r>
      <w:proofErr w:type="spellEnd"/>
      <w:r>
        <w:t xml:space="preserve">. Click </w:t>
      </w:r>
      <w:hyperlink r:id="rId18">
        <w:r>
          <w:rPr>
            <w:color w:val="0563C1"/>
            <w:u w:val="single"/>
          </w:rPr>
          <w:t>here</w:t>
        </w:r>
      </w:hyperlink>
      <w:r>
        <w:t xml:space="preserve"> for guidance on how to give feedback in a professional and respectful manner. Students will be notified when the evaluation period opens and may complete evaluations through the </w:t>
      </w:r>
      <w:proofErr w:type="gramStart"/>
      <w:r>
        <w:t>email</w:t>
      </w:r>
      <w:proofErr w:type="gramEnd"/>
      <w:r>
        <w:t xml:space="preserve"> they recei</w:t>
      </w:r>
      <w:r>
        <w:t xml:space="preserve">ve from </w:t>
      </w:r>
      <w:proofErr w:type="spellStart"/>
      <w:r>
        <w:t>GatorEvals</w:t>
      </w:r>
      <w:proofErr w:type="spellEnd"/>
      <w:r>
        <w:t xml:space="preserve">, in their Canvas course menu under </w:t>
      </w:r>
      <w:proofErr w:type="spellStart"/>
      <w:r>
        <w:t>GatorEvals</w:t>
      </w:r>
      <w:proofErr w:type="spellEnd"/>
      <w:r>
        <w:t xml:space="preserve">, or via </w:t>
      </w:r>
      <w:hyperlink r:id="rId19">
        <w:r>
          <w:rPr>
            <w:color w:val="0563C1"/>
            <w:u w:val="single"/>
          </w:rPr>
          <w:t>https://ufl.bluera.com/ufl/</w:t>
        </w:r>
      </w:hyperlink>
      <w:r>
        <w:t xml:space="preserve">. Summaries of course evaluation results are available to students </w:t>
      </w:r>
      <w:hyperlink r:id="rId20">
        <w:r>
          <w:rPr>
            <w:color w:val="0563C1"/>
            <w:u w:val="single"/>
          </w:rPr>
          <w:t>here</w:t>
        </w:r>
      </w:hyperlink>
      <w:r>
        <w:t>.</w:t>
      </w:r>
    </w:p>
    <w:p w14:paraId="00000064" w14:textId="77777777" w:rsidR="0025037B" w:rsidRDefault="0025037B">
      <w:pPr>
        <w:ind w:firstLine="0"/>
      </w:pPr>
    </w:p>
    <w:p w14:paraId="2810399C" w14:textId="77777777" w:rsidR="00EB4E0C" w:rsidRDefault="00EB4E0C" w:rsidP="00274B3F">
      <w:pPr>
        <w:ind w:firstLine="0"/>
        <w:rPr>
          <w:b/>
          <w:bCs/>
        </w:rPr>
      </w:pPr>
    </w:p>
    <w:p w14:paraId="036F849E" w14:textId="19247E5B" w:rsidR="00274B3F" w:rsidRPr="00274B3F" w:rsidRDefault="00274B3F" w:rsidP="00274B3F">
      <w:pPr>
        <w:ind w:firstLine="0"/>
        <w:rPr>
          <w:b/>
          <w:bCs/>
        </w:rPr>
      </w:pPr>
      <w:r w:rsidRPr="00274B3F">
        <w:rPr>
          <w:b/>
          <w:bCs/>
        </w:rPr>
        <w:t>Workload/class preparation and the 2:1 out of class/in class requirement (ABA Standard 310):</w:t>
      </w:r>
    </w:p>
    <w:p w14:paraId="683F6608" w14:textId="77777777" w:rsidR="00274B3F" w:rsidRPr="00274B3F" w:rsidRDefault="00274B3F" w:rsidP="00274B3F">
      <w:pPr>
        <w:ind w:firstLine="0"/>
        <w:rPr>
          <w:b/>
          <w:bCs/>
          <w:i/>
          <w:iCs/>
        </w:rPr>
      </w:pPr>
    </w:p>
    <w:p w14:paraId="633A296E" w14:textId="77777777" w:rsidR="00274B3F" w:rsidRPr="00274B3F" w:rsidRDefault="00274B3F" w:rsidP="00274B3F">
      <w:pPr>
        <w:ind w:firstLine="0"/>
      </w:pPr>
      <w:r w:rsidRPr="00274B3F">
        <w:t>Students should expect to spend, on average, approximately two hours preparing for every hour of class. Reading assignments are posted on the “Modules” link on the Canvas site (located on the left side of the Canvas site).</w:t>
      </w:r>
    </w:p>
    <w:p w14:paraId="495449B6" w14:textId="77777777" w:rsidR="00274B3F" w:rsidRPr="00274B3F" w:rsidRDefault="00274B3F" w:rsidP="00274B3F">
      <w:pPr>
        <w:ind w:firstLine="0"/>
      </w:pPr>
    </w:p>
    <w:p w14:paraId="419CA269" w14:textId="154E9621" w:rsidR="00274B3F" w:rsidRPr="00274B3F" w:rsidRDefault="00274B3F" w:rsidP="00274B3F">
      <w:pPr>
        <w:ind w:firstLine="0"/>
      </w:pPr>
      <w:r w:rsidRPr="00274B3F">
        <w:lastRenderedPageBreak/>
        <w:t xml:space="preserve">It is anticipated that you will spend approximately </w:t>
      </w:r>
      <w:r w:rsidR="00C01FC8">
        <w:t>two</w:t>
      </w:r>
      <w:r w:rsidRPr="00274B3F">
        <w:t xml:space="preserve"> hours out of class reading and/or preparing for in class assignments for every </w:t>
      </w:r>
      <w:r w:rsidR="00C01FC8">
        <w:t>one</w:t>
      </w:r>
      <w:r w:rsidRPr="00274B3F">
        <w:t xml:space="preserve"> hour in class.</w:t>
      </w:r>
    </w:p>
    <w:p w14:paraId="310F6113" w14:textId="77777777" w:rsidR="00274B3F" w:rsidRPr="00274B3F" w:rsidRDefault="00274B3F" w:rsidP="00274B3F">
      <w:pPr>
        <w:ind w:firstLine="0"/>
      </w:pPr>
    </w:p>
    <w:p w14:paraId="360BE1F5" w14:textId="79C6577A" w:rsidR="00274B3F" w:rsidRPr="00274B3F" w:rsidRDefault="00274B3F" w:rsidP="00274B3F">
      <w:pPr>
        <w:ind w:firstLine="0"/>
      </w:pPr>
      <w:r w:rsidRPr="00274B3F">
        <w:t xml:space="preserve">ABA Standard 310 requires that students devote 120 minutes to out-of-class preparation for every “classroom hour” of in-class instruction. </w:t>
      </w:r>
      <w:r w:rsidR="00EB4E0C">
        <w:t>This course</w:t>
      </w:r>
      <w:r w:rsidRPr="00274B3F">
        <w:t xml:space="preserve"> has 3 “classroom hours” of in-class instruction each week, requiring at least 6 hours of preparation outside of class. Accordingly, you will have about 60 pages of reading each week. Because the course includes statutory and regulatory excerpts that require careful reading, as well as discussion problems that require thoughtful advance written preparation, you should spend at least one hour on every 10-15 pages of reading. </w:t>
      </w:r>
    </w:p>
    <w:p w14:paraId="156656FC" w14:textId="77777777" w:rsidR="006D4684" w:rsidRDefault="006D4684">
      <w:pPr>
        <w:ind w:firstLine="0"/>
        <w:rPr>
          <w:b/>
          <w:bCs/>
        </w:rPr>
      </w:pPr>
    </w:p>
    <w:p w14:paraId="7F06F74C" w14:textId="77777777" w:rsidR="006D4684" w:rsidRDefault="006D4684">
      <w:pPr>
        <w:ind w:firstLine="0"/>
        <w:rPr>
          <w:b/>
          <w:bCs/>
        </w:rPr>
      </w:pPr>
    </w:p>
    <w:p w14:paraId="39D2373A" w14:textId="77777777" w:rsidR="006D4684" w:rsidRDefault="006D4684">
      <w:pPr>
        <w:ind w:firstLine="0"/>
        <w:rPr>
          <w:b/>
          <w:bCs/>
        </w:rPr>
      </w:pPr>
    </w:p>
    <w:p w14:paraId="00000065" w14:textId="494A1346" w:rsidR="0025037B" w:rsidRPr="00AC2D72" w:rsidRDefault="00BA7572">
      <w:pPr>
        <w:ind w:firstLine="0"/>
        <w:rPr>
          <w:b/>
          <w:bCs/>
        </w:rPr>
      </w:pPr>
      <w:r>
        <w:rPr>
          <w:b/>
          <w:bCs/>
        </w:rPr>
        <w:t xml:space="preserve">Reading </w:t>
      </w:r>
      <w:r w:rsidRPr="00AC2D72">
        <w:rPr>
          <w:b/>
          <w:bCs/>
        </w:rPr>
        <w:t>Assignments</w:t>
      </w:r>
      <w:r>
        <w:rPr>
          <w:b/>
          <w:bCs/>
        </w:rPr>
        <w:t>:</w:t>
      </w:r>
    </w:p>
    <w:p w14:paraId="00000066" w14:textId="77777777" w:rsidR="0025037B" w:rsidRDefault="0025037B">
      <w:pPr>
        <w:ind w:firstLine="0"/>
      </w:pPr>
    </w:p>
    <w:p w14:paraId="00000067" w14:textId="60B63782" w:rsidR="0025037B" w:rsidRPr="00E23A6E" w:rsidRDefault="009D01F8">
      <w:pPr>
        <w:ind w:firstLine="0"/>
      </w:pPr>
      <w:r>
        <w:t xml:space="preserve">Below are the </w:t>
      </w:r>
      <w:r w:rsidR="007C57FC">
        <w:t xml:space="preserve">weekly </w:t>
      </w:r>
      <w:r w:rsidR="00E23A6E">
        <w:t>assigned</w:t>
      </w:r>
      <w:r>
        <w:t xml:space="preserve"> reading assignments</w:t>
      </w:r>
      <w:r w:rsidR="00E23A6E">
        <w:t xml:space="preserve"> for the semester</w:t>
      </w:r>
      <w:r>
        <w:t xml:space="preserve">.  </w:t>
      </w:r>
      <w:r w:rsidR="00E23A6E">
        <w:t>T</w:t>
      </w:r>
      <w:r>
        <w:t xml:space="preserve">he </w:t>
      </w:r>
      <w:r w:rsidR="00E23A6E">
        <w:t xml:space="preserve">reading </w:t>
      </w:r>
      <w:r>
        <w:t xml:space="preserve">assignments </w:t>
      </w:r>
      <w:r w:rsidR="00E23A6E">
        <w:t xml:space="preserve">may be adjusted </w:t>
      </w:r>
      <w:r>
        <w:t>from time to time</w:t>
      </w:r>
      <w:r w:rsidR="00E23A6E">
        <w:t xml:space="preserve"> depending on class progress. </w:t>
      </w:r>
      <w:r>
        <w:t xml:space="preserve">All </w:t>
      </w:r>
      <w:r w:rsidR="00E23A6E">
        <w:t xml:space="preserve">the reading </w:t>
      </w:r>
      <w:r>
        <w:t xml:space="preserve">assignments </w:t>
      </w:r>
      <w:r w:rsidR="00E23A6E">
        <w:t xml:space="preserve">below </w:t>
      </w:r>
      <w:r>
        <w:t>are from the required text</w:t>
      </w:r>
      <w:r w:rsidR="001008B5">
        <w:t xml:space="preserve"> </w:t>
      </w:r>
      <w:r w:rsidR="001008B5" w:rsidRPr="001008B5">
        <w:rPr>
          <w:i/>
          <w:iCs/>
        </w:rPr>
        <w:t>Professional Responsibility</w:t>
      </w:r>
      <w:r w:rsidR="001008B5">
        <w:rPr>
          <w:i/>
          <w:iCs/>
        </w:rPr>
        <w:t xml:space="preserve"> (“PR”)</w:t>
      </w:r>
      <w:r w:rsidR="00E23A6E">
        <w:rPr>
          <w:i/>
          <w:iCs/>
        </w:rPr>
        <w:t xml:space="preserve">. </w:t>
      </w:r>
      <w:r w:rsidR="00E23A6E" w:rsidRPr="00E23A6E">
        <w:t>These reading may be supplemented during the semester with additional contemporary materials.</w:t>
      </w:r>
    </w:p>
    <w:p w14:paraId="00000068" w14:textId="77777777" w:rsidR="0025037B" w:rsidRDefault="0025037B">
      <w:pPr>
        <w:ind w:firstLine="0"/>
      </w:pPr>
    </w:p>
    <w:p w14:paraId="0000006C" w14:textId="4C0B3BB6" w:rsidR="0025037B" w:rsidRDefault="00C01FC8" w:rsidP="00C01FC8">
      <w:pPr>
        <w:ind w:firstLine="0"/>
      </w:pPr>
      <w:r>
        <w:t>Week 1</w:t>
      </w:r>
      <w:r w:rsidR="001C2AD0">
        <w:t>:</w:t>
      </w:r>
      <w:r>
        <w:t xml:space="preserve"> </w:t>
      </w:r>
      <w:r w:rsidR="001C2AD0">
        <w:t xml:space="preserve">  </w:t>
      </w:r>
      <w:r w:rsidR="00F9434D">
        <w:t>PR</w:t>
      </w:r>
      <w:r>
        <w:t xml:space="preserve"> pp. 1-</w:t>
      </w:r>
      <w:r w:rsidR="006E5BA0">
        <w:t>23</w:t>
      </w:r>
      <w:r w:rsidR="0044672E">
        <w:t>, I</w:t>
      </w:r>
      <w:r w:rsidR="0044672E" w:rsidRPr="0044672E">
        <w:t>ntroducing Professionalism and Legal Ethics</w:t>
      </w:r>
    </w:p>
    <w:p w14:paraId="3B5C5A7F" w14:textId="77777777" w:rsidR="00C01FC8" w:rsidRDefault="00C01FC8" w:rsidP="00C01FC8">
      <w:pPr>
        <w:ind w:firstLine="0"/>
      </w:pPr>
    </w:p>
    <w:p w14:paraId="0000006D" w14:textId="0F15077A" w:rsidR="0025037B" w:rsidRDefault="00C01FC8" w:rsidP="00C01FC8">
      <w:pPr>
        <w:ind w:firstLine="0"/>
      </w:pPr>
      <w:r>
        <w:t>Week 2</w:t>
      </w:r>
      <w:r w:rsidR="001C2AD0">
        <w:t>:</w:t>
      </w:r>
      <w:r>
        <w:t xml:space="preserve">  </w:t>
      </w:r>
      <w:r w:rsidR="001C2AD0">
        <w:t xml:space="preserve"> </w:t>
      </w:r>
      <w:r w:rsidR="00F9434D">
        <w:t>PR</w:t>
      </w:r>
      <w:r>
        <w:t xml:space="preserve"> pp. </w:t>
      </w:r>
      <w:r w:rsidR="00D74A65">
        <w:t>3</w:t>
      </w:r>
      <w:r w:rsidR="006E5BA0">
        <w:t>5</w:t>
      </w:r>
      <w:r>
        <w:t>-</w:t>
      </w:r>
      <w:r w:rsidR="00EE4615">
        <w:t>10</w:t>
      </w:r>
      <w:r w:rsidR="006E5BA0">
        <w:t>1</w:t>
      </w:r>
      <w:r w:rsidR="0044672E">
        <w:t xml:space="preserve">, </w:t>
      </w:r>
      <w:r w:rsidR="0044672E" w:rsidRPr="0044672E">
        <w:t>Defining the Practice of Law</w:t>
      </w:r>
    </w:p>
    <w:p w14:paraId="0000006E" w14:textId="77777777" w:rsidR="0025037B" w:rsidRDefault="0025037B">
      <w:pPr>
        <w:ind w:firstLine="0"/>
      </w:pPr>
    </w:p>
    <w:p w14:paraId="00000071" w14:textId="2564B165" w:rsidR="0025037B" w:rsidRDefault="00C01FC8">
      <w:pPr>
        <w:ind w:firstLine="0"/>
      </w:pPr>
      <w:r>
        <w:t xml:space="preserve">Week 3:  </w:t>
      </w:r>
      <w:r w:rsidR="001C2AD0">
        <w:t xml:space="preserve"> </w:t>
      </w:r>
      <w:r w:rsidR="00F9434D">
        <w:t>PR</w:t>
      </w:r>
      <w:r>
        <w:t xml:space="preserve"> pp. </w:t>
      </w:r>
      <w:r w:rsidR="00EE4615">
        <w:t>101</w:t>
      </w:r>
      <w:r>
        <w:t>-</w:t>
      </w:r>
      <w:r w:rsidR="00A90A3C">
        <w:t>1</w:t>
      </w:r>
      <w:r w:rsidR="00EE4615">
        <w:t>5</w:t>
      </w:r>
      <w:r w:rsidR="006E5BA0">
        <w:t>1</w:t>
      </w:r>
      <w:r w:rsidR="0044672E">
        <w:t xml:space="preserve">, </w:t>
      </w:r>
      <w:r w:rsidR="0044672E" w:rsidRPr="0044672E">
        <w:t xml:space="preserve">Lawyer Competence </w:t>
      </w:r>
    </w:p>
    <w:p w14:paraId="00000072" w14:textId="77777777" w:rsidR="0025037B" w:rsidRDefault="0025037B">
      <w:pPr>
        <w:ind w:firstLine="0"/>
      </w:pPr>
    </w:p>
    <w:p w14:paraId="4D3C851C" w14:textId="276B34AC" w:rsidR="00C01FC8" w:rsidRDefault="00C01FC8">
      <w:pPr>
        <w:ind w:firstLine="0"/>
      </w:pPr>
      <w:r>
        <w:t xml:space="preserve">Week 4: </w:t>
      </w:r>
      <w:r w:rsidR="001C2AD0">
        <w:t xml:space="preserve">  </w:t>
      </w:r>
      <w:r w:rsidR="00F9434D">
        <w:t>PR</w:t>
      </w:r>
      <w:r>
        <w:t xml:space="preserve"> pp. </w:t>
      </w:r>
      <w:r w:rsidR="00A90A3C">
        <w:t>1</w:t>
      </w:r>
      <w:r w:rsidR="00EE4615">
        <w:t>53</w:t>
      </w:r>
      <w:r>
        <w:t>-</w:t>
      </w:r>
      <w:r w:rsidR="00EE4615">
        <w:t>202</w:t>
      </w:r>
      <w:r w:rsidR="0044672E">
        <w:t xml:space="preserve">, </w:t>
      </w:r>
      <w:r w:rsidR="00EE4615">
        <w:t xml:space="preserve"> Finding Clients- </w:t>
      </w:r>
      <w:r w:rsidR="00EE4615" w:rsidRPr="0044672E">
        <w:t>Marketing Legal Services</w:t>
      </w:r>
      <w:r w:rsidR="00EE4615">
        <w:t>;</w:t>
      </w:r>
    </w:p>
    <w:p w14:paraId="2C6ACAA2" w14:textId="77777777" w:rsidR="00EE4615" w:rsidRDefault="00EE4615">
      <w:pPr>
        <w:ind w:firstLine="0"/>
      </w:pPr>
    </w:p>
    <w:p w14:paraId="00000079" w14:textId="5B842E31" w:rsidR="0025037B" w:rsidRDefault="00C01FC8">
      <w:pPr>
        <w:ind w:firstLine="0"/>
      </w:pPr>
      <w:r>
        <w:t xml:space="preserve">Week 5:  </w:t>
      </w:r>
      <w:r w:rsidR="001C2AD0">
        <w:t xml:space="preserve"> </w:t>
      </w:r>
      <w:r w:rsidR="00F9434D">
        <w:t>PR</w:t>
      </w:r>
      <w:r>
        <w:t xml:space="preserve"> pp. </w:t>
      </w:r>
      <w:r w:rsidR="00EE4615">
        <w:t>20</w:t>
      </w:r>
      <w:r w:rsidR="006E5BA0">
        <w:t>3</w:t>
      </w:r>
      <w:r>
        <w:t>-</w:t>
      </w:r>
      <w:r w:rsidR="00CC6FEC">
        <w:t>2</w:t>
      </w:r>
      <w:r w:rsidR="00EE4615">
        <w:t>44</w:t>
      </w:r>
      <w:r w:rsidR="00CC6FEC">
        <w:t xml:space="preserve"> </w:t>
      </w:r>
      <w:r w:rsidR="0044672E">
        <w:t xml:space="preserve">, </w:t>
      </w:r>
      <w:r w:rsidR="0044672E" w:rsidRPr="0044672E">
        <w:t>Attorney Fees and Billing</w:t>
      </w:r>
    </w:p>
    <w:p w14:paraId="0000007C" w14:textId="77777777" w:rsidR="0025037B" w:rsidRDefault="0025037B">
      <w:pPr>
        <w:ind w:firstLine="0"/>
      </w:pPr>
    </w:p>
    <w:p w14:paraId="0000007D" w14:textId="358D5896" w:rsidR="0025037B" w:rsidRDefault="00CC6FEC">
      <w:pPr>
        <w:ind w:firstLine="0"/>
      </w:pPr>
      <w:r>
        <w:t xml:space="preserve">Week 6: </w:t>
      </w:r>
      <w:r w:rsidR="001C2AD0">
        <w:t xml:space="preserve">  </w:t>
      </w:r>
      <w:r w:rsidR="00F9434D">
        <w:t>PR</w:t>
      </w:r>
      <w:r>
        <w:t xml:space="preserve"> pp. </w:t>
      </w:r>
      <w:r w:rsidR="00A90A3C">
        <w:t>2</w:t>
      </w:r>
      <w:r w:rsidR="00EE4615">
        <w:t>45</w:t>
      </w:r>
      <w:r>
        <w:t>-</w:t>
      </w:r>
      <w:r w:rsidR="00EE4615">
        <w:t>3</w:t>
      </w:r>
      <w:r w:rsidR="00E94EFC">
        <w:t>0</w:t>
      </w:r>
      <w:r w:rsidR="006E5BA0">
        <w:t>2</w:t>
      </w:r>
      <w:r w:rsidR="0044672E">
        <w:t xml:space="preserve">, </w:t>
      </w:r>
      <w:r w:rsidR="0044672E" w:rsidRPr="0044672E">
        <w:t>Attorney-Client Privilege</w:t>
      </w:r>
    </w:p>
    <w:p w14:paraId="0000007E" w14:textId="77777777" w:rsidR="0025037B" w:rsidRDefault="0025037B">
      <w:pPr>
        <w:ind w:firstLine="0"/>
      </w:pPr>
    </w:p>
    <w:p w14:paraId="00000081" w14:textId="57A55C29" w:rsidR="0025037B" w:rsidRDefault="00CC6FEC">
      <w:pPr>
        <w:ind w:firstLine="0"/>
      </w:pPr>
      <w:r>
        <w:t xml:space="preserve">Week 7: </w:t>
      </w:r>
      <w:r w:rsidR="001C2AD0">
        <w:t xml:space="preserve">  </w:t>
      </w:r>
      <w:r>
        <w:t xml:space="preserve">PR pp. </w:t>
      </w:r>
      <w:r w:rsidR="00EE4615">
        <w:t>3</w:t>
      </w:r>
      <w:r w:rsidR="006E5BA0">
        <w:t>02</w:t>
      </w:r>
      <w:r>
        <w:t>-</w:t>
      </w:r>
      <w:r w:rsidR="00F95FB0">
        <w:t>3</w:t>
      </w:r>
      <w:r w:rsidR="00EE4615">
        <w:t>3</w:t>
      </w:r>
      <w:r w:rsidR="006E5BA0">
        <w:t>5</w:t>
      </w:r>
      <w:r w:rsidR="00EF4FB9">
        <w:t>,</w:t>
      </w:r>
      <w:r w:rsidR="00EF4FB9" w:rsidRPr="00EF4FB9">
        <w:t xml:space="preserve"> </w:t>
      </w:r>
      <w:r w:rsidR="006E5BA0">
        <w:t xml:space="preserve">Work Product Doctrine, </w:t>
      </w:r>
      <w:r w:rsidR="00EF4FB9" w:rsidRPr="00EF4FB9">
        <w:t xml:space="preserve">Confidentiality Under Rule 1.6 </w:t>
      </w:r>
    </w:p>
    <w:p w14:paraId="00000082" w14:textId="77777777" w:rsidR="0025037B" w:rsidRDefault="0025037B">
      <w:pPr>
        <w:ind w:firstLine="0"/>
      </w:pPr>
    </w:p>
    <w:p w14:paraId="00000085" w14:textId="7DCD6689" w:rsidR="0025037B" w:rsidRDefault="00CC6FEC">
      <w:pPr>
        <w:ind w:firstLine="0"/>
      </w:pPr>
      <w:r>
        <w:t xml:space="preserve">Week 8:  </w:t>
      </w:r>
      <w:r w:rsidR="001C2AD0">
        <w:t xml:space="preserve"> </w:t>
      </w:r>
      <w:r w:rsidR="00F9434D">
        <w:t>PR</w:t>
      </w:r>
      <w:r>
        <w:t xml:space="preserve"> pp. </w:t>
      </w:r>
      <w:r w:rsidR="00F95FB0">
        <w:t>3</w:t>
      </w:r>
      <w:r w:rsidR="00EE4615">
        <w:t>37</w:t>
      </w:r>
      <w:r>
        <w:t>-</w:t>
      </w:r>
      <w:r w:rsidR="00FE7CC9">
        <w:t xml:space="preserve"> </w:t>
      </w:r>
      <w:r w:rsidR="00EE4615">
        <w:t>40</w:t>
      </w:r>
      <w:r w:rsidR="006E5BA0">
        <w:t>8</w:t>
      </w:r>
      <w:r w:rsidR="00EF4FB9">
        <w:t xml:space="preserve">, </w:t>
      </w:r>
      <w:r w:rsidR="00EF4FB9" w:rsidRPr="00EF4FB9">
        <w:t>Conflicts of Interest</w:t>
      </w:r>
    </w:p>
    <w:p w14:paraId="00000088" w14:textId="77777777" w:rsidR="0025037B" w:rsidRDefault="0025037B">
      <w:pPr>
        <w:ind w:firstLine="0"/>
      </w:pPr>
    </w:p>
    <w:p w14:paraId="00000089" w14:textId="4BE38736" w:rsidR="0025037B" w:rsidRDefault="00CC6FEC">
      <w:pPr>
        <w:ind w:firstLine="0"/>
      </w:pPr>
      <w:r>
        <w:t xml:space="preserve">Week 9:  </w:t>
      </w:r>
      <w:r w:rsidR="001C2AD0">
        <w:t xml:space="preserve"> </w:t>
      </w:r>
      <w:r w:rsidR="00F9434D">
        <w:t>PR</w:t>
      </w:r>
      <w:r w:rsidR="00F95FB0">
        <w:t xml:space="preserve"> pp. </w:t>
      </w:r>
      <w:r w:rsidR="00FE7CC9">
        <w:t>409</w:t>
      </w:r>
      <w:r w:rsidR="00F95FB0">
        <w:t xml:space="preserve">- </w:t>
      </w:r>
      <w:r>
        <w:t>4</w:t>
      </w:r>
      <w:r w:rsidR="00FE7CC9">
        <w:t>76</w:t>
      </w:r>
      <w:r w:rsidR="00EF4FB9">
        <w:t xml:space="preserve">, </w:t>
      </w:r>
      <w:r w:rsidR="00EF4FB9" w:rsidRPr="00EF4FB9">
        <w:t xml:space="preserve">Duties to the </w:t>
      </w:r>
      <w:r w:rsidR="006E5BA0">
        <w:t>Court</w:t>
      </w:r>
    </w:p>
    <w:p w14:paraId="0000008A" w14:textId="77777777" w:rsidR="0025037B" w:rsidRDefault="0025037B">
      <w:pPr>
        <w:ind w:firstLine="0"/>
      </w:pPr>
    </w:p>
    <w:p w14:paraId="0000008D" w14:textId="424C6F49" w:rsidR="0025037B" w:rsidRDefault="00CC6FEC">
      <w:pPr>
        <w:ind w:firstLine="0"/>
      </w:pPr>
      <w:r>
        <w:t xml:space="preserve">Week 10:  </w:t>
      </w:r>
      <w:r w:rsidR="00F9434D">
        <w:t>PR</w:t>
      </w:r>
      <w:r w:rsidR="00F95FB0">
        <w:t xml:space="preserve"> </w:t>
      </w:r>
      <w:r w:rsidR="00677D13">
        <w:t>pp. 4</w:t>
      </w:r>
      <w:r w:rsidR="00FE7CC9">
        <w:t>77</w:t>
      </w:r>
      <w:r w:rsidR="00677D13">
        <w:t>-</w:t>
      </w:r>
      <w:r w:rsidR="00FE7CC9">
        <w:t>508</w:t>
      </w:r>
      <w:r w:rsidR="00EF4FB9">
        <w:t>,</w:t>
      </w:r>
      <w:r w:rsidR="00EF4FB9" w:rsidRPr="00EF4FB9">
        <w:t xml:space="preserve"> Duties to Opposing Parties and Witnesses</w:t>
      </w:r>
    </w:p>
    <w:p w14:paraId="00000090" w14:textId="77777777" w:rsidR="0025037B" w:rsidRDefault="0025037B">
      <w:pPr>
        <w:ind w:firstLine="0"/>
      </w:pPr>
    </w:p>
    <w:p w14:paraId="4896EC75" w14:textId="60FA12F4" w:rsidR="006E5BA0" w:rsidRDefault="00CC6FEC">
      <w:pPr>
        <w:ind w:firstLine="0"/>
      </w:pPr>
      <w:r>
        <w:t xml:space="preserve">Week 11:  </w:t>
      </w:r>
      <w:r w:rsidR="00F9434D">
        <w:t>PR</w:t>
      </w:r>
      <w:r w:rsidR="00677D13">
        <w:t xml:space="preserve"> pp. </w:t>
      </w:r>
      <w:r w:rsidR="00FE7CC9">
        <w:t>509</w:t>
      </w:r>
      <w:r w:rsidR="00677D13">
        <w:t>-</w:t>
      </w:r>
      <w:r w:rsidR="00FE7CC9">
        <w:t xml:space="preserve"> </w:t>
      </w:r>
      <w:r w:rsidR="006E5BA0">
        <w:t>561</w:t>
      </w:r>
      <w:r w:rsidR="001C2AD0">
        <w:t>,</w:t>
      </w:r>
      <w:r w:rsidR="00FE7CC9">
        <w:t xml:space="preserve"> </w:t>
      </w:r>
      <w:r w:rsidR="006E5BA0">
        <w:t xml:space="preserve">Duties of </w:t>
      </w:r>
      <w:r w:rsidR="00FE7CC9">
        <w:t xml:space="preserve">Prosecutors </w:t>
      </w:r>
    </w:p>
    <w:p w14:paraId="60814ADD" w14:textId="77777777" w:rsidR="006E5BA0" w:rsidRDefault="006E5BA0">
      <w:pPr>
        <w:ind w:firstLine="0"/>
      </w:pPr>
    </w:p>
    <w:p w14:paraId="1B7DD7F5" w14:textId="7D4F6CC3" w:rsidR="00FE7CC9" w:rsidRDefault="00FE7CC9">
      <w:pPr>
        <w:ind w:firstLine="0"/>
      </w:pPr>
      <w:r>
        <w:t>Week 12:  PR pp.</w:t>
      </w:r>
      <w:r w:rsidR="001C2AD0">
        <w:t xml:space="preserve"> </w:t>
      </w:r>
      <w:r w:rsidR="007C57FC">
        <w:t>561</w:t>
      </w:r>
      <w:r>
        <w:t xml:space="preserve">- </w:t>
      </w:r>
      <w:r w:rsidR="007C57FC">
        <w:t>559</w:t>
      </w:r>
      <w:r w:rsidR="001C2AD0">
        <w:t xml:space="preserve">, </w:t>
      </w:r>
      <w:r w:rsidR="006E5BA0">
        <w:t>Ethical Standards for Judges</w:t>
      </w:r>
    </w:p>
    <w:p w14:paraId="71A55900" w14:textId="77777777" w:rsidR="00FE7CC9" w:rsidRDefault="00FE7CC9">
      <w:pPr>
        <w:ind w:firstLine="0"/>
      </w:pPr>
    </w:p>
    <w:p w14:paraId="0CE8F098" w14:textId="72C6FCC1" w:rsidR="00FE7CC9" w:rsidRDefault="00FE7CC9">
      <w:pPr>
        <w:ind w:firstLine="0"/>
      </w:pPr>
      <w:r>
        <w:t xml:space="preserve">Week 13: </w:t>
      </w:r>
      <w:r w:rsidR="007C57FC">
        <w:t xml:space="preserve"> </w:t>
      </w:r>
      <w:r>
        <w:t>PR pp. 663 – 713</w:t>
      </w:r>
      <w:r w:rsidR="007C57FC">
        <w:t>,</w:t>
      </w:r>
      <w:r>
        <w:t xml:space="preserve"> The Professional Privilege</w:t>
      </w:r>
    </w:p>
    <w:p w14:paraId="186E55F5" w14:textId="77777777" w:rsidR="00EE4615" w:rsidRDefault="00EE4615">
      <w:pPr>
        <w:ind w:firstLine="0"/>
      </w:pPr>
    </w:p>
    <w:p w14:paraId="3DA57AF2" w14:textId="77777777" w:rsidR="00616E24" w:rsidRPr="00616E24" w:rsidRDefault="00616E24" w:rsidP="00616E24">
      <w:pPr>
        <w:ind w:firstLine="0"/>
      </w:pPr>
      <w:r w:rsidRPr="00616E24">
        <w:lastRenderedPageBreak/>
        <w:t xml:space="preserve">The course’s Canvas webpage includes our weekly topic, readings, resources, recorded lectures, assignments, and other reference materials. The Canvas web page is our “official” course home. </w:t>
      </w:r>
    </w:p>
    <w:p w14:paraId="000000AF" w14:textId="12328377" w:rsidR="0025037B" w:rsidRDefault="0025037B" w:rsidP="00BA7572">
      <w:pPr>
        <w:ind w:firstLine="0"/>
      </w:pPr>
    </w:p>
    <w:p w14:paraId="36EA391C" w14:textId="529DA895" w:rsidR="00BA7572" w:rsidRDefault="00BA7572" w:rsidP="00BA7572">
      <w:pPr>
        <w:ind w:firstLine="0"/>
      </w:pPr>
    </w:p>
    <w:p w14:paraId="79E8E596" w14:textId="77777777" w:rsidR="00AB7BEE" w:rsidRDefault="00AB7BEE" w:rsidP="00BA7572">
      <w:pPr>
        <w:ind w:firstLine="0"/>
        <w:rPr>
          <w:b/>
          <w:bCs/>
        </w:rPr>
      </w:pPr>
    </w:p>
    <w:p w14:paraId="64418D4E" w14:textId="214F4A7A" w:rsidR="00BA7572" w:rsidRDefault="00BA7572" w:rsidP="00BA7572">
      <w:pPr>
        <w:ind w:firstLine="0"/>
        <w:rPr>
          <w:b/>
          <w:bCs/>
        </w:rPr>
      </w:pPr>
      <w:r w:rsidRPr="00BA7572">
        <w:rPr>
          <w:b/>
          <w:bCs/>
        </w:rPr>
        <w:t>Preferred Name and Pronouns</w:t>
      </w:r>
      <w:r>
        <w:rPr>
          <w:b/>
          <w:bCs/>
        </w:rPr>
        <w:t>:</w:t>
      </w:r>
    </w:p>
    <w:p w14:paraId="1C56CB63" w14:textId="77777777" w:rsidR="00BA7572" w:rsidRPr="00BA7572" w:rsidRDefault="00BA7572" w:rsidP="00BA7572">
      <w:pPr>
        <w:ind w:firstLine="0"/>
        <w:rPr>
          <w:b/>
          <w:bCs/>
        </w:rPr>
      </w:pPr>
    </w:p>
    <w:p w14:paraId="41D6DB9A" w14:textId="44CF7976" w:rsidR="00BA7572" w:rsidRDefault="00BA7572" w:rsidP="00BA7572">
      <w:pPr>
        <w:ind w:firstLine="0"/>
      </w:pPr>
      <w:r w:rsidRPr="00BA7572">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If your name and pronouns are not reflected by your UF-rostered </w:t>
      </w:r>
      <w:r w:rsidR="00EE2EA6" w:rsidRPr="00BA7572">
        <w:t>name,</w:t>
      </w:r>
      <w:r w:rsidRPr="00BA7572">
        <w:t xml:space="preserve"> please let me know how you would like to be addressed in class. </w:t>
      </w:r>
    </w:p>
    <w:p w14:paraId="66736EDE" w14:textId="77777777" w:rsidR="00EE2EA6" w:rsidRPr="00BA7572" w:rsidRDefault="00EE2EA6" w:rsidP="00BA7572">
      <w:pPr>
        <w:ind w:firstLine="0"/>
      </w:pPr>
    </w:p>
    <w:p w14:paraId="6AB37CDB" w14:textId="6F4EC502" w:rsidR="00BA7572" w:rsidRDefault="00BA7572" w:rsidP="00BA7572">
      <w:pPr>
        <w:ind w:firstLine="0"/>
      </w:pPr>
      <w:r w:rsidRPr="00BA7572">
        <w:t>You can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r>
        <w:t>.</w:t>
      </w:r>
    </w:p>
    <w:p w14:paraId="3BE8C940" w14:textId="6C7D68E6" w:rsidR="00BA7572" w:rsidRDefault="00BA7572" w:rsidP="00BA7572">
      <w:pPr>
        <w:ind w:firstLine="0"/>
      </w:pPr>
    </w:p>
    <w:p w14:paraId="62457353" w14:textId="77777777" w:rsidR="00BA7572" w:rsidRPr="00BA7572" w:rsidRDefault="00BA7572" w:rsidP="00BA7572">
      <w:pPr>
        <w:pStyle w:val="xmsonormal"/>
        <w:rPr>
          <w:b/>
          <w:bCs/>
        </w:rPr>
      </w:pPr>
      <w:r w:rsidRPr="00BA7572">
        <w:rPr>
          <w:b/>
          <w:bCs/>
        </w:rPr>
        <w:t>Discourse, Inclusion, and the Classroom Ethos:</w:t>
      </w:r>
    </w:p>
    <w:p w14:paraId="719DBB50" w14:textId="4C9EFBBA" w:rsidR="00BA7572" w:rsidRPr="00BA7572" w:rsidRDefault="00BA7572" w:rsidP="00BA7572">
      <w:pPr>
        <w:pStyle w:val="xmsonormal"/>
      </w:pPr>
      <w:r w:rsidRPr="00BA7572">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4B27CD2B" w14:textId="77777777" w:rsidR="00BA7572" w:rsidRPr="00BA7572" w:rsidRDefault="00BA7572" w:rsidP="00BA7572">
      <w:pPr>
        <w:pStyle w:val="xmsonormal"/>
      </w:pPr>
      <w:r w:rsidRPr="00BA7572">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50F6D40B" w14:textId="77777777" w:rsidR="00BA7572" w:rsidRPr="00BA7572" w:rsidRDefault="00BA7572" w:rsidP="00BA7572">
      <w:pPr>
        <w:pStyle w:val="xmsonormal"/>
        <w:numPr>
          <w:ilvl w:val="0"/>
          <w:numId w:val="2"/>
        </w:numPr>
      </w:pPr>
      <w:r w:rsidRPr="00BA7572">
        <w:t>commit to self-examination of our values and assumptions</w:t>
      </w:r>
    </w:p>
    <w:p w14:paraId="283199A4" w14:textId="77777777" w:rsidR="00BA7572" w:rsidRPr="00BA7572" w:rsidRDefault="00BA7572" w:rsidP="00BA7572">
      <w:pPr>
        <w:pStyle w:val="xmsonormal"/>
        <w:numPr>
          <w:ilvl w:val="0"/>
          <w:numId w:val="2"/>
        </w:numPr>
      </w:pPr>
      <w:r w:rsidRPr="00BA7572">
        <w:t>speak honestly, thoughtfully, and respectfully</w:t>
      </w:r>
    </w:p>
    <w:p w14:paraId="11DFF4C9" w14:textId="77777777" w:rsidR="00BA7572" w:rsidRPr="00BA7572" w:rsidRDefault="00BA7572" w:rsidP="00BA7572">
      <w:pPr>
        <w:pStyle w:val="xmsonormal"/>
        <w:numPr>
          <w:ilvl w:val="0"/>
          <w:numId w:val="2"/>
        </w:numPr>
      </w:pPr>
      <w:r w:rsidRPr="00BA7572">
        <w:t>listen carefully and respectfully</w:t>
      </w:r>
    </w:p>
    <w:p w14:paraId="57BE6C14" w14:textId="77777777" w:rsidR="00BA7572" w:rsidRPr="00BA7572" w:rsidRDefault="00BA7572" w:rsidP="00BA7572">
      <w:pPr>
        <w:pStyle w:val="xmsonormal"/>
        <w:numPr>
          <w:ilvl w:val="0"/>
          <w:numId w:val="2"/>
        </w:numPr>
      </w:pPr>
      <w:r w:rsidRPr="00BA7572">
        <w:t>reserve the right to change our mind and allow for others to do the same</w:t>
      </w:r>
    </w:p>
    <w:p w14:paraId="3F4529C9" w14:textId="6F998804" w:rsidR="00BA7572" w:rsidRDefault="00BA7572" w:rsidP="00BA7572">
      <w:pPr>
        <w:pStyle w:val="xmsonormal"/>
        <w:numPr>
          <w:ilvl w:val="0"/>
          <w:numId w:val="2"/>
        </w:numPr>
      </w:pPr>
      <w:r w:rsidRPr="00BA7572">
        <w:t>allow ourselves and each other to verbalize ideas and to push the boundaries of logic and reasoning both as a means of exploring our beliefs as well as a method of sharpening our skills as lawyers</w:t>
      </w:r>
    </w:p>
    <w:p w14:paraId="0F14EF4E" w14:textId="77777777" w:rsidR="00BA7572" w:rsidRDefault="00BA7572" w:rsidP="00BA7572">
      <w:pPr>
        <w:spacing w:before="120"/>
        <w:ind w:firstLine="0"/>
        <w:rPr>
          <w:rFonts w:ascii="Arial" w:eastAsia="Arial" w:hAnsi="Arial" w:cs="Arial"/>
          <w:b/>
        </w:rPr>
      </w:pPr>
    </w:p>
    <w:p w14:paraId="4CB52D3D" w14:textId="6C661188" w:rsidR="00BA7572" w:rsidRPr="00BA7572" w:rsidRDefault="00BA7572" w:rsidP="00BA7572">
      <w:pPr>
        <w:spacing w:before="120"/>
        <w:ind w:firstLine="0"/>
        <w:rPr>
          <w:rFonts w:ascii="Arial" w:eastAsia="Arial" w:hAnsi="Arial" w:cs="Arial"/>
          <w:b/>
          <w:bCs/>
          <w:i/>
        </w:rPr>
      </w:pPr>
      <w:r w:rsidRPr="00BA7572">
        <w:rPr>
          <w:rFonts w:ascii="Arial" w:eastAsia="Arial" w:hAnsi="Arial" w:cs="Arial"/>
          <w:b/>
        </w:rPr>
        <w:lastRenderedPageBreak/>
        <w:t>Disclaimer:</w:t>
      </w:r>
      <w:r w:rsidRPr="00BA7572">
        <w:rPr>
          <w:rFonts w:ascii="Arial" w:eastAsia="Arial" w:hAnsi="Arial" w:cs="Arial"/>
        </w:rPr>
        <w:t xml:space="preserve"> </w:t>
      </w:r>
      <w:r w:rsidRPr="00BA7572">
        <w:rPr>
          <w:rFonts w:ascii="Arial" w:eastAsia="Arial" w:hAnsi="Arial" w:cs="Arial"/>
          <w:b/>
          <w:bCs/>
          <w:i/>
        </w:rPr>
        <w:t>This syllabus represents the current course plans and objectives. As the semester proceeds, these plans may be changed to enhance the class learning experience. Such changes are not unusual and should be expected.</w:t>
      </w:r>
    </w:p>
    <w:p w14:paraId="05594BED" w14:textId="77777777" w:rsidR="00BA7572" w:rsidRDefault="00BA7572" w:rsidP="00BA7572">
      <w:pPr>
        <w:ind w:firstLine="0"/>
      </w:pPr>
    </w:p>
    <w:sectPr w:rsidR="00BA7572" w:rsidSect="006D4684">
      <w:footerReference w:type="even" r:id="rId21"/>
      <w:footerReference w:type="defaul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7E8F" w14:textId="77777777" w:rsidR="00421E5C" w:rsidRDefault="00421E5C" w:rsidP="006D4684">
      <w:r>
        <w:separator/>
      </w:r>
    </w:p>
  </w:endnote>
  <w:endnote w:type="continuationSeparator" w:id="0">
    <w:p w14:paraId="718B8DAB" w14:textId="77777777" w:rsidR="00421E5C" w:rsidRDefault="00421E5C" w:rsidP="006D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0174180"/>
      <w:docPartObj>
        <w:docPartGallery w:val="Page Numbers (Bottom of Page)"/>
        <w:docPartUnique/>
      </w:docPartObj>
    </w:sdtPr>
    <w:sdtEndPr>
      <w:rPr>
        <w:rStyle w:val="PageNumber"/>
      </w:rPr>
    </w:sdtEndPr>
    <w:sdtContent>
      <w:p w14:paraId="534E6918" w14:textId="0342A474" w:rsidR="006D4684" w:rsidRDefault="006D4684" w:rsidP="00627C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24503" w14:textId="77777777" w:rsidR="006D4684" w:rsidRDefault="006D4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790977"/>
      <w:docPartObj>
        <w:docPartGallery w:val="Page Numbers (Bottom of Page)"/>
        <w:docPartUnique/>
      </w:docPartObj>
    </w:sdtPr>
    <w:sdtEndPr>
      <w:rPr>
        <w:rStyle w:val="PageNumber"/>
      </w:rPr>
    </w:sdtEndPr>
    <w:sdtContent>
      <w:p w14:paraId="31A8FED1" w14:textId="19809B3B" w:rsidR="006D4684" w:rsidRDefault="006D4684" w:rsidP="00627C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D4BED0" w14:textId="77777777" w:rsidR="006D4684" w:rsidRDefault="006D4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3A5C" w14:textId="77777777" w:rsidR="00421E5C" w:rsidRDefault="00421E5C" w:rsidP="006D4684">
      <w:r>
        <w:separator/>
      </w:r>
    </w:p>
  </w:footnote>
  <w:footnote w:type="continuationSeparator" w:id="0">
    <w:p w14:paraId="7109C9AB" w14:textId="77777777" w:rsidR="00421E5C" w:rsidRDefault="00421E5C" w:rsidP="006D4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FC9"/>
    <w:multiLevelType w:val="multilevel"/>
    <w:tmpl w:val="CE6CC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FA048B"/>
    <w:multiLevelType w:val="multilevel"/>
    <w:tmpl w:val="DD0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2598529">
    <w:abstractNumId w:val="0"/>
  </w:num>
  <w:num w:numId="2" w16cid:durableId="1956711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7B"/>
    <w:rsid w:val="00050857"/>
    <w:rsid w:val="000A1D90"/>
    <w:rsid w:val="000A4ED1"/>
    <w:rsid w:val="001008B5"/>
    <w:rsid w:val="0013016B"/>
    <w:rsid w:val="00131F3C"/>
    <w:rsid w:val="00163047"/>
    <w:rsid w:val="001A4C7F"/>
    <w:rsid w:val="001C2AD0"/>
    <w:rsid w:val="001E78CE"/>
    <w:rsid w:val="0025037B"/>
    <w:rsid w:val="00263945"/>
    <w:rsid w:val="00274B3F"/>
    <w:rsid w:val="002D6396"/>
    <w:rsid w:val="002F31B2"/>
    <w:rsid w:val="00314516"/>
    <w:rsid w:val="003A0430"/>
    <w:rsid w:val="003A1819"/>
    <w:rsid w:val="003B7C49"/>
    <w:rsid w:val="00421E5C"/>
    <w:rsid w:val="0042529B"/>
    <w:rsid w:val="0044672E"/>
    <w:rsid w:val="00472111"/>
    <w:rsid w:val="00474BE6"/>
    <w:rsid w:val="004872E2"/>
    <w:rsid w:val="004E633E"/>
    <w:rsid w:val="00515F41"/>
    <w:rsid w:val="00540826"/>
    <w:rsid w:val="0057603E"/>
    <w:rsid w:val="005F5427"/>
    <w:rsid w:val="00616E24"/>
    <w:rsid w:val="00677D13"/>
    <w:rsid w:val="006D4684"/>
    <w:rsid w:val="006E5BA0"/>
    <w:rsid w:val="006F0E34"/>
    <w:rsid w:val="00710D97"/>
    <w:rsid w:val="007609B3"/>
    <w:rsid w:val="007668B8"/>
    <w:rsid w:val="007C57FC"/>
    <w:rsid w:val="00890BC3"/>
    <w:rsid w:val="008A5242"/>
    <w:rsid w:val="008F480F"/>
    <w:rsid w:val="0090052D"/>
    <w:rsid w:val="00904096"/>
    <w:rsid w:val="00944A37"/>
    <w:rsid w:val="009728C8"/>
    <w:rsid w:val="009A7F4E"/>
    <w:rsid w:val="009D01F8"/>
    <w:rsid w:val="00A5295D"/>
    <w:rsid w:val="00A82901"/>
    <w:rsid w:val="00A90A3C"/>
    <w:rsid w:val="00AB7BEE"/>
    <w:rsid w:val="00AC2D72"/>
    <w:rsid w:val="00AE5CD7"/>
    <w:rsid w:val="00B069F8"/>
    <w:rsid w:val="00BA7572"/>
    <w:rsid w:val="00BB4E3C"/>
    <w:rsid w:val="00C01FC8"/>
    <w:rsid w:val="00C2261D"/>
    <w:rsid w:val="00C65573"/>
    <w:rsid w:val="00C750AE"/>
    <w:rsid w:val="00CC6FEC"/>
    <w:rsid w:val="00CD3D74"/>
    <w:rsid w:val="00D103A2"/>
    <w:rsid w:val="00D74A65"/>
    <w:rsid w:val="00D9381A"/>
    <w:rsid w:val="00E23A6E"/>
    <w:rsid w:val="00E35084"/>
    <w:rsid w:val="00E91A55"/>
    <w:rsid w:val="00E94EFC"/>
    <w:rsid w:val="00EB4E0C"/>
    <w:rsid w:val="00EE2EA6"/>
    <w:rsid w:val="00EE4615"/>
    <w:rsid w:val="00EF4FB9"/>
    <w:rsid w:val="00F430AC"/>
    <w:rsid w:val="00F9434D"/>
    <w:rsid w:val="00F95FB0"/>
    <w:rsid w:val="00FA5A20"/>
    <w:rsid w:val="00FE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5C11"/>
  <w15:docId w15:val="{F3E8E9F1-0C4B-DA46-AEF6-637C1636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hanging="360"/>
      <w:jc w:val="center"/>
      <w:outlineLvl w:val="0"/>
    </w:pPr>
    <w:rPr>
      <w:smallCaps/>
      <w:color w:val="000000"/>
    </w:rPr>
  </w:style>
  <w:style w:type="paragraph" w:styleId="Heading2">
    <w:name w:val="heading 2"/>
    <w:basedOn w:val="Normal"/>
    <w:next w:val="Normal"/>
    <w:uiPriority w:val="9"/>
    <w:semiHidden/>
    <w:unhideWhenUsed/>
    <w:qFormat/>
    <w:pPr>
      <w:keepNext/>
      <w:keepLines/>
      <w:ind w:left="720" w:hanging="360"/>
      <w:outlineLvl w:val="1"/>
    </w:pPr>
    <w:rPr>
      <w:color w:val="000000"/>
    </w:rPr>
  </w:style>
  <w:style w:type="paragraph" w:styleId="Heading3">
    <w:name w:val="heading 3"/>
    <w:basedOn w:val="Normal"/>
    <w:next w:val="Normal"/>
    <w:uiPriority w:val="9"/>
    <w:semiHidden/>
    <w:unhideWhenUsed/>
    <w:qFormat/>
    <w:pPr>
      <w:keepNext/>
      <w:keepLines/>
      <w:spacing w:before="200"/>
      <w:outlineLvl w:val="2"/>
    </w:pPr>
    <w:rPr>
      <w:i/>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2D72"/>
    <w:rPr>
      <w:color w:val="0000FF" w:themeColor="hyperlink"/>
      <w:u w:val="single"/>
    </w:rPr>
  </w:style>
  <w:style w:type="paragraph" w:customStyle="1" w:styleId="xmsonormal">
    <w:name w:val="x_msonormal"/>
    <w:basedOn w:val="Normal"/>
    <w:rsid w:val="00BA7572"/>
    <w:pPr>
      <w:spacing w:before="100" w:beforeAutospacing="1" w:after="100" w:afterAutospacing="1"/>
      <w:ind w:firstLine="0"/>
      <w:jc w:val="left"/>
    </w:pPr>
  </w:style>
  <w:style w:type="paragraph" w:styleId="ListParagraph">
    <w:name w:val="List Paragraph"/>
    <w:basedOn w:val="Normal"/>
    <w:uiPriority w:val="34"/>
    <w:qFormat/>
    <w:rsid w:val="00BA7572"/>
    <w:pPr>
      <w:ind w:left="720"/>
      <w:contextualSpacing/>
    </w:pPr>
  </w:style>
  <w:style w:type="paragraph" w:styleId="Footer">
    <w:name w:val="footer"/>
    <w:basedOn w:val="Normal"/>
    <w:link w:val="FooterChar"/>
    <w:uiPriority w:val="99"/>
    <w:unhideWhenUsed/>
    <w:rsid w:val="006D4684"/>
    <w:pPr>
      <w:tabs>
        <w:tab w:val="center" w:pos="4680"/>
        <w:tab w:val="right" w:pos="9360"/>
      </w:tabs>
    </w:pPr>
  </w:style>
  <w:style w:type="character" w:customStyle="1" w:styleId="FooterChar">
    <w:name w:val="Footer Char"/>
    <w:basedOn w:val="DefaultParagraphFont"/>
    <w:link w:val="Footer"/>
    <w:uiPriority w:val="99"/>
    <w:rsid w:val="006D4684"/>
  </w:style>
  <w:style w:type="character" w:styleId="PageNumber">
    <w:name w:val="page number"/>
    <w:basedOn w:val="DefaultParagraphFont"/>
    <w:uiPriority w:val="99"/>
    <w:semiHidden/>
    <w:unhideWhenUsed/>
    <w:rsid w:val="006D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unseling.ufl.edu/" TargetMode="External"/><Relationship Id="rId18" Type="http://schemas.openxmlformats.org/officeDocument/2006/relationships/hyperlink" Target="https://gatorevals.aa.ufl.edu/studen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umatter.ufl.edu/" TargetMode="External"/><Relationship Id="rId17" Type="http://schemas.openxmlformats.org/officeDocument/2006/relationships/hyperlink" Target="https://studyskills.com/students/note-taking/%5d." TargetMode="External"/><Relationship Id="rId2" Type="http://schemas.openxmlformats.org/officeDocument/2006/relationships/styles" Target="styles.xml"/><Relationship Id="rId16" Type="http://schemas.openxmlformats.org/officeDocument/2006/relationships/hyperlink" Target="https://ufhealth.org/emergency-room-trauma-center" TargetMode="External"/><Relationship Id="rId20" Type="http://schemas.openxmlformats.org/officeDocument/2006/relationships/hyperlink" Target="https://gatorevals.aa.ufl.edu/public-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atter@ufl.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e.ufl.edu/" TargetMode="External"/><Relationship Id="rId23" Type="http://schemas.openxmlformats.org/officeDocument/2006/relationships/fontTable" Target="fontTable.xml"/><Relationship Id="rId10" Type="http://schemas.openxmlformats.org/officeDocument/2006/relationships/hyperlink" Target="https://www.law.ufl.edu/life-at-uf-law/office-of-student-affairs/current-students/forms-applications/exam-delays-accommodations-form" TargetMode="External"/><Relationship Id="rId19"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hcc.ufl.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2430</Words>
  <Characters>13852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McIlhenny, Ruth M.</cp:lastModifiedBy>
  <cp:revision>2</cp:revision>
  <dcterms:created xsi:type="dcterms:W3CDTF">2023-08-07T20:30:00Z</dcterms:created>
  <dcterms:modified xsi:type="dcterms:W3CDTF">2023-08-07T20:30:00Z</dcterms:modified>
</cp:coreProperties>
</file>