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4F74" w14:textId="77777777" w:rsidR="009949EB" w:rsidRDefault="009949EB" w:rsidP="009949EB">
      <w:pPr>
        <w:pStyle w:val="Heading1"/>
        <w:jc w:val="center"/>
        <w:rPr>
          <w:rFonts w:ascii="Times New Roman" w:hAnsi="Times New Roman"/>
        </w:rPr>
      </w:pPr>
      <w:r w:rsidRPr="00237C96">
        <w:rPr>
          <w:rFonts w:ascii="Times New Roman" w:hAnsi="Times New Roman"/>
        </w:rPr>
        <w:t>Legal Writing I</w:t>
      </w:r>
      <w:r>
        <w:rPr>
          <w:rFonts w:ascii="Times New Roman" w:hAnsi="Times New Roman"/>
        </w:rPr>
        <w:t>I:</w:t>
      </w:r>
    </w:p>
    <w:p w14:paraId="4974B00F" w14:textId="77777777" w:rsidR="00F32858" w:rsidRDefault="00F32858" w:rsidP="00F32858">
      <w:pPr>
        <w:pStyle w:val="Heading4"/>
        <w:jc w:val="center"/>
        <w:rPr>
          <w:rFonts w:ascii="Times New Roman" w:hAnsi="Times New Roman"/>
          <w:sz w:val="28"/>
          <w:szCs w:val="28"/>
        </w:rPr>
      </w:pPr>
    </w:p>
    <w:p w14:paraId="33593F1F" w14:textId="0D0E3F55" w:rsidR="00F32858" w:rsidRPr="00BE6291" w:rsidRDefault="00F32858" w:rsidP="00F32858">
      <w:pPr>
        <w:pStyle w:val="Heading4"/>
        <w:jc w:val="center"/>
        <w:rPr>
          <w:rFonts w:ascii="Times New Roman" w:hAnsi="Times New Roman"/>
          <w:sz w:val="28"/>
          <w:szCs w:val="28"/>
        </w:rPr>
      </w:pPr>
      <w:r w:rsidRPr="00BE6291">
        <w:rPr>
          <w:rFonts w:ascii="Times New Roman" w:hAnsi="Times New Roman"/>
          <w:sz w:val="28"/>
          <w:szCs w:val="28"/>
        </w:rPr>
        <w:t xml:space="preserve">LAW 5793, Sec. </w:t>
      </w:r>
      <w:r>
        <w:rPr>
          <w:rFonts w:ascii="Times New Roman" w:hAnsi="Times New Roman"/>
          <w:sz w:val="28"/>
          <w:szCs w:val="28"/>
        </w:rPr>
        <w:t>27564</w:t>
      </w:r>
    </w:p>
    <w:p w14:paraId="01D75B49" w14:textId="77777777" w:rsidR="00F32858" w:rsidRPr="00BE6291" w:rsidRDefault="00F32858" w:rsidP="00F32858">
      <w:pPr>
        <w:pStyle w:val="Heading4"/>
        <w:jc w:val="center"/>
        <w:rPr>
          <w:rFonts w:ascii="Times New Roman" w:hAnsi="Times New Roman"/>
          <w:sz w:val="28"/>
          <w:szCs w:val="28"/>
        </w:rPr>
      </w:pPr>
      <w:r w:rsidRPr="00BE6291">
        <w:rPr>
          <w:rFonts w:ascii="Times New Roman" w:hAnsi="Times New Roman"/>
          <w:sz w:val="28"/>
          <w:szCs w:val="28"/>
        </w:rPr>
        <w:t>3 Credit Hours</w:t>
      </w:r>
    </w:p>
    <w:p w14:paraId="3DD5BCE3" w14:textId="77777777" w:rsidR="00F32858" w:rsidRPr="00BE6291" w:rsidRDefault="00F32858" w:rsidP="00F32858">
      <w:pPr>
        <w:pStyle w:val="Heading4"/>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Spring 2023</w:t>
      </w:r>
    </w:p>
    <w:p w14:paraId="4BBC213D" w14:textId="3DE2B0F4" w:rsidR="00F32858" w:rsidRPr="00BE6291" w:rsidRDefault="00F32858" w:rsidP="00F32858">
      <w:pPr>
        <w:pStyle w:val="Heading4"/>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 xml:space="preserve">Holland Hall </w:t>
      </w:r>
      <w:r>
        <w:rPr>
          <w:rStyle w:val="ItemDescription"/>
          <w:rFonts w:ascii="Times New Roman" w:hAnsi="Times New Roman"/>
          <w:i w:val="0"/>
          <w:sz w:val="28"/>
          <w:szCs w:val="28"/>
        </w:rPr>
        <w:t>382</w:t>
      </w:r>
    </w:p>
    <w:p w14:paraId="0B540AAA" w14:textId="77777777" w:rsidR="00F32858" w:rsidRPr="00BE6291" w:rsidRDefault="00F32858" w:rsidP="00F32858">
      <w:pPr>
        <w:pStyle w:val="Heading4"/>
        <w:jc w:val="center"/>
        <w:rPr>
          <w:rStyle w:val="ItemDescription"/>
          <w:rFonts w:ascii="Times New Roman" w:hAnsi="Times New Roman"/>
          <w:i w:val="0"/>
          <w:sz w:val="28"/>
          <w:szCs w:val="28"/>
        </w:rPr>
      </w:pPr>
    </w:p>
    <w:p w14:paraId="3229C5A5" w14:textId="019E6EAC" w:rsidR="00F32858" w:rsidRPr="00BE6291" w:rsidRDefault="00F32858" w:rsidP="00F32858">
      <w:pPr>
        <w:pStyle w:val="Heading4"/>
        <w:jc w:val="center"/>
        <w:rPr>
          <w:rStyle w:val="ItemDescription"/>
          <w:rFonts w:ascii="Times New Roman" w:hAnsi="Times New Roman"/>
          <w:b/>
          <w:bCs/>
          <w:i w:val="0"/>
          <w:sz w:val="28"/>
          <w:szCs w:val="28"/>
        </w:rPr>
      </w:pPr>
      <w:r>
        <w:rPr>
          <w:rStyle w:val="ItemDescription"/>
          <w:rFonts w:ascii="Times New Roman" w:hAnsi="Times New Roman"/>
          <w:b/>
          <w:bCs/>
          <w:i w:val="0"/>
          <w:sz w:val="28"/>
          <w:szCs w:val="28"/>
        </w:rPr>
        <w:t>Mondays and Wednesdays</w:t>
      </w:r>
      <w:r w:rsidRPr="00BE6291">
        <w:rPr>
          <w:rStyle w:val="ItemDescription"/>
          <w:rFonts w:ascii="Times New Roman" w:hAnsi="Times New Roman"/>
          <w:b/>
          <w:bCs/>
          <w:i w:val="0"/>
          <w:sz w:val="28"/>
          <w:szCs w:val="28"/>
        </w:rPr>
        <w:t xml:space="preserve"> 3:30PM – 4:55pm</w:t>
      </w:r>
    </w:p>
    <w:p w14:paraId="07901307" w14:textId="77777777" w:rsidR="00F32858" w:rsidRPr="00BE6291" w:rsidRDefault="00F32858" w:rsidP="00F32858">
      <w:pPr>
        <w:jc w:val="center"/>
        <w:rPr>
          <w:rStyle w:val="ItemDescription"/>
          <w:rFonts w:ascii="Times New Roman" w:hAnsi="Times New Roman"/>
          <w:i w:val="0"/>
          <w:sz w:val="28"/>
          <w:szCs w:val="28"/>
        </w:rPr>
      </w:pPr>
    </w:p>
    <w:p w14:paraId="3D369CFB" w14:textId="77777777" w:rsidR="00F32858" w:rsidRPr="00BE6291" w:rsidRDefault="00F32858" w:rsidP="00F32858">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Professor Rachael Jones</w:t>
      </w:r>
    </w:p>
    <w:p w14:paraId="73310DD1" w14:textId="77777777" w:rsidR="00F32858" w:rsidRPr="00BE6291" w:rsidRDefault="00F32858" w:rsidP="00F32858">
      <w:pPr>
        <w:jc w:val="center"/>
        <w:rPr>
          <w:rStyle w:val="ItemDescription"/>
          <w:rFonts w:ascii="Times New Roman" w:hAnsi="Times New Roman"/>
          <w:sz w:val="28"/>
          <w:szCs w:val="28"/>
        </w:rPr>
      </w:pPr>
      <w:r w:rsidRPr="00BE6291">
        <w:rPr>
          <w:rStyle w:val="ItemDescription"/>
          <w:rFonts w:ascii="Times New Roman" w:hAnsi="Times New Roman"/>
          <w:i w:val="0"/>
          <w:sz w:val="28"/>
          <w:szCs w:val="28"/>
        </w:rPr>
        <w:t>Email:</w:t>
      </w:r>
      <w:r w:rsidRPr="00BE6291">
        <w:rPr>
          <w:rStyle w:val="ItemDescription"/>
          <w:rFonts w:ascii="Times New Roman" w:hAnsi="Times New Roman"/>
          <w:sz w:val="28"/>
          <w:szCs w:val="28"/>
        </w:rPr>
        <w:t xml:space="preserve">  </w:t>
      </w:r>
      <w:hyperlink r:id="rId5" w:history="1">
        <w:r w:rsidRPr="00BE6291">
          <w:rPr>
            <w:rStyle w:val="Hyperlink"/>
            <w:rFonts w:eastAsia="Calibri"/>
            <w:sz w:val="28"/>
            <w:szCs w:val="28"/>
          </w:rPr>
          <w:t>jones@law.ufl.edu</w:t>
        </w:r>
      </w:hyperlink>
    </w:p>
    <w:p w14:paraId="3BEBF374" w14:textId="77777777" w:rsidR="00F32858" w:rsidRPr="00BE6291" w:rsidRDefault="00F32858" w:rsidP="00F32858">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Office Phone:</w:t>
      </w:r>
      <w:r w:rsidRPr="00BE6291">
        <w:rPr>
          <w:rStyle w:val="ItemDescription"/>
          <w:rFonts w:ascii="Times New Roman" w:hAnsi="Times New Roman"/>
          <w:sz w:val="28"/>
          <w:szCs w:val="28"/>
        </w:rPr>
        <w:t xml:space="preserve">  </w:t>
      </w:r>
      <w:r w:rsidRPr="00BE6291">
        <w:rPr>
          <w:rStyle w:val="ItemDescription"/>
          <w:rFonts w:ascii="Times New Roman" w:hAnsi="Times New Roman"/>
          <w:i w:val="0"/>
          <w:sz w:val="28"/>
          <w:szCs w:val="28"/>
        </w:rPr>
        <w:t>352-273-0956</w:t>
      </w:r>
    </w:p>
    <w:p w14:paraId="65E76B9A" w14:textId="77777777" w:rsidR="00F32858" w:rsidRDefault="00F32858" w:rsidP="00F32858">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Office Location:  Holland 368D</w:t>
      </w:r>
    </w:p>
    <w:p w14:paraId="4E56FEE2" w14:textId="77777777" w:rsidR="00F32858" w:rsidRPr="00BE6291" w:rsidRDefault="00F32858" w:rsidP="00F32858">
      <w:pPr>
        <w:jc w:val="center"/>
        <w:rPr>
          <w:rStyle w:val="ItemDescription"/>
          <w:rFonts w:ascii="Times New Roman" w:hAnsi="Times New Roman"/>
          <w:i w:val="0"/>
          <w:sz w:val="28"/>
          <w:szCs w:val="28"/>
        </w:rPr>
      </w:pPr>
    </w:p>
    <w:p w14:paraId="0ED7AE94" w14:textId="77777777" w:rsidR="009949EB" w:rsidRPr="00237C96" w:rsidRDefault="009949EB" w:rsidP="009949EB">
      <w:pPr>
        <w:ind w:left="2160" w:hanging="2160"/>
        <w:rPr>
          <w:rStyle w:val="ItemDescription"/>
          <w:rFonts w:ascii="Times New Roman" w:hAnsi="Times New Roman"/>
        </w:rPr>
      </w:pPr>
      <w:r w:rsidRPr="00237C96">
        <w:rPr>
          <w:rStyle w:val="Heading3Char"/>
          <w:rFonts w:ascii="Times New Roman" w:hAnsi="Times New Roman"/>
        </w:rPr>
        <w:t>office Hours:</w:t>
      </w:r>
      <w:r w:rsidRPr="00237C96">
        <w:rPr>
          <w:rFonts w:eastAsia="Calibri"/>
        </w:rPr>
        <w:tab/>
      </w:r>
    </w:p>
    <w:p w14:paraId="035114D9" w14:textId="77777777" w:rsidR="009949EB" w:rsidRDefault="009949EB" w:rsidP="009949EB">
      <w:pPr>
        <w:jc w:val="both"/>
        <w:rPr>
          <w:rFonts w:eastAsia="Calibri"/>
        </w:rPr>
      </w:pPr>
      <w:r>
        <w:rPr>
          <w:rFonts w:eastAsia="Calibri"/>
        </w:rPr>
        <w:t xml:space="preserve">My office hours are </w:t>
      </w:r>
      <w:r w:rsidRPr="009B3868">
        <w:rPr>
          <w:rFonts w:eastAsia="Calibri"/>
          <w:b/>
          <w:bCs/>
        </w:rPr>
        <w:t>Mondays from 12:00 to 2:00pm, Tuesdays and Wednesdays from 5:00pm to 6:00pm, and by appointment</w:t>
      </w:r>
      <w:r w:rsidRPr="00237C96">
        <w:rPr>
          <w:rFonts w:eastAsia="Calibri"/>
        </w:rPr>
        <w:t>. I will hold extended office hours during the weeks before assignments are due. This will ensure that all students wanting to meet can do so. Please refer to the Canvas page for further information regarding office hours.</w:t>
      </w:r>
      <w:r>
        <w:rPr>
          <w:rFonts w:eastAsia="Calibri"/>
        </w:rPr>
        <w:t xml:space="preserve"> You are always free to email questions to me via </w:t>
      </w:r>
      <w:hyperlink r:id="rId6" w:history="1">
        <w:r w:rsidRPr="00820CA0">
          <w:rPr>
            <w:rStyle w:val="Hyperlink"/>
            <w:rFonts w:eastAsia="Calibri"/>
          </w:rPr>
          <w:t>jones@law.ufl.edu</w:t>
        </w:r>
      </w:hyperlink>
      <w:r>
        <w:rPr>
          <w:rFonts w:eastAsia="Calibri"/>
        </w:rPr>
        <w:t>.</w:t>
      </w:r>
    </w:p>
    <w:p w14:paraId="58997B55" w14:textId="77777777" w:rsidR="009949EB" w:rsidRPr="007B305D" w:rsidRDefault="009949EB" w:rsidP="009949EB">
      <w:pPr>
        <w:spacing w:before="200" w:after="200" w:line="276" w:lineRule="auto"/>
        <w:jc w:val="both"/>
        <w:rPr>
          <w:rStyle w:val="Heading3Char"/>
          <w:rFonts w:ascii="Times New Roman" w:eastAsia="Calibri" w:hAnsi="Times New Roman"/>
          <w:b w:val="0"/>
          <w:caps w:val="0"/>
          <w:color w:val="auto"/>
        </w:rPr>
      </w:pPr>
      <w:r>
        <w:rPr>
          <w:rFonts w:eastAsia="Calibri"/>
        </w:rPr>
        <w:t>Please note that o</w:t>
      </w:r>
      <w:r w:rsidRPr="007B305D">
        <w:rPr>
          <w:rFonts w:eastAsia="Calibri"/>
        </w:rPr>
        <w:t xml:space="preserve">ffice hours and other conferences will </w:t>
      </w:r>
      <w:r w:rsidRPr="007B305D">
        <w:rPr>
          <w:rFonts w:eastAsia="Calibri"/>
          <w:b/>
          <w:bCs/>
        </w:rPr>
        <w:t>not</w:t>
      </w:r>
      <w:r w:rsidRPr="007B305D">
        <w:rPr>
          <w:rFonts w:eastAsia="Calibri"/>
        </w:rPr>
        <w:t xml:space="preserve"> be held (with </w:t>
      </w:r>
      <w:r>
        <w:rPr>
          <w:rFonts w:eastAsia="Calibri"/>
        </w:rPr>
        <w:t>y</w:t>
      </w:r>
      <w:r w:rsidRPr="007B305D">
        <w:rPr>
          <w:rFonts w:eastAsia="Calibri"/>
        </w:rPr>
        <w:t>our TA</w:t>
      </w:r>
      <w:r>
        <w:rPr>
          <w:rFonts w:eastAsia="Calibri"/>
        </w:rPr>
        <w:t xml:space="preserve"> or me</w:t>
      </w:r>
      <w:r w:rsidRPr="007B305D">
        <w:rPr>
          <w:rFonts w:eastAsia="Calibri"/>
        </w:rPr>
        <w:t>) within the 24 hours prior to an assignment due date. In addition, once you receive your final exam materials, you will not be able to meet with me or with your TA until you have submitted your exam.</w:t>
      </w:r>
    </w:p>
    <w:p w14:paraId="131D560F" w14:textId="77777777" w:rsidR="009949EB" w:rsidRDefault="009949EB" w:rsidP="009949EB">
      <w:pPr>
        <w:jc w:val="both"/>
        <w:rPr>
          <w:rStyle w:val="Heading3Char"/>
          <w:rFonts w:ascii="Times New Roman" w:hAnsi="Times New Roman"/>
        </w:rPr>
      </w:pPr>
    </w:p>
    <w:p w14:paraId="677B3053" w14:textId="77777777" w:rsidR="009949EB" w:rsidRPr="007B305D" w:rsidRDefault="009949EB" w:rsidP="009949EB">
      <w:pPr>
        <w:jc w:val="both"/>
        <w:rPr>
          <w:rStyle w:val="Heading3Char"/>
          <w:rFonts w:ascii="Times New Roman" w:hAnsi="Times New Roman"/>
          <w:b w:val="0"/>
          <w:caps w:val="0"/>
          <w:color w:val="000000"/>
          <w:szCs w:val="24"/>
        </w:rPr>
      </w:pPr>
      <w:r w:rsidRPr="00237C96">
        <w:rPr>
          <w:rStyle w:val="Heading3Char"/>
          <w:rFonts w:ascii="Times New Roman" w:hAnsi="Times New Roman"/>
        </w:rPr>
        <w:t>Course Website:</w:t>
      </w:r>
      <w:r w:rsidRPr="00237C96">
        <w:rPr>
          <w:rFonts w:eastAsia="Calibri"/>
        </w:rPr>
        <w:tab/>
      </w:r>
      <w:hyperlink r:id="rId7" w:history="1">
        <w:r w:rsidRPr="00237C96">
          <w:rPr>
            <w:rStyle w:val="Hyperlink"/>
            <w:rFonts w:eastAsia="Calibri"/>
          </w:rPr>
          <w:t>http://elearning.ufl.edu/</w:t>
        </w:r>
      </w:hyperlink>
      <w:r w:rsidRPr="00237C96">
        <w:rPr>
          <w:rStyle w:val="ItemDescription"/>
          <w:rFonts w:ascii="Times New Roman" w:hAnsi="Times New Roman"/>
        </w:rPr>
        <w:t xml:space="preserve"> </w:t>
      </w:r>
      <w:r w:rsidRPr="00237C96">
        <w:rPr>
          <w:color w:val="000000"/>
        </w:rPr>
        <w:t xml:space="preserve">You are responsible for reviewing the page for course updates and for accessing course content.  </w:t>
      </w:r>
    </w:p>
    <w:p w14:paraId="7BF9C6CD" w14:textId="77777777" w:rsidR="009949EB" w:rsidRDefault="009949EB" w:rsidP="009949EB">
      <w:pPr>
        <w:jc w:val="both"/>
        <w:rPr>
          <w:rStyle w:val="Heading3Char"/>
          <w:rFonts w:ascii="Times New Roman" w:hAnsi="Times New Roman"/>
        </w:rPr>
      </w:pPr>
    </w:p>
    <w:p w14:paraId="384CA0D5" w14:textId="77777777" w:rsidR="009949EB" w:rsidRPr="00237C96" w:rsidRDefault="009949EB" w:rsidP="009949EB">
      <w:pPr>
        <w:jc w:val="both"/>
        <w:rPr>
          <w:rStyle w:val="Heading3Char"/>
          <w:rFonts w:ascii="Times New Roman" w:hAnsi="Times New Roman"/>
        </w:rPr>
      </w:pPr>
      <w:r w:rsidRPr="00237C96">
        <w:rPr>
          <w:rStyle w:val="Heading3Char"/>
          <w:rFonts w:ascii="Times New Roman" w:hAnsi="Times New Roman"/>
        </w:rPr>
        <w:t>Required Text:</w:t>
      </w:r>
      <w:r w:rsidRPr="00237C96">
        <w:rPr>
          <w:rStyle w:val="Heading3Char"/>
          <w:rFonts w:ascii="Times New Roman" w:hAnsi="Times New Roman"/>
        </w:rPr>
        <w:tab/>
      </w:r>
    </w:p>
    <w:p w14:paraId="6EC2D6AE" w14:textId="77777777" w:rsidR="009949EB" w:rsidRPr="00237C96" w:rsidRDefault="009949EB" w:rsidP="009949EB">
      <w:pPr>
        <w:jc w:val="both"/>
        <w:rPr>
          <w:bCs/>
          <w:color w:val="000000"/>
        </w:rPr>
      </w:pPr>
      <w:r w:rsidRPr="00237C96">
        <w:rPr>
          <w:bCs/>
          <w:color w:val="000000"/>
        </w:rPr>
        <w:t>Rocklin,</w:t>
      </w:r>
      <w:r>
        <w:rPr>
          <w:bCs/>
          <w:color w:val="000000"/>
        </w:rPr>
        <w:t xml:space="preserve"> Rocklin, </w:t>
      </w:r>
      <w:r w:rsidRPr="00237C96">
        <w:rPr>
          <w:bCs/>
          <w:color w:val="000000"/>
        </w:rPr>
        <w:t xml:space="preserve">Coughlin, and Patrick, </w:t>
      </w:r>
      <w:r>
        <w:rPr>
          <w:bCs/>
          <w:i/>
          <w:color w:val="000000"/>
        </w:rPr>
        <w:t>An Advocate Persuades</w:t>
      </w:r>
      <w:r w:rsidRPr="00237C96">
        <w:rPr>
          <w:bCs/>
          <w:i/>
          <w:color w:val="000000"/>
        </w:rPr>
        <w:t xml:space="preserve"> </w:t>
      </w:r>
      <w:r w:rsidRPr="00237C96">
        <w:rPr>
          <w:bCs/>
          <w:color w:val="000000"/>
        </w:rPr>
        <w:t>(</w:t>
      </w:r>
      <w:r>
        <w:rPr>
          <w:bCs/>
          <w:color w:val="000000"/>
        </w:rPr>
        <w:t xml:space="preserve">2d </w:t>
      </w:r>
      <w:r w:rsidRPr="00237C96">
        <w:rPr>
          <w:bCs/>
          <w:color w:val="000000"/>
        </w:rPr>
        <w:t>ed.)</w:t>
      </w:r>
      <w:r>
        <w:rPr>
          <w:bCs/>
          <w:color w:val="000000"/>
        </w:rPr>
        <w:t xml:space="preserve"> (2022)</w:t>
      </w:r>
    </w:p>
    <w:p w14:paraId="43B2C01B" w14:textId="77777777" w:rsidR="009949EB" w:rsidRPr="00237C96" w:rsidRDefault="009949EB" w:rsidP="009949EB">
      <w:pPr>
        <w:jc w:val="both"/>
        <w:rPr>
          <w:b/>
          <w:caps/>
          <w:color w:val="243F60"/>
        </w:rPr>
      </w:pPr>
      <w:r w:rsidRPr="00237C96">
        <w:rPr>
          <w:bCs/>
          <w:color w:val="000000"/>
        </w:rPr>
        <w:t>The Bluebook:</w:t>
      </w:r>
      <w:r w:rsidRPr="00237C96">
        <w:rPr>
          <w:bCs/>
          <w:i/>
          <w:color w:val="000000"/>
        </w:rPr>
        <w:t xml:space="preserve"> A Uniform System of Citation</w:t>
      </w:r>
      <w:r w:rsidRPr="00237C96">
        <w:rPr>
          <w:bCs/>
          <w:color w:val="000000"/>
        </w:rPr>
        <w:t xml:space="preserve"> (2</w:t>
      </w:r>
      <w:r>
        <w:rPr>
          <w:bCs/>
          <w:color w:val="000000"/>
        </w:rPr>
        <w:t xml:space="preserve">1st </w:t>
      </w:r>
      <w:r w:rsidRPr="00237C96">
        <w:rPr>
          <w:bCs/>
          <w:color w:val="000000"/>
        </w:rPr>
        <w:t xml:space="preserve">ed.) </w:t>
      </w:r>
    </w:p>
    <w:p w14:paraId="3B809F0E" w14:textId="77777777" w:rsidR="009949EB" w:rsidRDefault="009949EB" w:rsidP="009949EB">
      <w:r w:rsidRPr="007B305D">
        <w:t>Supplemental materials and case files posted on the course Canvas website.</w:t>
      </w:r>
    </w:p>
    <w:p w14:paraId="5062AE5B" w14:textId="77777777" w:rsidR="009949EB" w:rsidRDefault="009949EB" w:rsidP="009949EB"/>
    <w:p w14:paraId="74C7C3D4"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lastRenderedPageBreak/>
        <w:t xml:space="preserve">Course </w:t>
      </w:r>
      <w:r>
        <w:rPr>
          <w:rFonts w:ascii="Times New Roman" w:eastAsia="Calibri" w:hAnsi="Times New Roman"/>
        </w:rPr>
        <w:t>Overview</w:t>
      </w:r>
      <w:r w:rsidRPr="00237C96">
        <w:rPr>
          <w:rFonts w:ascii="Times New Roman" w:eastAsia="Calibri" w:hAnsi="Times New Roman"/>
        </w:rPr>
        <w:t>:</w:t>
      </w:r>
    </w:p>
    <w:p w14:paraId="7C96A3B8" w14:textId="77777777" w:rsidR="00F32858" w:rsidRDefault="00F32858" w:rsidP="009949EB">
      <w:pPr>
        <w:jc w:val="both"/>
        <w:rPr>
          <w:rStyle w:val="Heading3Char"/>
          <w:rFonts w:ascii="Times New Roman" w:hAnsi="Times New Roman"/>
        </w:rPr>
      </w:pPr>
    </w:p>
    <w:p w14:paraId="2EB09600" w14:textId="36086EFD" w:rsidR="009949EB" w:rsidRPr="00237C96" w:rsidRDefault="009949EB" w:rsidP="009949EB">
      <w:pPr>
        <w:jc w:val="both"/>
        <w:rPr>
          <w:rStyle w:val="ItemDescription"/>
          <w:rFonts w:ascii="Times New Roman" w:hAnsi="Times New Roman"/>
        </w:rPr>
      </w:pPr>
      <w:r w:rsidRPr="00237C96">
        <w:rPr>
          <w:rStyle w:val="Heading3Char"/>
          <w:rFonts w:ascii="Times New Roman" w:hAnsi="Times New Roman"/>
        </w:rPr>
        <w:t xml:space="preserve">Course </w:t>
      </w:r>
      <w:r>
        <w:rPr>
          <w:rStyle w:val="Heading3Char"/>
          <w:rFonts w:ascii="Times New Roman" w:hAnsi="Times New Roman"/>
        </w:rPr>
        <w:t>Description</w:t>
      </w:r>
      <w:r w:rsidRPr="00237C96">
        <w:rPr>
          <w:rStyle w:val="Heading3Char"/>
          <w:rFonts w:ascii="Times New Roman" w:hAnsi="Times New Roman"/>
        </w:rPr>
        <w:t>:</w:t>
      </w:r>
    </w:p>
    <w:p w14:paraId="47774CC0" w14:textId="77777777" w:rsidR="009949EB" w:rsidRPr="00237C96" w:rsidRDefault="009949EB" w:rsidP="009949EB">
      <w:pPr>
        <w:jc w:val="both"/>
        <w:rPr>
          <w:rFonts w:eastAsia="Calibri"/>
        </w:rPr>
      </w:pPr>
      <w:r>
        <w:rPr>
          <w:rFonts w:eastAsia="Calibri"/>
        </w:rPr>
        <w:t>Legal Writing II is the second</w:t>
      </w:r>
      <w:r w:rsidRPr="00237C96">
        <w:rPr>
          <w:rFonts w:eastAsia="Calibri"/>
        </w:rPr>
        <w:t xml:space="preserve"> half of a two-part course, both required for graduation. </w:t>
      </w:r>
      <w:r>
        <w:rPr>
          <w:rFonts w:eastAsia="Calibri"/>
        </w:rPr>
        <w:t>This course i</w:t>
      </w:r>
      <w:r w:rsidRPr="00237C96">
        <w:rPr>
          <w:rFonts w:eastAsia="Calibri"/>
        </w:rPr>
        <w:t>ncludes emphasis on written legal analysis and preparation of predictive legal writing for fellow attorneys and clients.</w:t>
      </w:r>
    </w:p>
    <w:p w14:paraId="46C837EB" w14:textId="77777777" w:rsidR="009949EB" w:rsidRPr="00237C96" w:rsidRDefault="009949EB" w:rsidP="009949EB">
      <w:pPr>
        <w:jc w:val="both"/>
        <w:rPr>
          <w:rStyle w:val="ItemDescription"/>
          <w:rFonts w:ascii="Times New Roman" w:hAnsi="Times New Roman"/>
        </w:rPr>
      </w:pPr>
      <w:r w:rsidRPr="00237C96">
        <w:rPr>
          <w:rStyle w:val="Heading3Char"/>
          <w:rFonts w:ascii="Times New Roman" w:hAnsi="Times New Roman"/>
        </w:rPr>
        <w:t>Course Objective and Goals:</w:t>
      </w:r>
    </w:p>
    <w:p w14:paraId="0A1607DE" w14:textId="77777777" w:rsidR="009949EB" w:rsidRPr="009B3868" w:rsidRDefault="009949EB" w:rsidP="009949EB">
      <w:pPr>
        <w:jc w:val="both"/>
        <w:rPr>
          <w:rFonts w:eastAsia="Calibri"/>
          <w:color w:val="000000"/>
        </w:rPr>
      </w:pPr>
      <w:r w:rsidRPr="009B3868">
        <w:rPr>
          <w:rFonts w:eastAsia="Calibri"/>
          <w:color w:val="000000"/>
        </w:rPr>
        <w:t xml:space="preserve">The primary objective of this course is for you to learn how to construct a thorough legal argument and express it effectively and </w:t>
      </w:r>
      <w:r w:rsidRPr="009B3868">
        <w:rPr>
          <w:rFonts w:eastAsia="Calibri"/>
          <w:color w:val="000000"/>
          <w:u w:val="single"/>
        </w:rPr>
        <w:t>persuasively</w:t>
      </w:r>
      <w:r w:rsidRPr="009B3868">
        <w:rPr>
          <w:rFonts w:eastAsia="Calibri"/>
          <w:color w:val="000000"/>
        </w:rPr>
        <w:t xml:space="preserve"> in writing.  An additional objective is for you to learn how to perform effectively in presenting oral argument in support of your legal position. Finally, you will further refine your research strategies.</w:t>
      </w:r>
    </w:p>
    <w:p w14:paraId="0A388CCB" w14:textId="77777777" w:rsidR="009949EB" w:rsidRPr="009B3868" w:rsidRDefault="009949EB" w:rsidP="009949EB">
      <w:pPr>
        <w:rPr>
          <w:rFonts w:eastAsia="Calibri"/>
          <w:color w:val="000000"/>
        </w:rPr>
      </w:pPr>
      <w:r w:rsidRPr="009B3868">
        <w:rPr>
          <w:rFonts w:eastAsia="Calibri"/>
          <w:color w:val="000000"/>
        </w:rPr>
        <w:t> </w:t>
      </w:r>
    </w:p>
    <w:p w14:paraId="367E039D" w14:textId="77777777" w:rsidR="009949EB" w:rsidRPr="009B3868" w:rsidRDefault="009949EB" w:rsidP="009949EB">
      <w:pPr>
        <w:jc w:val="both"/>
        <w:rPr>
          <w:rFonts w:eastAsia="Calibri"/>
          <w:color w:val="000000"/>
        </w:rPr>
      </w:pPr>
      <w:r w:rsidRPr="009B3868">
        <w:rPr>
          <w:rFonts w:eastAsia="Calibri"/>
          <w:color w:val="000000"/>
        </w:rPr>
        <w:t>Upon completion of this course, you should be able to:</w:t>
      </w:r>
    </w:p>
    <w:p w14:paraId="1B5D7CE6" w14:textId="77777777" w:rsidR="009949EB" w:rsidRPr="009B3868" w:rsidRDefault="009949EB" w:rsidP="009949EB">
      <w:pPr>
        <w:jc w:val="both"/>
        <w:rPr>
          <w:rFonts w:eastAsia="Calibri"/>
          <w:color w:val="000000"/>
          <w:highlight w:val="yellow"/>
        </w:rPr>
      </w:pPr>
    </w:p>
    <w:p w14:paraId="6C8D3561" w14:textId="77777777" w:rsidR="009949EB" w:rsidRPr="009B3868" w:rsidRDefault="009949EB" w:rsidP="009949EB">
      <w:pPr>
        <w:numPr>
          <w:ilvl w:val="0"/>
          <w:numId w:val="12"/>
        </w:numPr>
      </w:pPr>
      <w:r w:rsidRPr="009B3868">
        <w:t>Find and use the fundamental sources of U.S. legal research, including constitutions and statutes, cases and digests, secondary sources, administrative law, and legislative history.</w:t>
      </w:r>
    </w:p>
    <w:p w14:paraId="0045C26D" w14:textId="77777777" w:rsidR="009949EB" w:rsidRPr="009B3868" w:rsidRDefault="009949EB" w:rsidP="009949EB">
      <w:pPr>
        <w:numPr>
          <w:ilvl w:val="0"/>
          <w:numId w:val="12"/>
        </w:numPr>
      </w:pPr>
      <w:r w:rsidRPr="009B3868">
        <w:t>Develop research strategies for using sources for maximum speed and accuracy.</w:t>
      </w:r>
    </w:p>
    <w:p w14:paraId="0F409090" w14:textId="77777777" w:rsidR="009949EB" w:rsidRPr="009B3868" w:rsidRDefault="009949EB" w:rsidP="009949EB">
      <w:pPr>
        <w:numPr>
          <w:ilvl w:val="0"/>
          <w:numId w:val="12"/>
        </w:numPr>
      </w:pPr>
      <w:r w:rsidRPr="009B3868">
        <w:t>Continue practicing how to research, analyze, and write about legal issues under time constraints.</w:t>
      </w:r>
    </w:p>
    <w:p w14:paraId="3AF6AA4C" w14:textId="77777777" w:rsidR="009949EB" w:rsidRPr="009B3868" w:rsidRDefault="009949EB" w:rsidP="009949EB">
      <w:pPr>
        <w:numPr>
          <w:ilvl w:val="0"/>
          <w:numId w:val="12"/>
        </w:numPr>
      </w:pPr>
      <w:r w:rsidRPr="009B3868">
        <w:t>Demonstrate increasing levels of citation literacy: the ability both to read legal citations and to write them with appropriate placement and style.</w:t>
      </w:r>
    </w:p>
    <w:p w14:paraId="23F0007B" w14:textId="77777777" w:rsidR="009949EB" w:rsidRPr="009B3868" w:rsidRDefault="009949EB" w:rsidP="009949EB">
      <w:pPr>
        <w:numPr>
          <w:ilvl w:val="0"/>
          <w:numId w:val="12"/>
        </w:numPr>
        <w:jc w:val="both"/>
        <w:rPr>
          <w:rFonts w:eastAsia="Calibri"/>
          <w:color w:val="000000"/>
        </w:rPr>
      </w:pPr>
      <w:r w:rsidRPr="009B3868">
        <w:rPr>
          <w:rFonts w:eastAsia="Calibri"/>
          <w:color w:val="000000"/>
        </w:rPr>
        <w:t>Apply a lawyer’s ethical and professional standards in the context of written and oral advocacy.</w:t>
      </w:r>
    </w:p>
    <w:p w14:paraId="494F36B0" w14:textId="77777777" w:rsidR="009949EB" w:rsidRPr="009B3868" w:rsidRDefault="009949EB" w:rsidP="009949EB">
      <w:pPr>
        <w:numPr>
          <w:ilvl w:val="0"/>
          <w:numId w:val="12"/>
        </w:numPr>
        <w:jc w:val="both"/>
        <w:rPr>
          <w:rFonts w:eastAsia="Calibri"/>
          <w:color w:val="000000"/>
        </w:rPr>
      </w:pPr>
      <w:r w:rsidRPr="009B3868">
        <w:rPr>
          <w:rFonts w:eastAsia="Calibri"/>
          <w:color w:val="000000"/>
        </w:rPr>
        <w:t>Frame a legal issue to persuade a court to rule in your favor.</w:t>
      </w:r>
    </w:p>
    <w:p w14:paraId="7EF1ED21" w14:textId="77777777" w:rsidR="009949EB" w:rsidRPr="009B3868" w:rsidRDefault="009949EB" w:rsidP="009949EB">
      <w:pPr>
        <w:numPr>
          <w:ilvl w:val="0"/>
          <w:numId w:val="12"/>
        </w:numPr>
      </w:pPr>
      <w:r w:rsidRPr="009B3868">
        <w:rPr>
          <w:rFonts w:eastAsia="Calibri"/>
          <w:color w:val="000000"/>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2222FA1C" w14:textId="77777777" w:rsidR="009949EB" w:rsidRPr="009B3868" w:rsidRDefault="009949EB" w:rsidP="009949EB">
      <w:pPr>
        <w:numPr>
          <w:ilvl w:val="0"/>
          <w:numId w:val="12"/>
        </w:numPr>
      </w:pPr>
      <w:r w:rsidRPr="009B3868">
        <w:t>Demonstrate an ability to effectively communicate that legal analysis in a polished, readable, and appropriately concise written product, including motion memos and appellate briefs.</w:t>
      </w:r>
    </w:p>
    <w:p w14:paraId="32E1C609" w14:textId="77777777" w:rsidR="009949EB" w:rsidRPr="009B3868" w:rsidRDefault="009949EB" w:rsidP="009949EB">
      <w:pPr>
        <w:numPr>
          <w:ilvl w:val="0"/>
          <w:numId w:val="12"/>
        </w:numPr>
      </w:pPr>
      <w:r w:rsidRPr="009B3868">
        <w:t xml:space="preserve">Demonstrate a fundamental understanding the trial process, including the filing of trial motions. </w:t>
      </w:r>
    </w:p>
    <w:p w14:paraId="1A771426" w14:textId="77777777" w:rsidR="009949EB" w:rsidRPr="009B3868" w:rsidRDefault="009949EB" w:rsidP="009949EB">
      <w:pPr>
        <w:numPr>
          <w:ilvl w:val="0"/>
          <w:numId w:val="13"/>
        </w:numPr>
        <w:jc w:val="both"/>
        <w:rPr>
          <w:rFonts w:eastAsia="Calibri"/>
          <w:color w:val="000000"/>
        </w:rPr>
      </w:pPr>
      <w:r w:rsidRPr="009B3868">
        <w:rPr>
          <w:rFonts w:eastAsia="Calibri"/>
          <w:color w:val="000000"/>
        </w:rPr>
        <w:t>Demonstrate an understanding of the basic appellate process and fundamental appellate concepts, including the decision to appeal.</w:t>
      </w:r>
    </w:p>
    <w:p w14:paraId="654CB737" w14:textId="77777777" w:rsidR="009949EB" w:rsidRPr="009B3868" w:rsidRDefault="009949EB" w:rsidP="009949EB">
      <w:pPr>
        <w:numPr>
          <w:ilvl w:val="0"/>
          <w:numId w:val="13"/>
        </w:numPr>
        <w:jc w:val="both"/>
        <w:rPr>
          <w:rFonts w:eastAsia="Calibri"/>
          <w:color w:val="000000"/>
        </w:rPr>
      </w:pPr>
      <w:r w:rsidRPr="009B3868">
        <w:rPr>
          <w:rFonts w:eastAsia="Calibri"/>
          <w:color w:val="000000"/>
        </w:rPr>
        <w:t>Edit and proofread persuasive legal documents.</w:t>
      </w:r>
    </w:p>
    <w:p w14:paraId="4B1DA8C6" w14:textId="77777777" w:rsidR="009949EB" w:rsidRPr="009B3868" w:rsidRDefault="009949EB" w:rsidP="009949EB">
      <w:pPr>
        <w:numPr>
          <w:ilvl w:val="0"/>
          <w:numId w:val="13"/>
        </w:numPr>
      </w:pPr>
      <w:r w:rsidRPr="009B3868">
        <w:t>Present legal arguments, and answer questions effectively, in meetings or simulated hearings.</w:t>
      </w:r>
    </w:p>
    <w:p w14:paraId="4BE08E11" w14:textId="77777777" w:rsidR="009949EB" w:rsidRPr="009B3868" w:rsidRDefault="009949EB" w:rsidP="009949EB">
      <w:pPr>
        <w:numPr>
          <w:ilvl w:val="0"/>
          <w:numId w:val="13"/>
        </w:numPr>
        <w:jc w:val="both"/>
        <w:rPr>
          <w:rFonts w:eastAsia="Calibri"/>
          <w:color w:val="000000"/>
        </w:rPr>
      </w:pPr>
      <w:r w:rsidRPr="009B3868">
        <w:rPr>
          <w:rFonts w:eastAsia="Calibri"/>
          <w:color w:val="000000"/>
        </w:rPr>
        <w:t>Prepare and effectively present an oral argument in support of your legal position in a simulated appellate oral argument.</w:t>
      </w:r>
    </w:p>
    <w:p w14:paraId="00B70FBA" w14:textId="77777777" w:rsidR="009949EB" w:rsidRPr="009B3868" w:rsidRDefault="009949EB" w:rsidP="009949EB">
      <w:pPr>
        <w:pStyle w:val="NormalWeb"/>
        <w:rPr>
          <w:color w:val="000000"/>
        </w:rPr>
      </w:pPr>
    </w:p>
    <w:p w14:paraId="09E2F51E" w14:textId="77777777" w:rsidR="009949EB" w:rsidRPr="009B3868" w:rsidRDefault="009949EB" w:rsidP="009949EB">
      <w:pPr>
        <w:pStyle w:val="NormalWeb"/>
        <w:jc w:val="both"/>
        <w:rPr>
          <w:color w:val="000000"/>
        </w:rPr>
      </w:pPr>
      <w:r w:rsidRPr="009B3868">
        <w:rPr>
          <w:color w:val="000000"/>
        </w:rPr>
        <w:t xml:space="preserve">It is anticipated that you will spend approximately 2 hours </w:t>
      </w:r>
      <w:r>
        <w:rPr>
          <w:color w:val="000000"/>
        </w:rPr>
        <w:t xml:space="preserve">outside of class </w:t>
      </w:r>
      <w:r w:rsidRPr="009B3868">
        <w:rPr>
          <w:color w:val="000000"/>
        </w:rPr>
        <w:t>reading and preparing for in class assignments for every 1 hour in class.</w:t>
      </w:r>
    </w:p>
    <w:p w14:paraId="62E22942" w14:textId="77777777" w:rsidR="009949EB" w:rsidRPr="00237C96" w:rsidRDefault="009949EB" w:rsidP="009949EB">
      <w:pPr>
        <w:pStyle w:val="NormalWeb"/>
        <w:rPr>
          <w:color w:val="000000"/>
        </w:rPr>
      </w:pPr>
    </w:p>
    <w:p w14:paraId="39CB1CEC" w14:textId="77777777" w:rsidR="00F32858" w:rsidRDefault="00F32858" w:rsidP="009949EB">
      <w:pPr>
        <w:jc w:val="both"/>
        <w:rPr>
          <w:rStyle w:val="Heading3Char"/>
          <w:rFonts w:ascii="Times New Roman" w:hAnsi="Times New Roman"/>
        </w:rPr>
      </w:pPr>
    </w:p>
    <w:p w14:paraId="1955B883" w14:textId="5E4936E0" w:rsidR="009949EB" w:rsidRPr="00F32858" w:rsidRDefault="009949EB" w:rsidP="009949EB">
      <w:pPr>
        <w:jc w:val="both"/>
        <w:rPr>
          <w:rStyle w:val="ItemDescription"/>
          <w:rFonts w:ascii="Times New Roman" w:eastAsia="Times New Roman" w:hAnsi="Times New Roman" w:cs="Times New Roman"/>
          <w:b/>
          <w:i w:val="0"/>
          <w:caps/>
          <w:color w:val="243F60"/>
          <w:sz w:val="22"/>
          <w:szCs w:val="22"/>
        </w:rPr>
      </w:pPr>
      <w:r w:rsidRPr="00237C96">
        <w:rPr>
          <w:rStyle w:val="Heading3Char"/>
          <w:rFonts w:ascii="Times New Roman" w:hAnsi="Times New Roman"/>
        </w:rPr>
        <w:lastRenderedPageBreak/>
        <w:t>Course EVALUATIONS:</w:t>
      </w:r>
    </w:p>
    <w:p w14:paraId="08942833" w14:textId="77777777" w:rsidR="009949EB" w:rsidRDefault="009949EB" w:rsidP="009949EB">
      <w:pPr>
        <w:jc w:val="both"/>
      </w:pPr>
      <w:r w:rsidRPr="00237C96">
        <w:t xml:space="preserve">Students are expected to provide professional and respectful feedback on the quality of instruction in this course by completing course evaluations online via </w:t>
      </w:r>
      <w:proofErr w:type="spellStart"/>
      <w:r w:rsidRPr="00237C96">
        <w:t>GatorEvals</w:t>
      </w:r>
      <w:proofErr w:type="spellEnd"/>
      <w:r w:rsidRPr="00237C96">
        <w:t>. Guidance on how to give feedback in a professional and respectful manner is available at </w:t>
      </w:r>
      <w:hyperlink r:id="rId8" w:history="1">
        <w:r w:rsidRPr="00237C96">
          <w:rPr>
            <w:rStyle w:val="Hyperlink"/>
          </w:rPr>
          <w:t>https://gatorevals.aa.ufl.edu/students/</w:t>
        </w:r>
      </w:hyperlink>
      <w:r w:rsidRPr="00237C96">
        <w:t xml:space="preserve">.  Students will be notified when the evaluation period opens and can complete evaluations through the </w:t>
      </w:r>
      <w:proofErr w:type="gramStart"/>
      <w:r w:rsidRPr="00237C96">
        <w:t>email</w:t>
      </w:r>
      <w:proofErr w:type="gramEnd"/>
      <w:r w:rsidRPr="00237C96">
        <w:t xml:space="preserve"> they receive from </w:t>
      </w:r>
      <w:proofErr w:type="spellStart"/>
      <w:r w:rsidRPr="00237C96">
        <w:t>GatorEvals</w:t>
      </w:r>
      <w:proofErr w:type="spellEnd"/>
      <w:r w:rsidRPr="00237C96">
        <w:t xml:space="preserve"> in their Canvas course menu under </w:t>
      </w:r>
      <w:proofErr w:type="spellStart"/>
      <w:r w:rsidRPr="00237C96">
        <w:t>GatorEvals</w:t>
      </w:r>
      <w:proofErr w:type="spellEnd"/>
      <w:r w:rsidRPr="00237C96">
        <w:t xml:space="preserve"> OR via </w:t>
      </w:r>
      <w:hyperlink r:id="rId9" w:tgtFrame="_blank" w:history="1">
        <w:r w:rsidRPr="00237C96">
          <w:rPr>
            <w:rStyle w:val="Hyperlink"/>
          </w:rPr>
          <w:t>https://ufl.bluera.com/ufl/</w:t>
        </w:r>
      </w:hyperlink>
      <w:r w:rsidRPr="00237C96">
        <w:t>.  Summaries of course evaluation results are available to students at </w:t>
      </w:r>
      <w:hyperlink r:id="rId10" w:history="1">
        <w:r w:rsidRPr="00237C96">
          <w:rPr>
            <w:rStyle w:val="Hyperlink"/>
          </w:rPr>
          <w:t>https://gatorevals.aa.ufl.edu/public-results/</w:t>
        </w:r>
      </w:hyperlink>
      <w:r w:rsidRPr="00237C96">
        <w:t>.</w:t>
      </w:r>
    </w:p>
    <w:p w14:paraId="36D6DF41" w14:textId="77777777" w:rsidR="009949EB" w:rsidRPr="007B305D" w:rsidRDefault="009949EB" w:rsidP="009949EB">
      <w:pPr>
        <w:jc w:val="both"/>
        <w:rPr>
          <w:sz w:val="22"/>
        </w:rPr>
      </w:pPr>
    </w:p>
    <w:p w14:paraId="6C3F9953" w14:textId="77777777" w:rsidR="009949EB" w:rsidRPr="007B305D" w:rsidRDefault="009949EB" w:rsidP="009949EB">
      <w:pPr>
        <w:pStyle w:val="Heading2"/>
        <w:rPr>
          <w:rStyle w:val="Heading3Char"/>
          <w:rFonts w:ascii="Times New Roman" w:eastAsia="Calibri" w:hAnsi="Times New Roman"/>
          <w:b w:val="0"/>
          <w:caps/>
          <w:color w:val="auto"/>
        </w:rPr>
      </w:pPr>
      <w:r w:rsidRPr="00237C96">
        <w:rPr>
          <w:rFonts w:ascii="Times New Roman" w:eastAsia="Calibri" w:hAnsi="Times New Roman"/>
        </w:rPr>
        <w:t>Course Policies:</w:t>
      </w:r>
    </w:p>
    <w:p w14:paraId="5EEA07C0" w14:textId="77777777" w:rsidR="009949EB" w:rsidRPr="00237C96" w:rsidRDefault="009949EB" w:rsidP="009949EB">
      <w:pPr>
        <w:spacing w:before="120"/>
        <w:rPr>
          <w:rStyle w:val="Heading3Char"/>
          <w:rFonts w:ascii="Times New Roman" w:hAnsi="Times New Roman"/>
        </w:rPr>
      </w:pPr>
      <w:r w:rsidRPr="00237C96">
        <w:rPr>
          <w:rStyle w:val="Heading3Char"/>
          <w:rFonts w:ascii="Times New Roman" w:hAnsi="Times New Roman"/>
        </w:rPr>
        <w:t xml:space="preserve">Attendance Policy:  </w:t>
      </w:r>
    </w:p>
    <w:p w14:paraId="533841AB" w14:textId="77777777" w:rsidR="009949EB" w:rsidRPr="00237C96" w:rsidRDefault="009949EB" w:rsidP="009949EB">
      <w:pPr>
        <w:jc w:val="both"/>
        <w:rPr>
          <w:b/>
          <w:color w:val="000000"/>
        </w:rPr>
      </w:pPr>
      <w:r>
        <w:rPr>
          <w:color w:val="000000"/>
        </w:rPr>
        <w:t>You are required to attend class weekly. Your t</w:t>
      </w:r>
      <w:r w:rsidRPr="00237C96">
        <w:rPr>
          <w:color w:val="000000"/>
        </w:rPr>
        <w:t>eaching assistants will take roll during each class period.  You are permitted to miss two</w:t>
      </w:r>
      <w:r>
        <w:rPr>
          <w:color w:val="000000"/>
        </w:rPr>
        <w:t xml:space="preserve"> (2)</w:t>
      </w:r>
      <w:r w:rsidRPr="00237C96">
        <w:rPr>
          <w:color w:val="000000"/>
        </w:rPr>
        <w:t xml:space="preserve"> class periods without penalty.  </w:t>
      </w:r>
      <w:r w:rsidRPr="00237C96">
        <w:rPr>
          <w:b/>
          <w:color w:val="000000"/>
        </w:rPr>
        <w:t>Missing more than two</w:t>
      </w:r>
      <w:r>
        <w:rPr>
          <w:b/>
          <w:color w:val="000000"/>
        </w:rPr>
        <w:t xml:space="preserve"> (2)</w:t>
      </w:r>
      <w:r w:rsidRPr="00237C96">
        <w:rPr>
          <w:b/>
          <w:color w:val="000000"/>
        </w:rPr>
        <w:t xml:space="preserve"> class periods may result in a reduction of your final grade.</w:t>
      </w:r>
      <w:r w:rsidRPr="00237C96">
        <w:rPr>
          <w:color w:val="000000"/>
        </w:rPr>
        <w:t xml:space="preserve">   </w:t>
      </w:r>
      <w:r w:rsidRPr="00237C96">
        <w:rPr>
          <w:b/>
          <w:color w:val="000000"/>
        </w:rPr>
        <w:t xml:space="preserve">Missing more than six </w:t>
      </w:r>
      <w:r>
        <w:rPr>
          <w:b/>
          <w:color w:val="000000"/>
        </w:rPr>
        <w:t xml:space="preserve">(6) </w:t>
      </w:r>
      <w:r w:rsidRPr="00237C96">
        <w:rPr>
          <w:b/>
          <w:color w:val="000000"/>
        </w:rPr>
        <w:t xml:space="preserve">classes will result in a failing grade in the course. </w:t>
      </w:r>
    </w:p>
    <w:p w14:paraId="303C0CB2" w14:textId="77777777" w:rsidR="009949EB" w:rsidRDefault="009949EB" w:rsidP="009949EB">
      <w:pPr>
        <w:jc w:val="both"/>
        <w:rPr>
          <w:color w:val="000000"/>
        </w:rPr>
      </w:pPr>
      <w:r w:rsidRPr="00237C96">
        <w:rPr>
          <w:color w:val="000000"/>
        </w:rPr>
        <w:br/>
        <w:t>Excessive tardiness will also result in a grade penalty.</w:t>
      </w:r>
      <w:r>
        <w:rPr>
          <w:color w:val="000000"/>
        </w:rPr>
        <w:t xml:space="preserve"> Remember that punctuality is part of professionalism.</w:t>
      </w:r>
    </w:p>
    <w:p w14:paraId="0ABFDEC3" w14:textId="77777777" w:rsidR="009949EB" w:rsidRPr="00237C96" w:rsidRDefault="009949EB" w:rsidP="009949EB">
      <w:pPr>
        <w:jc w:val="both"/>
        <w:rPr>
          <w:rStyle w:val="Heading3Char"/>
          <w:rFonts w:ascii="Times New Roman" w:hAnsi="Times New Roman"/>
          <w:b w:val="0"/>
          <w:caps w:val="0"/>
          <w:color w:val="000000"/>
          <w:szCs w:val="24"/>
        </w:rPr>
      </w:pPr>
    </w:p>
    <w:p w14:paraId="7DD186FF" w14:textId="77777777" w:rsidR="009949EB" w:rsidRPr="00237C96" w:rsidRDefault="009949EB" w:rsidP="009949EB">
      <w:pPr>
        <w:spacing w:before="120"/>
        <w:jc w:val="both"/>
        <w:rPr>
          <w:rFonts w:eastAsia="Calibri"/>
        </w:rPr>
      </w:pPr>
      <w:r w:rsidRPr="00237C96">
        <w:rPr>
          <w:rStyle w:val="Heading3Char"/>
          <w:rFonts w:ascii="Times New Roman" w:hAnsi="Times New Roman"/>
        </w:rPr>
        <w:t>Quiz/Exam Policy:</w:t>
      </w:r>
      <w:r w:rsidRPr="00237C96">
        <w:rPr>
          <w:rFonts w:eastAsia="Calibri"/>
        </w:rPr>
        <w:t xml:space="preserve">  </w:t>
      </w:r>
    </w:p>
    <w:p w14:paraId="6A34F2A0" w14:textId="77777777" w:rsidR="009949EB" w:rsidRPr="007B305D" w:rsidRDefault="009949EB" w:rsidP="009949EB">
      <w:pPr>
        <w:spacing w:before="120"/>
        <w:jc w:val="both"/>
        <w:rPr>
          <w:rStyle w:val="Heading3Char"/>
          <w:rFonts w:ascii="Times New Roman" w:eastAsia="Calibri" w:hAnsi="Times New Roman"/>
          <w:b w:val="0"/>
          <w:caps w:val="0"/>
          <w:color w:val="auto"/>
        </w:rPr>
      </w:pPr>
      <w:r w:rsidRPr="00237C96">
        <w:rPr>
          <w:rFonts w:eastAsia="Calibri"/>
        </w:rPr>
        <w:t>There may be “pop quizzes” over the course of the semester. These scores will be considered as part of your participation grade.</w:t>
      </w:r>
    </w:p>
    <w:p w14:paraId="396937A6" w14:textId="77777777" w:rsidR="00F32858" w:rsidRDefault="00F32858" w:rsidP="009949EB">
      <w:pPr>
        <w:jc w:val="both"/>
        <w:rPr>
          <w:rStyle w:val="Heading3Char"/>
          <w:rFonts w:ascii="Times New Roman" w:hAnsi="Times New Roman"/>
        </w:rPr>
      </w:pPr>
    </w:p>
    <w:p w14:paraId="0C4CC60F" w14:textId="2612C701" w:rsidR="009949EB" w:rsidRPr="00237C96" w:rsidRDefault="009949EB" w:rsidP="009949EB">
      <w:pPr>
        <w:jc w:val="both"/>
        <w:rPr>
          <w:rFonts w:eastAsia="Calibri"/>
        </w:rPr>
      </w:pPr>
      <w:r w:rsidRPr="00237C96">
        <w:rPr>
          <w:rStyle w:val="Heading3Char"/>
          <w:rFonts w:ascii="Times New Roman" w:hAnsi="Times New Roman"/>
        </w:rPr>
        <w:t>group work and Assignment PolicieS:</w:t>
      </w:r>
      <w:r w:rsidRPr="00237C96">
        <w:rPr>
          <w:rFonts w:eastAsia="Calibri"/>
        </w:rPr>
        <w:t xml:space="preserve">  </w:t>
      </w:r>
    </w:p>
    <w:p w14:paraId="7856F06F" w14:textId="77777777" w:rsidR="009949EB" w:rsidRDefault="009949EB" w:rsidP="009949EB">
      <w:pPr>
        <w:spacing w:before="120"/>
        <w:jc w:val="both"/>
        <w:rPr>
          <w:rFonts w:eastAsia="Calibri"/>
        </w:rPr>
      </w:pPr>
      <w:r w:rsidRPr="00237C96">
        <w:rPr>
          <w:rFonts w:eastAsia="Calibri"/>
        </w:rPr>
        <w:t xml:space="preserve">During the semester, our class will be divided into small groups of approximately seven students working with one teaching assistant. We will use these groups for in-class activities including writing labs, case discussions, peer review, and other in-class exercises. Your teaching assistant will also assist out of class with assignments. I encourage you to get to know your TA and speak with him or her regularly. </w:t>
      </w:r>
    </w:p>
    <w:p w14:paraId="3A52BB00" w14:textId="77777777" w:rsidR="009949EB" w:rsidRPr="008D2E03" w:rsidRDefault="009949EB" w:rsidP="009949EB">
      <w:pPr>
        <w:spacing w:before="120"/>
        <w:jc w:val="both"/>
        <w:rPr>
          <w:rFonts w:eastAsia="Calibri"/>
          <w:b/>
          <w:bCs/>
          <w:i/>
        </w:rPr>
      </w:pPr>
      <w:r w:rsidRPr="008D2E03">
        <w:rPr>
          <w:rFonts w:eastAsia="Calibri"/>
          <w:b/>
          <w:bCs/>
          <w:i/>
        </w:rPr>
        <w:t>Class Participation</w:t>
      </w:r>
    </w:p>
    <w:p w14:paraId="12DCBF67" w14:textId="77777777" w:rsidR="009949EB" w:rsidRPr="00237C96" w:rsidRDefault="009949EB" w:rsidP="009949EB">
      <w:pPr>
        <w:spacing w:before="120"/>
        <w:jc w:val="both"/>
        <w:rPr>
          <w:rFonts w:eastAsia="Calibri"/>
        </w:rPr>
      </w:pPr>
      <w:r w:rsidRPr="00237C96">
        <w:rPr>
          <w:rFonts w:eastAsia="Calibri"/>
        </w:rPr>
        <w:t>Participation grades are based on class preparation, class participation (both online and in person), successful completion of all assignments, and active participation in small group discussions.</w:t>
      </w:r>
    </w:p>
    <w:p w14:paraId="39A78213" w14:textId="77777777" w:rsidR="009949EB" w:rsidRPr="008D2E03" w:rsidRDefault="009949EB" w:rsidP="009949EB">
      <w:pPr>
        <w:spacing w:before="120"/>
        <w:jc w:val="both"/>
        <w:rPr>
          <w:rFonts w:eastAsia="Calibri"/>
          <w:b/>
          <w:bCs/>
          <w:i/>
        </w:rPr>
      </w:pPr>
      <w:r w:rsidRPr="008D2E03">
        <w:rPr>
          <w:rFonts w:eastAsia="Calibri"/>
          <w:b/>
          <w:bCs/>
          <w:i/>
        </w:rPr>
        <w:t>Late Policy</w:t>
      </w:r>
    </w:p>
    <w:p w14:paraId="6A35DA75" w14:textId="77777777" w:rsidR="009949EB" w:rsidRDefault="009949EB" w:rsidP="009949EB">
      <w:pPr>
        <w:spacing w:before="120"/>
        <w:jc w:val="both"/>
        <w:rPr>
          <w:rFonts w:eastAsia="Calibri"/>
        </w:rPr>
      </w:pPr>
      <w:r w:rsidRPr="00237C96">
        <w:rPr>
          <w:rFonts w:eastAsia="Calibri"/>
        </w:rPr>
        <w:t xml:space="preserve">Late assignments </w:t>
      </w:r>
      <w:r w:rsidRPr="00F86836">
        <w:rPr>
          <w:rFonts w:eastAsia="Calibri"/>
          <w:b/>
        </w:rPr>
        <w:t>will result in your grade will be lowered by one grade increment per day</w:t>
      </w:r>
      <w:r w:rsidRPr="00237C96">
        <w:rPr>
          <w:rFonts w:eastAsia="Calibri"/>
        </w:rPr>
        <w:t xml:space="preserve">. An assignment will </w:t>
      </w:r>
      <w:r w:rsidRPr="00F86836">
        <w:rPr>
          <w:rFonts w:eastAsia="Calibri"/>
          <w:b/>
          <w:bCs/>
          <w:i/>
          <w:iCs/>
          <w:u w:val="single"/>
        </w:rPr>
        <w:t>not</w:t>
      </w:r>
      <w:r w:rsidRPr="00237C96">
        <w:rPr>
          <w:rFonts w:eastAsia="Calibri"/>
        </w:rPr>
        <w:t xml:space="preserve"> be accepted if it is more than three</w:t>
      </w:r>
      <w:r>
        <w:rPr>
          <w:rFonts w:eastAsia="Calibri"/>
        </w:rPr>
        <w:t xml:space="preserve"> (3)</w:t>
      </w:r>
      <w:r w:rsidRPr="00237C96">
        <w:rPr>
          <w:rFonts w:eastAsia="Calibri"/>
        </w:rPr>
        <w:t xml:space="preserve"> days late.</w:t>
      </w:r>
      <w:r>
        <w:rPr>
          <w:rFonts w:eastAsia="Calibri"/>
        </w:rPr>
        <w:t xml:space="preserve"> </w:t>
      </w:r>
      <w:r w:rsidRPr="007B305D">
        <w:rPr>
          <w:rFonts w:eastAsia="Calibri"/>
          <w:bCs/>
        </w:rPr>
        <w:t>If you turn in your final exam late (according to the exam software or Student Affairs), your grade for the final exam will be lowered by 20% per day (24-hour period from the time the final exam is due). The final exam will not be accepted if it is submitted more than three days late.</w:t>
      </w:r>
    </w:p>
    <w:p w14:paraId="2F0AA641" w14:textId="77777777" w:rsidR="009949EB" w:rsidRDefault="009949EB" w:rsidP="009949EB">
      <w:pPr>
        <w:spacing w:before="120"/>
        <w:jc w:val="both"/>
        <w:rPr>
          <w:rFonts w:eastAsia="Calibri"/>
        </w:rPr>
      </w:pPr>
      <w:r w:rsidRPr="008D2E03">
        <w:rPr>
          <w:rFonts w:eastAsia="Calibri"/>
        </w:rPr>
        <w:t xml:space="preserve">For writing assignments other than the final project, if you have an extraordinary circumstance outside of your control, please contact me </w:t>
      </w:r>
      <w:r w:rsidRPr="007B305D">
        <w:rPr>
          <w:rFonts w:eastAsia="Calibri"/>
          <w:b/>
          <w:bCs/>
        </w:rPr>
        <w:t>in advance of the deadline</w:t>
      </w:r>
      <w:r w:rsidRPr="008D2E03">
        <w:rPr>
          <w:rFonts w:eastAsia="Calibri"/>
        </w:rPr>
        <w:t xml:space="preserve"> or, if the emergency prevents you from doing so, </w:t>
      </w:r>
      <w:r w:rsidRPr="007B305D">
        <w:rPr>
          <w:rFonts w:eastAsia="Calibri"/>
          <w:b/>
          <w:bCs/>
        </w:rPr>
        <w:t>as soon as possible thereafter</w:t>
      </w:r>
      <w:r w:rsidRPr="008D2E03">
        <w:rPr>
          <w:rFonts w:eastAsia="Calibri"/>
        </w:rPr>
        <w:t xml:space="preserve">. Contacting me </w:t>
      </w:r>
      <w:r w:rsidRPr="007B305D">
        <w:rPr>
          <w:rFonts w:eastAsia="Calibri"/>
          <w:u w:val="single"/>
        </w:rPr>
        <w:t>does not guarantee</w:t>
      </w:r>
      <w:r w:rsidRPr="008D2E03">
        <w:rPr>
          <w:rFonts w:eastAsia="Calibri"/>
        </w:rPr>
        <w:t xml:space="preserve"> a particular result. Computer and electronic platform problems, internet connectivity issues, car </w:t>
      </w:r>
      <w:r w:rsidRPr="008D2E03">
        <w:rPr>
          <w:rFonts w:eastAsia="Calibri"/>
        </w:rPr>
        <w:lastRenderedPageBreak/>
        <w:t>trouble, traffic, and the like should be foreseen by you. Please plan your time accordingly. To maintain anonymity in the grading process, any such requests related to the final project should be made to Student Affairs, not to me.</w:t>
      </w:r>
    </w:p>
    <w:p w14:paraId="4698C6BB" w14:textId="77777777" w:rsidR="009949EB" w:rsidRPr="00237C96" w:rsidRDefault="009949EB" w:rsidP="009949EB">
      <w:pPr>
        <w:spacing w:before="120"/>
        <w:jc w:val="both"/>
        <w:rPr>
          <w:rFonts w:eastAsia="Calibri"/>
        </w:rPr>
      </w:pPr>
      <w:r>
        <w:rPr>
          <w:rFonts w:eastAsia="Calibri"/>
        </w:rPr>
        <w:t>In the event you do have technical difficulties uploading an assignment, you must email me immediately. Time stamps matter. If you contact me after a deadline citing computer issues but did not contact me when it happened prior to the deadline, your assignment will be deemed late.</w:t>
      </w:r>
    </w:p>
    <w:p w14:paraId="6E0CD9D5" w14:textId="77777777" w:rsidR="009949EB" w:rsidRPr="008D2E03" w:rsidRDefault="009949EB" w:rsidP="009949EB">
      <w:pPr>
        <w:spacing w:before="120"/>
        <w:jc w:val="both"/>
        <w:rPr>
          <w:rFonts w:eastAsia="Calibri"/>
          <w:b/>
          <w:bCs/>
          <w:i/>
        </w:rPr>
      </w:pPr>
      <w:r w:rsidRPr="008D2E03">
        <w:rPr>
          <w:rFonts w:eastAsia="Calibri"/>
          <w:b/>
          <w:bCs/>
          <w:i/>
        </w:rPr>
        <w:t>Professionalism</w:t>
      </w:r>
    </w:p>
    <w:p w14:paraId="7E0DC1C7" w14:textId="77777777" w:rsidR="009949EB" w:rsidRDefault="009949EB" w:rsidP="009949EB">
      <w:pPr>
        <w:spacing w:before="120"/>
        <w:jc w:val="both"/>
        <w:rPr>
          <w:rFonts w:eastAsia="Calibri"/>
        </w:rPr>
      </w:pPr>
      <w:r w:rsidRPr="007B305D">
        <w:rPr>
          <w:rFonts w:eastAsia="Calibri"/>
        </w:rPr>
        <w:t>As a future lawyer, you must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70CFE3CE" w14:textId="77777777" w:rsidR="009949EB" w:rsidRPr="00237C96" w:rsidRDefault="009949EB" w:rsidP="009949EB">
      <w:pPr>
        <w:spacing w:before="120"/>
        <w:jc w:val="both"/>
        <w:rPr>
          <w:rFonts w:eastAsia="Calibri"/>
        </w:rPr>
      </w:pPr>
      <w:r w:rsidRPr="00237C96">
        <w:rPr>
          <w:rFonts w:eastAsia="Calibri"/>
        </w:rPr>
        <w:t xml:space="preserve">I will run our classroom like a </w:t>
      </w:r>
      <w:r>
        <w:rPr>
          <w:rFonts w:eastAsia="Calibri"/>
        </w:rPr>
        <w:t>Courtroom Chambers</w:t>
      </w:r>
      <w:r w:rsidRPr="00237C96">
        <w:rPr>
          <w:rFonts w:eastAsia="Calibri"/>
        </w:rPr>
        <w:t>. Students are the new “</w:t>
      </w:r>
      <w:r>
        <w:rPr>
          <w:rFonts w:eastAsia="Calibri"/>
        </w:rPr>
        <w:t>court attorneys</w:t>
      </w:r>
      <w:r w:rsidRPr="00237C96">
        <w:rPr>
          <w:rFonts w:eastAsia="Calibri"/>
        </w:rPr>
        <w:t xml:space="preserve">”; TAs are the </w:t>
      </w:r>
      <w:r>
        <w:rPr>
          <w:rFonts w:eastAsia="Calibri"/>
        </w:rPr>
        <w:t>Law Clerks</w:t>
      </w:r>
      <w:r w:rsidRPr="00237C96">
        <w:rPr>
          <w:rFonts w:eastAsia="Calibri"/>
        </w:rPr>
        <w:t xml:space="preserve">; and I am the </w:t>
      </w:r>
      <w:r>
        <w:rPr>
          <w:rFonts w:eastAsia="Calibri"/>
        </w:rPr>
        <w:t>Judge</w:t>
      </w:r>
      <w:r w:rsidRPr="00237C96">
        <w:rPr>
          <w:rFonts w:eastAsia="Calibri"/>
        </w:rPr>
        <w:t xml:space="preserve">. I </w:t>
      </w:r>
      <w:proofErr w:type="gramStart"/>
      <w:r w:rsidRPr="00237C96">
        <w:rPr>
          <w:rFonts w:eastAsia="Calibri"/>
        </w:rPr>
        <w:t>expect professionalism at all times</w:t>
      </w:r>
      <w:proofErr w:type="gramEnd"/>
      <w:r w:rsidRPr="00237C96">
        <w:rPr>
          <w:rFonts w:eastAsia="Calibri"/>
        </w:rPr>
        <w:t xml:space="preserve">. Each assignment is important, and I expect you to </w:t>
      </w:r>
      <w:r w:rsidRPr="007B305D">
        <w:rPr>
          <w:rFonts w:eastAsia="Calibri"/>
          <w:u w:val="single"/>
        </w:rPr>
        <w:t xml:space="preserve">write, revise, proofread, </w:t>
      </w:r>
      <w:r>
        <w:rPr>
          <w:rFonts w:eastAsia="Calibri"/>
          <w:u w:val="single"/>
        </w:rPr>
        <w:t xml:space="preserve">revise, </w:t>
      </w:r>
      <w:r w:rsidRPr="007B305D">
        <w:rPr>
          <w:rFonts w:eastAsia="Calibri"/>
          <w:u w:val="single"/>
        </w:rPr>
        <w:t>and then proofread again</w:t>
      </w:r>
      <w:r w:rsidRPr="00237C96">
        <w:rPr>
          <w:rFonts w:eastAsia="Calibri"/>
        </w:rPr>
        <w:t xml:space="preserve">. </w:t>
      </w:r>
    </w:p>
    <w:p w14:paraId="7263410E" w14:textId="77777777" w:rsidR="009949EB" w:rsidRPr="008D2E03" w:rsidRDefault="009949EB" w:rsidP="009949EB">
      <w:pPr>
        <w:spacing w:before="120"/>
        <w:jc w:val="both"/>
        <w:rPr>
          <w:rFonts w:eastAsia="Calibri"/>
          <w:b/>
          <w:bCs/>
          <w:i/>
        </w:rPr>
      </w:pPr>
      <w:r w:rsidRPr="008D2E03">
        <w:rPr>
          <w:rFonts w:eastAsia="Calibri"/>
          <w:b/>
          <w:bCs/>
          <w:i/>
        </w:rPr>
        <w:t>Plagiarism</w:t>
      </w:r>
    </w:p>
    <w:p w14:paraId="64C3B397" w14:textId="77777777" w:rsidR="009949EB" w:rsidRPr="00237C96" w:rsidRDefault="009949EB" w:rsidP="009949EB">
      <w:pPr>
        <w:spacing w:before="120"/>
        <w:jc w:val="both"/>
        <w:rPr>
          <w:rFonts w:eastAsia="Calibri"/>
        </w:rPr>
      </w:pPr>
      <w:r w:rsidRPr="00237C96">
        <w:rPr>
          <w:rFonts w:eastAsia="Calibri"/>
        </w:rPr>
        <w:t xml:space="preserve">All work in this class must be your own. You may discuss cases and ideas; however, you may </w:t>
      </w:r>
      <w:r w:rsidRPr="00F86836">
        <w:rPr>
          <w:rFonts w:eastAsia="Calibri"/>
          <w:b/>
          <w:bCs/>
        </w:rPr>
        <w:t>only</w:t>
      </w:r>
      <w:r>
        <w:rPr>
          <w:rFonts w:eastAsia="Calibri"/>
        </w:rPr>
        <w:t xml:space="preserve"> </w:t>
      </w:r>
      <w:r w:rsidRPr="00237C96">
        <w:rPr>
          <w:rFonts w:eastAsia="Calibri"/>
        </w:rPr>
        <w:t xml:space="preserve">show your written work product only to </w:t>
      </w:r>
      <w:r>
        <w:rPr>
          <w:rFonts w:eastAsia="Calibri"/>
        </w:rPr>
        <w:t>your TA and to me</w:t>
      </w:r>
      <w:r w:rsidRPr="00237C96">
        <w:rPr>
          <w:rFonts w:eastAsia="Calibri"/>
        </w:rPr>
        <w:t xml:space="preserve">. </w:t>
      </w:r>
    </w:p>
    <w:p w14:paraId="42CD8B49" w14:textId="77777777" w:rsidR="009949EB" w:rsidRDefault="009949EB" w:rsidP="009949EB">
      <w:pPr>
        <w:spacing w:before="120"/>
        <w:jc w:val="both"/>
        <w:rPr>
          <w:rFonts w:eastAsia="Calibri"/>
        </w:rPr>
      </w:pPr>
      <w:r w:rsidRPr="00237C96">
        <w:rPr>
          <w:rFonts w:eastAsia="Calibri"/>
        </w:rPr>
        <w:t>Plagiarism is a very serious offense.</w:t>
      </w:r>
      <w:r>
        <w:rPr>
          <w:rFonts w:eastAsia="Calibri"/>
        </w:rPr>
        <w:t xml:space="preserve"> It is also an honor code violation.</w:t>
      </w:r>
      <w:r w:rsidRPr="00237C96">
        <w:rPr>
          <w:rFonts w:eastAsia="Calibri"/>
        </w:rPr>
        <w:t xml:space="preserve"> Th</w:t>
      </w:r>
      <w:r>
        <w:rPr>
          <w:rFonts w:eastAsia="Calibri"/>
        </w:rPr>
        <w:t>e university maintains a robust policy on plagiarism, which is</w:t>
      </w:r>
      <w:r w:rsidRPr="00237C96">
        <w:rPr>
          <w:rFonts w:eastAsia="Calibri"/>
        </w:rPr>
        <w:t xml:space="preserve"> detail</w:t>
      </w:r>
      <w:r>
        <w:rPr>
          <w:rFonts w:eastAsia="Calibri"/>
        </w:rPr>
        <w:t>s</w:t>
      </w:r>
      <w:r w:rsidRPr="00237C96">
        <w:rPr>
          <w:rFonts w:eastAsia="Calibri"/>
        </w:rPr>
        <w:t xml:space="preserve"> what constitutes plagiarism in your student handbook. Ignorance of the policies is not a defense to a charge of plagiarism.</w:t>
      </w:r>
    </w:p>
    <w:p w14:paraId="62654AC8" w14:textId="77777777" w:rsidR="009949EB" w:rsidRPr="008D2E03" w:rsidRDefault="009949EB" w:rsidP="009949EB">
      <w:pPr>
        <w:spacing w:line="264" w:lineRule="auto"/>
        <w:jc w:val="both"/>
      </w:pPr>
      <w:r w:rsidRPr="007B305D">
        <w:rPr>
          <w:u w:val="single"/>
        </w:rPr>
        <w:t>Sources must be acknowledged</w:t>
      </w:r>
      <w:r w:rsidRPr="008D2E03">
        <w:t xml:space="preserve">, not only when you quote their text, but also when you paraphrase. (Citing the original source when you paraphrase not only avoids plagiarism, but also gives your position more credence by showing that someone else has supported your view.)  </w:t>
      </w:r>
    </w:p>
    <w:p w14:paraId="62F2BDA2" w14:textId="77777777" w:rsidR="009949EB" w:rsidRPr="008D2E03" w:rsidRDefault="009949EB" w:rsidP="009949EB">
      <w:pPr>
        <w:spacing w:line="264" w:lineRule="auto"/>
        <w:jc w:val="both"/>
      </w:pPr>
      <w:r w:rsidRPr="008D2E03">
        <w:t xml:space="preserve">Direct quotes </w:t>
      </w:r>
      <w:r w:rsidRPr="007B305D">
        <w:rPr>
          <w:u w:val="single"/>
        </w:rPr>
        <w:t>must</w:t>
      </w:r>
      <w:r w:rsidRPr="008D2E03">
        <w:t xml:space="preserve">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w:t>
      </w:r>
      <w:proofErr w:type="gramStart"/>
      <w:r w:rsidRPr="008D2E03">
        <w:t>[ ]</w:t>
      </w:r>
      <w:proofErr w:type="gramEnd"/>
      <w:r w:rsidRPr="008D2E03">
        <w:t>), and any omissions should be indicated by an ellipsis (. . .). Be sure you specifically double-check the accuracy of all quotations against the original sources.</w:t>
      </w:r>
    </w:p>
    <w:p w14:paraId="5808073D" w14:textId="77777777" w:rsidR="00F32858" w:rsidRDefault="00F32858" w:rsidP="009949EB">
      <w:pPr>
        <w:spacing w:line="264" w:lineRule="auto"/>
        <w:jc w:val="both"/>
      </w:pPr>
    </w:p>
    <w:p w14:paraId="1561EE09" w14:textId="14889D52" w:rsidR="009949EB" w:rsidRDefault="009949EB" w:rsidP="009949EB">
      <w:pPr>
        <w:spacing w:line="264" w:lineRule="auto"/>
        <w:jc w:val="both"/>
      </w:pPr>
      <w:r w:rsidRPr="008D2E03">
        <w:t>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w:t>
      </w:r>
    </w:p>
    <w:p w14:paraId="596C2D4D" w14:textId="77777777" w:rsidR="00F32858" w:rsidRDefault="00F32858" w:rsidP="009949EB">
      <w:pPr>
        <w:spacing w:line="264" w:lineRule="auto"/>
        <w:jc w:val="both"/>
        <w:rPr>
          <w:b/>
          <w:bCs/>
          <w:i/>
          <w:iCs/>
        </w:rPr>
      </w:pPr>
    </w:p>
    <w:p w14:paraId="68F57E3F" w14:textId="402152A4" w:rsidR="009949EB" w:rsidRPr="007B305D" w:rsidRDefault="009949EB" w:rsidP="009949EB">
      <w:pPr>
        <w:spacing w:line="264" w:lineRule="auto"/>
        <w:jc w:val="both"/>
        <w:rPr>
          <w:b/>
          <w:bCs/>
          <w:i/>
          <w:iCs/>
        </w:rPr>
      </w:pPr>
      <w:r w:rsidRPr="007B305D">
        <w:rPr>
          <w:b/>
          <w:bCs/>
          <w:i/>
          <w:iCs/>
        </w:rPr>
        <w:t xml:space="preserve">Work Product </w:t>
      </w:r>
    </w:p>
    <w:p w14:paraId="2CF932D2" w14:textId="77777777" w:rsidR="009949EB" w:rsidRPr="007B305D" w:rsidRDefault="009949EB" w:rsidP="009949EB">
      <w:pPr>
        <w:spacing w:before="200" w:line="264" w:lineRule="auto"/>
        <w:jc w:val="both"/>
      </w:pPr>
      <w:r w:rsidRPr="007B305D">
        <w:t xml:space="preserve">Your written work product may be shown </w:t>
      </w:r>
      <w:r w:rsidRPr="007B305D">
        <w:rPr>
          <w:i/>
          <w:iCs/>
        </w:rPr>
        <w:t>only to me and to your TA</w:t>
      </w:r>
      <w:r w:rsidRPr="007B305D">
        <w:t xml:space="preserve">, unless I expressly authorized otherwise; for example, I may authorize you to share your work product with a particular student for purposes of completing a peer review. Unauthorized collaboration on writing assignments (with anyone—UF Law affiliated or not) is a UF Law Honor Code violation. In addition, giving </w:t>
      </w:r>
      <w:r w:rsidRPr="007B305D">
        <w:lastRenderedPageBreak/>
        <w:t xml:space="preserve">your work to another student violates the collaboration policy as much as taking work from another student does. </w:t>
      </w:r>
    </w:p>
    <w:p w14:paraId="6F1F6665" w14:textId="77777777" w:rsidR="009949EB" w:rsidRPr="007B305D" w:rsidRDefault="009949EB" w:rsidP="009949EB">
      <w:pPr>
        <w:spacing w:before="200" w:line="264" w:lineRule="auto"/>
        <w:jc w:val="both"/>
      </w:pPr>
      <w:r w:rsidRPr="007B305D">
        <w:t xml:space="preserve">Additional restriction regarding the final project: Once the final project is released, you may not discuss </w:t>
      </w:r>
      <w:r w:rsidRPr="007B305D">
        <w:rPr>
          <w:i/>
          <w:iCs/>
        </w:rPr>
        <w:t>any</w:t>
      </w:r>
      <w:r w:rsidRPr="007B305D">
        <w:t xml:space="preserve"> aspect of the project with anyone except Dean Inman, Dean Mitchell, or other Student Affairs personnel responsible for the scheduling and integrity of the law school’s final projects. If a problem arises during the final project period, to maintain anonymity in the grading process, please reach out to Student Affairs, not to me. </w:t>
      </w:r>
    </w:p>
    <w:p w14:paraId="22A8352B" w14:textId="77777777" w:rsidR="009949EB" w:rsidRPr="008D2E03" w:rsidRDefault="009949EB" w:rsidP="009949EB">
      <w:pPr>
        <w:spacing w:line="264" w:lineRule="auto"/>
        <w:jc w:val="both"/>
      </w:pPr>
      <w:r w:rsidRPr="007B305D">
        <w:t xml:space="preserve">Unless I instruct otherwise as to a specific assignment, you </w:t>
      </w:r>
      <w:r w:rsidRPr="007B305D">
        <w:rPr>
          <w:u w:val="single"/>
        </w:rPr>
        <w:t>may not use AI</w:t>
      </w:r>
      <w:r w:rsidRPr="007B305D">
        <w:t xml:space="preserve"> including, but not limited to, ChatGPT, Harvey, and the Lexis and Westlaw AI tools to assist in completing quizzes, exams, papers, and other assessments. On all assignments in my course, you may use the spelling and grammar function in Word and Grammarly.  The UF Law Honor Code also prohibits students from using artificial intelligence unless it is authorized by the professor for the </w:t>
      </w:r>
      <w:proofErr w:type="gramStart"/>
      <w:r w:rsidRPr="007B305D">
        <w:t>particular assignment</w:t>
      </w:r>
      <w:proofErr w:type="gramEnd"/>
      <w:r w:rsidRPr="007B305D">
        <w:t>.</w:t>
      </w:r>
    </w:p>
    <w:p w14:paraId="2A0C6B7E" w14:textId="77777777" w:rsidR="009949EB" w:rsidRDefault="009949EB" w:rsidP="009949EB">
      <w:pPr>
        <w:jc w:val="both"/>
        <w:rPr>
          <w:bCs/>
          <w:i/>
          <w:iCs/>
        </w:rPr>
      </w:pPr>
    </w:p>
    <w:p w14:paraId="39849571" w14:textId="77777777" w:rsidR="009949EB" w:rsidRDefault="009949EB" w:rsidP="009949EB">
      <w:pPr>
        <w:jc w:val="both"/>
        <w:rPr>
          <w:b/>
          <w:i/>
          <w:iCs/>
        </w:rPr>
      </w:pPr>
      <w:r w:rsidRPr="008D2E03">
        <w:rPr>
          <w:b/>
          <w:i/>
          <w:iCs/>
        </w:rPr>
        <w:t>Proofreading</w:t>
      </w:r>
    </w:p>
    <w:p w14:paraId="2E65F3A2" w14:textId="77777777" w:rsidR="009949EB" w:rsidRPr="008D2E03" w:rsidRDefault="009949EB" w:rsidP="009949EB">
      <w:pPr>
        <w:jc w:val="both"/>
        <w:rPr>
          <w:b/>
          <w:i/>
          <w:iCs/>
        </w:rPr>
      </w:pPr>
    </w:p>
    <w:p w14:paraId="184050B1" w14:textId="77777777" w:rsidR="009949EB" w:rsidRDefault="009949EB" w:rsidP="009949EB">
      <w:pPr>
        <w:spacing w:line="264" w:lineRule="auto"/>
        <w:jc w:val="both"/>
      </w:pPr>
      <w:r w:rsidRPr="008D2E03">
        <w:t xml:space="preserve">Careless errors undermine your credibility. 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original sources. </w:t>
      </w:r>
    </w:p>
    <w:p w14:paraId="76644AAC" w14:textId="77777777" w:rsidR="009949EB" w:rsidRPr="008D2E03" w:rsidRDefault="009949EB" w:rsidP="009949EB">
      <w:pPr>
        <w:spacing w:line="264" w:lineRule="auto"/>
        <w:jc w:val="both"/>
      </w:pPr>
    </w:p>
    <w:p w14:paraId="0091A76B" w14:textId="77777777" w:rsidR="009949EB" w:rsidRDefault="009949EB" w:rsidP="009949EB">
      <w:pPr>
        <w:spacing w:line="264" w:lineRule="auto"/>
        <w:jc w:val="both"/>
        <w:rPr>
          <w:b/>
          <w:bCs/>
          <w:i/>
          <w:iCs/>
        </w:rPr>
      </w:pPr>
      <w:r w:rsidRPr="00467F86">
        <w:rPr>
          <w:b/>
          <w:bCs/>
          <w:i/>
          <w:iCs/>
        </w:rPr>
        <w:t>Formatting Requirements for Writing Assignments</w:t>
      </w:r>
    </w:p>
    <w:p w14:paraId="6ED05BF5" w14:textId="77777777" w:rsidR="009949EB" w:rsidRPr="00467F86" w:rsidRDefault="009949EB" w:rsidP="009949EB">
      <w:pPr>
        <w:spacing w:line="264" w:lineRule="auto"/>
        <w:jc w:val="both"/>
        <w:rPr>
          <w:b/>
          <w:bCs/>
          <w:i/>
          <w:iCs/>
        </w:rPr>
      </w:pPr>
    </w:p>
    <w:p w14:paraId="4A64A6AA" w14:textId="77777777" w:rsidR="009949EB" w:rsidRDefault="009949EB" w:rsidP="009949EB">
      <w:pPr>
        <w:spacing w:line="264" w:lineRule="auto"/>
        <w:jc w:val="both"/>
        <w:rPr>
          <w:rFonts w:eastAsia="Yu Gothic UI"/>
        </w:rPr>
      </w:pPr>
      <w:r>
        <w:t xml:space="preserve">You must format your assignments correctly. Carefully read each assignment’s instructions to make sure you meet the formatting requirements. </w:t>
      </w:r>
      <w:r w:rsidRPr="008D2E03">
        <w:t xml:space="preserve">All assignments (except the Final Project) are to be submitted electronically via the course Canvas website, in Word format. In addition to any formatting requirements specific to an assignment, documents should conform to the following: the right margin should not be justified, page </w:t>
      </w:r>
      <w:r w:rsidRPr="008D2E03">
        <w:rPr>
          <w:rFonts w:eastAsia="Yu Gothic UI"/>
        </w:rPr>
        <w:t>numbers should be located at the bottom center of each page</w:t>
      </w:r>
      <w:r w:rsidRPr="008D2E03">
        <w:t xml:space="preserve"> except the first (which should have no page number), and the text should be double-spaced, except for the headings (which should be single-spaced)</w:t>
      </w:r>
      <w:r w:rsidRPr="008D2E03">
        <w:rPr>
          <w:rFonts w:eastAsia="Yu Gothic UI"/>
        </w:rPr>
        <w:t>.</w:t>
      </w:r>
      <w:r>
        <w:rPr>
          <w:rFonts w:eastAsia="Yu Gothic UI"/>
        </w:rPr>
        <w:t xml:space="preserve"> You must use Times New Roman font.</w:t>
      </w:r>
      <w:r w:rsidRPr="008D2E03">
        <w:rPr>
          <w:rFonts w:eastAsia="Yu Gothic UI"/>
        </w:rPr>
        <w:t xml:space="preserve"> </w:t>
      </w:r>
    </w:p>
    <w:p w14:paraId="125A92EA" w14:textId="77777777" w:rsidR="009949EB" w:rsidRPr="007B305D" w:rsidRDefault="009949EB" w:rsidP="009949EB">
      <w:pPr>
        <w:spacing w:line="264" w:lineRule="auto"/>
        <w:jc w:val="both"/>
        <w:rPr>
          <w:rFonts w:eastAsia="Yu Gothic UI"/>
        </w:rPr>
      </w:pPr>
    </w:p>
    <w:p w14:paraId="37C2D59A" w14:textId="77777777" w:rsidR="009949EB" w:rsidRPr="00237C96" w:rsidRDefault="009949EB" w:rsidP="009949EB">
      <w:pPr>
        <w:spacing w:before="120"/>
        <w:jc w:val="both"/>
        <w:rPr>
          <w:rFonts w:eastAsia="Calibri"/>
        </w:rPr>
      </w:pPr>
      <w:r w:rsidRPr="00237C96">
        <w:rPr>
          <w:rStyle w:val="Heading3Char"/>
          <w:rFonts w:ascii="Times New Roman" w:hAnsi="Times New Roman"/>
        </w:rPr>
        <w:t>Recording policy:</w:t>
      </w:r>
      <w:r w:rsidRPr="00237C96">
        <w:rPr>
          <w:rFonts w:eastAsia="Calibri"/>
        </w:rPr>
        <w:t xml:space="preserve">  </w:t>
      </w:r>
    </w:p>
    <w:p w14:paraId="4889506F" w14:textId="77777777" w:rsidR="009949EB" w:rsidRPr="00237C96" w:rsidRDefault="009949EB" w:rsidP="009949EB">
      <w:pPr>
        <w:pStyle w:val="xmsonormal"/>
        <w:spacing w:before="0" w:beforeAutospacing="0" w:after="0" w:afterAutospacing="0"/>
        <w:jc w:val="both"/>
        <w:rPr>
          <w:color w:val="201F1E"/>
        </w:rPr>
      </w:pPr>
      <w:r w:rsidRPr="00237C96">
        <w:rPr>
          <w:color w:val="201F1E"/>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r w:rsidRPr="00237C96">
        <w:rPr>
          <w:b/>
          <w:bCs/>
          <w:color w:val="201F1E"/>
        </w:rPr>
        <w:t>Specifically, students may not publish recorded lectures without the written consent of the instructor.</w:t>
      </w:r>
      <w:r w:rsidRPr="00237C96">
        <w:rPr>
          <w:rStyle w:val="apple-converted-space"/>
          <w:color w:val="201F1E"/>
        </w:rPr>
        <w:t> </w:t>
      </w:r>
    </w:p>
    <w:p w14:paraId="56DF83D8" w14:textId="77777777" w:rsidR="009949EB" w:rsidRPr="00237C96" w:rsidRDefault="009949EB" w:rsidP="009949EB">
      <w:pPr>
        <w:pStyle w:val="xmsonormal"/>
        <w:spacing w:before="0" w:beforeAutospacing="0" w:after="0" w:afterAutospacing="0"/>
        <w:jc w:val="both"/>
        <w:rPr>
          <w:color w:val="201F1E"/>
        </w:rPr>
      </w:pPr>
      <w:r w:rsidRPr="00237C96">
        <w:rPr>
          <w:color w:val="201F1E"/>
        </w:rPr>
        <w:t> </w:t>
      </w:r>
    </w:p>
    <w:p w14:paraId="57D1E749" w14:textId="77777777" w:rsidR="009949EB" w:rsidRPr="00237C96" w:rsidRDefault="009949EB" w:rsidP="009949EB">
      <w:pPr>
        <w:pStyle w:val="xmsonormal"/>
        <w:spacing w:before="0" w:beforeAutospacing="0" w:after="0" w:afterAutospacing="0"/>
        <w:jc w:val="both"/>
        <w:rPr>
          <w:color w:val="201F1E"/>
        </w:rPr>
      </w:pPr>
      <w:r w:rsidRPr="00237C96">
        <w:rPr>
          <w:color w:val="201F1E"/>
        </w:rPr>
        <w:lastRenderedPageBreak/>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w:t>
      </w:r>
      <w:r w:rsidRPr="00237C96">
        <w:rPr>
          <w:rStyle w:val="apple-converted-space"/>
          <w:color w:val="201F1E"/>
        </w:rPr>
        <w:t> </w:t>
      </w:r>
      <w:r w:rsidRPr="00237C96">
        <w:rPr>
          <w:rStyle w:val="Strong"/>
          <w:b w:val="0"/>
          <w:bCs w:val="0"/>
          <w:color w:val="201F1E"/>
          <w:bdr w:val="none" w:sz="0" w:space="0" w:color="auto" w:frame="1"/>
        </w:rPr>
        <w:t>does not</w:t>
      </w:r>
      <w:r w:rsidRPr="00237C96">
        <w:rPr>
          <w:rStyle w:val="apple-converted-space"/>
          <w:b/>
          <w:bCs/>
          <w:color w:val="201F1E"/>
          <w:bdr w:val="none" w:sz="0" w:space="0" w:color="auto" w:frame="1"/>
        </w:rPr>
        <w:t> </w:t>
      </w:r>
      <w:r w:rsidRPr="00237C96">
        <w:rPr>
          <w:color w:val="201F1E"/>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r w:rsidRPr="00237C96">
        <w:rPr>
          <w:rStyle w:val="apple-converted-space"/>
          <w:color w:val="201F1E"/>
        </w:rPr>
        <w:t> </w:t>
      </w:r>
    </w:p>
    <w:p w14:paraId="2AA2B1FD" w14:textId="77777777" w:rsidR="009949EB" w:rsidRPr="00237C96" w:rsidRDefault="009949EB" w:rsidP="009949EB">
      <w:pPr>
        <w:pStyle w:val="xmsonormal"/>
        <w:spacing w:before="0" w:beforeAutospacing="0" w:after="0" w:afterAutospacing="0"/>
        <w:jc w:val="both"/>
        <w:rPr>
          <w:color w:val="201F1E"/>
        </w:rPr>
      </w:pPr>
      <w:r w:rsidRPr="00237C96">
        <w:rPr>
          <w:color w:val="201F1E"/>
        </w:rPr>
        <w:t> </w:t>
      </w:r>
    </w:p>
    <w:p w14:paraId="3E9301EA" w14:textId="77777777" w:rsidR="009949EB" w:rsidRDefault="009949EB" w:rsidP="009949EB">
      <w:pPr>
        <w:pStyle w:val="xmsonormal"/>
        <w:spacing w:before="0" w:beforeAutospacing="0" w:after="0" w:afterAutospacing="0"/>
        <w:jc w:val="both"/>
        <w:rPr>
          <w:color w:val="201F1E"/>
        </w:rPr>
      </w:pPr>
      <w:r w:rsidRPr="00237C96">
        <w:rPr>
          <w:color w:val="201F1E"/>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8BD4108" w14:textId="77777777" w:rsidR="009949EB" w:rsidRPr="007B305D" w:rsidRDefault="009949EB" w:rsidP="009949EB">
      <w:pPr>
        <w:pStyle w:val="xmsonormal"/>
        <w:spacing w:before="0" w:beforeAutospacing="0" w:after="0" w:afterAutospacing="0"/>
        <w:jc w:val="both"/>
        <w:rPr>
          <w:rStyle w:val="Heading3Char"/>
          <w:rFonts w:ascii="Times New Roman" w:hAnsi="Times New Roman"/>
          <w:b w:val="0"/>
          <w:caps w:val="0"/>
          <w:color w:val="201F1E"/>
        </w:rPr>
      </w:pPr>
    </w:p>
    <w:p w14:paraId="7F748D45" w14:textId="77777777" w:rsidR="009949EB" w:rsidRPr="00237C96" w:rsidRDefault="009949EB" w:rsidP="009949EB">
      <w:pPr>
        <w:spacing w:before="120"/>
        <w:jc w:val="both"/>
        <w:rPr>
          <w:rFonts w:eastAsia="Calibri"/>
        </w:rPr>
      </w:pPr>
      <w:r w:rsidRPr="00237C96">
        <w:rPr>
          <w:rStyle w:val="Heading3Char"/>
          <w:rFonts w:ascii="Times New Roman" w:hAnsi="Times New Roman"/>
        </w:rPr>
        <w:t>COMPuter policy:</w:t>
      </w:r>
      <w:r w:rsidRPr="00237C96">
        <w:rPr>
          <w:rFonts w:eastAsia="Calibri"/>
        </w:rPr>
        <w:t xml:space="preserve">  </w:t>
      </w:r>
    </w:p>
    <w:p w14:paraId="355C8734" w14:textId="77777777" w:rsidR="009949EB" w:rsidRDefault="009949EB" w:rsidP="009949EB">
      <w:pPr>
        <w:spacing w:before="120"/>
        <w:jc w:val="both"/>
        <w:rPr>
          <w:rFonts w:eastAsia="Calibri"/>
        </w:rPr>
      </w:pPr>
      <w:r>
        <w:rPr>
          <w:rFonts w:eastAsia="Calibri"/>
        </w:rPr>
        <w:t>Computers are permitted in class for notetaking and in-class assignments. However, other e</w:t>
      </w:r>
      <w:r w:rsidRPr="00237C96">
        <w:rPr>
          <w:rFonts w:eastAsia="Calibri"/>
        </w:rPr>
        <w:t>lectronic devices (cell phones</w:t>
      </w:r>
      <w:r>
        <w:rPr>
          <w:rFonts w:eastAsia="Calibri"/>
        </w:rPr>
        <w:t xml:space="preserve">, extra tablets, </w:t>
      </w:r>
      <w:proofErr w:type="spellStart"/>
      <w:r>
        <w:rPr>
          <w:rFonts w:eastAsia="Calibri"/>
        </w:rPr>
        <w:t>eReaders</w:t>
      </w:r>
      <w:proofErr w:type="spellEnd"/>
      <w:r w:rsidRPr="00237C96">
        <w:rPr>
          <w:rFonts w:eastAsia="Calibri"/>
        </w:rPr>
        <w:t xml:space="preserve">) must remain stowed away during class time. </w:t>
      </w:r>
      <w:r>
        <w:rPr>
          <w:rFonts w:eastAsia="Calibri"/>
        </w:rPr>
        <w:t>When possible, I advise you to</w:t>
      </w:r>
      <w:r w:rsidRPr="00237C96">
        <w:rPr>
          <w:rFonts w:eastAsia="Calibri"/>
        </w:rPr>
        <w:t xml:space="preserve"> take notes </w:t>
      </w:r>
      <w:r>
        <w:rPr>
          <w:rFonts w:eastAsia="Calibri"/>
        </w:rPr>
        <w:t xml:space="preserve">on </w:t>
      </w:r>
      <w:r w:rsidRPr="00237C96">
        <w:rPr>
          <w:rFonts w:eastAsia="Calibri"/>
        </w:rPr>
        <w:t xml:space="preserve">paper and pen or pencil. </w:t>
      </w:r>
    </w:p>
    <w:p w14:paraId="39BBA88A" w14:textId="77777777" w:rsidR="009949EB" w:rsidRPr="00237C96" w:rsidRDefault="009949EB" w:rsidP="009949EB">
      <w:pPr>
        <w:spacing w:before="120"/>
        <w:jc w:val="both"/>
        <w:rPr>
          <w:rFonts w:eastAsia="Calibri"/>
        </w:rPr>
      </w:pPr>
    </w:p>
    <w:p w14:paraId="6F3D7705" w14:textId="77777777" w:rsidR="009949EB" w:rsidRPr="00237C96" w:rsidRDefault="009949EB" w:rsidP="009949EB">
      <w:pPr>
        <w:spacing w:before="120"/>
        <w:jc w:val="both"/>
        <w:rPr>
          <w:rFonts w:eastAsia="Calibri"/>
        </w:rPr>
      </w:pPr>
      <w:r w:rsidRPr="00237C96">
        <w:rPr>
          <w:rStyle w:val="Heading3Char"/>
          <w:rFonts w:ascii="Times New Roman" w:hAnsi="Times New Roman"/>
        </w:rPr>
        <w:t>ZOOM policy:</w:t>
      </w:r>
      <w:r w:rsidRPr="00237C96">
        <w:rPr>
          <w:rFonts w:eastAsia="Calibri"/>
        </w:rPr>
        <w:t xml:space="preserve">  </w:t>
      </w:r>
    </w:p>
    <w:p w14:paraId="240BE032" w14:textId="77777777" w:rsidR="009949EB" w:rsidRPr="00237C96" w:rsidRDefault="009949EB" w:rsidP="009949EB">
      <w:pPr>
        <w:spacing w:before="120"/>
        <w:jc w:val="both"/>
        <w:rPr>
          <w:rFonts w:eastAsia="Calibri"/>
        </w:rPr>
      </w:pPr>
      <w:r w:rsidRPr="00237C96">
        <w:rPr>
          <w:rFonts w:eastAsia="Calibri"/>
        </w:rPr>
        <w:t>Please comply with the following during Zoom sessions:</w:t>
      </w:r>
    </w:p>
    <w:p w14:paraId="76A4AEDC" w14:textId="77777777" w:rsidR="009949EB" w:rsidRPr="00237C96" w:rsidRDefault="009949EB" w:rsidP="009949EB">
      <w:pPr>
        <w:numPr>
          <w:ilvl w:val="0"/>
          <w:numId w:val="5"/>
        </w:numPr>
        <w:spacing w:line="276" w:lineRule="auto"/>
        <w:jc w:val="both"/>
        <w:rPr>
          <w:rFonts w:eastAsia="Calibri"/>
        </w:rPr>
      </w:pPr>
      <w:r w:rsidRPr="00237C96">
        <w:rPr>
          <w:rFonts w:eastAsia="Calibri"/>
        </w:rPr>
        <w:t xml:space="preserve">Cameras are required to remain ON during the entire session. </w:t>
      </w:r>
    </w:p>
    <w:p w14:paraId="26D51FD1" w14:textId="77777777" w:rsidR="009949EB" w:rsidRPr="00237C96" w:rsidRDefault="009949EB" w:rsidP="009949EB">
      <w:pPr>
        <w:numPr>
          <w:ilvl w:val="0"/>
          <w:numId w:val="5"/>
        </w:numPr>
        <w:spacing w:line="276" w:lineRule="auto"/>
        <w:jc w:val="both"/>
        <w:rPr>
          <w:rFonts w:eastAsia="Calibri"/>
        </w:rPr>
      </w:pPr>
      <w:r w:rsidRPr="00237C96">
        <w:rPr>
          <w:rFonts w:eastAsia="Calibri"/>
        </w:rPr>
        <w:t>Use the “Raised Hand” button under the Chat icon to ask questions during a session.</w:t>
      </w:r>
    </w:p>
    <w:p w14:paraId="59324BFF" w14:textId="77777777" w:rsidR="009949EB" w:rsidRPr="00237C96" w:rsidRDefault="009949EB" w:rsidP="009949EB">
      <w:pPr>
        <w:numPr>
          <w:ilvl w:val="0"/>
          <w:numId w:val="5"/>
        </w:numPr>
        <w:spacing w:line="276" w:lineRule="auto"/>
        <w:jc w:val="both"/>
        <w:rPr>
          <w:rFonts w:eastAsia="Calibri"/>
        </w:rPr>
      </w:pPr>
      <w:r w:rsidRPr="00237C96">
        <w:rPr>
          <w:rFonts w:eastAsia="Calibri"/>
        </w:rPr>
        <w:t>Please dress appropriately—as you would during an in-person class—during Zoom sessions.</w:t>
      </w:r>
    </w:p>
    <w:p w14:paraId="799A62E1" w14:textId="77777777" w:rsidR="009949EB" w:rsidRDefault="009949EB" w:rsidP="009949EB">
      <w:pPr>
        <w:spacing w:line="264" w:lineRule="auto"/>
        <w:rPr>
          <w:rFonts w:eastAsia="Calibri" w:cs="Calibri"/>
          <w:b/>
          <w:bCs/>
          <w:caps/>
          <w:color w:val="002060"/>
          <w:sz w:val="22"/>
          <w:szCs w:val="22"/>
        </w:rPr>
      </w:pPr>
    </w:p>
    <w:p w14:paraId="32D04B7F" w14:textId="77777777" w:rsidR="009949EB" w:rsidRPr="007B305D" w:rsidRDefault="009949EB" w:rsidP="009949EB">
      <w:pPr>
        <w:spacing w:line="264" w:lineRule="auto"/>
        <w:jc w:val="both"/>
        <w:rPr>
          <w:rFonts w:eastAsia="Calibri"/>
          <w:b/>
          <w:bCs/>
          <w:caps/>
          <w:color w:val="002060"/>
        </w:rPr>
      </w:pPr>
      <w:r w:rsidRPr="008D2E03">
        <w:rPr>
          <w:rFonts w:eastAsia="Calibri"/>
          <w:b/>
          <w:bCs/>
          <w:caps/>
          <w:color w:val="002060"/>
        </w:rPr>
        <w:t>Discourse, INCLUSION, and the Classroom Ethos:</w:t>
      </w:r>
    </w:p>
    <w:p w14:paraId="7BED276B" w14:textId="77777777" w:rsidR="009949EB" w:rsidRPr="008D2E03" w:rsidRDefault="009949EB" w:rsidP="009949EB">
      <w:pPr>
        <w:spacing w:line="264" w:lineRule="auto"/>
        <w:jc w:val="both"/>
        <w:rPr>
          <w:rFonts w:eastAsia="Calibri"/>
        </w:rPr>
      </w:pPr>
      <w:r w:rsidRPr="008D2E03">
        <w:rPr>
          <w:rFonts w:eastAsia="Calibri"/>
        </w:rPr>
        <w:t>As a law student and future lawyer, it is important that you be able to engage in rigorous discourse and critical evaluation while also demonstrating civility and respect for others. As a group, we are likely diverse across racial, ethnic, sexual orientation, gender identity, economic, religious, and political lines. As we enter one of the great learning spaces in the world—the law school classroom—and develop our unique personal and professional identities, I encourage each of us to:</w:t>
      </w:r>
    </w:p>
    <w:p w14:paraId="540E1D5F"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commit to self-examination of our values and </w:t>
      </w:r>
      <w:proofErr w:type="gramStart"/>
      <w:r w:rsidRPr="008D2E03">
        <w:rPr>
          <w:rFonts w:eastAsia="Calibri"/>
        </w:rPr>
        <w:t>assumptions</w:t>
      </w:r>
      <w:proofErr w:type="gramEnd"/>
    </w:p>
    <w:p w14:paraId="3C8995C3"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speak honestly, thoughtfully, and </w:t>
      </w:r>
      <w:proofErr w:type="gramStart"/>
      <w:r w:rsidRPr="008D2E03">
        <w:rPr>
          <w:rFonts w:eastAsia="Calibri"/>
        </w:rPr>
        <w:t>respectfully</w:t>
      </w:r>
      <w:proofErr w:type="gramEnd"/>
    </w:p>
    <w:p w14:paraId="054321ED"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give feedback </w:t>
      </w:r>
      <w:proofErr w:type="gramStart"/>
      <w:r w:rsidRPr="008D2E03">
        <w:rPr>
          <w:rFonts w:eastAsia="Calibri"/>
        </w:rPr>
        <w:t>thoughtfully</w:t>
      </w:r>
      <w:proofErr w:type="gramEnd"/>
    </w:p>
    <w:p w14:paraId="7B792A88"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listen carefully and </w:t>
      </w:r>
      <w:proofErr w:type="gramStart"/>
      <w:r w:rsidRPr="008D2E03">
        <w:rPr>
          <w:rFonts w:eastAsia="Calibri"/>
        </w:rPr>
        <w:t>respectfully</w:t>
      </w:r>
      <w:proofErr w:type="gramEnd"/>
    </w:p>
    <w:p w14:paraId="72618E67"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reserve the right to change our mind and allow for others to do the </w:t>
      </w:r>
      <w:proofErr w:type="gramStart"/>
      <w:r w:rsidRPr="008D2E03">
        <w:rPr>
          <w:rFonts w:eastAsia="Calibri"/>
        </w:rPr>
        <w:t>same</w:t>
      </w:r>
      <w:proofErr w:type="gramEnd"/>
    </w:p>
    <w:p w14:paraId="23A0EDF2" w14:textId="77777777" w:rsidR="009949EB" w:rsidRPr="008D2E03" w:rsidRDefault="009949EB" w:rsidP="009949EB">
      <w:pPr>
        <w:numPr>
          <w:ilvl w:val="0"/>
          <w:numId w:val="14"/>
        </w:numPr>
        <w:spacing w:line="264" w:lineRule="auto"/>
        <w:jc w:val="both"/>
        <w:rPr>
          <w:rFonts w:eastAsia="Calibri"/>
        </w:rPr>
      </w:pPr>
      <w:r w:rsidRPr="008D2E03">
        <w:rPr>
          <w:rFonts w:eastAsia="Calibri"/>
        </w:rPr>
        <w:lastRenderedPageBreak/>
        <w:t xml:space="preserve">allow ourselves and each other to verbalize ideas and to push the boundaries of logic and reasoning both as a means of exploring our beliefs as well as a method of sharpening our skills as </w:t>
      </w:r>
      <w:proofErr w:type="gramStart"/>
      <w:r w:rsidRPr="008D2E03">
        <w:rPr>
          <w:rFonts w:eastAsia="Calibri"/>
        </w:rPr>
        <w:t>lawyers</w:t>
      </w:r>
      <w:proofErr w:type="gramEnd"/>
    </w:p>
    <w:p w14:paraId="6FD51F5F" w14:textId="77777777" w:rsidR="009949EB" w:rsidRPr="008D2E03" w:rsidRDefault="009949EB" w:rsidP="009949EB">
      <w:pPr>
        <w:spacing w:line="264" w:lineRule="auto"/>
        <w:jc w:val="both"/>
        <w:rPr>
          <w:rFonts w:eastAsia="Calibri"/>
        </w:rPr>
      </w:pPr>
    </w:p>
    <w:p w14:paraId="5E218422" w14:textId="77777777" w:rsidR="009949EB" w:rsidRPr="007B305D" w:rsidRDefault="009949EB" w:rsidP="009949EB">
      <w:pPr>
        <w:spacing w:line="264" w:lineRule="auto"/>
        <w:jc w:val="both"/>
        <w:rPr>
          <w:rFonts w:eastAsia="Calibri"/>
        </w:rPr>
      </w:pPr>
      <w:r w:rsidRPr="008D2E03">
        <w:rPr>
          <w:b/>
          <w:bCs/>
          <w:caps/>
          <w:color w:val="002060"/>
        </w:rPr>
        <w:t>Preferred Name/Pronouns:</w:t>
      </w:r>
    </w:p>
    <w:p w14:paraId="46D6F9AC" w14:textId="77777777" w:rsidR="009949EB" w:rsidRPr="008D2E03" w:rsidRDefault="009949EB" w:rsidP="009949EB">
      <w:pPr>
        <w:pStyle w:val="NoSpacing"/>
        <w:spacing w:line="264" w:lineRule="auto"/>
        <w:jc w:val="both"/>
        <w:rPr>
          <w:rFonts w:ascii="Times New Roman" w:hAnsi="Times New Roman"/>
          <w:szCs w:val="24"/>
        </w:rPr>
      </w:pPr>
      <w:r w:rsidRPr="008D2E03">
        <w:rPr>
          <w:rFonts w:ascii="Times New Roman" w:hAnsi="Times New Roman"/>
          <w:szCs w:val="24"/>
        </w:rPr>
        <w:t>It is important to the learning environment of the class that each of you feel welcome. I would like to call you by your preferred name and pronouns. You will have the opportunity to share your preferred name and pronouns on the information sheet (assignment for the first day) and to say your preferred name/pronouns in your introductory flip grid video (assignment for the first day).</w:t>
      </w:r>
    </w:p>
    <w:p w14:paraId="403515D9" w14:textId="77777777" w:rsidR="009949EB" w:rsidRPr="008D2E03" w:rsidRDefault="009949EB" w:rsidP="009949EB">
      <w:pPr>
        <w:pStyle w:val="NoSpacing"/>
        <w:spacing w:line="264" w:lineRule="auto"/>
        <w:jc w:val="both"/>
        <w:rPr>
          <w:rFonts w:ascii="Times New Roman" w:hAnsi="Times New Roman"/>
          <w:szCs w:val="24"/>
        </w:rPr>
      </w:pPr>
    </w:p>
    <w:p w14:paraId="4F9401EB" w14:textId="77777777" w:rsidR="009949EB" w:rsidRPr="008D2E03" w:rsidRDefault="009949EB" w:rsidP="009949EB">
      <w:pPr>
        <w:pStyle w:val="NoSpacing"/>
        <w:spacing w:line="264" w:lineRule="auto"/>
        <w:jc w:val="both"/>
        <w:rPr>
          <w:rStyle w:val="Heading3Char"/>
          <w:rFonts w:ascii="Times New Roman" w:hAnsi="Times New Roman"/>
          <w:b w:val="0"/>
          <w:caps w:val="0"/>
          <w:color w:val="auto"/>
          <w:szCs w:val="24"/>
        </w:rPr>
      </w:pPr>
      <w:r w:rsidRPr="008D2E03">
        <w:rPr>
          <w:rFonts w:ascii="Times New Roman" w:hAnsi="Times New Roman"/>
          <w:szCs w:val="24"/>
        </w:rPr>
        <w:t>If your preferred name is not the name used in our UF records, you may change your “Display Name” in Canvas. To update your display name, go to one.uﬂ.edu, click on the dropdown at the top right, and select "Directory Proﬁle." Click "Edit" on the right of the name panel, uncheck "Use my legal name" under "Display Name," enter the name you would like displayed, and click "Submit" at the bottom. This change may take up to 24 hours to appear in Canvas. Changing your display name will not change your legal name for ofﬁcial UF records.</w:t>
      </w:r>
    </w:p>
    <w:p w14:paraId="7C1A7746" w14:textId="77777777" w:rsidR="009949EB" w:rsidRPr="00237C96" w:rsidRDefault="009949EB" w:rsidP="009949EB">
      <w:pPr>
        <w:spacing w:before="120"/>
        <w:rPr>
          <w:rFonts w:eastAsia="Calibri"/>
        </w:rPr>
      </w:pPr>
    </w:p>
    <w:p w14:paraId="1E5EAFA5"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t>UF Policies:</w:t>
      </w:r>
    </w:p>
    <w:p w14:paraId="3185001E" w14:textId="77777777" w:rsidR="009949EB" w:rsidRPr="00237C96" w:rsidRDefault="009949EB" w:rsidP="009949EB">
      <w:pPr>
        <w:jc w:val="both"/>
      </w:pPr>
      <w:r w:rsidRPr="00237C96">
        <w:rPr>
          <w:rStyle w:val="Heading3Char"/>
          <w:rFonts w:ascii="Times New Roman" w:hAnsi="Times New Roman"/>
        </w:rPr>
        <w:t>University Policy on Accommodating Students with Disabilities:</w:t>
      </w:r>
      <w:r w:rsidRPr="00237C96">
        <w:rPr>
          <w:rFonts w:eastAsia="Calibri"/>
        </w:rPr>
        <w:t xml:space="preserve"> </w:t>
      </w:r>
      <w:r w:rsidRPr="00237C96">
        <w:t>Students requesting accommodation for disabilities must first register with the Dean of Students Office (</w:t>
      </w:r>
      <w:hyperlink r:id="rId11" w:history="1">
        <w:r w:rsidRPr="00237C96">
          <w:rPr>
            <w:rStyle w:val="Hyperlink"/>
          </w:rPr>
          <w:t>http</w:t>
        </w:r>
      </w:hyperlink>
      <w:hyperlink r:id="rId12" w:history="1">
        <w:r w:rsidRPr="00237C96">
          <w:rPr>
            <w:rStyle w:val="Hyperlink"/>
          </w:rPr>
          <w:t>://</w:t>
        </w:r>
      </w:hyperlink>
      <w:hyperlink r:id="rId13" w:history="1">
        <w:r w:rsidRPr="00237C96">
          <w:rPr>
            <w:rStyle w:val="Hyperlink"/>
          </w:rPr>
          <w:t>www</w:t>
        </w:r>
      </w:hyperlink>
      <w:hyperlink r:id="rId14" w:history="1">
        <w:r w:rsidRPr="00237C96">
          <w:rPr>
            <w:rStyle w:val="Hyperlink"/>
          </w:rPr>
          <w:t>.</w:t>
        </w:r>
      </w:hyperlink>
      <w:hyperlink r:id="rId15" w:history="1">
        <w:r w:rsidRPr="00237C96">
          <w:rPr>
            <w:rStyle w:val="Hyperlink"/>
          </w:rPr>
          <w:t>ds</w:t>
        </w:r>
      </w:hyperlink>
      <w:hyperlink r:id="rId16" w:history="1">
        <w:r w:rsidRPr="00237C96">
          <w:rPr>
            <w:rStyle w:val="Hyperlink"/>
          </w:rPr>
          <w:t>o</w:t>
        </w:r>
      </w:hyperlink>
      <w:hyperlink r:id="rId17" w:history="1">
        <w:r w:rsidRPr="00237C96">
          <w:rPr>
            <w:rStyle w:val="Hyperlink"/>
          </w:rPr>
          <w:t>.</w:t>
        </w:r>
      </w:hyperlink>
      <w:hyperlink r:id="rId18" w:history="1">
        <w:r w:rsidRPr="00237C96">
          <w:rPr>
            <w:rStyle w:val="Hyperlink"/>
          </w:rPr>
          <w:t>ufl</w:t>
        </w:r>
      </w:hyperlink>
      <w:hyperlink r:id="rId19" w:history="1">
        <w:r w:rsidRPr="00237C96">
          <w:rPr>
            <w:rStyle w:val="Hyperlink"/>
          </w:rPr>
          <w:t>.</w:t>
        </w:r>
      </w:hyperlink>
      <w:hyperlink r:id="rId20" w:history="1">
        <w:r w:rsidRPr="00237C96">
          <w:rPr>
            <w:rStyle w:val="Hyperlink"/>
          </w:rPr>
          <w:t>edu</w:t>
        </w:r>
      </w:hyperlink>
      <w:hyperlink r:id="rId21" w:history="1">
        <w:r w:rsidRPr="00237C96">
          <w:rPr>
            <w:rStyle w:val="Hyperlink"/>
          </w:rPr>
          <w:t>/</w:t>
        </w:r>
      </w:hyperlink>
      <w:hyperlink r:id="rId22" w:history="1">
        <w:r w:rsidRPr="00237C96">
          <w:rPr>
            <w:rStyle w:val="Hyperlink"/>
          </w:rPr>
          <w:t>drc</w:t>
        </w:r>
      </w:hyperlink>
      <w:hyperlink r:id="rId23" w:history="1">
        <w:r w:rsidRPr="00237C96">
          <w:rPr>
            <w:rStyle w:val="Hyperlink"/>
          </w:rPr>
          <w:t>/</w:t>
        </w:r>
      </w:hyperlink>
      <w:r w:rsidRPr="00237C96">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237C96">
        <w:t>retroactive,</w:t>
      </w:r>
      <w:proofErr w:type="gramEnd"/>
      <w:r w:rsidRPr="00237C96">
        <w:t xml:space="preserve"> therefore, students should contact the office as soon as possible in the term for which they are seeking accommodations. </w:t>
      </w:r>
    </w:p>
    <w:p w14:paraId="56625B0F" w14:textId="77777777" w:rsidR="009949EB" w:rsidRPr="00237C96" w:rsidRDefault="009949EB" w:rsidP="009949EB">
      <w:pPr>
        <w:spacing w:before="120"/>
        <w:jc w:val="both"/>
      </w:pPr>
      <w:r w:rsidRPr="00237C96">
        <w:rPr>
          <w:rStyle w:val="Heading3Char"/>
          <w:rFonts w:ascii="Times New Roman" w:hAnsi="Times New Roman"/>
        </w:rPr>
        <w:t>University Policy on Academic Misconduct:</w:t>
      </w:r>
      <w:r w:rsidRPr="00237C96">
        <w:rPr>
          <w:rFonts w:eastAsia="Calibri"/>
        </w:rPr>
        <w:t xml:space="preserve">  A</w:t>
      </w:r>
      <w:r w:rsidRPr="00237C96">
        <w:t xml:space="preserve">cademic honesty and integrity are fundamental values of the University community. Students should be sure that they understand the UF Student Honor Code at </w:t>
      </w:r>
      <w:hyperlink r:id="rId24" w:history="1">
        <w:r w:rsidRPr="00237C96">
          <w:rPr>
            <w:rStyle w:val="Hyperlink"/>
          </w:rPr>
          <w:t>http</w:t>
        </w:r>
      </w:hyperlink>
      <w:hyperlink r:id="rId25" w:history="1">
        <w:r w:rsidRPr="00237C96">
          <w:rPr>
            <w:rStyle w:val="Hyperlink"/>
          </w:rPr>
          <w:t>://</w:t>
        </w:r>
      </w:hyperlink>
      <w:hyperlink r:id="rId26" w:history="1">
        <w:r w:rsidRPr="00237C96">
          <w:rPr>
            <w:rStyle w:val="Hyperlink"/>
          </w:rPr>
          <w:t>www</w:t>
        </w:r>
      </w:hyperlink>
      <w:hyperlink r:id="rId27" w:history="1">
        <w:r w:rsidRPr="00237C96">
          <w:rPr>
            <w:rStyle w:val="Hyperlink"/>
          </w:rPr>
          <w:t>.</w:t>
        </w:r>
      </w:hyperlink>
      <w:hyperlink r:id="rId28" w:history="1">
        <w:r w:rsidRPr="00237C96">
          <w:rPr>
            <w:rStyle w:val="Hyperlink"/>
          </w:rPr>
          <w:t>dso</w:t>
        </w:r>
      </w:hyperlink>
      <w:hyperlink r:id="rId29" w:history="1">
        <w:r w:rsidRPr="00237C96">
          <w:rPr>
            <w:rStyle w:val="Hyperlink"/>
          </w:rPr>
          <w:t>.</w:t>
        </w:r>
      </w:hyperlink>
      <w:hyperlink r:id="rId30" w:history="1">
        <w:r w:rsidRPr="00237C96">
          <w:rPr>
            <w:rStyle w:val="Hyperlink"/>
          </w:rPr>
          <w:t>ufl</w:t>
        </w:r>
      </w:hyperlink>
      <w:hyperlink r:id="rId31" w:history="1">
        <w:r w:rsidRPr="00237C96">
          <w:rPr>
            <w:rStyle w:val="Hyperlink"/>
          </w:rPr>
          <w:t>.</w:t>
        </w:r>
      </w:hyperlink>
      <w:hyperlink r:id="rId32" w:history="1">
        <w:r w:rsidRPr="00237C96">
          <w:rPr>
            <w:rStyle w:val="Hyperlink"/>
          </w:rPr>
          <w:t>edu</w:t>
        </w:r>
      </w:hyperlink>
      <w:hyperlink r:id="rId33" w:history="1">
        <w:r w:rsidRPr="00237C96">
          <w:rPr>
            <w:rStyle w:val="Hyperlink"/>
          </w:rPr>
          <w:t>/</w:t>
        </w:r>
      </w:hyperlink>
      <w:hyperlink r:id="rId34" w:history="1">
        <w:r w:rsidRPr="00237C96">
          <w:rPr>
            <w:rStyle w:val="Hyperlink"/>
          </w:rPr>
          <w:t>students</w:t>
        </w:r>
      </w:hyperlink>
      <w:hyperlink r:id="rId35" w:history="1">
        <w:r w:rsidRPr="00237C96">
          <w:rPr>
            <w:rStyle w:val="Hyperlink"/>
          </w:rPr>
          <w:t>.</w:t>
        </w:r>
      </w:hyperlink>
      <w:hyperlink r:id="rId36" w:history="1">
        <w:r w:rsidRPr="00237C96">
          <w:rPr>
            <w:rStyle w:val="Hyperlink"/>
          </w:rPr>
          <w:t>php</w:t>
        </w:r>
      </w:hyperlink>
      <w:r w:rsidRPr="00237C96">
        <w:t>.</w:t>
      </w:r>
    </w:p>
    <w:p w14:paraId="164C3853" w14:textId="77777777" w:rsidR="009949EB" w:rsidRPr="00237C96" w:rsidRDefault="009949EB" w:rsidP="009949EB">
      <w:pPr>
        <w:spacing w:before="120"/>
        <w:jc w:val="both"/>
        <w:rPr>
          <w:rFonts w:eastAsia="Calibri"/>
        </w:rPr>
      </w:pPr>
      <w:r w:rsidRPr="00237C96">
        <w:rPr>
          <w:rStyle w:val="Heading3Char"/>
          <w:rFonts w:ascii="Times New Roman" w:hAnsi="Times New Roman"/>
        </w:rPr>
        <w:t>Netiquette: Communication Courtesy:</w:t>
      </w:r>
      <w:r w:rsidRPr="00237C96">
        <w:rPr>
          <w:rFonts w:eastAsia="Calibri"/>
        </w:rPr>
        <w:t xml:space="preserve">  </w:t>
      </w:r>
      <w:r w:rsidRPr="00237C96">
        <w:t xml:space="preserve">All members of the class are expected to follow rules of common courtesy in all email messages, threaded </w:t>
      </w:r>
      <w:proofErr w:type="gramStart"/>
      <w:r w:rsidRPr="00237C96">
        <w:t>discussions</w:t>
      </w:r>
      <w:proofErr w:type="gramEnd"/>
      <w:r w:rsidRPr="00237C96">
        <w:t xml:space="preserve"> and chats.  </w:t>
      </w:r>
    </w:p>
    <w:p w14:paraId="051994E2"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t>Getting Help:</w:t>
      </w:r>
    </w:p>
    <w:p w14:paraId="41715594" w14:textId="77777777" w:rsidR="009949EB" w:rsidRPr="00237C96" w:rsidRDefault="009949EB" w:rsidP="009949EB">
      <w:pPr>
        <w:rPr>
          <w:rFonts w:eastAsia="Calibri"/>
        </w:rPr>
      </w:pPr>
      <w:r w:rsidRPr="00237C96">
        <w:rPr>
          <w:rFonts w:eastAsia="Calibri"/>
        </w:rPr>
        <w:t xml:space="preserve">Resources are available at </w:t>
      </w:r>
      <w:hyperlink r:id="rId37" w:history="1">
        <w:r w:rsidRPr="00237C96">
          <w:rPr>
            <w:rFonts w:eastAsia="Calibri"/>
            <w:color w:val="1155CC"/>
            <w:u w:val="single"/>
          </w:rPr>
          <w:t>http</w:t>
        </w:r>
      </w:hyperlink>
      <w:hyperlink r:id="rId38" w:history="1">
        <w:r w:rsidRPr="00237C96">
          <w:rPr>
            <w:rFonts w:eastAsia="Calibri"/>
            <w:color w:val="1155CC"/>
            <w:u w:val="single"/>
          </w:rPr>
          <w:t>://</w:t>
        </w:r>
      </w:hyperlink>
      <w:hyperlink r:id="rId39" w:history="1">
        <w:r w:rsidRPr="00237C96">
          <w:rPr>
            <w:rFonts w:eastAsia="Calibri"/>
            <w:color w:val="1155CC"/>
            <w:u w:val="single"/>
          </w:rPr>
          <w:t>www</w:t>
        </w:r>
      </w:hyperlink>
      <w:hyperlink r:id="rId40" w:history="1">
        <w:r w:rsidRPr="00237C96">
          <w:rPr>
            <w:rFonts w:eastAsia="Calibri"/>
            <w:color w:val="1155CC"/>
            <w:u w:val="single"/>
          </w:rPr>
          <w:t>.</w:t>
        </w:r>
      </w:hyperlink>
      <w:hyperlink r:id="rId41" w:history="1">
        <w:r w:rsidRPr="00237C96">
          <w:rPr>
            <w:rFonts w:eastAsia="Calibri"/>
            <w:color w:val="1155CC"/>
            <w:u w:val="single"/>
          </w:rPr>
          <w:t>distance</w:t>
        </w:r>
      </w:hyperlink>
      <w:hyperlink r:id="rId42" w:history="1">
        <w:r w:rsidRPr="00237C96">
          <w:rPr>
            <w:rFonts w:eastAsia="Calibri"/>
            <w:color w:val="1155CC"/>
            <w:u w:val="single"/>
          </w:rPr>
          <w:t>.</w:t>
        </w:r>
      </w:hyperlink>
      <w:hyperlink r:id="rId43" w:history="1">
        <w:r w:rsidRPr="00237C96">
          <w:rPr>
            <w:rFonts w:eastAsia="Calibri"/>
            <w:color w:val="1155CC"/>
            <w:u w:val="single"/>
          </w:rPr>
          <w:t>ufl</w:t>
        </w:r>
      </w:hyperlink>
      <w:hyperlink r:id="rId44" w:history="1">
        <w:r w:rsidRPr="00237C96">
          <w:rPr>
            <w:rFonts w:eastAsia="Calibri"/>
            <w:color w:val="1155CC"/>
            <w:u w:val="single"/>
          </w:rPr>
          <w:t>.</w:t>
        </w:r>
      </w:hyperlink>
      <w:hyperlink r:id="rId45" w:history="1">
        <w:r w:rsidRPr="00237C96">
          <w:rPr>
            <w:rFonts w:eastAsia="Calibri"/>
            <w:color w:val="1155CC"/>
            <w:u w:val="single"/>
          </w:rPr>
          <w:t>edu</w:t>
        </w:r>
      </w:hyperlink>
      <w:hyperlink r:id="rId46" w:history="1">
        <w:r w:rsidRPr="00237C96">
          <w:rPr>
            <w:rFonts w:eastAsia="Calibri"/>
            <w:color w:val="1155CC"/>
            <w:u w:val="single"/>
          </w:rPr>
          <w:t>/</w:t>
        </w:r>
      </w:hyperlink>
      <w:hyperlink r:id="rId47" w:history="1">
        <w:r w:rsidRPr="00237C96">
          <w:rPr>
            <w:rFonts w:eastAsia="Calibri"/>
            <w:color w:val="1155CC"/>
            <w:u w:val="single"/>
          </w:rPr>
          <w:t>getting</w:t>
        </w:r>
      </w:hyperlink>
      <w:hyperlink r:id="rId48" w:history="1">
        <w:r w:rsidRPr="00237C96">
          <w:rPr>
            <w:rFonts w:eastAsia="Calibri"/>
            <w:color w:val="1155CC"/>
            <w:u w:val="single"/>
          </w:rPr>
          <w:t>-</w:t>
        </w:r>
      </w:hyperlink>
      <w:hyperlink r:id="rId49" w:history="1">
        <w:r w:rsidRPr="00237C96">
          <w:rPr>
            <w:rFonts w:eastAsia="Calibri"/>
            <w:color w:val="1155CC"/>
            <w:u w:val="single"/>
          </w:rPr>
          <w:t>help</w:t>
        </w:r>
      </w:hyperlink>
      <w:r w:rsidRPr="00237C96">
        <w:rPr>
          <w:rFonts w:eastAsia="Calibri"/>
        </w:rPr>
        <w:t xml:space="preserve"> for:</w:t>
      </w:r>
    </w:p>
    <w:p w14:paraId="33ECE070" w14:textId="77777777" w:rsidR="009949EB" w:rsidRPr="00237C96" w:rsidRDefault="009949EB" w:rsidP="00F32858">
      <w:pPr>
        <w:numPr>
          <w:ilvl w:val="0"/>
          <w:numId w:val="4"/>
        </w:numPr>
        <w:rPr>
          <w:rFonts w:eastAsia="Calibri"/>
        </w:rPr>
      </w:pPr>
      <w:r w:rsidRPr="00237C96">
        <w:rPr>
          <w:rFonts w:eastAsia="Calibri"/>
        </w:rPr>
        <w:t>Counseling and Wellness resources</w:t>
      </w:r>
    </w:p>
    <w:p w14:paraId="216B0214" w14:textId="77777777" w:rsidR="009949EB" w:rsidRPr="00237C96" w:rsidRDefault="009949EB" w:rsidP="00F32858">
      <w:pPr>
        <w:numPr>
          <w:ilvl w:val="0"/>
          <w:numId w:val="4"/>
        </w:numPr>
        <w:rPr>
          <w:rFonts w:eastAsia="Calibri"/>
        </w:rPr>
      </w:pPr>
      <w:r w:rsidRPr="00237C96">
        <w:rPr>
          <w:rFonts w:eastAsia="Calibri"/>
        </w:rPr>
        <w:t>Disability resources</w:t>
      </w:r>
    </w:p>
    <w:p w14:paraId="213B877E" w14:textId="77777777" w:rsidR="009949EB" w:rsidRPr="00237C96" w:rsidRDefault="009949EB" w:rsidP="00F32858">
      <w:pPr>
        <w:numPr>
          <w:ilvl w:val="0"/>
          <w:numId w:val="4"/>
        </w:numPr>
        <w:rPr>
          <w:rFonts w:eastAsia="Calibri"/>
        </w:rPr>
      </w:pPr>
      <w:r w:rsidRPr="00237C96">
        <w:rPr>
          <w:rFonts w:eastAsia="Calibri"/>
        </w:rPr>
        <w:t>Resources for handling student concerns and complaints</w:t>
      </w:r>
    </w:p>
    <w:p w14:paraId="03C9B888" w14:textId="77777777" w:rsidR="009949EB" w:rsidRPr="00237C96" w:rsidRDefault="009949EB" w:rsidP="00F32858">
      <w:pPr>
        <w:numPr>
          <w:ilvl w:val="0"/>
          <w:numId w:val="4"/>
        </w:numPr>
        <w:jc w:val="both"/>
        <w:rPr>
          <w:rFonts w:eastAsia="Calibri"/>
        </w:rPr>
      </w:pPr>
      <w:r w:rsidRPr="00237C96">
        <w:rPr>
          <w:rFonts w:eastAsia="Calibri"/>
        </w:rPr>
        <w:t>Library Help Desk support</w:t>
      </w:r>
    </w:p>
    <w:p w14:paraId="6CB8DF05" w14:textId="77777777" w:rsidR="009949EB" w:rsidRDefault="009949EB" w:rsidP="009949EB">
      <w:pPr>
        <w:jc w:val="both"/>
      </w:pPr>
      <w:r w:rsidRPr="00237C96">
        <w:t xml:space="preserve">Should you have any complaints with your experience in this course please visit </w:t>
      </w:r>
      <w:hyperlink r:id="rId50" w:history="1">
        <w:r w:rsidRPr="00237C96">
          <w:rPr>
            <w:rStyle w:val="Hyperlink"/>
          </w:rPr>
          <w:t>http://www.distance.ufl.edu/student-complaints</w:t>
        </w:r>
      </w:hyperlink>
      <w:r w:rsidRPr="00237C96">
        <w:t xml:space="preserve"> to submit a complaint. </w:t>
      </w:r>
    </w:p>
    <w:p w14:paraId="0B50A3B4" w14:textId="77777777" w:rsidR="009949EB" w:rsidRPr="008D2E03" w:rsidRDefault="009949EB" w:rsidP="009949EB">
      <w:pPr>
        <w:jc w:val="both"/>
      </w:pPr>
      <w:r w:rsidRPr="008D2E03">
        <w:t xml:space="preserve">Please note that UF Law respects students’ </w:t>
      </w:r>
      <w:hyperlink r:id="rId51" w:history="1">
        <w:r w:rsidRPr="008D2E03">
          <w:rPr>
            <w:rStyle w:val="Hyperlink"/>
          </w:rPr>
          <w:t>observance of religious holidays</w:t>
        </w:r>
      </w:hyperlink>
      <w:r w:rsidRPr="008D2E03">
        <w:t>.</w:t>
      </w:r>
    </w:p>
    <w:p w14:paraId="58B3D07F" w14:textId="77777777" w:rsidR="00F32858" w:rsidRDefault="00F32858" w:rsidP="009949EB">
      <w:pPr>
        <w:pStyle w:val="ListParagraph"/>
        <w:spacing w:before="0" w:after="0" w:line="240" w:lineRule="auto"/>
        <w:ind w:left="0"/>
        <w:jc w:val="both"/>
        <w:rPr>
          <w:rFonts w:ascii="Times New Roman" w:hAnsi="Times New Roman"/>
          <w:szCs w:val="24"/>
        </w:rPr>
      </w:pPr>
    </w:p>
    <w:p w14:paraId="2FA4DE9F" w14:textId="6D6BB962" w:rsidR="009949EB" w:rsidRPr="008D2E03" w:rsidRDefault="009949EB" w:rsidP="009949EB">
      <w:pPr>
        <w:pStyle w:val="ListParagraph"/>
        <w:spacing w:before="0" w:after="0" w:line="240" w:lineRule="auto"/>
        <w:ind w:left="0"/>
        <w:jc w:val="both"/>
        <w:rPr>
          <w:rFonts w:ascii="Times New Roman" w:hAnsi="Times New Roman"/>
          <w:szCs w:val="24"/>
        </w:rPr>
      </w:pPr>
      <w:r w:rsidRPr="008D2E03">
        <w:rPr>
          <w:rFonts w:ascii="Times New Roman" w:hAnsi="Times New Roman"/>
          <w:szCs w:val="24"/>
        </w:rPr>
        <w:lastRenderedPageBreak/>
        <w:t>Please review this syllabus considering any known religious holy days you observe.  If a holy day that you observe conflicts with one of our classes or an assignment deadline, please notify me as early as possible in the semester so that I can accommodate you.  You will be excused from class or other scheduled academic activity to observe a religious holy day of your faith and will be permitted a reasonable amount of time to make up the material or activities covered in your absence.  You will not be penalized due to absence from class or other scheduled academic activity because of religious observances.</w:t>
      </w:r>
    </w:p>
    <w:p w14:paraId="62FD565F" w14:textId="77777777" w:rsidR="009949EB" w:rsidRPr="00237C96" w:rsidRDefault="009949EB" w:rsidP="009949EB">
      <w:pPr>
        <w:pStyle w:val="Heading2"/>
        <w:jc w:val="both"/>
        <w:rPr>
          <w:rFonts w:ascii="Times New Roman" w:eastAsia="Calibri" w:hAnsi="Times New Roman"/>
        </w:rPr>
      </w:pPr>
      <w:r w:rsidRPr="00237C96">
        <w:rPr>
          <w:rFonts w:ascii="Times New Roman" w:eastAsia="Calibri" w:hAnsi="Times New Roman"/>
        </w:rPr>
        <w:t>Grading/Course Policies:</w:t>
      </w:r>
    </w:p>
    <w:p w14:paraId="2BE767D5" w14:textId="77777777" w:rsidR="009949EB" w:rsidRPr="00237C96" w:rsidRDefault="009949EB" w:rsidP="009949EB">
      <w:pPr>
        <w:jc w:val="both"/>
        <w:rPr>
          <w:color w:val="000000"/>
        </w:rPr>
      </w:pPr>
    </w:p>
    <w:p w14:paraId="678730BE" w14:textId="77777777" w:rsidR="009949EB" w:rsidRPr="007B305D" w:rsidRDefault="009949EB" w:rsidP="009949EB">
      <w:pPr>
        <w:jc w:val="both"/>
        <w:rPr>
          <w:b/>
          <w:bCs/>
          <w:color w:val="000000"/>
        </w:rPr>
      </w:pPr>
      <w:r w:rsidRPr="007B305D">
        <w:rPr>
          <w:b/>
          <w:bCs/>
          <w:color w:val="000000"/>
        </w:rPr>
        <w:t xml:space="preserve">15% </w:t>
      </w:r>
      <w:r w:rsidRPr="007B305D">
        <w:rPr>
          <w:b/>
          <w:bCs/>
          <w:color w:val="000000"/>
        </w:rPr>
        <w:tab/>
      </w:r>
      <w:r w:rsidRPr="007B305D">
        <w:rPr>
          <w:color w:val="000000"/>
        </w:rPr>
        <w:t>WA#1: Trial Memorandum</w:t>
      </w:r>
    </w:p>
    <w:p w14:paraId="4865C51C" w14:textId="77777777" w:rsidR="009949EB" w:rsidRPr="007B305D" w:rsidRDefault="009949EB" w:rsidP="009949EB">
      <w:pPr>
        <w:jc w:val="both"/>
        <w:rPr>
          <w:b/>
          <w:bCs/>
          <w:color w:val="000000"/>
        </w:rPr>
      </w:pPr>
      <w:r w:rsidRPr="007B305D">
        <w:rPr>
          <w:b/>
          <w:bCs/>
          <w:color w:val="000000"/>
        </w:rPr>
        <w:t xml:space="preserve">25% </w:t>
      </w:r>
      <w:r w:rsidRPr="007B305D">
        <w:rPr>
          <w:b/>
          <w:bCs/>
          <w:color w:val="000000"/>
        </w:rPr>
        <w:tab/>
      </w:r>
      <w:r w:rsidRPr="007B305D">
        <w:rPr>
          <w:color w:val="000000"/>
        </w:rPr>
        <w:t>WA#</w:t>
      </w:r>
      <w:proofErr w:type="gramStart"/>
      <w:r w:rsidRPr="007B305D">
        <w:rPr>
          <w:color w:val="000000"/>
        </w:rPr>
        <w:t xml:space="preserve">2 </w:t>
      </w:r>
      <w:r>
        <w:rPr>
          <w:color w:val="000000"/>
        </w:rPr>
        <w:t>:</w:t>
      </w:r>
      <w:proofErr w:type="gramEnd"/>
      <w:r>
        <w:rPr>
          <w:color w:val="000000"/>
        </w:rPr>
        <w:t xml:space="preserve"> </w:t>
      </w:r>
      <w:r w:rsidRPr="007B305D">
        <w:rPr>
          <w:color w:val="000000"/>
        </w:rPr>
        <w:t>Appellate Brief</w:t>
      </w:r>
    </w:p>
    <w:p w14:paraId="0347A615" w14:textId="77777777" w:rsidR="009949EB" w:rsidRPr="007B305D" w:rsidRDefault="009949EB" w:rsidP="009949EB">
      <w:pPr>
        <w:jc w:val="both"/>
        <w:rPr>
          <w:b/>
          <w:bCs/>
          <w:color w:val="000000"/>
        </w:rPr>
      </w:pPr>
      <w:r w:rsidRPr="007B305D">
        <w:rPr>
          <w:b/>
          <w:bCs/>
          <w:color w:val="000000"/>
        </w:rPr>
        <w:t>50%</w:t>
      </w:r>
      <w:r w:rsidRPr="007B305D">
        <w:rPr>
          <w:b/>
          <w:bCs/>
          <w:color w:val="000000"/>
        </w:rPr>
        <w:tab/>
      </w:r>
      <w:r w:rsidRPr="007B305D">
        <w:rPr>
          <w:color w:val="000000"/>
        </w:rPr>
        <w:t>Final Project</w:t>
      </w:r>
      <w:r w:rsidRPr="007B305D">
        <w:rPr>
          <w:b/>
          <w:bCs/>
          <w:color w:val="000000"/>
        </w:rPr>
        <w:t xml:space="preserve"> </w:t>
      </w:r>
    </w:p>
    <w:p w14:paraId="6EBB1E1C" w14:textId="77777777" w:rsidR="009949EB" w:rsidRPr="007B305D" w:rsidRDefault="009949EB" w:rsidP="009949EB">
      <w:pPr>
        <w:ind w:left="720" w:hanging="720"/>
        <w:jc w:val="both"/>
        <w:rPr>
          <w:color w:val="000000"/>
        </w:rPr>
      </w:pPr>
      <w:r w:rsidRPr="007B305D">
        <w:rPr>
          <w:b/>
          <w:bCs/>
          <w:color w:val="000000"/>
        </w:rPr>
        <w:t>10%</w:t>
      </w:r>
      <w:r w:rsidRPr="007B305D">
        <w:rPr>
          <w:b/>
          <w:bCs/>
          <w:color w:val="000000"/>
        </w:rPr>
        <w:tab/>
      </w:r>
      <w:r w:rsidRPr="007B305D">
        <w:rPr>
          <w:color w:val="000000"/>
        </w:rPr>
        <w:t>Participation</w:t>
      </w:r>
      <w:r w:rsidRPr="007B305D">
        <w:rPr>
          <w:color w:val="000000"/>
        </w:rPr>
        <w:tab/>
        <w:t>Class attendance and preparation, in-class participation, timely and successful completion of all assignments (graded, ungraded, oral, and written), active participation in small group discussions, use of office hours, preparation for any out-of-class meetings, and your professionalism. I may also consider participation as a factor for students who fall on the cusp between two grades.</w:t>
      </w:r>
    </w:p>
    <w:p w14:paraId="1B7F1801" w14:textId="77777777" w:rsidR="009949EB" w:rsidRDefault="009949EB" w:rsidP="009949EB">
      <w:pPr>
        <w:jc w:val="both"/>
        <w:rPr>
          <w:color w:val="000000"/>
        </w:rPr>
      </w:pPr>
    </w:p>
    <w:p w14:paraId="75C8A445" w14:textId="77777777" w:rsidR="009949EB" w:rsidRPr="00A87C37" w:rsidRDefault="009949EB" w:rsidP="009949EB">
      <w:pPr>
        <w:jc w:val="both"/>
        <w:rPr>
          <w:color w:val="000000"/>
        </w:rPr>
      </w:pPr>
      <w:r w:rsidRPr="00A87C37">
        <w:rPr>
          <w:color w:val="000000"/>
        </w:rPr>
        <w:t xml:space="preserve">The law school policy on exam delays and accommodations can be found </w:t>
      </w:r>
      <w:hyperlink r:id="rId52" w:history="1">
        <w:r w:rsidRPr="00A87C37">
          <w:rPr>
            <w:rStyle w:val="Hyperlink"/>
          </w:rPr>
          <w:t>here</w:t>
        </w:r>
      </w:hyperlink>
      <w:r w:rsidRPr="00A87C37">
        <w:rPr>
          <w:color w:val="000000"/>
        </w:rPr>
        <w:t>.</w:t>
      </w:r>
    </w:p>
    <w:p w14:paraId="2D52D6F7" w14:textId="77777777" w:rsidR="009949EB" w:rsidRDefault="009949EB" w:rsidP="009949EB">
      <w:pPr>
        <w:jc w:val="both"/>
        <w:rPr>
          <w:color w:val="000000"/>
        </w:rPr>
      </w:pPr>
    </w:p>
    <w:p w14:paraId="5E0D8AC9" w14:textId="77777777" w:rsidR="009949EB" w:rsidRPr="00237C96" w:rsidRDefault="009949EB" w:rsidP="009949EB">
      <w:pPr>
        <w:jc w:val="both"/>
        <w:rPr>
          <w:color w:val="000000"/>
        </w:rPr>
      </w:pPr>
    </w:p>
    <w:p w14:paraId="48921EAE" w14:textId="77777777" w:rsidR="009949EB" w:rsidRPr="00237C96" w:rsidRDefault="009949EB" w:rsidP="009949EB">
      <w:pPr>
        <w:jc w:val="both"/>
        <w:rPr>
          <w:rStyle w:val="ItemDescription"/>
          <w:rFonts w:ascii="Times New Roman" w:hAnsi="Times New Roman"/>
        </w:rPr>
      </w:pPr>
      <w:r w:rsidRPr="00237C96">
        <w:rPr>
          <w:rStyle w:val="Heading3Char"/>
          <w:rFonts w:ascii="Times New Roman" w:eastAsia="Calibri" w:hAnsi="Times New Roman"/>
        </w:rPr>
        <w:t>Grading Scale:</w:t>
      </w:r>
    </w:p>
    <w:p w14:paraId="28AFD500" w14:textId="77777777" w:rsidR="009949EB" w:rsidRPr="007B305D" w:rsidRDefault="009949EB" w:rsidP="009949EB">
      <w:pPr>
        <w:jc w:val="both"/>
        <w:rPr>
          <w:color w:val="000000"/>
        </w:rPr>
      </w:pPr>
      <w:r w:rsidRPr="007B305D">
        <w:rPr>
          <w:color w:val="000000"/>
        </w:rPr>
        <w:t xml:space="preserve">Like all required courses, this course adheres to the law school’s curve, including both a mean and mandatory grade distribution. More information can be found </w:t>
      </w:r>
      <w:hyperlink r:id="rId53" w:history="1">
        <w:r w:rsidRPr="007B305D">
          <w:rPr>
            <w:rStyle w:val="Hyperlink"/>
          </w:rPr>
          <w:t>here</w:t>
        </w:r>
      </w:hyperlink>
      <w:r w:rsidRPr="007B305D">
        <w:rPr>
          <w:color w:val="000000"/>
        </w:rPr>
        <w:t xml:space="preserve"> under “grade distribution for required courses.”</w:t>
      </w:r>
      <w:r>
        <w:rPr>
          <w:color w:val="000000"/>
        </w:rPr>
        <w:t xml:space="preserve"> </w:t>
      </w:r>
      <w:r w:rsidRPr="007B305D">
        <w:rPr>
          <w:color w:val="000000"/>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7C8B2807" w14:textId="77777777" w:rsidR="009949EB" w:rsidRPr="00237C96" w:rsidRDefault="009949EB" w:rsidP="009949EB">
      <w:pPr>
        <w:jc w:val="both"/>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57"/>
        <w:gridCol w:w="671"/>
      </w:tblGrid>
      <w:tr w:rsidR="009949EB" w:rsidRPr="00237C96" w14:paraId="624296C6"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18B9C3E" w14:textId="77777777" w:rsidR="009949EB" w:rsidRPr="00237C96" w:rsidRDefault="009949EB" w:rsidP="00471BCC">
            <w:pPr>
              <w:spacing w:line="0" w:lineRule="atLeast"/>
              <w:rPr>
                <w:color w:val="000000"/>
              </w:rPr>
            </w:pPr>
            <w:r w:rsidRPr="00237C96">
              <w:rPr>
                <w:b/>
                <w:bCs/>
                <w:color w:val="000000"/>
              </w:rPr>
              <w:t>Grade</w:t>
            </w:r>
          </w:p>
        </w:tc>
        <w:tc>
          <w:tcPr>
            <w:tcW w:w="0" w:type="auto"/>
            <w:tcBorders>
              <w:top w:val="dotted" w:sz="6" w:space="0" w:color="AAAAAA"/>
              <w:left w:val="dotted" w:sz="6" w:space="0" w:color="AAAAAA"/>
              <w:bottom w:val="dotted" w:sz="6" w:space="0" w:color="AAAAAA"/>
              <w:right w:val="dotted" w:sz="6" w:space="0" w:color="AAAAAA"/>
            </w:tcBorders>
            <w:hideMark/>
          </w:tcPr>
          <w:p w14:paraId="63F5A833" w14:textId="77777777" w:rsidR="009949EB" w:rsidRPr="00237C96" w:rsidRDefault="009949EB" w:rsidP="00471BCC">
            <w:pPr>
              <w:spacing w:line="0" w:lineRule="atLeast"/>
              <w:rPr>
                <w:color w:val="000000"/>
              </w:rPr>
            </w:pPr>
            <w:r w:rsidRPr="00237C96">
              <w:rPr>
                <w:b/>
                <w:bCs/>
                <w:color w:val="000000"/>
              </w:rPr>
              <w:t>Points</w:t>
            </w:r>
          </w:p>
        </w:tc>
      </w:tr>
      <w:tr w:rsidR="009949EB" w:rsidRPr="00237C96" w14:paraId="1C4B311E"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2F9F24F7" w14:textId="77777777" w:rsidR="009949EB" w:rsidRPr="00237C96" w:rsidRDefault="009949EB" w:rsidP="00471BCC">
            <w:pPr>
              <w:spacing w:line="0" w:lineRule="atLeast"/>
              <w:rPr>
                <w:color w:val="000000"/>
              </w:rPr>
            </w:pPr>
            <w:r w:rsidRPr="00237C96">
              <w:rPr>
                <w:color w:val="000000"/>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0759D4F3" w14:textId="77777777" w:rsidR="009949EB" w:rsidRPr="00237C96" w:rsidRDefault="009949EB" w:rsidP="00471BCC">
            <w:pPr>
              <w:spacing w:line="0" w:lineRule="atLeast"/>
              <w:rPr>
                <w:color w:val="000000"/>
              </w:rPr>
            </w:pPr>
            <w:r w:rsidRPr="00237C96">
              <w:rPr>
                <w:color w:val="000000"/>
              </w:rPr>
              <w:t>4.0</w:t>
            </w:r>
          </w:p>
        </w:tc>
      </w:tr>
      <w:tr w:rsidR="009949EB" w:rsidRPr="00237C96" w14:paraId="1832E5F1"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BA80047" w14:textId="77777777" w:rsidR="009949EB" w:rsidRPr="00237C96" w:rsidRDefault="009949EB" w:rsidP="00471BCC">
            <w:pPr>
              <w:spacing w:line="0" w:lineRule="atLeast"/>
              <w:rPr>
                <w:color w:val="000000"/>
              </w:rPr>
            </w:pPr>
            <w:r w:rsidRPr="00237C96">
              <w:rPr>
                <w:color w:val="000000"/>
              </w:rPr>
              <w:t>A-</w:t>
            </w:r>
          </w:p>
        </w:tc>
        <w:tc>
          <w:tcPr>
            <w:tcW w:w="0" w:type="auto"/>
            <w:tcBorders>
              <w:top w:val="dotted" w:sz="6" w:space="0" w:color="AAAAAA"/>
              <w:left w:val="dotted" w:sz="6" w:space="0" w:color="AAAAAA"/>
              <w:bottom w:val="dotted" w:sz="6" w:space="0" w:color="AAAAAA"/>
              <w:right w:val="dotted" w:sz="6" w:space="0" w:color="AAAAAA"/>
            </w:tcBorders>
            <w:hideMark/>
          </w:tcPr>
          <w:p w14:paraId="471F55FF" w14:textId="77777777" w:rsidR="009949EB" w:rsidRPr="00237C96" w:rsidRDefault="009949EB" w:rsidP="00471BCC">
            <w:pPr>
              <w:spacing w:line="0" w:lineRule="atLeast"/>
              <w:rPr>
                <w:color w:val="000000"/>
              </w:rPr>
            </w:pPr>
            <w:r w:rsidRPr="00237C96">
              <w:rPr>
                <w:color w:val="000000"/>
              </w:rPr>
              <w:t>3.67</w:t>
            </w:r>
          </w:p>
        </w:tc>
      </w:tr>
      <w:tr w:rsidR="009949EB" w:rsidRPr="00237C96" w14:paraId="5F7903D5"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73ABFAE8" w14:textId="77777777" w:rsidR="009949EB" w:rsidRPr="00237C96" w:rsidRDefault="009949EB" w:rsidP="00471BCC">
            <w:pPr>
              <w:spacing w:line="0" w:lineRule="atLeast"/>
              <w:rPr>
                <w:color w:val="000000"/>
              </w:rPr>
            </w:pPr>
            <w:r w:rsidRPr="00237C96">
              <w:rPr>
                <w:color w:val="000000"/>
              </w:rPr>
              <w:t>B+</w:t>
            </w:r>
          </w:p>
        </w:tc>
        <w:tc>
          <w:tcPr>
            <w:tcW w:w="0" w:type="auto"/>
            <w:tcBorders>
              <w:top w:val="dotted" w:sz="6" w:space="0" w:color="AAAAAA"/>
              <w:left w:val="dotted" w:sz="6" w:space="0" w:color="AAAAAA"/>
              <w:bottom w:val="dotted" w:sz="6" w:space="0" w:color="AAAAAA"/>
              <w:right w:val="dotted" w:sz="6" w:space="0" w:color="AAAAAA"/>
            </w:tcBorders>
            <w:hideMark/>
          </w:tcPr>
          <w:p w14:paraId="27C58481" w14:textId="77777777" w:rsidR="009949EB" w:rsidRPr="00237C96" w:rsidRDefault="009949EB" w:rsidP="00471BCC">
            <w:pPr>
              <w:spacing w:line="0" w:lineRule="atLeast"/>
              <w:rPr>
                <w:color w:val="000000"/>
              </w:rPr>
            </w:pPr>
            <w:r w:rsidRPr="00237C96">
              <w:rPr>
                <w:color w:val="000000"/>
              </w:rPr>
              <w:t>3.33</w:t>
            </w:r>
          </w:p>
        </w:tc>
      </w:tr>
      <w:tr w:rsidR="009949EB" w:rsidRPr="00237C96" w14:paraId="12327594"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4094DA58" w14:textId="77777777" w:rsidR="009949EB" w:rsidRPr="00237C96" w:rsidRDefault="009949EB" w:rsidP="00471BCC">
            <w:pPr>
              <w:spacing w:line="0" w:lineRule="atLeast"/>
              <w:rPr>
                <w:color w:val="000000"/>
              </w:rPr>
            </w:pPr>
            <w:r w:rsidRPr="00237C96">
              <w:rPr>
                <w:color w:val="000000"/>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29894540" w14:textId="77777777" w:rsidR="009949EB" w:rsidRPr="00237C96" w:rsidRDefault="009949EB" w:rsidP="00471BCC">
            <w:pPr>
              <w:spacing w:line="0" w:lineRule="atLeast"/>
              <w:rPr>
                <w:color w:val="000000"/>
              </w:rPr>
            </w:pPr>
            <w:r w:rsidRPr="00237C96">
              <w:rPr>
                <w:color w:val="000000"/>
              </w:rPr>
              <w:t>3.0</w:t>
            </w:r>
          </w:p>
        </w:tc>
      </w:tr>
      <w:tr w:rsidR="009949EB" w:rsidRPr="00237C96" w14:paraId="4CF86C30"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4D573A0" w14:textId="77777777" w:rsidR="009949EB" w:rsidRPr="00237C96" w:rsidRDefault="009949EB" w:rsidP="00471BCC">
            <w:pPr>
              <w:spacing w:line="0" w:lineRule="atLeast"/>
              <w:rPr>
                <w:color w:val="000000"/>
              </w:rPr>
            </w:pPr>
            <w:r w:rsidRPr="00237C96">
              <w:rPr>
                <w:color w:val="000000"/>
              </w:rPr>
              <w:t>B-</w:t>
            </w:r>
          </w:p>
        </w:tc>
        <w:tc>
          <w:tcPr>
            <w:tcW w:w="0" w:type="auto"/>
            <w:tcBorders>
              <w:top w:val="dotted" w:sz="6" w:space="0" w:color="AAAAAA"/>
              <w:left w:val="dotted" w:sz="6" w:space="0" w:color="AAAAAA"/>
              <w:bottom w:val="dotted" w:sz="6" w:space="0" w:color="AAAAAA"/>
              <w:right w:val="dotted" w:sz="6" w:space="0" w:color="AAAAAA"/>
            </w:tcBorders>
            <w:hideMark/>
          </w:tcPr>
          <w:p w14:paraId="7BC19830" w14:textId="77777777" w:rsidR="009949EB" w:rsidRPr="00237C96" w:rsidRDefault="009949EB" w:rsidP="00471BCC">
            <w:pPr>
              <w:spacing w:line="0" w:lineRule="atLeast"/>
              <w:rPr>
                <w:color w:val="000000"/>
              </w:rPr>
            </w:pPr>
            <w:r w:rsidRPr="00237C96">
              <w:rPr>
                <w:color w:val="000000"/>
              </w:rPr>
              <w:t>2.67</w:t>
            </w:r>
          </w:p>
        </w:tc>
      </w:tr>
      <w:tr w:rsidR="009949EB" w:rsidRPr="00237C96" w14:paraId="0A247C9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715B45ED" w14:textId="77777777" w:rsidR="009949EB" w:rsidRPr="00237C96" w:rsidRDefault="009949EB" w:rsidP="00471BCC">
            <w:pPr>
              <w:spacing w:line="0" w:lineRule="atLeast"/>
              <w:rPr>
                <w:color w:val="000000"/>
              </w:rPr>
            </w:pPr>
            <w:r w:rsidRPr="00237C96">
              <w:rPr>
                <w:color w:val="000000"/>
              </w:rPr>
              <w:t>C +</w:t>
            </w:r>
          </w:p>
        </w:tc>
        <w:tc>
          <w:tcPr>
            <w:tcW w:w="0" w:type="auto"/>
            <w:tcBorders>
              <w:top w:val="dotted" w:sz="6" w:space="0" w:color="AAAAAA"/>
              <w:left w:val="dotted" w:sz="6" w:space="0" w:color="AAAAAA"/>
              <w:bottom w:val="dotted" w:sz="6" w:space="0" w:color="AAAAAA"/>
              <w:right w:val="dotted" w:sz="6" w:space="0" w:color="AAAAAA"/>
            </w:tcBorders>
            <w:hideMark/>
          </w:tcPr>
          <w:p w14:paraId="559682CB" w14:textId="77777777" w:rsidR="009949EB" w:rsidRPr="00237C96" w:rsidRDefault="009949EB" w:rsidP="00471BCC">
            <w:pPr>
              <w:spacing w:line="0" w:lineRule="atLeast"/>
              <w:rPr>
                <w:color w:val="000000"/>
              </w:rPr>
            </w:pPr>
            <w:r w:rsidRPr="00237C96">
              <w:rPr>
                <w:color w:val="000000"/>
              </w:rPr>
              <w:t>2.33</w:t>
            </w:r>
          </w:p>
        </w:tc>
      </w:tr>
      <w:tr w:rsidR="009949EB" w:rsidRPr="00237C96" w14:paraId="3946616B"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4CC7457" w14:textId="77777777" w:rsidR="009949EB" w:rsidRPr="00237C96" w:rsidRDefault="009949EB" w:rsidP="00471BCC">
            <w:pPr>
              <w:spacing w:line="0" w:lineRule="atLeast"/>
              <w:rPr>
                <w:color w:val="000000"/>
              </w:rPr>
            </w:pPr>
            <w:r w:rsidRPr="00237C96">
              <w:rPr>
                <w:color w:val="000000"/>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2297EC06" w14:textId="77777777" w:rsidR="009949EB" w:rsidRPr="00237C96" w:rsidRDefault="009949EB" w:rsidP="00471BCC">
            <w:pPr>
              <w:spacing w:line="0" w:lineRule="atLeast"/>
              <w:rPr>
                <w:color w:val="000000"/>
              </w:rPr>
            </w:pPr>
            <w:r w:rsidRPr="00237C96">
              <w:rPr>
                <w:color w:val="000000"/>
              </w:rPr>
              <w:t>2.0</w:t>
            </w:r>
          </w:p>
        </w:tc>
      </w:tr>
      <w:tr w:rsidR="009949EB" w:rsidRPr="00237C96" w14:paraId="66BD57B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5C142B66" w14:textId="77777777" w:rsidR="009949EB" w:rsidRPr="00237C96" w:rsidRDefault="009949EB" w:rsidP="00471BCC">
            <w:pPr>
              <w:spacing w:line="0" w:lineRule="atLeast"/>
              <w:rPr>
                <w:color w:val="000000"/>
              </w:rPr>
            </w:pPr>
            <w:r w:rsidRPr="00237C96">
              <w:rPr>
                <w:color w:val="000000"/>
              </w:rPr>
              <w:t>C-</w:t>
            </w:r>
          </w:p>
        </w:tc>
        <w:tc>
          <w:tcPr>
            <w:tcW w:w="0" w:type="auto"/>
            <w:tcBorders>
              <w:top w:val="dotted" w:sz="6" w:space="0" w:color="AAAAAA"/>
              <w:left w:val="dotted" w:sz="6" w:space="0" w:color="AAAAAA"/>
              <w:bottom w:val="dotted" w:sz="6" w:space="0" w:color="AAAAAA"/>
              <w:right w:val="dotted" w:sz="6" w:space="0" w:color="AAAAAA"/>
            </w:tcBorders>
            <w:hideMark/>
          </w:tcPr>
          <w:p w14:paraId="0CD1C69E" w14:textId="77777777" w:rsidR="009949EB" w:rsidRPr="00237C96" w:rsidRDefault="009949EB" w:rsidP="00471BCC">
            <w:pPr>
              <w:spacing w:line="0" w:lineRule="atLeast"/>
              <w:rPr>
                <w:color w:val="000000"/>
              </w:rPr>
            </w:pPr>
            <w:r w:rsidRPr="00237C96">
              <w:rPr>
                <w:color w:val="000000"/>
              </w:rPr>
              <w:t>1.67</w:t>
            </w:r>
          </w:p>
        </w:tc>
      </w:tr>
      <w:tr w:rsidR="009949EB" w:rsidRPr="00237C96" w14:paraId="454BBDE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8DAE9CA" w14:textId="77777777" w:rsidR="009949EB" w:rsidRPr="00237C96" w:rsidRDefault="009949EB" w:rsidP="00471BCC">
            <w:pPr>
              <w:spacing w:line="0" w:lineRule="atLeast"/>
              <w:rPr>
                <w:color w:val="000000"/>
              </w:rPr>
            </w:pPr>
            <w:r w:rsidRPr="00237C96">
              <w:rPr>
                <w:color w:val="000000"/>
              </w:rPr>
              <w:t>D+</w:t>
            </w:r>
          </w:p>
        </w:tc>
        <w:tc>
          <w:tcPr>
            <w:tcW w:w="0" w:type="auto"/>
            <w:tcBorders>
              <w:top w:val="dotted" w:sz="6" w:space="0" w:color="AAAAAA"/>
              <w:left w:val="dotted" w:sz="6" w:space="0" w:color="AAAAAA"/>
              <w:bottom w:val="dotted" w:sz="6" w:space="0" w:color="AAAAAA"/>
              <w:right w:val="dotted" w:sz="6" w:space="0" w:color="AAAAAA"/>
            </w:tcBorders>
            <w:hideMark/>
          </w:tcPr>
          <w:p w14:paraId="5147A9D9" w14:textId="77777777" w:rsidR="009949EB" w:rsidRPr="00237C96" w:rsidRDefault="009949EB" w:rsidP="00471BCC">
            <w:pPr>
              <w:spacing w:line="0" w:lineRule="atLeast"/>
              <w:rPr>
                <w:color w:val="000000"/>
              </w:rPr>
            </w:pPr>
            <w:r w:rsidRPr="00237C96">
              <w:rPr>
                <w:color w:val="000000"/>
              </w:rPr>
              <w:t>1.33</w:t>
            </w:r>
          </w:p>
        </w:tc>
      </w:tr>
      <w:tr w:rsidR="009949EB" w:rsidRPr="00237C96" w14:paraId="3A564E59"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5C1191E" w14:textId="77777777" w:rsidR="009949EB" w:rsidRPr="00237C96" w:rsidRDefault="009949EB" w:rsidP="00471BCC">
            <w:pPr>
              <w:spacing w:line="0" w:lineRule="atLeast"/>
              <w:rPr>
                <w:color w:val="000000"/>
              </w:rPr>
            </w:pPr>
            <w:r w:rsidRPr="00237C96">
              <w:rPr>
                <w:color w:val="000000"/>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5BED5157" w14:textId="77777777" w:rsidR="009949EB" w:rsidRPr="00237C96" w:rsidRDefault="009949EB" w:rsidP="00471BCC">
            <w:pPr>
              <w:spacing w:line="0" w:lineRule="atLeast"/>
              <w:rPr>
                <w:color w:val="000000"/>
              </w:rPr>
            </w:pPr>
            <w:r w:rsidRPr="00237C96">
              <w:rPr>
                <w:color w:val="000000"/>
              </w:rPr>
              <w:t>1.0</w:t>
            </w:r>
          </w:p>
        </w:tc>
      </w:tr>
      <w:tr w:rsidR="009949EB" w:rsidRPr="00237C96" w14:paraId="3253182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1C087AB6" w14:textId="77777777" w:rsidR="009949EB" w:rsidRPr="00237C96" w:rsidRDefault="009949EB" w:rsidP="00471BCC">
            <w:pPr>
              <w:spacing w:line="0" w:lineRule="atLeast"/>
              <w:rPr>
                <w:color w:val="000000"/>
              </w:rPr>
            </w:pPr>
            <w:r w:rsidRPr="00237C96">
              <w:rPr>
                <w:color w:val="000000"/>
              </w:rPr>
              <w:t>D-</w:t>
            </w:r>
          </w:p>
        </w:tc>
        <w:tc>
          <w:tcPr>
            <w:tcW w:w="0" w:type="auto"/>
            <w:tcBorders>
              <w:top w:val="dotted" w:sz="6" w:space="0" w:color="AAAAAA"/>
              <w:left w:val="dotted" w:sz="6" w:space="0" w:color="AAAAAA"/>
              <w:bottom w:val="dotted" w:sz="6" w:space="0" w:color="AAAAAA"/>
              <w:right w:val="dotted" w:sz="6" w:space="0" w:color="AAAAAA"/>
            </w:tcBorders>
            <w:hideMark/>
          </w:tcPr>
          <w:p w14:paraId="0C584B72" w14:textId="77777777" w:rsidR="009949EB" w:rsidRPr="00237C96" w:rsidRDefault="009949EB" w:rsidP="00471BCC">
            <w:pPr>
              <w:spacing w:line="0" w:lineRule="atLeast"/>
              <w:rPr>
                <w:color w:val="000000"/>
              </w:rPr>
            </w:pPr>
            <w:r w:rsidRPr="00237C96">
              <w:rPr>
                <w:color w:val="000000"/>
              </w:rPr>
              <w:t>0.67</w:t>
            </w:r>
          </w:p>
        </w:tc>
      </w:tr>
      <w:tr w:rsidR="009949EB" w:rsidRPr="00237C96" w14:paraId="2C927F0E"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8D24B70" w14:textId="77777777" w:rsidR="009949EB" w:rsidRPr="00237C96" w:rsidRDefault="009949EB" w:rsidP="00471BCC">
            <w:pPr>
              <w:spacing w:line="0" w:lineRule="atLeast"/>
              <w:rPr>
                <w:color w:val="000000"/>
              </w:rPr>
            </w:pPr>
            <w:r w:rsidRPr="00237C96">
              <w:rPr>
                <w:color w:val="000000"/>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76A4D529" w14:textId="77777777" w:rsidR="009949EB" w:rsidRPr="00237C96" w:rsidRDefault="009949EB" w:rsidP="00471BCC">
            <w:pPr>
              <w:spacing w:line="0" w:lineRule="atLeast"/>
              <w:rPr>
                <w:color w:val="000000"/>
              </w:rPr>
            </w:pPr>
            <w:r w:rsidRPr="00237C96">
              <w:rPr>
                <w:color w:val="000000"/>
              </w:rPr>
              <w:t>0.0</w:t>
            </w:r>
          </w:p>
        </w:tc>
      </w:tr>
    </w:tbl>
    <w:p w14:paraId="0B210AFD" w14:textId="77777777" w:rsidR="009949EB" w:rsidRDefault="009949EB" w:rsidP="009949EB">
      <w:pPr>
        <w:jc w:val="both"/>
        <w:rPr>
          <w:color w:val="000000"/>
        </w:rPr>
      </w:pPr>
    </w:p>
    <w:p w14:paraId="0DAF49A8" w14:textId="77777777" w:rsidR="009949EB" w:rsidRPr="007B305D" w:rsidRDefault="009949EB" w:rsidP="009949EB">
      <w:pPr>
        <w:pStyle w:val="Heading2"/>
        <w:rPr>
          <w:rFonts w:ascii="Times New Roman" w:eastAsia="Calibri" w:hAnsi="Times New Roman"/>
        </w:rPr>
      </w:pPr>
      <w:r w:rsidRPr="00237C96">
        <w:rPr>
          <w:rFonts w:ascii="Times New Roman" w:eastAsia="Calibri" w:hAnsi="Times New Roman"/>
        </w:rPr>
        <w:lastRenderedPageBreak/>
        <w:t>Course Schedule:</w:t>
      </w:r>
    </w:p>
    <w:p w14:paraId="195C7F84" w14:textId="77777777" w:rsidR="009949EB" w:rsidRDefault="009949EB" w:rsidP="009949EB">
      <w:pPr>
        <w:ind w:left="720" w:right="720"/>
        <w:jc w:val="both"/>
        <w:rPr>
          <w:sz w:val="20"/>
        </w:rPr>
      </w:pPr>
    </w:p>
    <w:p w14:paraId="18A958EC" w14:textId="43547014" w:rsidR="009949EB" w:rsidRDefault="009949EB" w:rsidP="009949EB">
      <w:pPr>
        <w:ind w:left="720" w:right="720"/>
        <w:jc w:val="both"/>
        <w:rPr>
          <w:sz w:val="20"/>
        </w:rPr>
      </w:pPr>
      <w:r w:rsidRPr="009A1AC4">
        <w:rPr>
          <w:sz w:val="20"/>
        </w:rPr>
        <w:t>This syllabus represents my current plans and objectives. As we go through the semester, those plans may need to change to enhance the class learning opportunity. Such changes, communicated clearly, are not unusual and should be expected.</w:t>
      </w:r>
    </w:p>
    <w:p w14:paraId="7FD94641" w14:textId="77777777" w:rsidR="009949EB" w:rsidRDefault="009949EB" w:rsidP="009949EB">
      <w:pPr>
        <w:rPr>
          <w:b/>
          <w:bCs/>
          <w:u w:val="single"/>
        </w:rPr>
      </w:pPr>
    </w:p>
    <w:p w14:paraId="539DE6E2" w14:textId="77777777" w:rsidR="009949EB" w:rsidRDefault="009949EB" w:rsidP="009949EB">
      <w:pPr>
        <w:rPr>
          <w:b/>
          <w:bCs/>
          <w:u w:val="single"/>
        </w:rPr>
      </w:pPr>
    </w:p>
    <w:p w14:paraId="60709EAD" w14:textId="4D6916D6" w:rsidR="009949EB" w:rsidRPr="00247D30" w:rsidRDefault="009949EB" w:rsidP="009949EB">
      <w:pPr>
        <w:rPr>
          <w:b/>
          <w:bCs/>
          <w:u w:val="single"/>
        </w:rPr>
      </w:pPr>
      <w:r w:rsidRPr="00247D30">
        <w:rPr>
          <w:b/>
          <w:bCs/>
          <w:u w:val="single"/>
        </w:rPr>
        <w:t>Week 1</w:t>
      </w:r>
    </w:p>
    <w:p w14:paraId="3F31E72C" w14:textId="6258AA67" w:rsidR="009949EB" w:rsidRDefault="009949EB" w:rsidP="009949EB">
      <w:pPr>
        <w:ind w:left="720" w:hanging="720"/>
      </w:pPr>
      <w:r>
        <w:t>Class 1:</w:t>
      </w:r>
      <w:r>
        <w:tab/>
      </w:r>
      <w:r w:rsidRPr="009949EB">
        <w:rPr>
          <w:highlight w:val="yellow"/>
        </w:rPr>
        <w:t>1/16</w:t>
      </w:r>
      <w:r>
        <w:tab/>
        <w:t>JOINT CLASS W/T-Th GROUP</w:t>
      </w:r>
    </w:p>
    <w:p w14:paraId="5B8436F3" w14:textId="12047520" w:rsidR="009949EB" w:rsidRDefault="009949EB" w:rsidP="009949EB">
      <w:pPr>
        <w:ind w:left="1440" w:firstLine="720"/>
      </w:pPr>
      <w:r w:rsidRPr="00685490">
        <w:rPr>
          <w:u w:val="single"/>
        </w:rPr>
        <w:t>Reading</w:t>
      </w:r>
      <w:r>
        <w:t xml:space="preserve">:  </w:t>
      </w:r>
      <w:r>
        <w:tab/>
        <w:t>Ch. 1, 2, 3, and 5</w:t>
      </w:r>
      <w:r>
        <w:br/>
      </w:r>
      <w:r>
        <w:tab/>
      </w:r>
      <w:r>
        <w:rPr>
          <w:u w:val="single"/>
        </w:rPr>
        <w:t>Class Topic</w:t>
      </w:r>
      <w:r>
        <w:t xml:space="preserve">:  </w:t>
      </w:r>
      <w:r>
        <w:tab/>
      </w:r>
      <w:r w:rsidRPr="00945824">
        <w:t>Overview</w:t>
      </w:r>
      <w:r>
        <w:t xml:space="preserve"> of Persuasive Writing</w:t>
      </w:r>
      <w:r>
        <w:br/>
      </w:r>
      <w:r>
        <w:tab/>
      </w:r>
      <w:r>
        <w:tab/>
      </w:r>
    </w:p>
    <w:p w14:paraId="7A3CFBE3" w14:textId="4AEC1381" w:rsidR="009949EB" w:rsidRPr="00D67487" w:rsidRDefault="009949EB" w:rsidP="009949EB">
      <w:r>
        <w:t>Class 2:</w:t>
      </w:r>
      <w:r>
        <w:tab/>
        <w:t>1/17</w:t>
      </w:r>
      <w:r>
        <w:tab/>
      </w:r>
      <w:r>
        <w:rPr>
          <w:u w:val="single"/>
        </w:rPr>
        <w:t>Reading</w:t>
      </w:r>
      <w:r>
        <w:t>:</w:t>
      </w:r>
      <w:r>
        <w:tab/>
        <w:t>Ch. 8 + Appendix B (Sample Trial Memo)</w:t>
      </w:r>
      <w:r>
        <w:br/>
      </w:r>
      <w:r>
        <w:tab/>
      </w:r>
      <w:r>
        <w:tab/>
      </w:r>
      <w:r>
        <w:tab/>
      </w:r>
      <w:r w:rsidRPr="00976C5B">
        <w:rPr>
          <w:u w:val="single"/>
        </w:rPr>
        <w:t xml:space="preserve">Class </w:t>
      </w:r>
      <w:r w:rsidRPr="00945824">
        <w:rPr>
          <w:u w:val="single"/>
        </w:rPr>
        <w:t>Topics</w:t>
      </w:r>
      <w:r>
        <w:t xml:space="preserve">:  </w:t>
      </w:r>
      <w:r>
        <w:tab/>
        <w:t xml:space="preserve">Complaints, Trial Motions and Supporting Memoranda </w:t>
      </w:r>
      <w:r>
        <w:br/>
      </w:r>
      <w:r>
        <w:tab/>
      </w:r>
      <w:r>
        <w:tab/>
      </w:r>
      <w:r>
        <w:tab/>
      </w:r>
      <w:r>
        <w:tab/>
      </w:r>
      <w:r>
        <w:tab/>
      </w:r>
      <w:r w:rsidRPr="00685490">
        <w:t>Intro to WA#1</w:t>
      </w:r>
      <w:r>
        <w:tab/>
      </w:r>
      <w:r>
        <w:tab/>
      </w:r>
    </w:p>
    <w:p w14:paraId="10983E16" w14:textId="77777777" w:rsidR="009949EB" w:rsidRPr="00247D30" w:rsidRDefault="009949EB" w:rsidP="009949EB">
      <w:pPr>
        <w:rPr>
          <w:b/>
          <w:bCs/>
          <w:u w:val="single"/>
        </w:rPr>
      </w:pPr>
      <w:r w:rsidRPr="00247D30">
        <w:rPr>
          <w:b/>
          <w:bCs/>
          <w:u w:val="single"/>
        </w:rPr>
        <w:t>Week 2</w:t>
      </w:r>
    </w:p>
    <w:p w14:paraId="3B9286F8" w14:textId="7DDBFEA4" w:rsidR="009949EB" w:rsidRDefault="009949EB" w:rsidP="009949EB">
      <w:pPr>
        <w:ind w:left="1440" w:hanging="1440"/>
      </w:pPr>
      <w:r>
        <w:t>Class 3:</w:t>
      </w:r>
      <w:r>
        <w:tab/>
        <w:t>1/22</w:t>
      </w:r>
      <w:r>
        <w:tab/>
      </w:r>
      <w:r w:rsidRPr="00685490">
        <w:rPr>
          <w:u w:val="single"/>
        </w:rPr>
        <w:t>Reading</w:t>
      </w:r>
      <w:r>
        <w:t xml:space="preserve">:  </w:t>
      </w:r>
      <w:r>
        <w:tab/>
        <w:t>Ch. 4 + Canvas (Universe of Cases + Trial Docs.)</w:t>
      </w:r>
      <w:r>
        <w:rPr>
          <w:u w:val="single"/>
        </w:rPr>
        <w:br/>
      </w:r>
      <w:r w:rsidRPr="00976C5B">
        <w:tab/>
      </w:r>
      <w:r w:rsidRPr="00976C5B">
        <w:rPr>
          <w:u w:val="single"/>
        </w:rPr>
        <w:t xml:space="preserve">Class </w:t>
      </w:r>
      <w:r w:rsidRPr="00945824">
        <w:rPr>
          <w:u w:val="single"/>
        </w:rPr>
        <w:t>Topic</w:t>
      </w:r>
      <w:r>
        <w:rPr>
          <w:u w:val="single"/>
        </w:rPr>
        <w:t>s</w:t>
      </w:r>
      <w:r>
        <w:t xml:space="preserve">:  </w:t>
      </w:r>
      <w:r>
        <w:tab/>
      </w:r>
      <w:r w:rsidRPr="00685490">
        <w:t>Charting Key Cases</w:t>
      </w:r>
      <w:r>
        <w:t xml:space="preserve"> and </w:t>
      </w:r>
      <w:r w:rsidRPr="00685490">
        <w:t>Staying Organized</w:t>
      </w:r>
      <w:r>
        <w:br/>
      </w:r>
      <w:r>
        <w:tab/>
      </w:r>
      <w:r w:rsidRPr="00945824">
        <w:rPr>
          <w:u w:val="single"/>
        </w:rPr>
        <w:t>Activity</w:t>
      </w:r>
      <w:r w:rsidRPr="00064201">
        <w:t xml:space="preserve">:  </w:t>
      </w:r>
      <w:r>
        <w:tab/>
      </w:r>
      <w:r w:rsidRPr="00064201">
        <w:t xml:space="preserve">Chart </w:t>
      </w:r>
      <w:r>
        <w:t>WA#1 C</w:t>
      </w:r>
      <w:r w:rsidRPr="00064201">
        <w:t xml:space="preserve">ases in </w:t>
      </w:r>
      <w:r>
        <w:t>G</w:t>
      </w:r>
      <w:r w:rsidRPr="00064201">
        <w:t xml:space="preserve">roups </w:t>
      </w:r>
      <w:r>
        <w:br/>
      </w:r>
      <w:r>
        <w:tab/>
      </w:r>
      <w:r w:rsidRPr="001957A4">
        <w:rPr>
          <w:u w:val="single"/>
        </w:rPr>
        <w:t>Homework</w:t>
      </w:r>
      <w:r>
        <w:t>:</w:t>
      </w:r>
      <w:r>
        <w:tab/>
        <w:t>Finish Charting Cases + Read for Next Class</w:t>
      </w:r>
    </w:p>
    <w:p w14:paraId="7F509BAD" w14:textId="77777777" w:rsidR="009949EB" w:rsidRDefault="009949EB" w:rsidP="009949EB">
      <w:pPr>
        <w:ind w:left="1440" w:hanging="1440"/>
      </w:pPr>
    </w:p>
    <w:p w14:paraId="527135E8" w14:textId="691251BA" w:rsidR="009949EB" w:rsidRPr="00247D30" w:rsidRDefault="009949EB" w:rsidP="009949EB">
      <w:r>
        <w:t>Class 4:</w:t>
      </w:r>
      <w:r>
        <w:tab/>
        <w:t>1/24</w:t>
      </w:r>
      <w:r>
        <w:tab/>
      </w:r>
      <w:r w:rsidRPr="00377960">
        <w:rPr>
          <w:u w:val="single"/>
        </w:rPr>
        <w:t>Reading</w:t>
      </w:r>
      <w:r>
        <w:t>:</w:t>
      </w:r>
      <w:r>
        <w:tab/>
        <w:t>Ch. 4, 3.1, 10</w:t>
      </w:r>
      <w:r>
        <w:br/>
      </w:r>
      <w:r>
        <w:tab/>
      </w:r>
      <w:r>
        <w:tab/>
      </w:r>
      <w:r>
        <w:tab/>
      </w:r>
      <w:r>
        <w:rPr>
          <w:u w:val="single"/>
        </w:rPr>
        <w:t>Activity</w:t>
      </w:r>
      <w:r>
        <w:t>:</w:t>
      </w:r>
      <w:r>
        <w:tab/>
        <w:t>Discuss Key Cases</w:t>
      </w:r>
      <w:r>
        <w:br/>
      </w:r>
      <w:r>
        <w:tab/>
      </w:r>
      <w:r>
        <w:tab/>
      </w:r>
      <w:r>
        <w:tab/>
      </w:r>
      <w:r w:rsidRPr="00E03DC3">
        <w:rPr>
          <w:u w:val="single"/>
        </w:rPr>
        <w:t>New Topic</w:t>
      </w:r>
      <w:r>
        <w:t>:</w:t>
      </w:r>
      <w:r>
        <w:tab/>
        <w:t>Theme and Persuasive SOF</w:t>
      </w:r>
      <w:r>
        <w:tab/>
      </w:r>
      <w:r>
        <w:tab/>
      </w:r>
      <w:r>
        <w:tab/>
      </w:r>
      <w:r>
        <w:tab/>
      </w:r>
      <w:r>
        <w:br/>
      </w:r>
      <w:r>
        <w:tab/>
      </w:r>
      <w:r>
        <w:tab/>
      </w:r>
      <w:r>
        <w:tab/>
      </w:r>
      <w:r w:rsidRPr="00A96EB5">
        <w:rPr>
          <w:u w:val="single"/>
        </w:rPr>
        <w:t>Homework</w:t>
      </w:r>
      <w:r>
        <w:t>:</w:t>
      </w:r>
      <w:r>
        <w:tab/>
        <w:t>1–3 Sentence Theme, 1-Page SOF; + Read for Next Class</w:t>
      </w:r>
    </w:p>
    <w:p w14:paraId="5C2DDB13" w14:textId="77777777" w:rsidR="009949EB" w:rsidRDefault="009949EB" w:rsidP="009949EB">
      <w:pPr>
        <w:rPr>
          <w:b/>
          <w:bCs/>
          <w:u w:val="single"/>
        </w:rPr>
      </w:pPr>
    </w:p>
    <w:p w14:paraId="663A40EA" w14:textId="77777777" w:rsidR="009949EB" w:rsidRPr="00247D30" w:rsidRDefault="009949EB" w:rsidP="009949EB">
      <w:pPr>
        <w:rPr>
          <w:b/>
          <w:bCs/>
          <w:u w:val="single"/>
        </w:rPr>
      </w:pPr>
      <w:r w:rsidRPr="00247D30">
        <w:rPr>
          <w:b/>
          <w:bCs/>
          <w:u w:val="single"/>
        </w:rPr>
        <w:t>Week 3</w:t>
      </w:r>
    </w:p>
    <w:p w14:paraId="63D9491E" w14:textId="52060916" w:rsidR="009949EB" w:rsidRDefault="009949EB" w:rsidP="009949EB">
      <w:r w:rsidRPr="005B6812">
        <w:t xml:space="preserve">Class </w:t>
      </w:r>
      <w:r>
        <w:t>5:</w:t>
      </w:r>
      <w:r>
        <w:tab/>
        <w:t>1/29</w:t>
      </w:r>
      <w:r>
        <w:tab/>
      </w:r>
      <w:r w:rsidRPr="00B4277C">
        <w:rPr>
          <w:u w:val="single"/>
        </w:rPr>
        <w:t>Reading</w:t>
      </w:r>
      <w:r>
        <w:t>:</w:t>
      </w:r>
      <w:r>
        <w:tab/>
        <w:t>Ch. 3, 6 (pp. 129–34), 10</w:t>
      </w:r>
      <w:r>
        <w:br/>
      </w:r>
      <w:r>
        <w:tab/>
      </w:r>
      <w:r>
        <w:tab/>
      </w:r>
      <w:r>
        <w:tab/>
      </w:r>
      <w:r w:rsidRPr="00976C5B">
        <w:rPr>
          <w:u w:val="single"/>
        </w:rPr>
        <w:t>Activity</w:t>
      </w:r>
      <w:r>
        <w:t>:</w:t>
      </w:r>
      <w:r>
        <w:tab/>
        <w:t>Self-Review SOF; Group Review of Theme</w:t>
      </w:r>
      <w:r>
        <w:br/>
      </w:r>
      <w:r>
        <w:tab/>
      </w:r>
      <w:r>
        <w:tab/>
      </w:r>
      <w:r>
        <w:tab/>
      </w:r>
      <w:r w:rsidRPr="00B4277C">
        <w:rPr>
          <w:u w:val="single"/>
        </w:rPr>
        <w:t>Topics</w:t>
      </w:r>
      <w:r>
        <w:t>:</w:t>
      </w:r>
      <w:r>
        <w:tab/>
      </w:r>
      <w:r>
        <w:tab/>
        <w:t>Organizing Arguments; Point Headings; Initial Cs</w:t>
      </w:r>
      <w:r>
        <w:br/>
      </w:r>
      <w:r>
        <w:tab/>
      </w:r>
      <w:r>
        <w:tab/>
      </w:r>
      <w:r>
        <w:tab/>
      </w:r>
      <w:r w:rsidRPr="00976C5B">
        <w:rPr>
          <w:u w:val="single"/>
        </w:rPr>
        <w:t>Homework</w:t>
      </w:r>
      <w:r>
        <w:t>:</w:t>
      </w:r>
      <w:r>
        <w:tab/>
        <w:t xml:space="preserve">Draft Point Headings and Initial Conclusions </w:t>
      </w:r>
      <w:r>
        <w:br/>
      </w:r>
      <w:r>
        <w:tab/>
      </w:r>
      <w:r>
        <w:tab/>
      </w:r>
      <w:r>
        <w:tab/>
      </w:r>
      <w:r>
        <w:tab/>
      </w:r>
      <w:r>
        <w:tab/>
        <w:t>Sketch Argument; + Read for Next Class</w:t>
      </w:r>
    </w:p>
    <w:p w14:paraId="21D6E442" w14:textId="77777777" w:rsidR="009949EB" w:rsidRPr="005B6812" w:rsidRDefault="009949EB" w:rsidP="009949EB"/>
    <w:p w14:paraId="242E2BC2" w14:textId="61B8DD9E" w:rsidR="009949EB" w:rsidRDefault="009949EB" w:rsidP="009949EB">
      <w:r w:rsidRPr="005B6812">
        <w:t xml:space="preserve">Class </w:t>
      </w:r>
      <w:r>
        <w:t>6:</w:t>
      </w:r>
      <w:r>
        <w:tab/>
        <w:t>1/31</w:t>
      </w:r>
      <w:r>
        <w:tab/>
      </w:r>
      <w:r w:rsidRPr="00872D91">
        <w:rPr>
          <w:u w:val="single"/>
        </w:rPr>
        <w:t>Reading</w:t>
      </w:r>
      <w:r>
        <w:t>:</w:t>
      </w:r>
      <w:r>
        <w:tab/>
        <w:t xml:space="preserve">Re-Read Ch. </w:t>
      </w:r>
      <w:proofErr w:type="gramStart"/>
      <w:r>
        <w:t>5.I</w:t>
      </w:r>
      <w:proofErr w:type="gramEnd"/>
      <w:r>
        <w:t xml:space="preserve"> and 5.II, 6.II</w:t>
      </w:r>
      <w:r>
        <w:br/>
      </w:r>
      <w:r>
        <w:tab/>
      </w:r>
      <w:r>
        <w:tab/>
      </w:r>
      <w:r>
        <w:tab/>
      </w:r>
      <w:r w:rsidRPr="006B585B">
        <w:rPr>
          <w:u w:val="single"/>
        </w:rPr>
        <w:t>Activity</w:t>
      </w:r>
      <w:r>
        <w:t>:</w:t>
      </w:r>
      <w:r>
        <w:tab/>
        <w:t>Point Heading Activity + Self-Review Point Headings</w:t>
      </w:r>
      <w:r>
        <w:br/>
      </w:r>
      <w:r>
        <w:tab/>
      </w:r>
      <w:r>
        <w:tab/>
      </w:r>
      <w:r>
        <w:tab/>
      </w:r>
      <w:r w:rsidRPr="00A96EB5">
        <w:rPr>
          <w:u w:val="single"/>
        </w:rPr>
        <w:t>Topic</w:t>
      </w:r>
      <w:r>
        <w:t>:</w:t>
      </w:r>
      <w:r>
        <w:tab/>
      </w:r>
      <w:r>
        <w:tab/>
        <w:t>Persuasive Rules and Case Illustrations for the C</w:t>
      </w:r>
      <w:r w:rsidRPr="00872D91">
        <w:rPr>
          <w:b/>
          <w:bCs/>
        </w:rPr>
        <w:t>RE</w:t>
      </w:r>
      <w:r>
        <w:t>AC</w:t>
      </w:r>
      <w:r>
        <w:br/>
      </w:r>
      <w:r>
        <w:tab/>
      </w:r>
      <w:r>
        <w:tab/>
      </w:r>
      <w:r>
        <w:tab/>
      </w:r>
      <w:r w:rsidRPr="006B585B">
        <w:rPr>
          <w:u w:val="single"/>
        </w:rPr>
        <w:t>Homework</w:t>
      </w:r>
      <w:r>
        <w:t>:</w:t>
      </w:r>
      <w:r>
        <w:tab/>
        <w:t>Draft R and E for Trial Motion (WA#1) +</w:t>
      </w:r>
      <w:r>
        <w:br/>
      </w:r>
      <w:r>
        <w:tab/>
      </w:r>
      <w:r>
        <w:tab/>
      </w:r>
      <w:r>
        <w:tab/>
      </w:r>
      <w:r>
        <w:tab/>
      </w:r>
      <w:r>
        <w:tab/>
        <w:t>Read for Next Class</w:t>
      </w:r>
      <w:r>
        <w:tab/>
      </w:r>
    </w:p>
    <w:p w14:paraId="1A5179EF" w14:textId="77777777" w:rsidR="009949EB" w:rsidRDefault="009949EB" w:rsidP="009949EB">
      <w:pPr>
        <w:rPr>
          <w:color w:val="0070C0"/>
        </w:rPr>
      </w:pPr>
      <w:r w:rsidRPr="00247D30">
        <w:rPr>
          <w:color w:val="0070C0"/>
        </w:rPr>
        <w:t xml:space="preserve">Maguire </w:t>
      </w:r>
      <w:r w:rsidRPr="00247D30">
        <w:rPr>
          <w:color w:val="0070C0"/>
        </w:rPr>
        <w:br/>
        <w:t xml:space="preserve">Moot Court </w:t>
      </w:r>
      <w:r w:rsidRPr="00247D30">
        <w:rPr>
          <w:color w:val="0070C0"/>
        </w:rPr>
        <w:br/>
        <w:t>Competition</w:t>
      </w:r>
      <w:r w:rsidRPr="00247D30">
        <w:rPr>
          <w:color w:val="0070C0"/>
        </w:rPr>
        <w:tab/>
        <w:t>2/</w:t>
      </w:r>
      <w:r>
        <w:rPr>
          <w:color w:val="0070C0"/>
        </w:rPr>
        <w:t>2</w:t>
      </w:r>
      <w:r w:rsidRPr="00247D30">
        <w:rPr>
          <w:b/>
          <w:bCs/>
          <w:color w:val="0070C0"/>
        </w:rPr>
        <w:tab/>
      </w:r>
      <w:r w:rsidRPr="00247D30">
        <w:rPr>
          <w:color w:val="0070C0"/>
          <w:u w:val="single"/>
        </w:rPr>
        <w:t>Activity</w:t>
      </w:r>
      <w:r w:rsidRPr="00247D30">
        <w:rPr>
          <w:color w:val="0070C0"/>
        </w:rPr>
        <w:t>:</w:t>
      </w:r>
      <w:r w:rsidRPr="00247D30">
        <w:rPr>
          <w:color w:val="0070C0"/>
        </w:rPr>
        <w:tab/>
        <w:t xml:space="preserve">Attend and complete discussion </w:t>
      </w:r>
      <w:proofErr w:type="gramStart"/>
      <w:r w:rsidRPr="00247D30">
        <w:rPr>
          <w:color w:val="0070C0"/>
        </w:rPr>
        <w:t>thread</w:t>
      </w:r>
      <w:proofErr w:type="gramEnd"/>
    </w:p>
    <w:p w14:paraId="6AD2BC0A" w14:textId="77777777" w:rsidR="009949EB" w:rsidRDefault="009949EB" w:rsidP="009949EB">
      <w:pPr>
        <w:rPr>
          <w:color w:val="0070C0"/>
        </w:rPr>
      </w:pPr>
    </w:p>
    <w:p w14:paraId="4AE66C98" w14:textId="77777777" w:rsidR="009949EB" w:rsidRDefault="009949EB" w:rsidP="009949EB">
      <w:pPr>
        <w:rPr>
          <w:color w:val="0070C0"/>
        </w:rPr>
      </w:pPr>
    </w:p>
    <w:p w14:paraId="431168AA" w14:textId="77777777" w:rsidR="009949EB" w:rsidRDefault="009949EB" w:rsidP="009949EB">
      <w:pPr>
        <w:rPr>
          <w:color w:val="0070C0"/>
        </w:rPr>
      </w:pPr>
    </w:p>
    <w:p w14:paraId="3FE09044" w14:textId="77777777" w:rsidR="009949EB" w:rsidRPr="00247D30" w:rsidRDefault="009949EB" w:rsidP="009949EB">
      <w:pPr>
        <w:rPr>
          <w:b/>
          <w:bCs/>
          <w:color w:val="0070C0"/>
        </w:rPr>
      </w:pPr>
    </w:p>
    <w:p w14:paraId="42BF921A" w14:textId="77777777" w:rsidR="009949EB" w:rsidRDefault="009949EB" w:rsidP="009949EB">
      <w:pPr>
        <w:rPr>
          <w:b/>
          <w:bCs/>
          <w:u w:val="single"/>
        </w:rPr>
      </w:pPr>
    </w:p>
    <w:p w14:paraId="4A54C5D6" w14:textId="77777777" w:rsidR="009949EB" w:rsidRPr="00247D30" w:rsidRDefault="009949EB" w:rsidP="009949EB">
      <w:pPr>
        <w:rPr>
          <w:u w:val="single"/>
        </w:rPr>
      </w:pPr>
      <w:r w:rsidRPr="00247D30">
        <w:rPr>
          <w:b/>
          <w:bCs/>
          <w:u w:val="single"/>
        </w:rPr>
        <w:lastRenderedPageBreak/>
        <w:t>Week 4</w:t>
      </w:r>
    </w:p>
    <w:p w14:paraId="31368D24" w14:textId="02DC4792" w:rsidR="009949EB" w:rsidRDefault="009949EB" w:rsidP="009949EB">
      <w:r w:rsidRPr="005B6812">
        <w:t xml:space="preserve">Class </w:t>
      </w:r>
      <w:r>
        <w:t>7:</w:t>
      </w:r>
      <w:r>
        <w:tab/>
        <w:t>2/5</w:t>
      </w:r>
      <w:r>
        <w:tab/>
      </w:r>
      <w:r w:rsidRPr="006B585B">
        <w:rPr>
          <w:u w:val="single"/>
        </w:rPr>
        <w:t>Read</w:t>
      </w:r>
      <w:r>
        <w:t>:</w:t>
      </w:r>
      <w:r>
        <w:tab/>
      </w:r>
      <w:r>
        <w:tab/>
        <w:t xml:space="preserve">Re-Read Ch. 5.III, 6, </w:t>
      </w:r>
      <w:proofErr w:type="gramStart"/>
      <w:r>
        <w:t>7.I</w:t>
      </w:r>
      <w:proofErr w:type="gramEnd"/>
      <w:r>
        <w:t>, 7.II</w:t>
      </w:r>
      <w:r>
        <w:br/>
      </w:r>
      <w:r>
        <w:tab/>
      </w:r>
      <w:r>
        <w:tab/>
      </w:r>
      <w:r>
        <w:tab/>
      </w:r>
      <w:r w:rsidRPr="00872D91">
        <w:rPr>
          <w:u w:val="single"/>
        </w:rPr>
        <w:t>Topic</w:t>
      </w:r>
      <w:r>
        <w:t>:</w:t>
      </w:r>
      <w:r>
        <w:tab/>
      </w:r>
      <w:r>
        <w:tab/>
        <w:t>Persuasion in the Application of the CRE</w:t>
      </w:r>
      <w:r w:rsidRPr="00872D91">
        <w:rPr>
          <w:b/>
          <w:bCs/>
        </w:rPr>
        <w:t>A</w:t>
      </w:r>
      <w:r>
        <w:t>C</w:t>
      </w:r>
      <w:r>
        <w:br/>
      </w:r>
      <w:r>
        <w:tab/>
      </w:r>
      <w:r>
        <w:tab/>
      </w:r>
      <w:r>
        <w:tab/>
      </w:r>
      <w:r>
        <w:tab/>
      </w:r>
      <w:r>
        <w:tab/>
        <w:t>Handling Counter-Arguments</w:t>
      </w:r>
      <w:r>
        <w:br/>
      </w:r>
      <w:r>
        <w:tab/>
      </w:r>
      <w:r>
        <w:tab/>
      </w:r>
      <w:r>
        <w:tab/>
      </w:r>
      <w:r w:rsidRPr="006B585B">
        <w:rPr>
          <w:u w:val="single"/>
        </w:rPr>
        <w:t>Homework</w:t>
      </w:r>
      <w:r>
        <w:t>:</w:t>
      </w:r>
      <w:r>
        <w:tab/>
        <w:t>Draft the Application for your Trial Memo (WA#1)</w:t>
      </w:r>
    </w:p>
    <w:p w14:paraId="14D17539" w14:textId="77777777" w:rsidR="009949EB" w:rsidRDefault="009949EB" w:rsidP="009949EB"/>
    <w:p w14:paraId="428AC8B3" w14:textId="1403991E" w:rsidR="009949EB" w:rsidRDefault="009949EB" w:rsidP="009949EB">
      <w:r>
        <w:t>Class 8:</w:t>
      </w:r>
      <w:r>
        <w:tab/>
        <w:t>2/7</w:t>
      </w:r>
      <w:r>
        <w:tab/>
      </w:r>
      <w:r w:rsidRPr="00293DCD">
        <w:rPr>
          <w:u w:val="single"/>
        </w:rPr>
        <w:t>Read</w:t>
      </w:r>
      <w:r>
        <w:t>:</w:t>
      </w:r>
      <w:r>
        <w:tab/>
      </w:r>
      <w:r>
        <w:tab/>
        <w:t>None</w:t>
      </w:r>
      <w:r>
        <w:br/>
      </w:r>
      <w:r>
        <w:tab/>
      </w:r>
      <w:r>
        <w:tab/>
      </w:r>
      <w:r>
        <w:tab/>
      </w:r>
      <w:r w:rsidRPr="00AD2166">
        <w:rPr>
          <w:u w:val="single"/>
        </w:rPr>
        <w:t>Topic</w:t>
      </w:r>
      <w:r>
        <w:t>:</w:t>
      </w:r>
      <w:r>
        <w:tab/>
      </w:r>
      <w:r>
        <w:tab/>
        <w:t>Intro Sections for Trial Memos, Q&amp;A for Trial Memo</w:t>
      </w:r>
    </w:p>
    <w:p w14:paraId="686B5E0A" w14:textId="4ABD497D" w:rsidR="009949EB" w:rsidRDefault="009949EB" w:rsidP="009949EB">
      <w:r>
        <w:tab/>
      </w:r>
      <w:r>
        <w:tab/>
      </w:r>
      <w:r>
        <w:tab/>
      </w:r>
      <w:r>
        <w:tab/>
      </w:r>
      <w:r>
        <w:tab/>
        <w:t>Editing for Persuasion: Focus, Emphasis, Flow</w:t>
      </w:r>
      <w:r>
        <w:tab/>
      </w:r>
      <w:r>
        <w:tab/>
      </w:r>
      <w:r>
        <w:tab/>
      </w:r>
      <w:r>
        <w:tab/>
      </w:r>
      <w:r>
        <w:tab/>
      </w:r>
      <w:r>
        <w:tab/>
      </w:r>
      <w:r>
        <w:tab/>
        <w:t>Checking Citations and Quotations for Content</w:t>
      </w:r>
    </w:p>
    <w:p w14:paraId="72D87944" w14:textId="77777777" w:rsidR="009949EB" w:rsidRDefault="009949EB" w:rsidP="009949EB"/>
    <w:p w14:paraId="75B124EE" w14:textId="49AD798C" w:rsidR="009949EB" w:rsidRPr="009949EB" w:rsidRDefault="009949EB" w:rsidP="009949EB">
      <w:pPr>
        <w:rPr>
          <w:b/>
          <w:bCs/>
          <w:color w:val="FFFFFF" w:themeColor="background1"/>
        </w:rPr>
      </w:pPr>
      <w:r>
        <w:rPr>
          <w:b/>
          <w:bCs/>
          <w:color w:val="FFFFFF" w:themeColor="background1"/>
          <w:highlight w:val="red"/>
        </w:rPr>
        <w:t>WA # 1-</w:t>
      </w:r>
      <w:r w:rsidRPr="009949EB">
        <w:rPr>
          <w:b/>
          <w:bCs/>
          <w:color w:val="FFFFFF" w:themeColor="background1"/>
          <w:highlight w:val="red"/>
        </w:rPr>
        <w:t>TRIAL MEMO DUE</w:t>
      </w:r>
      <w:r w:rsidRPr="009949EB">
        <w:rPr>
          <w:color w:val="FFFFFF" w:themeColor="background1"/>
          <w:highlight w:val="red"/>
        </w:rPr>
        <w:t xml:space="preserve">:  </w:t>
      </w:r>
      <w:r w:rsidRPr="009949EB">
        <w:rPr>
          <w:b/>
          <w:bCs/>
          <w:color w:val="FFFFFF" w:themeColor="background1"/>
          <w:highlight w:val="red"/>
        </w:rPr>
        <w:t xml:space="preserve">Saturday, February 10, 2023, by 11:59 p.m.                         </w:t>
      </w:r>
      <w:proofErr w:type="gramStart"/>
      <w:r w:rsidRPr="009949EB">
        <w:rPr>
          <w:b/>
          <w:bCs/>
          <w:color w:val="FFFFFF" w:themeColor="background1"/>
          <w:highlight w:val="red"/>
        </w:rPr>
        <w:t xml:space="preserve">  </w:t>
      </w:r>
      <w:r w:rsidRPr="009949EB">
        <w:rPr>
          <w:b/>
          <w:bCs/>
          <w:color w:val="FF0000"/>
          <w:highlight w:val="red"/>
        </w:rPr>
        <w:t>.</w:t>
      </w:r>
      <w:proofErr w:type="gramEnd"/>
      <w:r w:rsidRPr="009949EB">
        <w:rPr>
          <w:b/>
          <w:bCs/>
          <w:color w:val="FF0000"/>
        </w:rPr>
        <w:t xml:space="preserve">  </w:t>
      </w:r>
    </w:p>
    <w:p w14:paraId="27E2A8C9" w14:textId="77777777" w:rsidR="009949EB" w:rsidRDefault="009949EB" w:rsidP="009949EB">
      <w:pPr>
        <w:rPr>
          <w:color w:val="0070C0"/>
        </w:rPr>
      </w:pPr>
    </w:p>
    <w:p w14:paraId="3D71F745" w14:textId="77777777" w:rsidR="009949EB" w:rsidRPr="00247D30" w:rsidRDefault="009949EB" w:rsidP="009949EB">
      <w:pPr>
        <w:rPr>
          <w:b/>
          <w:bCs/>
          <w:u w:val="single"/>
        </w:rPr>
      </w:pPr>
      <w:r w:rsidRPr="00247D30">
        <w:rPr>
          <w:b/>
          <w:bCs/>
          <w:u w:val="single"/>
        </w:rPr>
        <w:t>Week 5</w:t>
      </w:r>
    </w:p>
    <w:p w14:paraId="5827DA25" w14:textId="48E168C9" w:rsidR="009949EB" w:rsidRDefault="009949EB" w:rsidP="009949EB">
      <w:r w:rsidRPr="005B6812">
        <w:t xml:space="preserve">Class </w:t>
      </w:r>
      <w:r>
        <w:t>9:</w:t>
      </w:r>
      <w:r>
        <w:tab/>
        <w:t>2/12</w:t>
      </w:r>
      <w:r>
        <w:tab/>
      </w:r>
      <w:r w:rsidRPr="006B585B">
        <w:rPr>
          <w:u w:val="single"/>
        </w:rPr>
        <w:t>Read</w:t>
      </w:r>
      <w:r>
        <w:t>:</w:t>
      </w:r>
      <w:r>
        <w:tab/>
      </w:r>
      <w:r>
        <w:tab/>
        <w:t>TBD (Maybe asynchronous or a guest speaker)</w:t>
      </w:r>
      <w:r>
        <w:br/>
      </w:r>
      <w:r>
        <w:tab/>
      </w:r>
      <w:r>
        <w:tab/>
      </w:r>
      <w:r>
        <w:tab/>
      </w:r>
      <w:r w:rsidRPr="006B585B">
        <w:rPr>
          <w:u w:val="single"/>
        </w:rPr>
        <w:t>Topic</w:t>
      </w:r>
      <w:r>
        <w:t>:</w:t>
      </w:r>
      <w:r>
        <w:tab/>
      </w:r>
      <w:r>
        <w:tab/>
      </w:r>
      <w:r>
        <w:br/>
      </w:r>
      <w:r>
        <w:tab/>
      </w:r>
      <w:r>
        <w:tab/>
      </w:r>
      <w:r>
        <w:tab/>
      </w:r>
      <w:r>
        <w:tab/>
      </w:r>
      <w:r>
        <w:tab/>
      </w:r>
      <w:r>
        <w:tab/>
      </w:r>
    </w:p>
    <w:p w14:paraId="0BE8B39B" w14:textId="0615144C" w:rsidR="009949EB" w:rsidRPr="00001600" w:rsidRDefault="009949EB" w:rsidP="009949EB">
      <w:r>
        <w:t>Class 10:</w:t>
      </w:r>
      <w:r>
        <w:tab/>
        <w:t>2/14</w:t>
      </w:r>
      <w:r>
        <w:tab/>
      </w:r>
      <w:r w:rsidRPr="00293DCD">
        <w:rPr>
          <w:u w:val="single"/>
        </w:rPr>
        <w:t>Read</w:t>
      </w:r>
      <w:r>
        <w:t xml:space="preserve">: </w:t>
      </w:r>
      <w:r>
        <w:tab/>
      </w:r>
      <w:r>
        <w:tab/>
        <w:t>Ch. 9 + Additional Caselaw and Record (See Canvas)</w:t>
      </w:r>
      <w:r>
        <w:tab/>
      </w:r>
      <w:r>
        <w:br/>
      </w:r>
      <w:r>
        <w:tab/>
      </w:r>
      <w:r>
        <w:tab/>
      </w:r>
      <w:r>
        <w:tab/>
      </w:r>
      <w:r w:rsidRPr="00C25211">
        <w:rPr>
          <w:u w:val="single"/>
        </w:rPr>
        <w:t>Activity</w:t>
      </w:r>
      <w:r>
        <w:t>:</w:t>
      </w:r>
      <w:r>
        <w:tab/>
        <w:t>Chart New Caselaw</w:t>
      </w:r>
    </w:p>
    <w:p w14:paraId="793F05F1" w14:textId="77777777" w:rsidR="009949EB" w:rsidRPr="00247D30" w:rsidRDefault="009949EB" w:rsidP="009949EB">
      <w:pPr>
        <w:rPr>
          <w:b/>
          <w:bCs/>
          <w:u w:val="single"/>
        </w:rPr>
      </w:pPr>
      <w:r w:rsidRPr="00247D30">
        <w:rPr>
          <w:b/>
          <w:bCs/>
          <w:u w:val="single"/>
        </w:rPr>
        <w:t>Week 6</w:t>
      </w:r>
    </w:p>
    <w:p w14:paraId="01D3D714" w14:textId="3F8E0069" w:rsidR="009949EB" w:rsidRDefault="009949EB" w:rsidP="009949EB">
      <w:r w:rsidRPr="005B6812">
        <w:t>Class 1</w:t>
      </w:r>
      <w:r>
        <w:t>1</w:t>
      </w:r>
      <w:r w:rsidRPr="005B6812">
        <w:t>:</w:t>
      </w:r>
      <w:r>
        <w:tab/>
        <w:t>2/19</w:t>
      </w:r>
      <w:r>
        <w:tab/>
      </w:r>
      <w:r w:rsidRPr="00377960">
        <w:rPr>
          <w:u w:val="single"/>
        </w:rPr>
        <w:t>Read</w:t>
      </w:r>
      <w:r>
        <w:t xml:space="preserve">:  </w:t>
      </w:r>
      <w:r>
        <w:tab/>
      </w:r>
      <w:r>
        <w:tab/>
        <w:t>Appendix C</w:t>
      </w:r>
      <w:r>
        <w:br/>
      </w:r>
      <w:r>
        <w:tab/>
      </w:r>
      <w:r>
        <w:tab/>
      </w:r>
      <w:r>
        <w:tab/>
      </w:r>
      <w:r w:rsidRPr="007C6EC0">
        <w:rPr>
          <w:u w:val="single"/>
        </w:rPr>
        <w:t>Activity</w:t>
      </w:r>
      <w:r>
        <w:t>:</w:t>
      </w:r>
      <w:r>
        <w:tab/>
        <w:t>Research Standard of Review</w:t>
      </w:r>
    </w:p>
    <w:p w14:paraId="36EEDCBA" w14:textId="77777777" w:rsidR="009949EB" w:rsidRPr="009949EB" w:rsidRDefault="009949EB" w:rsidP="009949EB">
      <w:pPr>
        <w:rPr>
          <w:b/>
          <w:bCs/>
        </w:rPr>
      </w:pPr>
      <w:r>
        <w:tab/>
      </w:r>
      <w:r>
        <w:tab/>
      </w:r>
      <w:r>
        <w:tab/>
      </w:r>
      <w:r>
        <w:tab/>
      </w:r>
      <w:r>
        <w:tab/>
        <w:t xml:space="preserve">ICW 16; </w:t>
      </w:r>
      <w:r w:rsidRPr="009949EB">
        <w:rPr>
          <w:b/>
          <w:bCs/>
        </w:rPr>
        <w:t xml:space="preserve">Complete Research Project #1 and upload to </w:t>
      </w:r>
    </w:p>
    <w:p w14:paraId="0496A9D6" w14:textId="77777777" w:rsidR="009949EB" w:rsidRPr="009949EB" w:rsidRDefault="009949EB" w:rsidP="009949EB">
      <w:pPr>
        <w:rPr>
          <w:b/>
          <w:bCs/>
        </w:rPr>
      </w:pPr>
      <w:r w:rsidRPr="009949EB">
        <w:rPr>
          <w:b/>
          <w:bCs/>
        </w:rPr>
        <w:tab/>
      </w:r>
      <w:r w:rsidRPr="009949EB">
        <w:rPr>
          <w:b/>
          <w:bCs/>
        </w:rPr>
        <w:tab/>
      </w:r>
      <w:r w:rsidRPr="009949EB">
        <w:rPr>
          <w:b/>
          <w:bCs/>
        </w:rPr>
        <w:tab/>
      </w:r>
      <w:r w:rsidRPr="009949EB">
        <w:rPr>
          <w:b/>
          <w:bCs/>
        </w:rPr>
        <w:tab/>
      </w:r>
      <w:r w:rsidRPr="009949EB">
        <w:rPr>
          <w:b/>
          <w:bCs/>
        </w:rPr>
        <w:tab/>
        <w:t>Canvas by 11:59 p.m. on 2/20.</w:t>
      </w:r>
    </w:p>
    <w:p w14:paraId="22FE2E31" w14:textId="77777777" w:rsidR="009949EB" w:rsidRDefault="009949EB" w:rsidP="009949EB"/>
    <w:p w14:paraId="60EAF70C" w14:textId="0CAB9BB5" w:rsidR="009949EB" w:rsidRPr="009949EB" w:rsidRDefault="009949EB" w:rsidP="009949EB">
      <w:r w:rsidRPr="005B6812">
        <w:t xml:space="preserve">Class </w:t>
      </w:r>
      <w:r>
        <w:t>1</w:t>
      </w:r>
      <w:r w:rsidRPr="005B6812">
        <w:t xml:space="preserve">2: </w:t>
      </w:r>
      <w:r>
        <w:tab/>
        <w:t>2/21</w:t>
      </w:r>
      <w:r>
        <w:tab/>
      </w:r>
      <w:r>
        <w:rPr>
          <w:u w:val="single"/>
        </w:rPr>
        <w:t>Activity</w:t>
      </w:r>
      <w:r>
        <w:t>:</w:t>
      </w:r>
      <w:r>
        <w:tab/>
        <w:t>Review Standard of Review Research</w:t>
      </w:r>
      <w:r>
        <w:br/>
      </w:r>
      <w:r>
        <w:tab/>
      </w:r>
      <w:r>
        <w:tab/>
      </w:r>
      <w:r>
        <w:tab/>
      </w:r>
      <w:r>
        <w:rPr>
          <w:u w:val="single"/>
        </w:rPr>
        <w:t>Topic</w:t>
      </w:r>
      <w:r>
        <w:t xml:space="preserve">:  </w:t>
      </w:r>
      <w:r>
        <w:tab/>
        <w:t xml:space="preserve">Transitioning to Appellate Writing, Revisiting Theme, </w:t>
      </w:r>
      <w:r>
        <w:tab/>
      </w:r>
      <w:r>
        <w:tab/>
      </w:r>
      <w:r>
        <w:tab/>
      </w:r>
      <w:r>
        <w:tab/>
      </w:r>
      <w:r>
        <w:tab/>
      </w:r>
      <w:r>
        <w:tab/>
        <w:t>SOCAF, QP and BA</w:t>
      </w:r>
      <w:r>
        <w:tab/>
      </w:r>
      <w:r>
        <w:tab/>
      </w:r>
      <w:r>
        <w:tab/>
      </w:r>
    </w:p>
    <w:p w14:paraId="31146971" w14:textId="77777777" w:rsidR="009949EB" w:rsidRPr="00247D30" w:rsidRDefault="009949EB" w:rsidP="009949EB">
      <w:pPr>
        <w:rPr>
          <w:b/>
          <w:bCs/>
          <w:u w:val="single"/>
        </w:rPr>
      </w:pPr>
      <w:r w:rsidRPr="00247D30">
        <w:rPr>
          <w:b/>
          <w:bCs/>
          <w:u w:val="single"/>
        </w:rPr>
        <w:t>Week 7</w:t>
      </w:r>
    </w:p>
    <w:p w14:paraId="771DE4F8" w14:textId="0FADD376" w:rsidR="009949EB" w:rsidRDefault="009949EB" w:rsidP="009949EB">
      <w:r>
        <w:t>Class 13</w:t>
      </w:r>
      <w:r>
        <w:tab/>
        <w:t>2/26</w:t>
      </w:r>
      <w:r>
        <w:tab/>
      </w:r>
      <w:r>
        <w:rPr>
          <w:u w:val="single"/>
        </w:rPr>
        <w:t>Re-read</w:t>
      </w:r>
      <w:r>
        <w:t>:</w:t>
      </w:r>
      <w:r>
        <w:tab/>
        <w:t>Ch. 3, 7 (pgs. 171–72), Table 7-L, Table 6-R</w:t>
      </w:r>
      <w:r>
        <w:br/>
      </w:r>
      <w:r>
        <w:tab/>
      </w:r>
      <w:r>
        <w:tab/>
      </w:r>
      <w:r>
        <w:tab/>
      </w:r>
      <w:r w:rsidRPr="000E5424">
        <w:rPr>
          <w:u w:val="single"/>
        </w:rPr>
        <w:t>Topic</w:t>
      </w:r>
      <w:r>
        <w:rPr>
          <w:u w:val="single"/>
        </w:rPr>
        <w:t>s</w:t>
      </w:r>
      <w:r>
        <w:t>:</w:t>
      </w:r>
      <w:r>
        <w:tab/>
      </w:r>
      <w:r>
        <w:tab/>
        <w:t xml:space="preserve">Roadmaps, Point Headings, and Subheadings </w:t>
      </w:r>
    </w:p>
    <w:p w14:paraId="50E604E4" w14:textId="77777777" w:rsidR="009949EB" w:rsidRDefault="009949EB" w:rsidP="009949EB"/>
    <w:p w14:paraId="23566FFA" w14:textId="0847D45B" w:rsidR="009949EB" w:rsidRDefault="009949EB" w:rsidP="009949EB">
      <w:r>
        <w:t>Class 14:</w:t>
      </w:r>
      <w:r>
        <w:tab/>
        <w:t>2/28</w:t>
      </w:r>
      <w:r>
        <w:tab/>
      </w:r>
      <w:r>
        <w:rPr>
          <w:u w:val="single"/>
        </w:rPr>
        <w:t>Topic</w:t>
      </w:r>
      <w:r>
        <w:t>:</w:t>
      </w:r>
      <w:r>
        <w:tab/>
      </w:r>
      <w:r>
        <w:tab/>
        <w:t>TBD</w:t>
      </w:r>
      <w:r>
        <w:tab/>
      </w:r>
      <w:r>
        <w:tab/>
      </w:r>
      <w:r>
        <w:tab/>
      </w:r>
      <w:r>
        <w:tab/>
      </w:r>
      <w:r>
        <w:tab/>
      </w:r>
      <w:r>
        <w:tab/>
      </w:r>
      <w:r>
        <w:tab/>
      </w:r>
      <w:r>
        <w:tab/>
      </w:r>
    </w:p>
    <w:p w14:paraId="461298CB" w14:textId="77777777" w:rsidR="009949EB" w:rsidRPr="00FE708A" w:rsidRDefault="009949EB" w:rsidP="009949EB">
      <w:pPr>
        <w:ind w:left="1440" w:firstLine="720"/>
      </w:pPr>
      <w:r w:rsidRPr="005F6A9C">
        <w:rPr>
          <w:u w:val="single"/>
        </w:rPr>
        <w:t>Homework</w:t>
      </w:r>
      <w:r>
        <w:t>:</w:t>
      </w:r>
      <w:r>
        <w:tab/>
        <w:t xml:space="preserve">Prepare for individual conference </w:t>
      </w:r>
      <w:r>
        <w:br/>
      </w:r>
    </w:p>
    <w:p w14:paraId="527C8ED1" w14:textId="77777777" w:rsidR="009949EB" w:rsidRDefault="009949EB" w:rsidP="009949EB">
      <w:pPr>
        <w:jc w:val="both"/>
        <w:rPr>
          <w:b/>
          <w:bCs/>
        </w:rPr>
      </w:pPr>
      <w:r w:rsidRPr="00247D30">
        <w:rPr>
          <w:b/>
          <w:bCs/>
          <w:u w:val="single"/>
        </w:rPr>
        <w:t>Week 8</w:t>
      </w:r>
      <w:r>
        <w:rPr>
          <w:b/>
          <w:bCs/>
        </w:rPr>
        <w:tab/>
        <w:t xml:space="preserve">INDIVIDUAL WRITING CONFERENCES:  25-min. Meetings </w:t>
      </w:r>
    </w:p>
    <w:p w14:paraId="0F7FD76C" w14:textId="77777777" w:rsidR="009949EB" w:rsidRPr="005B6812" w:rsidRDefault="009949EB" w:rsidP="009949EB">
      <w:pPr>
        <w:rPr>
          <w:b/>
          <w:bCs/>
        </w:rPr>
      </w:pPr>
    </w:p>
    <w:p w14:paraId="36780880" w14:textId="12EFA49F" w:rsidR="009949EB" w:rsidRDefault="009949EB" w:rsidP="009949EB">
      <w:r>
        <w:t>Class 15:</w:t>
      </w:r>
      <w:r>
        <w:tab/>
        <w:t>3/4</w:t>
      </w:r>
      <w:r>
        <w:tab/>
        <w:t>Individual writing conference with Professor Jones</w:t>
      </w:r>
    </w:p>
    <w:p w14:paraId="35EAEE2B" w14:textId="1BD29D0C" w:rsidR="009949EB" w:rsidRDefault="009949EB" w:rsidP="009949EB">
      <w:r>
        <w:t>Class 16:</w:t>
      </w:r>
      <w:r>
        <w:tab/>
        <w:t>3/6</w:t>
      </w:r>
      <w:r>
        <w:tab/>
        <w:t>Asynchronous (TBD)</w:t>
      </w:r>
    </w:p>
    <w:p w14:paraId="53BBE4F2" w14:textId="77777777" w:rsidR="009949EB" w:rsidRDefault="009949EB" w:rsidP="009949EB"/>
    <w:p w14:paraId="10BFAF08" w14:textId="77777777" w:rsidR="009949EB" w:rsidRDefault="009949EB" w:rsidP="009949EB">
      <w:pPr>
        <w:rPr>
          <w:b/>
          <w:bCs/>
          <w:color w:val="7030A0"/>
        </w:rPr>
      </w:pPr>
      <w:r w:rsidRPr="009949EB">
        <w:rPr>
          <w:b/>
          <w:bCs/>
          <w:color w:val="FFFFFF" w:themeColor="background1"/>
          <w:highlight w:val="blue"/>
        </w:rPr>
        <w:t>SPRING BREAK 3/11 through 3/15</w:t>
      </w:r>
      <w:r w:rsidRPr="009949EB">
        <w:rPr>
          <w:b/>
          <w:bCs/>
          <w:color w:val="FFFFFF" w:themeColor="background1"/>
        </w:rPr>
        <w:t xml:space="preserve"> </w:t>
      </w:r>
    </w:p>
    <w:p w14:paraId="24AA7D5B" w14:textId="77777777" w:rsidR="009949EB" w:rsidRPr="001B6F37" w:rsidRDefault="009949EB" w:rsidP="009949EB">
      <w:pPr>
        <w:rPr>
          <w:b/>
          <w:bCs/>
          <w:color w:val="7030A0"/>
        </w:rPr>
      </w:pPr>
    </w:p>
    <w:p w14:paraId="3B97CF6B" w14:textId="77777777" w:rsidR="009949EB" w:rsidRDefault="009949EB" w:rsidP="009949EB">
      <w:pPr>
        <w:rPr>
          <w:b/>
          <w:bCs/>
        </w:rPr>
      </w:pPr>
      <w:r w:rsidRPr="00247D30">
        <w:rPr>
          <w:b/>
          <w:bCs/>
          <w:u w:val="single"/>
        </w:rPr>
        <w:t>Week 9</w:t>
      </w:r>
      <w:r>
        <w:rPr>
          <w:b/>
          <w:bCs/>
        </w:rPr>
        <w:tab/>
        <w:t>PRACTICE ORAL ARGUMENTS THIS WEEK</w:t>
      </w:r>
      <w:r>
        <w:rPr>
          <w:b/>
          <w:bCs/>
        </w:rPr>
        <w:tab/>
      </w:r>
      <w:r>
        <w:rPr>
          <w:b/>
          <w:bCs/>
        </w:rPr>
        <w:tab/>
      </w:r>
      <w:r>
        <w:rPr>
          <w:b/>
          <w:bCs/>
        </w:rPr>
        <w:tab/>
        <w:t xml:space="preserve"> </w:t>
      </w:r>
    </w:p>
    <w:p w14:paraId="49FD2106" w14:textId="7ABE3712" w:rsidR="009949EB" w:rsidRDefault="009949EB" w:rsidP="009949EB">
      <w:r>
        <w:t>Class 17:</w:t>
      </w:r>
      <w:r>
        <w:tab/>
        <w:t>3/18</w:t>
      </w:r>
      <w:r>
        <w:tab/>
      </w:r>
      <w:r w:rsidRPr="005F604C">
        <w:rPr>
          <w:u w:val="single"/>
        </w:rPr>
        <w:t>Read</w:t>
      </w:r>
      <w:r>
        <w:t xml:space="preserve">:  </w:t>
      </w:r>
      <w:r>
        <w:tab/>
      </w:r>
      <w:r>
        <w:tab/>
        <w:t>Ch. 11+ Supplemental Material (See Canvas)</w:t>
      </w:r>
      <w:r>
        <w:br/>
      </w:r>
      <w:r>
        <w:tab/>
      </w:r>
      <w:r>
        <w:tab/>
      </w:r>
      <w:r>
        <w:tab/>
      </w:r>
      <w:r w:rsidRPr="005F604C">
        <w:rPr>
          <w:u w:val="single"/>
        </w:rPr>
        <w:t>Topic</w:t>
      </w:r>
      <w:r>
        <w:t>:</w:t>
      </w:r>
      <w:r>
        <w:tab/>
      </w:r>
      <w:r>
        <w:tab/>
        <w:t>Oral Argument Tips + Q &amp; A</w:t>
      </w:r>
      <w:r>
        <w:br/>
      </w:r>
      <w:r>
        <w:tab/>
      </w:r>
      <w:r>
        <w:tab/>
      </w:r>
      <w:r>
        <w:tab/>
      </w:r>
      <w:r w:rsidRPr="005F604C">
        <w:rPr>
          <w:u w:val="single"/>
        </w:rPr>
        <w:t>Activity</w:t>
      </w:r>
      <w:r>
        <w:t>:</w:t>
      </w:r>
      <w:r>
        <w:tab/>
        <w:t>Arguing Off-Brief</w:t>
      </w:r>
    </w:p>
    <w:p w14:paraId="0EE8C544" w14:textId="77777777" w:rsidR="009949EB" w:rsidRDefault="009949EB" w:rsidP="009949EB"/>
    <w:p w14:paraId="12E46C44" w14:textId="513EBDC9" w:rsidR="009949EB" w:rsidRDefault="009949EB" w:rsidP="009949EB">
      <w:r>
        <w:t>Class 18:</w:t>
      </w:r>
      <w:r>
        <w:tab/>
        <w:t>3/20</w:t>
      </w:r>
      <w:r>
        <w:tab/>
      </w:r>
      <w:r w:rsidRPr="00001600">
        <w:rPr>
          <w:u w:val="single"/>
        </w:rPr>
        <w:t>Topics</w:t>
      </w:r>
      <w:r>
        <w:t>:</w:t>
      </w:r>
      <w:r>
        <w:tab/>
      </w:r>
      <w:r>
        <w:tab/>
      </w:r>
      <w:r w:rsidRPr="00AC6B49">
        <w:t xml:space="preserve">Revisit </w:t>
      </w:r>
      <w:r>
        <w:t>Topics as Needed</w:t>
      </w:r>
      <w:r w:rsidRPr="00AC6B49">
        <w:rPr>
          <w:b/>
          <w:bCs/>
        </w:rPr>
        <w:tab/>
      </w:r>
      <w:r w:rsidRPr="00AC6B49">
        <w:rPr>
          <w:b/>
          <w:bCs/>
        </w:rPr>
        <w:tab/>
      </w:r>
      <w:r w:rsidRPr="00AC6B49">
        <w:rPr>
          <w:b/>
          <w:bCs/>
        </w:rPr>
        <w:tab/>
      </w:r>
      <w:r w:rsidRPr="00AC6B49">
        <w:rPr>
          <w:b/>
          <w:bCs/>
        </w:rPr>
        <w:tab/>
      </w:r>
      <w:r>
        <w:rPr>
          <w:b/>
          <w:bCs/>
        </w:rPr>
        <w:tab/>
      </w:r>
      <w:r>
        <w:rPr>
          <w:b/>
          <w:bCs/>
        </w:rPr>
        <w:tab/>
      </w:r>
      <w:r>
        <w:rPr>
          <w:b/>
          <w:bCs/>
        </w:rPr>
        <w:tab/>
      </w:r>
      <w:r>
        <w:rPr>
          <w:b/>
          <w:bCs/>
        </w:rPr>
        <w:tab/>
      </w:r>
      <w:r>
        <w:rPr>
          <w:b/>
          <w:bCs/>
        </w:rPr>
        <w:tab/>
      </w:r>
      <w:r>
        <w:rPr>
          <w:b/>
          <w:bCs/>
        </w:rPr>
        <w:tab/>
      </w:r>
      <w:r>
        <w:t>Class Time as Draft Time</w:t>
      </w:r>
    </w:p>
    <w:p w14:paraId="6943EBBB" w14:textId="710C4545" w:rsidR="009949EB" w:rsidRDefault="009949EB" w:rsidP="009949EB">
      <w:r>
        <w:tab/>
      </w:r>
      <w:r>
        <w:tab/>
      </w:r>
      <w:r>
        <w:tab/>
      </w:r>
      <w:r w:rsidRPr="009949EB">
        <w:rPr>
          <w:u w:val="single"/>
        </w:rPr>
        <w:t>Homework</w:t>
      </w:r>
      <w:r>
        <w:t xml:space="preserve">: </w:t>
      </w:r>
      <w:r>
        <w:tab/>
        <w:t xml:space="preserve">Listen to Recorded OA, comments </w:t>
      </w:r>
    </w:p>
    <w:p w14:paraId="601A26C5" w14:textId="77777777" w:rsidR="009949EB" w:rsidRDefault="009949EB" w:rsidP="009949EB"/>
    <w:p w14:paraId="664E4B00" w14:textId="4530498A" w:rsidR="009949EB" w:rsidRPr="009949EB" w:rsidRDefault="009949EB" w:rsidP="009949EB">
      <w:pPr>
        <w:rPr>
          <w:b/>
          <w:bCs/>
          <w:color w:val="FFFFFF" w:themeColor="background1"/>
        </w:rPr>
      </w:pPr>
      <w:r>
        <w:rPr>
          <w:b/>
          <w:bCs/>
          <w:color w:val="FFFFFF" w:themeColor="background1"/>
          <w:highlight w:val="red"/>
        </w:rPr>
        <w:t>WA #2-</w:t>
      </w:r>
      <w:r w:rsidRPr="009949EB">
        <w:rPr>
          <w:b/>
          <w:bCs/>
          <w:color w:val="FFFFFF" w:themeColor="background1"/>
          <w:highlight w:val="red"/>
        </w:rPr>
        <w:t>APPELLATE BRIEF DUE</w:t>
      </w:r>
      <w:r w:rsidRPr="009949EB">
        <w:rPr>
          <w:color w:val="FFFFFF" w:themeColor="background1"/>
          <w:highlight w:val="red"/>
        </w:rPr>
        <w:t>:</w:t>
      </w:r>
      <w:r>
        <w:rPr>
          <w:color w:val="FFFFFF" w:themeColor="background1"/>
          <w:highlight w:val="red"/>
        </w:rPr>
        <w:t xml:space="preserve"> </w:t>
      </w:r>
      <w:r w:rsidRPr="009949EB">
        <w:rPr>
          <w:color w:val="FFFFFF" w:themeColor="background1"/>
          <w:highlight w:val="red"/>
        </w:rPr>
        <w:t xml:space="preserve"> </w:t>
      </w:r>
      <w:r w:rsidRPr="009949EB">
        <w:rPr>
          <w:b/>
          <w:bCs/>
          <w:color w:val="FFFFFF" w:themeColor="background1"/>
          <w:highlight w:val="red"/>
        </w:rPr>
        <w:t>Saturday, March 23, 2023, by 11:59 (no joke</w:t>
      </w:r>
      <w:proofErr w:type="gramStart"/>
      <w:r w:rsidRPr="009949EB">
        <w:rPr>
          <w:b/>
          <w:bCs/>
          <w:color w:val="FFFFFF" w:themeColor="background1"/>
          <w:highlight w:val="red"/>
        </w:rPr>
        <w:t>!</w:t>
      </w:r>
      <w:r>
        <w:rPr>
          <w:b/>
          <w:bCs/>
          <w:color w:val="FFFFFF" w:themeColor="background1"/>
          <w:highlight w:val="red"/>
        </w:rPr>
        <w:t>)</w:t>
      </w:r>
      <w:r w:rsidRPr="009949EB">
        <w:rPr>
          <w:b/>
          <w:bCs/>
          <w:color w:val="FFFFFF" w:themeColor="background1"/>
          <w:highlight w:val="red"/>
        </w:rPr>
        <w:t xml:space="preserve">   </w:t>
      </w:r>
      <w:proofErr w:type="gramEnd"/>
      <w:r w:rsidRPr="009949EB">
        <w:rPr>
          <w:b/>
          <w:bCs/>
          <w:color w:val="FFFFFF" w:themeColor="background1"/>
          <w:highlight w:val="red"/>
        </w:rPr>
        <w:t xml:space="preserve">        </w:t>
      </w:r>
      <w:r w:rsidRPr="009949EB">
        <w:rPr>
          <w:b/>
          <w:bCs/>
          <w:color w:val="FF0000"/>
          <w:highlight w:val="red"/>
        </w:rPr>
        <w:t>.</w:t>
      </w:r>
    </w:p>
    <w:p w14:paraId="64A02D5E" w14:textId="77777777" w:rsidR="009949EB" w:rsidRDefault="009949EB" w:rsidP="009949EB"/>
    <w:p w14:paraId="6FF95E57" w14:textId="77777777" w:rsidR="009949EB" w:rsidRDefault="009949EB" w:rsidP="009949EB">
      <w:pPr>
        <w:rPr>
          <w:b/>
          <w:bCs/>
        </w:rPr>
      </w:pPr>
      <w:r w:rsidRPr="00247D30">
        <w:rPr>
          <w:b/>
          <w:bCs/>
          <w:u w:val="single"/>
        </w:rPr>
        <w:t>Week 10</w:t>
      </w:r>
      <w:r>
        <w:rPr>
          <w:b/>
          <w:bCs/>
        </w:rPr>
        <w:tab/>
        <w:t>FINAL ORAL ARGUMENTS THIS WEEK</w:t>
      </w:r>
    </w:p>
    <w:p w14:paraId="4CA51EB9" w14:textId="370065F3" w:rsidR="009949EB" w:rsidRDefault="009949EB" w:rsidP="009949EB">
      <w:pPr>
        <w:rPr>
          <w:b/>
          <w:bCs/>
        </w:rPr>
      </w:pPr>
      <w:r w:rsidRPr="005B6812">
        <w:t>Class 1</w:t>
      </w:r>
      <w:r>
        <w:t>9</w:t>
      </w:r>
      <w:r w:rsidRPr="005B6812">
        <w:tab/>
        <w:t>3/2</w:t>
      </w:r>
      <w:r>
        <w:t>5</w:t>
      </w:r>
      <w:r>
        <w:tab/>
      </w:r>
      <w:r w:rsidRPr="00001600">
        <w:rPr>
          <w:u w:val="single"/>
        </w:rPr>
        <w:t>Topics</w:t>
      </w:r>
      <w:r>
        <w:t>:</w:t>
      </w:r>
      <w:r>
        <w:tab/>
      </w:r>
      <w:r>
        <w:tab/>
        <w:t>TBD</w:t>
      </w:r>
    </w:p>
    <w:p w14:paraId="7598876E" w14:textId="77777777" w:rsidR="009949EB" w:rsidRPr="005B6812" w:rsidRDefault="009949EB" w:rsidP="009949EB"/>
    <w:p w14:paraId="77907A33" w14:textId="21C9C7BE" w:rsidR="009949EB" w:rsidRDefault="009949EB" w:rsidP="009949EB">
      <w:r w:rsidRPr="005B6812">
        <w:t>Class 2</w:t>
      </w:r>
      <w:r>
        <w:t>0:</w:t>
      </w:r>
      <w:r w:rsidRPr="005B6812">
        <w:tab/>
        <w:t>3/</w:t>
      </w:r>
      <w:r>
        <w:t>27</w:t>
      </w:r>
      <w:r>
        <w:tab/>
      </w:r>
      <w:r w:rsidRPr="00AC6B49">
        <w:rPr>
          <w:u w:val="single"/>
        </w:rPr>
        <w:t>Topics</w:t>
      </w:r>
      <w:r>
        <w:t>:</w:t>
      </w:r>
      <w:r>
        <w:tab/>
      </w:r>
      <w:r>
        <w:tab/>
        <w:t>TBD</w:t>
      </w:r>
    </w:p>
    <w:p w14:paraId="7CACDE73" w14:textId="77777777" w:rsidR="009949EB" w:rsidRPr="005F604C" w:rsidRDefault="009949EB" w:rsidP="009949EB"/>
    <w:p w14:paraId="0EDEDF96" w14:textId="77777777" w:rsidR="009949EB" w:rsidRPr="00624210" w:rsidRDefault="009949EB" w:rsidP="009949EB">
      <w:pPr>
        <w:rPr>
          <w:color w:val="FF0000"/>
        </w:rPr>
      </w:pPr>
      <w:r w:rsidRPr="00AC6B49">
        <w:rPr>
          <w:b/>
          <w:bCs/>
          <w:color w:val="FF0000"/>
        </w:rPr>
        <w:tab/>
      </w:r>
    </w:p>
    <w:p w14:paraId="17343012" w14:textId="77777777" w:rsidR="009949EB" w:rsidRPr="00247D30" w:rsidRDefault="009949EB" w:rsidP="009949EB">
      <w:pPr>
        <w:rPr>
          <w:b/>
          <w:bCs/>
          <w:u w:val="single"/>
        </w:rPr>
      </w:pPr>
      <w:r w:rsidRPr="00247D30">
        <w:rPr>
          <w:b/>
          <w:bCs/>
          <w:u w:val="single"/>
        </w:rPr>
        <w:t>Week 11</w:t>
      </w:r>
    </w:p>
    <w:p w14:paraId="4824ED51" w14:textId="12B24499" w:rsidR="009949EB" w:rsidRDefault="009949EB" w:rsidP="009949EB">
      <w:r>
        <w:t>Class 21:</w:t>
      </w:r>
      <w:r>
        <w:tab/>
        <w:t>4/1</w:t>
      </w:r>
      <w:r>
        <w:tab/>
      </w:r>
      <w:r w:rsidRPr="002A1377">
        <w:rPr>
          <w:u w:val="single"/>
        </w:rPr>
        <w:t>Topics</w:t>
      </w:r>
      <w:r>
        <w:t>:</w:t>
      </w:r>
      <w:r>
        <w:tab/>
      </w:r>
      <w:r>
        <w:tab/>
        <w:t>Course Evaluations; Oral Argument De-brief</w:t>
      </w:r>
      <w:r>
        <w:br/>
      </w:r>
      <w:r>
        <w:tab/>
      </w:r>
      <w:r>
        <w:tab/>
      </w:r>
      <w:r>
        <w:tab/>
      </w:r>
      <w:r w:rsidRPr="00E87656">
        <w:rPr>
          <w:u w:val="single"/>
        </w:rPr>
        <w:t>Activity</w:t>
      </w:r>
      <w:r>
        <w:t>:</w:t>
      </w:r>
      <w:r>
        <w:tab/>
        <w:t>ICW 6 and 7 (Fed. and State Statutes)</w:t>
      </w:r>
      <w:r>
        <w:br/>
      </w:r>
      <w:r>
        <w:tab/>
      </w:r>
      <w:r>
        <w:tab/>
      </w:r>
      <w:r>
        <w:tab/>
      </w:r>
      <w:r>
        <w:tab/>
      </w:r>
      <w:r>
        <w:tab/>
        <w:t>ICW 12 and 13 (Signals and Parentheticals)</w:t>
      </w:r>
      <w:r>
        <w:tab/>
      </w:r>
      <w:r>
        <w:tab/>
      </w:r>
      <w:r>
        <w:br/>
      </w:r>
      <w:r>
        <w:tab/>
      </w:r>
      <w:r>
        <w:tab/>
      </w:r>
      <w:r>
        <w:tab/>
      </w:r>
      <w:r w:rsidRPr="00E87656">
        <w:rPr>
          <w:u w:val="single"/>
        </w:rPr>
        <w:t>Homework</w:t>
      </w:r>
      <w:r>
        <w:t>:</w:t>
      </w:r>
      <w:r>
        <w:tab/>
        <w:t>Complete ICW Assignment</w:t>
      </w:r>
      <w:r>
        <w:tab/>
      </w:r>
      <w:r>
        <w:tab/>
      </w:r>
      <w:r>
        <w:tab/>
      </w:r>
      <w:r>
        <w:tab/>
      </w:r>
      <w:r>
        <w:tab/>
      </w:r>
      <w:r>
        <w:tab/>
      </w:r>
      <w:r>
        <w:tab/>
      </w:r>
      <w:r>
        <w:tab/>
      </w:r>
    </w:p>
    <w:p w14:paraId="4BB120E7" w14:textId="4AD7C6AB" w:rsidR="009949EB" w:rsidRDefault="009949EB" w:rsidP="009949EB">
      <w:r>
        <w:t>Class 22:</w:t>
      </w:r>
      <w:r>
        <w:tab/>
        <w:t>4/3</w:t>
      </w:r>
      <w:r>
        <w:tab/>
      </w:r>
      <w:r w:rsidRPr="00707856">
        <w:rPr>
          <w:u w:val="single"/>
        </w:rPr>
        <w:t>Activity</w:t>
      </w:r>
      <w:r w:rsidRPr="00707856">
        <w:t xml:space="preserve">: </w:t>
      </w:r>
      <w:r w:rsidRPr="00707856">
        <w:tab/>
      </w:r>
      <w:r>
        <w:t>Research Project #2 (Legal Standard for Final Project)</w:t>
      </w:r>
      <w:r>
        <w:br/>
      </w:r>
      <w:r>
        <w:tab/>
      </w:r>
      <w:r>
        <w:tab/>
      </w:r>
      <w:r>
        <w:tab/>
      </w:r>
      <w:r w:rsidRPr="00AD05EC">
        <w:rPr>
          <w:u w:val="single"/>
        </w:rPr>
        <w:t>In-Class</w:t>
      </w:r>
      <w:r w:rsidRPr="00247D30">
        <w:rPr>
          <w:u w:val="single"/>
        </w:rPr>
        <w:t xml:space="preserve"> </w:t>
      </w:r>
      <w:r w:rsidRPr="00E43DBD">
        <w:rPr>
          <w:u w:val="single"/>
        </w:rPr>
        <w:t>Global Feedback</w:t>
      </w:r>
      <w:r>
        <w:t>:</w:t>
      </w:r>
      <w:r>
        <w:tab/>
        <w:t xml:space="preserve">Appellate Brief </w:t>
      </w:r>
    </w:p>
    <w:p w14:paraId="65482E02" w14:textId="77777777" w:rsidR="009949EB" w:rsidRDefault="009949EB" w:rsidP="009949EB">
      <w:pPr>
        <w:rPr>
          <w:b/>
          <w:bCs/>
          <w:u w:val="single"/>
        </w:rPr>
      </w:pPr>
    </w:p>
    <w:p w14:paraId="1D19F8BE" w14:textId="77777777" w:rsidR="009949EB" w:rsidRDefault="009949EB" w:rsidP="009949EB">
      <w:pPr>
        <w:rPr>
          <w:b/>
          <w:bCs/>
        </w:rPr>
      </w:pPr>
      <w:r w:rsidRPr="00247D30">
        <w:rPr>
          <w:b/>
          <w:bCs/>
          <w:u w:val="single"/>
        </w:rPr>
        <w:t>Week 12</w:t>
      </w:r>
      <w:r>
        <w:rPr>
          <w:b/>
          <w:bCs/>
        </w:rPr>
        <w:tab/>
      </w:r>
    </w:p>
    <w:p w14:paraId="086847BA" w14:textId="781EE105" w:rsidR="009949EB" w:rsidRDefault="009949EB" w:rsidP="009949EB">
      <w:r w:rsidRPr="005B6812">
        <w:t xml:space="preserve">Class </w:t>
      </w:r>
      <w:r>
        <w:t>23:</w:t>
      </w:r>
      <w:r>
        <w:tab/>
        <w:t>4/8</w:t>
      </w:r>
      <w:r>
        <w:tab/>
      </w:r>
      <w:r>
        <w:rPr>
          <w:u w:val="single"/>
        </w:rPr>
        <w:t>No class</w:t>
      </w:r>
      <w:r w:rsidRPr="00247D30">
        <w:t xml:space="preserve">:  </w:t>
      </w:r>
      <w:r w:rsidRPr="00247D30">
        <w:tab/>
      </w:r>
      <w:r>
        <w:t>No class (Makeup 2/2)</w:t>
      </w:r>
    </w:p>
    <w:p w14:paraId="23944E9D" w14:textId="77777777" w:rsidR="009949EB" w:rsidRDefault="009949EB" w:rsidP="009949EB">
      <w:r>
        <w:tab/>
      </w:r>
    </w:p>
    <w:p w14:paraId="0B989EAD" w14:textId="73B18887" w:rsidR="009949EB" w:rsidRDefault="009949EB" w:rsidP="009949EB">
      <w:pPr>
        <w:ind w:left="1440" w:hanging="1440"/>
      </w:pPr>
      <w:r w:rsidRPr="005B6812">
        <w:t>Class 2</w:t>
      </w:r>
      <w:r>
        <w:t>4</w:t>
      </w:r>
      <w:r w:rsidRPr="005B6812">
        <w:t>:</w:t>
      </w:r>
      <w:r>
        <w:tab/>
        <w:t>4/9</w:t>
      </w:r>
      <w:r>
        <w:tab/>
      </w:r>
      <w:r w:rsidRPr="002A1377">
        <w:rPr>
          <w:u w:val="single"/>
        </w:rPr>
        <w:t>Topic</w:t>
      </w:r>
      <w:r>
        <w:t xml:space="preserve">:  </w:t>
      </w:r>
      <w:r>
        <w:tab/>
        <w:t>Research De-Brief; Re-focus on Trial Memos;</w:t>
      </w:r>
      <w:r>
        <w:br/>
      </w:r>
      <w:r>
        <w:tab/>
      </w:r>
      <w:r>
        <w:tab/>
      </w:r>
      <w:r>
        <w:tab/>
        <w:t>Final Project Tips</w:t>
      </w:r>
      <w:r>
        <w:tab/>
      </w:r>
    </w:p>
    <w:p w14:paraId="790C0AD1" w14:textId="77777777" w:rsidR="009949EB" w:rsidRDefault="009949EB" w:rsidP="009949EB">
      <w:pPr>
        <w:ind w:left="1440" w:hanging="1440"/>
      </w:pPr>
      <w:r>
        <w:t xml:space="preserve">  </w:t>
      </w:r>
    </w:p>
    <w:p w14:paraId="5E07E810" w14:textId="45E63256" w:rsidR="009949EB" w:rsidRPr="00247D30" w:rsidRDefault="009949EB" w:rsidP="009949EB">
      <w:pPr>
        <w:rPr>
          <w:b/>
          <w:bCs/>
          <w:color w:val="FF0000"/>
        </w:rPr>
      </w:pPr>
      <w:r w:rsidRPr="009949EB">
        <w:rPr>
          <w:b/>
          <w:bCs/>
          <w:color w:val="FFFFFF" w:themeColor="background1"/>
          <w:highlight w:val="red"/>
        </w:rPr>
        <w:t>FINAL PROJECT</w:t>
      </w:r>
      <w:r>
        <w:rPr>
          <w:b/>
          <w:bCs/>
          <w:color w:val="FFFFFF" w:themeColor="background1"/>
          <w:highlight w:val="red"/>
        </w:rPr>
        <w:t xml:space="preserve"> </w:t>
      </w:r>
      <w:r w:rsidRPr="009949EB">
        <w:rPr>
          <w:b/>
          <w:bCs/>
          <w:color w:val="FFFFFF" w:themeColor="background1"/>
          <w:highlight w:val="red"/>
        </w:rPr>
        <w:t xml:space="preserve">Drops Friday, April 12, 2023                                                          </w:t>
      </w:r>
      <w:r>
        <w:rPr>
          <w:b/>
          <w:bCs/>
          <w:color w:val="FFFFFF" w:themeColor="background1"/>
          <w:highlight w:val="red"/>
        </w:rPr>
        <w:t xml:space="preserve">   </w:t>
      </w:r>
      <w:r w:rsidRPr="009949EB">
        <w:rPr>
          <w:b/>
          <w:bCs/>
          <w:color w:val="FFFFFF" w:themeColor="background1"/>
          <w:highlight w:val="red"/>
        </w:rPr>
        <w:t xml:space="preserve">         </w:t>
      </w:r>
      <w:proofErr w:type="gramStart"/>
      <w:r w:rsidRPr="009949EB">
        <w:rPr>
          <w:b/>
          <w:bCs/>
          <w:color w:val="FFFFFF" w:themeColor="background1"/>
          <w:highlight w:val="red"/>
        </w:rPr>
        <w:t xml:space="preserve">  </w:t>
      </w:r>
      <w:r w:rsidRPr="009949EB">
        <w:rPr>
          <w:b/>
          <w:bCs/>
          <w:color w:val="FF0000"/>
          <w:highlight w:val="red"/>
        </w:rPr>
        <w:t>.</w:t>
      </w:r>
      <w:proofErr w:type="gramEnd"/>
    </w:p>
    <w:p w14:paraId="705E9CA1" w14:textId="77777777" w:rsidR="009949EB" w:rsidRDefault="009949EB" w:rsidP="009949EB">
      <w:pPr>
        <w:rPr>
          <w:b/>
          <w:bCs/>
          <w:u w:val="single"/>
        </w:rPr>
      </w:pPr>
    </w:p>
    <w:p w14:paraId="78ABBF20" w14:textId="77777777" w:rsidR="009949EB" w:rsidRDefault="009949EB" w:rsidP="009949EB">
      <w:pPr>
        <w:rPr>
          <w:b/>
          <w:bCs/>
        </w:rPr>
      </w:pPr>
      <w:r w:rsidRPr="00247D30">
        <w:rPr>
          <w:b/>
          <w:bCs/>
          <w:u w:val="single"/>
        </w:rPr>
        <w:t>Week 13</w:t>
      </w:r>
      <w:r>
        <w:rPr>
          <w:b/>
          <w:bCs/>
        </w:rPr>
        <w:tab/>
      </w:r>
      <w:r>
        <w:rPr>
          <w:b/>
          <w:bCs/>
        </w:rPr>
        <w:tab/>
        <w:t>No Class; Working on Final Project</w:t>
      </w:r>
    </w:p>
    <w:p w14:paraId="6FD02B87" w14:textId="436628D7" w:rsidR="009949EB" w:rsidRDefault="009949EB" w:rsidP="009949EB">
      <w:r>
        <w:t>Class 25:</w:t>
      </w:r>
      <w:r>
        <w:tab/>
        <w:t>4/15</w:t>
      </w:r>
      <w:r>
        <w:tab/>
      </w:r>
      <w:r w:rsidRPr="00247D30">
        <w:rPr>
          <w:u w:val="single"/>
        </w:rPr>
        <w:t>No Class</w:t>
      </w:r>
      <w:r w:rsidRPr="00247D30">
        <w:t xml:space="preserve">: </w:t>
      </w:r>
      <w:r w:rsidRPr="00247D30">
        <w:tab/>
        <w:t xml:space="preserve">No Class:  </w:t>
      </w:r>
      <w:r>
        <w:t>Makeup w/</w:t>
      </w:r>
      <w:r w:rsidRPr="00247D30">
        <w:t xml:space="preserve"> Maguire Moot Court Competition</w:t>
      </w:r>
      <w:r>
        <w:t xml:space="preserve"> </w:t>
      </w:r>
    </w:p>
    <w:p w14:paraId="2022D274" w14:textId="77777777" w:rsidR="009949EB" w:rsidRDefault="009949EB" w:rsidP="009949EB"/>
    <w:p w14:paraId="72F08215" w14:textId="531BC537" w:rsidR="009949EB" w:rsidRDefault="009949EB" w:rsidP="009949EB">
      <w:pPr>
        <w:rPr>
          <w:color w:val="0070C0"/>
        </w:rPr>
      </w:pPr>
      <w:r w:rsidRPr="00247D30">
        <w:rPr>
          <w:color w:val="000000" w:themeColor="text1"/>
        </w:rPr>
        <w:t>Class 26:</w:t>
      </w:r>
      <w:r w:rsidRPr="00247D30">
        <w:rPr>
          <w:color w:val="000000" w:themeColor="text1"/>
        </w:rPr>
        <w:tab/>
        <w:t>4/</w:t>
      </w:r>
      <w:r>
        <w:rPr>
          <w:color w:val="000000" w:themeColor="text1"/>
        </w:rPr>
        <w:t>17</w:t>
      </w:r>
      <w:r w:rsidRPr="00247D30">
        <w:rPr>
          <w:color w:val="000000" w:themeColor="text1"/>
        </w:rPr>
        <w:tab/>
      </w:r>
      <w:r w:rsidRPr="009949EB">
        <w:rPr>
          <w:color w:val="000000" w:themeColor="text1"/>
          <w:u w:val="single"/>
        </w:rPr>
        <w:t>TA Talk</w:t>
      </w:r>
      <w:r w:rsidRPr="00247D30">
        <w:rPr>
          <w:color w:val="0070C0"/>
        </w:rPr>
        <w:t xml:space="preserve">:  </w:t>
      </w:r>
      <w:r w:rsidRPr="00247D30">
        <w:rPr>
          <w:color w:val="0070C0"/>
        </w:rPr>
        <w:tab/>
      </w:r>
      <w:r w:rsidRPr="009949EB">
        <w:rPr>
          <w:color w:val="000000" w:themeColor="text1"/>
        </w:rPr>
        <w:t xml:space="preserve">Write-on Comp.—remind about ICW 17 (a five-part Law </w:t>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t>Review Exercise); Moot Court and Trial Team; Looking f</w:t>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t>or a job?  Starting Your Summer Job</w:t>
      </w:r>
    </w:p>
    <w:p w14:paraId="418FDD34" w14:textId="77777777" w:rsidR="009949EB" w:rsidRDefault="009949EB" w:rsidP="009949EB"/>
    <w:p w14:paraId="0FBB4695" w14:textId="3C066EFA" w:rsidR="009949EB" w:rsidRDefault="009949EB" w:rsidP="009949EB">
      <w:pPr>
        <w:rPr>
          <w:b/>
          <w:bCs/>
          <w:color w:val="FF0000"/>
        </w:rPr>
      </w:pPr>
      <w:r w:rsidRPr="009949EB">
        <w:rPr>
          <w:b/>
          <w:bCs/>
          <w:color w:val="FFFFFF" w:themeColor="background1"/>
          <w:highlight w:val="red"/>
        </w:rPr>
        <w:t xml:space="preserve">FINAL PROJECT:  </w:t>
      </w:r>
      <w:r w:rsidRPr="009949EB">
        <w:rPr>
          <w:b/>
          <w:bCs/>
          <w:color w:val="FFFFFF" w:themeColor="background1"/>
          <w:highlight w:val="red"/>
        </w:rPr>
        <w:tab/>
        <w:t>4/23</w:t>
      </w:r>
      <w:r w:rsidRPr="009949EB">
        <w:rPr>
          <w:b/>
          <w:bCs/>
          <w:color w:val="FFFFFF" w:themeColor="background1"/>
          <w:highlight w:val="red"/>
        </w:rPr>
        <w:tab/>
        <w:t xml:space="preserve">Due Sunday, April 21 by 11:59 p.m.            </w:t>
      </w:r>
      <w:r w:rsidRPr="009949EB">
        <w:rPr>
          <w:b/>
          <w:bCs/>
          <w:color w:val="FF0000"/>
          <w:highlight w:val="red"/>
        </w:rPr>
        <w:tab/>
        <w:t xml:space="preserve">                     </w:t>
      </w:r>
      <w:proofErr w:type="gramStart"/>
      <w:r w:rsidRPr="009949EB">
        <w:rPr>
          <w:b/>
          <w:bCs/>
          <w:color w:val="FF0000"/>
          <w:highlight w:val="red"/>
        </w:rPr>
        <w:t xml:space="preserve">  .</w:t>
      </w:r>
      <w:proofErr w:type="gramEnd"/>
    </w:p>
    <w:p w14:paraId="0E695CFA" w14:textId="77777777" w:rsidR="001E2723" w:rsidRDefault="001E2723"/>
    <w:sectPr w:rsidR="001E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66D8"/>
    <w:multiLevelType w:val="hybridMultilevel"/>
    <w:tmpl w:val="76366FEE"/>
    <w:lvl w:ilvl="0" w:tplc="B3F43F00">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D50"/>
    <w:multiLevelType w:val="hybridMultilevel"/>
    <w:tmpl w:val="2C1A2850"/>
    <w:lvl w:ilvl="0" w:tplc="581EED9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8AD"/>
    <w:multiLevelType w:val="hybridMultilevel"/>
    <w:tmpl w:val="4266992A"/>
    <w:lvl w:ilvl="0" w:tplc="EDE88D6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837F1"/>
    <w:multiLevelType w:val="hybridMultilevel"/>
    <w:tmpl w:val="940E8800"/>
    <w:lvl w:ilvl="0" w:tplc="3A7E78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25816A4"/>
    <w:multiLevelType w:val="hybridMultilevel"/>
    <w:tmpl w:val="4204FEFE"/>
    <w:lvl w:ilvl="0" w:tplc="D9A2CD8E">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88041513">
    <w:abstractNumId w:val="0"/>
  </w:num>
  <w:num w:numId="2" w16cid:durableId="368723394">
    <w:abstractNumId w:val="1"/>
  </w:num>
  <w:num w:numId="3" w16cid:durableId="1994287475">
    <w:abstractNumId w:val="2"/>
  </w:num>
  <w:num w:numId="4" w16cid:durableId="888225528">
    <w:abstractNumId w:val="9"/>
  </w:num>
  <w:num w:numId="5" w16cid:durableId="1768498486">
    <w:abstractNumId w:val="12"/>
  </w:num>
  <w:num w:numId="6" w16cid:durableId="1245645997">
    <w:abstractNumId w:val="13"/>
  </w:num>
  <w:num w:numId="7" w16cid:durableId="1869105993">
    <w:abstractNumId w:val="4"/>
  </w:num>
  <w:num w:numId="8" w16cid:durableId="2130008628">
    <w:abstractNumId w:val="11"/>
  </w:num>
  <w:num w:numId="9" w16cid:durableId="925193344">
    <w:abstractNumId w:val="8"/>
  </w:num>
  <w:num w:numId="10" w16cid:durableId="1987930165">
    <w:abstractNumId w:val="5"/>
  </w:num>
  <w:num w:numId="11" w16cid:durableId="299001131">
    <w:abstractNumId w:val="7"/>
  </w:num>
  <w:num w:numId="12" w16cid:durableId="1232541958">
    <w:abstractNumId w:val="6"/>
  </w:num>
  <w:num w:numId="13" w16cid:durableId="796491714">
    <w:abstractNumId w:val="10"/>
  </w:num>
  <w:num w:numId="14" w16cid:durableId="666908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EB"/>
    <w:rsid w:val="001E2723"/>
    <w:rsid w:val="003676A0"/>
    <w:rsid w:val="00682173"/>
    <w:rsid w:val="009949EB"/>
    <w:rsid w:val="00B7375E"/>
    <w:rsid w:val="00C01E40"/>
    <w:rsid w:val="00C86A1F"/>
    <w:rsid w:val="00E426E8"/>
    <w:rsid w:val="00F3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A1A3"/>
  <w15:chartTrackingRefBased/>
  <w15:docId w15:val="{F0574076-9E28-7449-AE97-7A26A7C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E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949EB"/>
    <w:pPr>
      <w:pBdr>
        <w:top w:val="single" w:sz="24" w:space="0" w:color="1F497D"/>
        <w:left w:val="single" w:sz="24" w:space="0" w:color="1F497D"/>
        <w:bottom w:val="single" w:sz="24" w:space="0" w:color="1F497D"/>
        <w:right w:val="single" w:sz="24" w:space="0" w:color="1F497D"/>
      </w:pBdr>
      <w:shd w:val="clear" w:color="auto" w:fill="1F497D"/>
      <w:spacing w:before="200" w:line="276" w:lineRule="auto"/>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9949EB"/>
    <w:pPr>
      <w:pBdr>
        <w:left w:val="single" w:sz="24" w:space="4" w:color="DBE5F1"/>
        <w:bottom w:val="single" w:sz="24" w:space="1" w:color="DBE5F1"/>
      </w:pBdr>
      <w:shd w:val="clear" w:color="auto" w:fill="C6D9F1"/>
      <w:spacing w:before="200" w:line="276" w:lineRule="auto"/>
      <w:outlineLvl w:val="1"/>
    </w:pPr>
    <w:rPr>
      <w:rFonts w:ascii="Calibri" w:hAnsi="Calibri"/>
      <w:caps/>
      <w:spacing w:val="15"/>
      <w:sz w:val="28"/>
      <w:szCs w:val="22"/>
    </w:rPr>
  </w:style>
  <w:style w:type="paragraph" w:styleId="Heading3">
    <w:name w:val="heading 3"/>
    <w:basedOn w:val="Normal"/>
    <w:next w:val="Normal"/>
    <w:link w:val="Heading3Char"/>
    <w:uiPriority w:val="9"/>
    <w:unhideWhenUsed/>
    <w:qFormat/>
    <w:rsid w:val="009949EB"/>
    <w:pPr>
      <w:spacing w:before="300" w:line="276" w:lineRule="auto"/>
      <w:outlineLvl w:val="2"/>
    </w:pPr>
    <w:rPr>
      <w:rFonts w:ascii="Calibri" w:hAnsi="Calibri"/>
      <w:b/>
      <w:caps/>
      <w:color w:val="243F60"/>
      <w:sz w:val="22"/>
      <w:szCs w:val="22"/>
    </w:rPr>
  </w:style>
  <w:style w:type="paragraph" w:styleId="Heading4">
    <w:name w:val="heading 4"/>
    <w:basedOn w:val="Normal"/>
    <w:next w:val="Normal"/>
    <w:link w:val="Heading4Char"/>
    <w:uiPriority w:val="9"/>
    <w:unhideWhenUsed/>
    <w:qFormat/>
    <w:rsid w:val="009949EB"/>
    <w:pPr>
      <w:spacing w:before="200" w:after="200" w:line="276" w:lineRule="auto"/>
      <w:outlineLvl w:val="3"/>
    </w:pPr>
    <w:rPr>
      <w:rFonts w:ascii="Calibri" w:hAnsi="Calibri"/>
      <w:caps/>
      <w:szCs w:val="20"/>
    </w:rPr>
  </w:style>
  <w:style w:type="paragraph" w:styleId="Heading5">
    <w:name w:val="heading 5"/>
    <w:basedOn w:val="Normal"/>
    <w:next w:val="Normal"/>
    <w:link w:val="Heading5Char"/>
    <w:uiPriority w:val="9"/>
    <w:unhideWhenUsed/>
    <w:qFormat/>
    <w:rsid w:val="009949EB"/>
    <w:pPr>
      <w:pBdr>
        <w:bottom w:val="single" w:sz="6" w:space="1" w:color="4F81BD"/>
      </w:pBdr>
      <w:spacing w:before="300" w:line="276" w:lineRule="auto"/>
      <w:outlineLvl w:val="4"/>
    </w:pPr>
    <w:rPr>
      <w:rFonts w:ascii="Calibri" w:hAnsi="Calibri"/>
      <w:caps/>
      <w:color w:val="365F91"/>
      <w:spacing w:val="10"/>
      <w:sz w:val="22"/>
      <w:szCs w:val="22"/>
    </w:rPr>
  </w:style>
  <w:style w:type="paragraph" w:styleId="Heading6">
    <w:name w:val="heading 6"/>
    <w:basedOn w:val="Normal"/>
    <w:next w:val="Normal"/>
    <w:link w:val="Heading6Char"/>
    <w:uiPriority w:val="9"/>
    <w:unhideWhenUsed/>
    <w:qFormat/>
    <w:rsid w:val="009949EB"/>
    <w:pPr>
      <w:pBdr>
        <w:bottom w:val="dotted" w:sz="6" w:space="1" w:color="4F81BD"/>
      </w:pBdr>
      <w:spacing w:before="300" w:line="276" w:lineRule="auto"/>
      <w:outlineLvl w:val="5"/>
    </w:pPr>
    <w:rPr>
      <w:rFonts w:ascii="Calibri" w:hAnsi="Calibri"/>
      <w:caps/>
      <w:color w:val="365F91"/>
      <w:spacing w:val="10"/>
      <w:sz w:val="22"/>
      <w:szCs w:val="22"/>
    </w:rPr>
  </w:style>
  <w:style w:type="paragraph" w:styleId="Heading7">
    <w:name w:val="heading 7"/>
    <w:basedOn w:val="Normal"/>
    <w:next w:val="Normal"/>
    <w:link w:val="Heading7Char"/>
    <w:uiPriority w:val="9"/>
    <w:semiHidden/>
    <w:unhideWhenUsed/>
    <w:qFormat/>
    <w:rsid w:val="009949EB"/>
    <w:pPr>
      <w:spacing w:before="300" w:line="276" w:lineRule="auto"/>
      <w:outlineLvl w:val="6"/>
    </w:pPr>
    <w:rPr>
      <w:rFonts w:ascii="Calibri" w:hAnsi="Calibri"/>
      <w:caps/>
      <w:color w:val="365F91"/>
      <w:spacing w:val="10"/>
      <w:sz w:val="22"/>
      <w:szCs w:val="22"/>
    </w:rPr>
  </w:style>
  <w:style w:type="paragraph" w:styleId="Heading8">
    <w:name w:val="heading 8"/>
    <w:basedOn w:val="Normal"/>
    <w:next w:val="Normal"/>
    <w:link w:val="Heading8Char"/>
    <w:uiPriority w:val="9"/>
    <w:semiHidden/>
    <w:unhideWhenUsed/>
    <w:qFormat/>
    <w:rsid w:val="009949EB"/>
    <w:pPr>
      <w:spacing w:before="300" w:line="276" w:lineRule="auto"/>
      <w:outlineLvl w:val="7"/>
    </w:pPr>
    <w:rPr>
      <w:rFonts w:ascii="Calibri" w:hAnsi="Calibri"/>
      <w:caps/>
      <w:spacing w:val="10"/>
      <w:sz w:val="18"/>
      <w:szCs w:val="18"/>
    </w:rPr>
  </w:style>
  <w:style w:type="paragraph" w:styleId="Heading9">
    <w:name w:val="heading 9"/>
    <w:basedOn w:val="Normal"/>
    <w:next w:val="Normal"/>
    <w:link w:val="Heading9Char"/>
    <w:uiPriority w:val="9"/>
    <w:semiHidden/>
    <w:unhideWhenUsed/>
    <w:qFormat/>
    <w:rsid w:val="009949EB"/>
    <w:pPr>
      <w:spacing w:before="300" w:line="276" w:lineRule="auto"/>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9EB"/>
    <w:rPr>
      <w:rFonts w:ascii="Arial" w:eastAsia="Times New Roman" w:hAnsi="Arial" w:cs="Times New Roman"/>
      <w:b/>
      <w:bCs/>
      <w:caps/>
      <w:color w:val="FFFFFF"/>
      <w:spacing w:val="15"/>
      <w:kern w:val="0"/>
      <w:sz w:val="32"/>
      <w:szCs w:val="22"/>
      <w:shd w:val="clear" w:color="auto" w:fill="1F497D"/>
      <w14:ligatures w14:val="none"/>
    </w:rPr>
  </w:style>
  <w:style w:type="character" w:customStyle="1" w:styleId="Heading2Char">
    <w:name w:val="Heading 2 Char"/>
    <w:basedOn w:val="DefaultParagraphFont"/>
    <w:link w:val="Heading2"/>
    <w:uiPriority w:val="9"/>
    <w:rsid w:val="009949EB"/>
    <w:rPr>
      <w:rFonts w:ascii="Calibri" w:eastAsia="Times New Roman" w:hAnsi="Calibri" w:cs="Times New Roman"/>
      <w:caps/>
      <w:spacing w:val="15"/>
      <w:kern w:val="0"/>
      <w:sz w:val="28"/>
      <w:szCs w:val="22"/>
      <w:shd w:val="clear" w:color="auto" w:fill="C6D9F1"/>
      <w14:ligatures w14:val="none"/>
    </w:rPr>
  </w:style>
  <w:style w:type="character" w:customStyle="1" w:styleId="Heading3Char">
    <w:name w:val="Heading 3 Char"/>
    <w:basedOn w:val="DefaultParagraphFont"/>
    <w:link w:val="Heading3"/>
    <w:uiPriority w:val="9"/>
    <w:rsid w:val="009949EB"/>
    <w:rPr>
      <w:rFonts w:ascii="Calibri" w:eastAsia="Times New Roman" w:hAnsi="Calibri" w:cs="Times New Roman"/>
      <w:b/>
      <w:caps/>
      <w:color w:val="243F60"/>
      <w:kern w:val="0"/>
      <w:sz w:val="22"/>
      <w:szCs w:val="22"/>
      <w14:ligatures w14:val="none"/>
    </w:rPr>
  </w:style>
  <w:style w:type="character" w:customStyle="1" w:styleId="Heading4Char">
    <w:name w:val="Heading 4 Char"/>
    <w:basedOn w:val="DefaultParagraphFont"/>
    <w:link w:val="Heading4"/>
    <w:uiPriority w:val="9"/>
    <w:rsid w:val="009949EB"/>
    <w:rPr>
      <w:rFonts w:ascii="Calibri" w:eastAsia="Times New Roman" w:hAnsi="Calibri" w:cs="Times New Roman"/>
      <w:caps/>
      <w:kern w:val="0"/>
      <w:szCs w:val="20"/>
      <w14:ligatures w14:val="none"/>
    </w:rPr>
  </w:style>
  <w:style w:type="character" w:customStyle="1" w:styleId="Heading5Char">
    <w:name w:val="Heading 5 Char"/>
    <w:basedOn w:val="DefaultParagraphFont"/>
    <w:link w:val="Heading5"/>
    <w:uiPriority w:val="9"/>
    <w:rsid w:val="009949EB"/>
    <w:rPr>
      <w:rFonts w:ascii="Calibri" w:eastAsia="Times New Roman" w:hAnsi="Calibri" w:cs="Times New Roman"/>
      <w:caps/>
      <w:color w:val="365F91"/>
      <w:spacing w:val="10"/>
      <w:kern w:val="0"/>
      <w:sz w:val="22"/>
      <w:szCs w:val="22"/>
      <w14:ligatures w14:val="none"/>
    </w:rPr>
  </w:style>
  <w:style w:type="character" w:customStyle="1" w:styleId="Heading6Char">
    <w:name w:val="Heading 6 Char"/>
    <w:basedOn w:val="DefaultParagraphFont"/>
    <w:link w:val="Heading6"/>
    <w:uiPriority w:val="9"/>
    <w:rsid w:val="009949EB"/>
    <w:rPr>
      <w:rFonts w:ascii="Calibri" w:eastAsia="Times New Roman" w:hAnsi="Calibri" w:cs="Times New Roman"/>
      <w:caps/>
      <w:color w:val="365F91"/>
      <w:spacing w:val="10"/>
      <w:kern w:val="0"/>
      <w:sz w:val="22"/>
      <w:szCs w:val="22"/>
      <w14:ligatures w14:val="none"/>
    </w:rPr>
  </w:style>
  <w:style w:type="character" w:customStyle="1" w:styleId="Heading7Char">
    <w:name w:val="Heading 7 Char"/>
    <w:basedOn w:val="DefaultParagraphFont"/>
    <w:link w:val="Heading7"/>
    <w:uiPriority w:val="9"/>
    <w:semiHidden/>
    <w:rsid w:val="009949EB"/>
    <w:rPr>
      <w:rFonts w:ascii="Calibri" w:eastAsia="Times New Roman" w:hAnsi="Calibri" w:cs="Times New Roman"/>
      <w:caps/>
      <w:color w:val="365F91"/>
      <w:spacing w:val="10"/>
      <w:kern w:val="0"/>
      <w:sz w:val="22"/>
      <w:szCs w:val="22"/>
      <w14:ligatures w14:val="none"/>
    </w:rPr>
  </w:style>
  <w:style w:type="character" w:customStyle="1" w:styleId="Heading8Char">
    <w:name w:val="Heading 8 Char"/>
    <w:basedOn w:val="DefaultParagraphFont"/>
    <w:link w:val="Heading8"/>
    <w:uiPriority w:val="9"/>
    <w:semiHidden/>
    <w:rsid w:val="009949EB"/>
    <w:rPr>
      <w:rFonts w:ascii="Calibri" w:eastAsia="Times New Roman" w:hAnsi="Calibri" w:cs="Times New Roman"/>
      <w:caps/>
      <w:spacing w:val="10"/>
      <w:kern w:val="0"/>
      <w:sz w:val="18"/>
      <w:szCs w:val="18"/>
      <w14:ligatures w14:val="none"/>
    </w:rPr>
  </w:style>
  <w:style w:type="character" w:customStyle="1" w:styleId="Heading9Char">
    <w:name w:val="Heading 9 Char"/>
    <w:basedOn w:val="DefaultParagraphFont"/>
    <w:link w:val="Heading9"/>
    <w:uiPriority w:val="9"/>
    <w:semiHidden/>
    <w:rsid w:val="009949EB"/>
    <w:rPr>
      <w:rFonts w:ascii="Calibri" w:eastAsia="Times New Roman" w:hAnsi="Calibri" w:cs="Times New Roman"/>
      <w:i/>
      <w:caps/>
      <w:spacing w:val="10"/>
      <w:kern w:val="0"/>
      <w:sz w:val="18"/>
      <w:szCs w:val="18"/>
      <w14:ligatures w14:val="none"/>
    </w:rPr>
  </w:style>
  <w:style w:type="paragraph" w:styleId="Title">
    <w:name w:val="Title"/>
    <w:basedOn w:val="Normal"/>
    <w:next w:val="Normal"/>
    <w:link w:val="TitleChar"/>
    <w:uiPriority w:val="10"/>
    <w:qFormat/>
    <w:rsid w:val="009949EB"/>
    <w:pPr>
      <w:spacing w:before="720" w:after="200" w:line="276" w:lineRule="auto"/>
    </w:pPr>
    <w:rPr>
      <w:rFonts w:ascii="Calibri" w:hAnsi="Calibri"/>
      <w:caps/>
      <w:color w:val="4F81BD"/>
      <w:spacing w:val="10"/>
      <w:kern w:val="28"/>
      <w:sz w:val="52"/>
      <w:szCs w:val="52"/>
    </w:rPr>
  </w:style>
  <w:style w:type="character" w:customStyle="1" w:styleId="TitleChar">
    <w:name w:val="Title Char"/>
    <w:basedOn w:val="DefaultParagraphFont"/>
    <w:link w:val="Title"/>
    <w:uiPriority w:val="10"/>
    <w:rsid w:val="009949EB"/>
    <w:rPr>
      <w:rFonts w:ascii="Calibri" w:eastAsia="Times New Roman" w:hAnsi="Calibri" w:cs="Times New Roman"/>
      <w:caps/>
      <w:color w:val="4F81BD"/>
      <w:spacing w:val="10"/>
      <w:kern w:val="28"/>
      <w:sz w:val="52"/>
      <w:szCs w:val="52"/>
      <w14:ligatures w14:val="none"/>
    </w:rPr>
  </w:style>
  <w:style w:type="paragraph" w:styleId="Subtitle">
    <w:name w:val="Subtitle"/>
    <w:basedOn w:val="Normal"/>
    <w:next w:val="Normal"/>
    <w:link w:val="SubtitleChar"/>
    <w:uiPriority w:val="11"/>
    <w:qFormat/>
    <w:rsid w:val="009949EB"/>
    <w:pPr>
      <w:spacing w:before="200" w:after="1000"/>
    </w:pPr>
    <w:rPr>
      <w:rFonts w:ascii="Calibri" w:hAnsi="Calibri"/>
      <w:caps/>
      <w:color w:val="595959"/>
      <w:spacing w:val="10"/>
    </w:rPr>
  </w:style>
  <w:style w:type="character" w:customStyle="1" w:styleId="SubtitleChar">
    <w:name w:val="Subtitle Char"/>
    <w:basedOn w:val="DefaultParagraphFont"/>
    <w:link w:val="Subtitle"/>
    <w:uiPriority w:val="11"/>
    <w:rsid w:val="009949EB"/>
    <w:rPr>
      <w:rFonts w:ascii="Calibri" w:eastAsia="Times New Roman" w:hAnsi="Calibri" w:cs="Times New Roman"/>
      <w:caps/>
      <w:color w:val="595959"/>
      <w:spacing w:val="10"/>
      <w:kern w:val="0"/>
      <w14:ligatures w14:val="none"/>
    </w:rPr>
  </w:style>
  <w:style w:type="character" w:styleId="CommentReference">
    <w:name w:val="annotation reference"/>
    <w:rsid w:val="009949EB"/>
    <w:rPr>
      <w:sz w:val="16"/>
      <w:szCs w:val="16"/>
    </w:rPr>
  </w:style>
  <w:style w:type="paragraph" w:styleId="BalloonText">
    <w:name w:val="Balloon Text"/>
    <w:basedOn w:val="Normal"/>
    <w:link w:val="BalloonTextChar"/>
    <w:rsid w:val="009949EB"/>
    <w:pPr>
      <w:spacing w:before="200" w:after="200" w:line="276" w:lineRule="auto"/>
    </w:pPr>
    <w:rPr>
      <w:rFonts w:ascii="Tahoma" w:hAnsi="Tahoma" w:cs="Tahoma"/>
      <w:sz w:val="16"/>
      <w:szCs w:val="16"/>
    </w:rPr>
  </w:style>
  <w:style w:type="character" w:customStyle="1" w:styleId="BalloonTextChar">
    <w:name w:val="Balloon Text Char"/>
    <w:basedOn w:val="DefaultParagraphFont"/>
    <w:link w:val="BalloonText"/>
    <w:rsid w:val="009949EB"/>
    <w:rPr>
      <w:rFonts w:ascii="Tahoma" w:eastAsia="Times New Roman" w:hAnsi="Tahoma" w:cs="Tahoma"/>
      <w:kern w:val="0"/>
      <w:sz w:val="16"/>
      <w:szCs w:val="16"/>
      <w14:ligatures w14:val="none"/>
    </w:rPr>
  </w:style>
  <w:style w:type="character" w:customStyle="1" w:styleId="ItemDescription">
    <w:name w:val="Item Description"/>
    <w:rsid w:val="009949EB"/>
    <w:rPr>
      <w:rFonts w:ascii="Calibri" w:eastAsia="Calibri" w:hAnsi="Calibri" w:cs="Calibri"/>
      <w:i/>
      <w:sz w:val="24"/>
    </w:rPr>
  </w:style>
  <w:style w:type="character" w:customStyle="1" w:styleId="CategoryUnderlined">
    <w:name w:val="Category Underlined"/>
    <w:rsid w:val="009949EB"/>
    <w:rPr>
      <w:rFonts w:ascii="Calibri" w:hAnsi="Calibri"/>
      <w:u w:val="single"/>
    </w:rPr>
  </w:style>
  <w:style w:type="character" w:styleId="Hyperlink">
    <w:name w:val="Hyperlink"/>
    <w:rsid w:val="009949EB"/>
    <w:rPr>
      <w:color w:val="0000FF"/>
      <w:u w:val="single"/>
    </w:rPr>
  </w:style>
  <w:style w:type="paragraph" w:styleId="Caption">
    <w:name w:val="caption"/>
    <w:basedOn w:val="Normal"/>
    <w:next w:val="Normal"/>
    <w:uiPriority w:val="35"/>
    <w:semiHidden/>
    <w:unhideWhenUsed/>
    <w:qFormat/>
    <w:rsid w:val="009949EB"/>
    <w:pPr>
      <w:spacing w:before="200" w:after="200" w:line="276" w:lineRule="auto"/>
    </w:pPr>
    <w:rPr>
      <w:rFonts w:ascii="Calibri" w:hAnsi="Calibri"/>
      <w:b/>
      <w:bCs/>
      <w:color w:val="365F91"/>
      <w:sz w:val="16"/>
      <w:szCs w:val="16"/>
    </w:rPr>
  </w:style>
  <w:style w:type="character" w:styleId="Strong">
    <w:name w:val="Strong"/>
    <w:uiPriority w:val="22"/>
    <w:qFormat/>
    <w:rsid w:val="009949EB"/>
    <w:rPr>
      <w:b/>
      <w:bCs/>
    </w:rPr>
  </w:style>
  <w:style w:type="character" w:styleId="Emphasis">
    <w:name w:val="Emphasis"/>
    <w:uiPriority w:val="20"/>
    <w:qFormat/>
    <w:rsid w:val="009949EB"/>
    <w:rPr>
      <w:caps/>
      <w:color w:val="243F60"/>
      <w:spacing w:val="5"/>
    </w:rPr>
  </w:style>
  <w:style w:type="paragraph" w:styleId="NoSpacing">
    <w:name w:val="No Spacing"/>
    <w:basedOn w:val="Normal"/>
    <w:link w:val="NoSpacingChar"/>
    <w:uiPriority w:val="1"/>
    <w:qFormat/>
    <w:rsid w:val="009949EB"/>
    <w:rPr>
      <w:rFonts w:ascii="Calibri" w:hAnsi="Calibri"/>
      <w:szCs w:val="20"/>
    </w:rPr>
  </w:style>
  <w:style w:type="character" w:customStyle="1" w:styleId="NoSpacingChar">
    <w:name w:val="No Spacing Char"/>
    <w:link w:val="NoSpacing"/>
    <w:uiPriority w:val="1"/>
    <w:rsid w:val="009949EB"/>
    <w:rPr>
      <w:rFonts w:ascii="Calibri" w:eastAsia="Times New Roman" w:hAnsi="Calibri" w:cs="Times New Roman"/>
      <w:kern w:val="0"/>
      <w:szCs w:val="20"/>
      <w14:ligatures w14:val="none"/>
    </w:rPr>
  </w:style>
  <w:style w:type="paragraph" w:styleId="ListParagraph">
    <w:name w:val="List Paragraph"/>
    <w:basedOn w:val="Normal"/>
    <w:uiPriority w:val="34"/>
    <w:qFormat/>
    <w:rsid w:val="009949EB"/>
    <w:pPr>
      <w:spacing w:before="200" w:after="200" w:line="276" w:lineRule="auto"/>
      <w:ind w:left="720"/>
      <w:contextualSpacing/>
    </w:pPr>
    <w:rPr>
      <w:rFonts w:ascii="Calibri" w:hAnsi="Calibri"/>
      <w:szCs w:val="20"/>
    </w:rPr>
  </w:style>
  <w:style w:type="paragraph" w:styleId="Quote">
    <w:name w:val="Quote"/>
    <w:basedOn w:val="Normal"/>
    <w:next w:val="Normal"/>
    <w:link w:val="QuoteChar"/>
    <w:uiPriority w:val="29"/>
    <w:qFormat/>
    <w:rsid w:val="009949EB"/>
    <w:pPr>
      <w:spacing w:before="200" w:after="200" w:line="276" w:lineRule="auto"/>
    </w:pPr>
    <w:rPr>
      <w:rFonts w:ascii="Calibri" w:hAnsi="Calibri"/>
      <w:i/>
      <w:iCs/>
      <w:szCs w:val="20"/>
    </w:rPr>
  </w:style>
  <w:style w:type="character" w:customStyle="1" w:styleId="QuoteChar">
    <w:name w:val="Quote Char"/>
    <w:basedOn w:val="DefaultParagraphFont"/>
    <w:link w:val="Quote"/>
    <w:uiPriority w:val="29"/>
    <w:rsid w:val="009949EB"/>
    <w:rPr>
      <w:rFonts w:ascii="Calibri" w:eastAsia="Times New Roman" w:hAnsi="Calibri" w:cs="Times New Roman"/>
      <w:i/>
      <w:iCs/>
      <w:kern w:val="0"/>
      <w:szCs w:val="20"/>
      <w14:ligatures w14:val="none"/>
    </w:rPr>
  </w:style>
  <w:style w:type="paragraph" w:styleId="IntenseQuote">
    <w:name w:val="Intense Quote"/>
    <w:basedOn w:val="Normal"/>
    <w:next w:val="Normal"/>
    <w:link w:val="IntenseQuoteChar"/>
    <w:uiPriority w:val="30"/>
    <w:qFormat/>
    <w:rsid w:val="009949EB"/>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uiPriority w:val="30"/>
    <w:rsid w:val="009949EB"/>
    <w:rPr>
      <w:rFonts w:ascii="Calibri" w:eastAsia="Times New Roman" w:hAnsi="Calibri" w:cs="Times New Roman"/>
      <w:i/>
      <w:iCs/>
      <w:color w:val="4F81BD"/>
      <w:kern w:val="0"/>
      <w:szCs w:val="20"/>
      <w14:ligatures w14:val="none"/>
    </w:rPr>
  </w:style>
  <w:style w:type="character" w:styleId="SubtleEmphasis">
    <w:name w:val="Subtle Emphasis"/>
    <w:uiPriority w:val="19"/>
    <w:qFormat/>
    <w:rsid w:val="009949EB"/>
    <w:rPr>
      <w:i/>
      <w:iCs/>
      <w:color w:val="243F60"/>
    </w:rPr>
  </w:style>
  <w:style w:type="character" w:styleId="IntenseEmphasis">
    <w:name w:val="Intense Emphasis"/>
    <w:uiPriority w:val="21"/>
    <w:qFormat/>
    <w:rsid w:val="009949EB"/>
    <w:rPr>
      <w:b/>
      <w:bCs/>
      <w:caps/>
      <w:color w:val="243F60"/>
      <w:spacing w:val="10"/>
    </w:rPr>
  </w:style>
  <w:style w:type="character" w:styleId="SubtleReference">
    <w:name w:val="Subtle Reference"/>
    <w:uiPriority w:val="31"/>
    <w:qFormat/>
    <w:rsid w:val="009949EB"/>
    <w:rPr>
      <w:b/>
      <w:bCs/>
      <w:color w:val="4F81BD"/>
    </w:rPr>
  </w:style>
  <w:style w:type="character" w:styleId="IntenseReference">
    <w:name w:val="Intense Reference"/>
    <w:uiPriority w:val="32"/>
    <w:qFormat/>
    <w:rsid w:val="009949EB"/>
    <w:rPr>
      <w:b/>
      <w:bCs/>
      <w:i/>
      <w:iCs/>
      <w:caps/>
      <w:color w:val="4F81BD"/>
    </w:rPr>
  </w:style>
  <w:style w:type="character" w:styleId="BookTitle">
    <w:name w:val="Book Title"/>
    <w:uiPriority w:val="33"/>
    <w:qFormat/>
    <w:rsid w:val="009949EB"/>
    <w:rPr>
      <w:b/>
      <w:bCs/>
      <w:i/>
      <w:iCs/>
      <w:spacing w:val="9"/>
    </w:rPr>
  </w:style>
  <w:style w:type="paragraph" w:styleId="TOCHeading">
    <w:name w:val="TOC Heading"/>
    <w:basedOn w:val="Heading1"/>
    <w:next w:val="Normal"/>
    <w:uiPriority w:val="39"/>
    <w:semiHidden/>
    <w:unhideWhenUsed/>
    <w:qFormat/>
    <w:rsid w:val="009949EB"/>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9949EB"/>
    <w:rPr>
      <w:rFonts w:eastAsia="Calibri"/>
    </w:rPr>
  </w:style>
  <w:style w:type="character" w:styleId="UnresolvedMention">
    <w:name w:val="Unresolved Mention"/>
    <w:uiPriority w:val="99"/>
    <w:semiHidden/>
    <w:unhideWhenUsed/>
    <w:rsid w:val="009949EB"/>
    <w:rPr>
      <w:color w:val="808080"/>
      <w:shd w:val="clear" w:color="auto" w:fill="E6E6E6"/>
    </w:rPr>
  </w:style>
  <w:style w:type="paragraph" w:styleId="Header">
    <w:name w:val="header"/>
    <w:basedOn w:val="Normal"/>
    <w:link w:val="HeaderChar"/>
    <w:rsid w:val="009949EB"/>
    <w:pPr>
      <w:tabs>
        <w:tab w:val="center" w:pos="4680"/>
        <w:tab w:val="right" w:pos="9360"/>
      </w:tabs>
      <w:spacing w:before="200" w:after="200" w:line="276" w:lineRule="auto"/>
    </w:pPr>
    <w:rPr>
      <w:rFonts w:ascii="Calibri" w:hAnsi="Calibri"/>
      <w:szCs w:val="20"/>
    </w:rPr>
  </w:style>
  <w:style w:type="character" w:customStyle="1" w:styleId="HeaderChar">
    <w:name w:val="Header Char"/>
    <w:basedOn w:val="DefaultParagraphFont"/>
    <w:link w:val="Header"/>
    <w:rsid w:val="009949EB"/>
    <w:rPr>
      <w:rFonts w:ascii="Calibri" w:eastAsia="Times New Roman" w:hAnsi="Calibri" w:cs="Times New Roman"/>
      <w:kern w:val="0"/>
      <w:szCs w:val="20"/>
      <w14:ligatures w14:val="none"/>
    </w:rPr>
  </w:style>
  <w:style w:type="paragraph" w:styleId="Footer">
    <w:name w:val="footer"/>
    <w:basedOn w:val="Normal"/>
    <w:link w:val="FooterChar"/>
    <w:uiPriority w:val="99"/>
    <w:rsid w:val="009949EB"/>
    <w:pPr>
      <w:tabs>
        <w:tab w:val="center" w:pos="4680"/>
        <w:tab w:val="right" w:pos="9360"/>
      </w:tabs>
      <w:spacing w:before="200" w:after="200" w:line="276" w:lineRule="auto"/>
    </w:pPr>
    <w:rPr>
      <w:rFonts w:ascii="Calibri" w:hAnsi="Calibri"/>
      <w:szCs w:val="20"/>
    </w:rPr>
  </w:style>
  <w:style w:type="character" w:customStyle="1" w:styleId="FooterChar">
    <w:name w:val="Footer Char"/>
    <w:basedOn w:val="DefaultParagraphFont"/>
    <w:link w:val="Footer"/>
    <w:uiPriority w:val="99"/>
    <w:rsid w:val="009949EB"/>
    <w:rPr>
      <w:rFonts w:ascii="Calibri" w:eastAsia="Times New Roman" w:hAnsi="Calibri" w:cs="Times New Roman"/>
      <w:kern w:val="0"/>
      <w:szCs w:val="20"/>
      <w14:ligatures w14:val="none"/>
    </w:rPr>
  </w:style>
  <w:style w:type="character" w:styleId="FollowedHyperlink">
    <w:name w:val="FollowedHyperlink"/>
    <w:rsid w:val="009949EB"/>
    <w:rPr>
      <w:color w:val="954F72"/>
      <w:u w:val="single"/>
    </w:rPr>
  </w:style>
  <w:style w:type="paragraph" w:customStyle="1" w:styleId="xmsonormal">
    <w:name w:val="x_msonormal"/>
    <w:basedOn w:val="Normal"/>
    <w:rsid w:val="009949EB"/>
    <w:pPr>
      <w:spacing w:before="100" w:beforeAutospacing="1" w:after="100" w:afterAutospacing="1"/>
    </w:pPr>
  </w:style>
  <w:style w:type="character" w:customStyle="1" w:styleId="apple-converted-space">
    <w:name w:val="apple-converted-space"/>
    <w:basedOn w:val="DefaultParagraphFont"/>
    <w:rsid w:val="009949EB"/>
  </w:style>
  <w:style w:type="table" w:styleId="TableGrid">
    <w:name w:val="Table Grid"/>
    <w:basedOn w:val="TableNormal"/>
    <w:rsid w:val="009949EB"/>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949EB"/>
    <w:pPr>
      <w:spacing w:before="200" w:after="200" w:line="276" w:lineRule="auto"/>
    </w:pPr>
    <w:rPr>
      <w:rFonts w:ascii="Calibri" w:hAnsi="Calibri"/>
      <w:sz w:val="20"/>
      <w:szCs w:val="20"/>
    </w:rPr>
  </w:style>
  <w:style w:type="character" w:customStyle="1" w:styleId="CommentTextChar">
    <w:name w:val="Comment Text Char"/>
    <w:basedOn w:val="DefaultParagraphFont"/>
    <w:link w:val="CommentText"/>
    <w:rsid w:val="009949EB"/>
    <w:rPr>
      <w:rFonts w:ascii="Calibri" w:eastAsia="Times New Roman"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www.distance.ufl.edu/getting-hel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student-complaints" TargetMode="External"/><Relationship Id="rId55" Type="http://schemas.openxmlformats.org/officeDocument/2006/relationships/theme" Target="theme/theme1.xml"/><Relationship Id="rId7"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hyperlink" Target="http://www.distance.ufl.edu/getting-help" TargetMode="External"/><Relationship Id="rId53"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mailto:jones@law.ufl.edu" TargetMode="External"/><Relationship Id="rId10" Type="http://schemas.openxmlformats.org/officeDocument/2006/relationships/hyperlink" Target="https://gatorevals.aa.ufl.edu/public-results/"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8" Type="http://schemas.openxmlformats.org/officeDocument/2006/relationships/hyperlink" Target="https://gatorevals.aa.ufl.edu/students/" TargetMode="External"/><Relationship Id="rId51" Type="http://schemas.openxmlformats.org/officeDocument/2006/relationships/hyperlink" Target="https://catalog.ufl.edu/ugrad/1617/regulations/info/attendance.aspx"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www.distance.ufl.edu/getting-hel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nes@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4045</Words>
  <Characters>23062</Characters>
  <Application>Microsoft Office Word</Application>
  <DocSecurity>4</DocSecurity>
  <Lines>192</Lines>
  <Paragraphs>54</Paragraphs>
  <ScaleCrop>false</ScaleCrop>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Rachael L</dc:creator>
  <cp:keywords/>
  <dc:description/>
  <cp:lastModifiedBy>McIlhenny, Ruth M.</cp:lastModifiedBy>
  <cp:revision>2</cp:revision>
  <dcterms:created xsi:type="dcterms:W3CDTF">2024-01-04T19:56:00Z</dcterms:created>
  <dcterms:modified xsi:type="dcterms:W3CDTF">2024-01-04T19:56:00Z</dcterms:modified>
</cp:coreProperties>
</file>