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CAC" w:rsidRDefault="004A0CAC" w:rsidP="004A0CAC">
      <w:pPr>
        <w:jc w:val="center"/>
        <w:rPr>
          <w:rFonts w:hAnsi="Times New Roman" w:cs="Times New Roman"/>
          <w:b/>
          <w:sz w:val="28"/>
          <w:szCs w:val="24"/>
          <w:u w:val="single"/>
        </w:rPr>
      </w:pPr>
      <w:r>
        <w:rPr>
          <w:rFonts w:hAnsi="Times New Roman" w:cs="Times New Roman"/>
          <w:b/>
          <w:sz w:val="28"/>
          <w:szCs w:val="24"/>
          <w:u w:val="single"/>
        </w:rPr>
        <w:t xml:space="preserve">Introduction to </w:t>
      </w:r>
      <w:r w:rsidR="00DC6C26" w:rsidRPr="00E36CBC">
        <w:rPr>
          <w:rFonts w:hAnsi="Times New Roman" w:cs="Times New Roman"/>
          <w:b/>
          <w:sz w:val="28"/>
          <w:szCs w:val="24"/>
          <w:u w:val="single"/>
        </w:rPr>
        <w:t xml:space="preserve">Florida Administrative </w:t>
      </w:r>
      <w:r w:rsidR="00331835" w:rsidRPr="00E36CBC">
        <w:rPr>
          <w:rFonts w:hAnsi="Times New Roman" w:cs="Times New Roman"/>
          <w:b/>
          <w:sz w:val="28"/>
          <w:szCs w:val="24"/>
          <w:u w:val="single"/>
        </w:rPr>
        <w:t>Law</w:t>
      </w:r>
      <w:r>
        <w:rPr>
          <w:rFonts w:hAnsi="Times New Roman" w:cs="Times New Roman"/>
          <w:b/>
          <w:sz w:val="28"/>
          <w:szCs w:val="24"/>
          <w:u w:val="single"/>
        </w:rPr>
        <w:t xml:space="preserve"> </w:t>
      </w:r>
      <w:r w:rsidRPr="004A0CAC">
        <w:rPr>
          <w:rFonts w:ascii="Courier New" w:hAnsi="Courier New" w:cs="Courier New"/>
          <w:b/>
          <w:sz w:val="28"/>
          <w:szCs w:val="24"/>
          <w:u w:val="single"/>
        </w:rPr>
        <w:t>——</w:t>
      </w:r>
      <w:r w:rsidR="00331835" w:rsidRPr="00E36CBC">
        <w:rPr>
          <w:rFonts w:hAnsi="Times New Roman" w:cs="Times New Roman"/>
          <w:b/>
          <w:sz w:val="28"/>
          <w:szCs w:val="24"/>
          <w:u w:val="single"/>
        </w:rPr>
        <w:t xml:space="preserve"> LAW 6521</w:t>
      </w:r>
    </w:p>
    <w:p w:rsidR="00E72CCD" w:rsidRPr="00E36CBC" w:rsidRDefault="00331835" w:rsidP="004A0CAC">
      <w:pPr>
        <w:jc w:val="center"/>
        <w:rPr>
          <w:rFonts w:hAnsi="Times New Roman" w:cs="Times New Roman"/>
          <w:b/>
          <w:sz w:val="28"/>
          <w:szCs w:val="24"/>
        </w:rPr>
      </w:pPr>
      <w:r w:rsidRPr="00E36CBC">
        <w:rPr>
          <w:rFonts w:hAnsi="Times New Roman" w:cs="Times New Roman"/>
          <w:b/>
          <w:sz w:val="28"/>
          <w:szCs w:val="24"/>
          <w:u w:val="single"/>
        </w:rPr>
        <w:t xml:space="preserve">Fall </w:t>
      </w:r>
      <w:r w:rsidR="00E36CBC">
        <w:rPr>
          <w:rFonts w:hAnsi="Times New Roman" w:cs="Times New Roman"/>
          <w:b/>
          <w:sz w:val="28"/>
          <w:szCs w:val="24"/>
          <w:u w:val="single"/>
        </w:rPr>
        <w:t>S</w:t>
      </w:r>
      <w:r w:rsidR="00DC6C26" w:rsidRPr="00E36CBC">
        <w:rPr>
          <w:rFonts w:hAnsi="Times New Roman" w:cs="Times New Roman"/>
          <w:b/>
          <w:sz w:val="28"/>
          <w:szCs w:val="24"/>
          <w:u w:val="single"/>
        </w:rPr>
        <w:t>emester</w:t>
      </w:r>
      <w:r w:rsidR="00E36CBC">
        <w:rPr>
          <w:rFonts w:hAnsi="Times New Roman" w:cs="Times New Roman"/>
          <w:b/>
          <w:sz w:val="28"/>
          <w:szCs w:val="24"/>
          <w:u w:val="single"/>
        </w:rPr>
        <w:t xml:space="preserve"> 201</w:t>
      </w:r>
      <w:r w:rsidR="00915F1A">
        <w:rPr>
          <w:rFonts w:hAnsi="Times New Roman" w:cs="Times New Roman"/>
          <w:b/>
          <w:sz w:val="28"/>
          <w:szCs w:val="24"/>
          <w:u w:val="single"/>
        </w:rPr>
        <w:t>9</w:t>
      </w:r>
    </w:p>
    <w:p w:rsidR="00E72CCD" w:rsidRDefault="00E72CCD" w:rsidP="004A0CAC">
      <w:pPr>
        <w:jc w:val="center"/>
        <w:rPr>
          <w:rFonts w:hAnsi="Times New Roman" w:cs="Times New Roman"/>
          <w:sz w:val="28"/>
          <w:szCs w:val="24"/>
        </w:rPr>
      </w:pPr>
    </w:p>
    <w:p w:rsidR="008730D5" w:rsidRDefault="004A0CAC" w:rsidP="00E72CCD">
      <w:pPr>
        <w:rPr>
          <w:rFonts w:hAnsi="Times New Roman" w:cs="Times New Roman"/>
          <w:sz w:val="28"/>
          <w:szCs w:val="24"/>
        </w:rPr>
      </w:pPr>
      <w:r w:rsidRPr="004A0CAC">
        <w:rPr>
          <w:rFonts w:hAnsi="Times New Roman" w:cs="Times New Roman"/>
          <w:b/>
          <w:sz w:val="28"/>
          <w:szCs w:val="24"/>
          <w:u w:val="single"/>
        </w:rPr>
        <w:t>Instructor</w:t>
      </w:r>
      <w:r w:rsidRPr="004A0CAC">
        <w:rPr>
          <w:rFonts w:hAnsi="Times New Roman" w:cs="Times New Roman"/>
          <w:b/>
          <w:sz w:val="28"/>
          <w:szCs w:val="24"/>
        </w:rPr>
        <w:t>:</w:t>
      </w:r>
      <w:r>
        <w:rPr>
          <w:rFonts w:hAnsi="Times New Roman" w:cs="Times New Roman"/>
          <w:sz w:val="28"/>
          <w:szCs w:val="24"/>
        </w:rPr>
        <w:t xml:space="preserve">   </w:t>
      </w:r>
      <w:r w:rsidR="00DC6C26">
        <w:rPr>
          <w:rFonts w:hAnsi="Times New Roman" w:cs="Times New Roman"/>
          <w:sz w:val="28"/>
          <w:szCs w:val="24"/>
        </w:rPr>
        <w:t xml:space="preserve">I am </w:t>
      </w:r>
      <w:r w:rsidR="00A903F3">
        <w:rPr>
          <w:rFonts w:hAnsi="Times New Roman" w:cs="Times New Roman"/>
          <w:sz w:val="28"/>
          <w:szCs w:val="24"/>
        </w:rPr>
        <w:t xml:space="preserve">Judge </w:t>
      </w:r>
      <w:r w:rsidR="00E72CCD" w:rsidRPr="0022044D">
        <w:rPr>
          <w:rFonts w:hAnsi="Times New Roman" w:cs="Times New Roman"/>
          <w:sz w:val="28"/>
          <w:szCs w:val="24"/>
        </w:rPr>
        <w:t>Cathy M. Sellers</w:t>
      </w:r>
      <w:r w:rsidR="00DC6C26">
        <w:rPr>
          <w:rFonts w:hAnsi="Times New Roman" w:cs="Times New Roman"/>
          <w:sz w:val="28"/>
          <w:szCs w:val="24"/>
        </w:rPr>
        <w:t xml:space="preserve">, and I am your instructor this term.  </w:t>
      </w:r>
      <w:r w:rsidR="00E46231">
        <w:rPr>
          <w:rFonts w:hAnsi="Times New Roman" w:cs="Times New Roman"/>
          <w:sz w:val="28"/>
          <w:szCs w:val="24"/>
        </w:rPr>
        <w:t xml:space="preserve"> </w:t>
      </w:r>
    </w:p>
    <w:p w:rsidR="008730D5" w:rsidRDefault="008730D5" w:rsidP="00E72CCD">
      <w:pPr>
        <w:rPr>
          <w:rFonts w:hAnsi="Times New Roman" w:cs="Times New Roman"/>
          <w:sz w:val="28"/>
          <w:szCs w:val="24"/>
        </w:rPr>
      </w:pPr>
    </w:p>
    <w:p w:rsidR="00E72CCD" w:rsidRDefault="008B2356" w:rsidP="00E72CCD">
      <w:pPr>
        <w:rPr>
          <w:rFonts w:hAnsi="Times New Roman" w:cs="Times New Roman"/>
          <w:sz w:val="28"/>
          <w:szCs w:val="24"/>
        </w:rPr>
      </w:pPr>
      <w:r w:rsidRPr="008B2356">
        <w:rPr>
          <w:rFonts w:hAnsi="Times New Roman" w:cs="Times New Roman"/>
          <w:b/>
          <w:sz w:val="28"/>
          <w:szCs w:val="24"/>
          <w:u w:val="single"/>
        </w:rPr>
        <w:t>Contact Information</w:t>
      </w:r>
      <w:r>
        <w:rPr>
          <w:rFonts w:hAnsi="Times New Roman" w:cs="Times New Roman"/>
          <w:sz w:val="28"/>
          <w:szCs w:val="24"/>
        </w:rPr>
        <w:t xml:space="preserve">:  </w:t>
      </w:r>
      <w:r w:rsidR="00E46231">
        <w:rPr>
          <w:rFonts w:hAnsi="Times New Roman" w:cs="Times New Roman"/>
          <w:sz w:val="28"/>
          <w:szCs w:val="24"/>
        </w:rPr>
        <w:t xml:space="preserve">As discussed in greater detail in the Course Syllabus, which is posted on our </w:t>
      </w:r>
      <w:r w:rsidR="00234DAD">
        <w:rPr>
          <w:rFonts w:hAnsi="Times New Roman" w:cs="Times New Roman"/>
          <w:sz w:val="28"/>
          <w:szCs w:val="24"/>
        </w:rPr>
        <w:t>TWEN and Canvas pages</w:t>
      </w:r>
      <w:r w:rsidR="00915F1A">
        <w:rPr>
          <w:rFonts w:hAnsi="Times New Roman" w:cs="Times New Roman"/>
          <w:sz w:val="28"/>
          <w:szCs w:val="24"/>
        </w:rPr>
        <w:t xml:space="preserve">, </w:t>
      </w:r>
      <w:r w:rsidR="00E46231">
        <w:rPr>
          <w:rFonts w:hAnsi="Times New Roman" w:cs="Times New Roman"/>
          <w:sz w:val="28"/>
          <w:szCs w:val="24"/>
        </w:rPr>
        <w:t xml:space="preserve">I can be reached by email at </w:t>
      </w:r>
      <w:hyperlink r:id="rId7" w:history="1">
        <w:r w:rsidR="00E46231" w:rsidRPr="00E70B29">
          <w:rPr>
            <w:rStyle w:val="Hyperlink"/>
            <w:rFonts w:hAnsi="Times New Roman" w:cs="Times New Roman"/>
            <w:sz w:val="28"/>
            <w:szCs w:val="24"/>
          </w:rPr>
          <w:t>ch120@ufl.edu</w:t>
        </w:r>
      </w:hyperlink>
      <w:r w:rsidR="00E46231">
        <w:rPr>
          <w:rFonts w:hAnsi="Times New Roman" w:cs="Times New Roman"/>
          <w:sz w:val="28"/>
          <w:szCs w:val="24"/>
        </w:rPr>
        <w:t xml:space="preserve"> and by cell/text at 850-980-1210.   I will be keeping office hours from </w:t>
      </w:r>
      <w:r w:rsidR="00915F1A">
        <w:rPr>
          <w:rFonts w:hAnsi="Times New Roman" w:cs="Times New Roman"/>
          <w:sz w:val="28"/>
          <w:szCs w:val="24"/>
        </w:rPr>
        <w:t xml:space="preserve">9 a.m. to 10:00 a.m. and </w:t>
      </w:r>
      <w:r w:rsidR="00E46231">
        <w:rPr>
          <w:rFonts w:hAnsi="Times New Roman" w:cs="Times New Roman"/>
          <w:sz w:val="28"/>
          <w:szCs w:val="24"/>
        </w:rPr>
        <w:t>noon to 1</w:t>
      </w:r>
      <w:r w:rsidR="00915F1A">
        <w:rPr>
          <w:rFonts w:hAnsi="Times New Roman" w:cs="Times New Roman"/>
          <w:sz w:val="28"/>
          <w:szCs w:val="24"/>
        </w:rPr>
        <w:t>:00</w:t>
      </w:r>
      <w:r w:rsidR="00E46231">
        <w:rPr>
          <w:rFonts w:hAnsi="Times New Roman" w:cs="Times New Roman"/>
          <w:sz w:val="28"/>
          <w:szCs w:val="24"/>
        </w:rPr>
        <w:t xml:space="preserve"> pm each Friday on which we have class.  Additionally, I am available at other times by appointment.  </w:t>
      </w:r>
    </w:p>
    <w:p w:rsidR="00E46231" w:rsidRDefault="00E46231" w:rsidP="00E72CCD">
      <w:pPr>
        <w:rPr>
          <w:rFonts w:hAnsi="Times New Roman" w:cs="Times New Roman"/>
          <w:sz w:val="28"/>
          <w:szCs w:val="24"/>
        </w:rPr>
      </w:pPr>
    </w:p>
    <w:p w:rsidR="00E46231" w:rsidRDefault="008B2356" w:rsidP="00E46231">
      <w:pPr>
        <w:rPr>
          <w:rFonts w:hAnsi="Times New Roman" w:cs="Times New Roman"/>
          <w:sz w:val="28"/>
          <w:szCs w:val="24"/>
        </w:rPr>
      </w:pPr>
      <w:r w:rsidRPr="008B2356">
        <w:rPr>
          <w:rFonts w:hAnsi="Times New Roman" w:cs="Times New Roman"/>
          <w:b/>
          <w:sz w:val="28"/>
          <w:szCs w:val="24"/>
          <w:u w:val="single"/>
        </w:rPr>
        <w:t>Course Location and Time</w:t>
      </w:r>
      <w:r>
        <w:rPr>
          <w:rFonts w:hAnsi="Times New Roman" w:cs="Times New Roman"/>
          <w:sz w:val="28"/>
          <w:szCs w:val="24"/>
        </w:rPr>
        <w:t xml:space="preserve">:   </w:t>
      </w:r>
      <w:r w:rsidR="003D5F40">
        <w:rPr>
          <w:rFonts w:hAnsi="Times New Roman" w:cs="Times New Roman"/>
          <w:sz w:val="28"/>
          <w:szCs w:val="24"/>
        </w:rPr>
        <w:t xml:space="preserve">Our </w:t>
      </w:r>
      <w:r w:rsidR="00E46231" w:rsidRPr="0022044D">
        <w:rPr>
          <w:rFonts w:hAnsi="Times New Roman" w:cs="Times New Roman"/>
          <w:sz w:val="28"/>
          <w:szCs w:val="24"/>
        </w:rPr>
        <w:t>course meets from 10:00 a.m. to 11:</w:t>
      </w:r>
      <w:r w:rsidR="00E46231">
        <w:rPr>
          <w:rFonts w:hAnsi="Times New Roman" w:cs="Times New Roman"/>
          <w:sz w:val="28"/>
          <w:szCs w:val="24"/>
        </w:rPr>
        <w:t>4</w:t>
      </w:r>
      <w:r w:rsidR="00E46231" w:rsidRPr="0022044D">
        <w:rPr>
          <w:rFonts w:hAnsi="Times New Roman" w:cs="Times New Roman"/>
          <w:sz w:val="28"/>
          <w:szCs w:val="24"/>
        </w:rPr>
        <w:t>0 p.m. on Fridays</w:t>
      </w:r>
      <w:r w:rsidR="00E46231">
        <w:rPr>
          <w:rFonts w:hAnsi="Times New Roman" w:cs="Times New Roman"/>
          <w:sz w:val="28"/>
          <w:szCs w:val="24"/>
        </w:rPr>
        <w:t xml:space="preserve">, beginning on </w:t>
      </w:r>
      <w:r w:rsidR="00E46231" w:rsidRPr="0022044D">
        <w:rPr>
          <w:rFonts w:hAnsi="Times New Roman" w:cs="Times New Roman"/>
          <w:sz w:val="28"/>
          <w:szCs w:val="24"/>
        </w:rPr>
        <w:t xml:space="preserve">August </w:t>
      </w:r>
      <w:r w:rsidR="00915F1A">
        <w:rPr>
          <w:rFonts w:hAnsi="Times New Roman" w:cs="Times New Roman"/>
          <w:sz w:val="28"/>
          <w:szCs w:val="24"/>
        </w:rPr>
        <w:t>30</w:t>
      </w:r>
      <w:r w:rsidR="00331835">
        <w:rPr>
          <w:rFonts w:hAnsi="Times New Roman" w:cs="Times New Roman"/>
          <w:sz w:val="28"/>
          <w:szCs w:val="24"/>
        </w:rPr>
        <w:t>, 201</w:t>
      </w:r>
      <w:r w:rsidR="00915F1A">
        <w:rPr>
          <w:rFonts w:hAnsi="Times New Roman" w:cs="Times New Roman"/>
          <w:sz w:val="28"/>
          <w:szCs w:val="24"/>
        </w:rPr>
        <w:t xml:space="preserve">9 </w:t>
      </w:r>
      <w:r w:rsidR="00E46231">
        <w:rPr>
          <w:rFonts w:hAnsi="Times New Roman" w:cs="Times New Roman"/>
          <w:sz w:val="28"/>
          <w:szCs w:val="24"/>
        </w:rPr>
        <w:t xml:space="preserve">and ending on </w:t>
      </w:r>
      <w:r w:rsidR="00915F1A">
        <w:rPr>
          <w:rFonts w:hAnsi="Times New Roman" w:cs="Times New Roman"/>
          <w:sz w:val="28"/>
          <w:szCs w:val="24"/>
        </w:rPr>
        <w:t xml:space="preserve">Friday, Nov. 22, 2019, </w:t>
      </w:r>
      <w:r w:rsidR="00E46231" w:rsidRPr="0022044D">
        <w:rPr>
          <w:rFonts w:hAnsi="Times New Roman" w:cs="Times New Roman"/>
          <w:sz w:val="28"/>
          <w:szCs w:val="24"/>
        </w:rPr>
        <w:t xml:space="preserve"> in </w:t>
      </w:r>
      <w:r w:rsidR="00354CB6">
        <w:rPr>
          <w:rFonts w:hAnsi="Times New Roman" w:cs="Times New Roman"/>
          <w:sz w:val="28"/>
          <w:szCs w:val="24"/>
        </w:rPr>
        <w:t>H</w:t>
      </w:r>
      <w:r w:rsidR="00E46231">
        <w:rPr>
          <w:rFonts w:hAnsi="Times New Roman" w:cs="Times New Roman"/>
          <w:sz w:val="28"/>
          <w:szCs w:val="24"/>
        </w:rPr>
        <w:t xml:space="preserve">olland Hall Room </w:t>
      </w:r>
      <w:r w:rsidR="00CD42C4">
        <w:rPr>
          <w:rFonts w:hAnsi="Times New Roman" w:cs="Times New Roman"/>
          <w:sz w:val="28"/>
          <w:szCs w:val="24"/>
        </w:rPr>
        <w:t>359</w:t>
      </w:r>
      <w:r w:rsidR="00331835">
        <w:rPr>
          <w:rFonts w:hAnsi="Times New Roman" w:cs="Times New Roman"/>
          <w:sz w:val="28"/>
          <w:szCs w:val="24"/>
        </w:rPr>
        <w:t xml:space="preserve"> (HOL </w:t>
      </w:r>
      <w:r w:rsidR="00CD42C4">
        <w:rPr>
          <w:rFonts w:hAnsi="Times New Roman" w:cs="Times New Roman"/>
          <w:sz w:val="28"/>
          <w:szCs w:val="24"/>
        </w:rPr>
        <w:t>359</w:t>
      </w:r>
      <w:r w:rsidR="00E46231">
        <w:rPr>
          <w:rFonts w:hAnsi="Times New Roman" w:cs="Times New Roman"/>
          <w:sz w:val="28"/>
          <w:szCs w:val="24"/>
        </w:rPr>
        <w:t>)</w:t>
      </w:r>
      <w:r w:rsidR="00354CB6">
        <w:rPr>
          <w:rFonts w:hAnsi="Times New Roman" w:cs="Times New Roman"/>
          <w:sz w:val="28"/>
          <w:szCs w:val="24"/>
        </w:rPr>
        <w:t>.</w:t>
      </w:r>
      <w:r w:rsidR="00E46231" w:rsidRPr="0022044D">
        <w:rPr>
          <w:rFonts w:hAnsi="Times New Roman" w:cs="Times New Roman"/>
          <w:sz w:val="28"/>
          <w:szCs w:val="24"/>
        </w:rPr>
        <w:t xml:space="preserve">   </w:t>
      </w:r>
      <w:r w:rsidR="00E46231">
        <w:rPr>
          <w:rFonts w:hAnsi="Times New Roman" w:cs="Times New Roman"/>
          <w:sz w:val="28"/>
          <w:szCs w:val="24"/>
        </w:rPr>
        <w:t xml:space="preserve">The class </w:t>
      </w:r>
      <w:r w:rsidR="00E46231" w:rsidRPr="0022044D">
        <w:rPr>
          <w:rFonts w:hAnsi="Times New Roman" w:cs="Times New Roman"/>
          <w:sz w:val="28"/>
          <w:szCs w:val="24"/>
        </w:rPr>
        <w:t xml:space="preserve">will not meet on </w:t>
      </w:r>
      <w:r w:rsidR="00234DAD">
        <w:rPr>
          <w:rFonts w:hAnsi="Times New Roman" w:cs="Times New Roman"/>
          <w:sz w:val="28"/>
          <w:szCs w:val="24"/>
        </w:rPr>
        <w:t>October 4</w:t>
      </w:r>
      <w:r w:rsidR="00331835">
        <w:rPr>
          <w:rFonts w:hAnsi="Times New Roman" w:cs="Times New Roman"/>
          <w:sz w:val="28"/>
          <w:szCs w:val="24"/>
        </w:rPr>
        <w:t>, 201</w:t>
      </w:r>
      <w:r w:rsidR="00915F1A">
        <w:rPr>
          <w:rFonts w:hAnsi="Times New Roman" w:cs="Times New Roman"/>
          <w:sz w:val="28"/>
          <w:szCs w:val="24"/>
        </w:rPr>
        <w:t>9</w:t>
      </w:r>
      <w:r w:rsidR="00E46231">
        <w:rPr>
          <w:rFonts w:hAnsi="Times New Roman" w:cs="Times New Roman"/>
          <w:sz w:val="28"/>
          <w:szCs w:val="24"/>
        </w:rPr>
        <w:t xml:space="preserve"> (</w:t>
      </w:r>
      <w:r w:rsidR="00E46231" w:rsidRPr="0022044D">
        <w:rPr>
          <w:rFonts w:hAnsi="Times New Roman" w:cs="Times New Roman"/>
          <w:sz w:val="28"/>
          <w:szCs w:val="24"/>
        </w:rPr>
        <w:t>Homecoming Friday</w:t>
      </w:r>
      <w:r w:rsidR="00E46231">
        <w:rPr>
          <w:rFonts w:hAnsi="Times New Roman" w:cs="Times New Roman"/>
          <w:sz w:val="28"/>
          <w:szCs w:val="24"/>
        </w:rPr>
        <w:t xml:space="preserve">). </w:t>
      </w:r>
    </w:p>
    <w:p w:rsidR="00E46231" w:rsidRDefault="00E46231" w:rsidP="00E72CCD">
      <w:pPr>
        <w:rPr>
          <w:rFonts w:hAnsi="Times New Roman" w:cs="Times New Roman"/>
          <w:sz w:val="28"/>
          <w:szCs w:val="24"/>
        </w:rPr>
      </w:pPr>
    </w:p>
    <w:p w:rsidR="00AD3C46" w:rsidRDefault="008B2356" w:rsidP="00E72CCD">
      <w:pPr>
        <w:rPr>
          <w:rFonts w:hAnsi="Times New Roman" w:cs="Times New Roman"/>
          <w:sz w:val="28"/>
          <w:szCs w:val="24"/>
        </w:rPr>
      </w:pPr>
      <w:r w:rsidRPr="008B2356">
        <w:rPr>
          <w:rFonts w:hAnsi="Times New Roman" w:cs="Times New Roman"/>
          <w:b/>
          <w:sz w:val="28"/>
          <w:szCs w:val="24"/>
          <w:u w:val="single"/>
        </w:rPr>
        <w:t>Course Subject and Purpose</w:t>
      </w:r>
      <w:r>
        <w:rPr>
          <w:rFonts w:hAnsi="Times New Roman" w:cs="Times New Roman"/>
          <w:sz w:val="28"/>
          <w:szCs w:val="24"/>
        </w:rPr>
        <w:t xml:space="preserve">:   </w:t>
      </w:r>
    </w:p>
    <w:p w:rsidR="00AD3C46" w:rsidRDefault="00AD3C46" w:rsidP="00E72CCD">
      <w:pPr>
        <w:rPr>
          <w:rFonts w:hAnsi="Times New Roman" w:cs="Times New Roman"/>
          <w:sz w:val="28"/>
          <w:szCs w:val="24"/>
        </w:rPr>
      </w:pPr>
    </w:p>
    <w:p w:rsidR="00E72CCD" w:rsidRDefault="00E72CCD" w:rsidP="00E72CCD">
      <w:pPr>
        <w:rPr>
          <w:rFonts w:hAnsi="Times New Roman" w:cs="Times New Roman"/>
          <w:sz w:val="28"/>
          <w:szCs w:val="24"/>
        </w:rPr>
      </w:pPr>
      <w:r w:rsidRPr="0022044D">
        <w:rPr>
          <w:rFonts w:hAnsi="Times New Roman" w:cs="Times New Roman"/>
          <w:sz w:val="28"/>
          <w:szCs w:val="24"/>
        </w:rPr>
        <w:t>Th</w:t>
      </w:r>
      <w:r w:rsidR="003D5F40">
        <w:rPr>
          <w:rFonts w:hAnsi="Times New Roman" w:cs="Times New Roman"/>
          <w:sz w:val="28"/>
          <w:szCs w:val="24"/>
        </w:rPr>
        <w:t>e</w:t>
      </w:r>
      <w:r w:rsidRPr="0022044D">
        <w:rPr>
          <w:rFonts w:hAnsi="Times New Roman" w:cs="Times New Roman"/>
          <w:sz w:val="28"/>
          <w:szCs w:val="24"/>
        </w:rPr>
        <w:t xml:space="preserve"> </w:t>
      </w:r>
      <w:r w:rsidR="003D5F40">
        <w:rPr>
          <w:rFonts w:hAnsi="Times New Roman" w:cs="Times New Roman"/>
          <w:sz w:val="28"/>
          <w:szCs w:val="24"/>
        </w:rPr>
        <w:t xml:space="preserve">Florida Administrative Law </w:t>
      </w:r>
      <w:r w:rsidRPr="0022044D">
        <w:rPr>
          <w:rFonts w:hAnsi="Times New Roman" w:cs="Times New Roman"/>
          <w:sz w:val="28"/>
          <w:szCs w:val="24"/>
        </w:rPr>
        <w:t xml:space="preserve">course is about Florida state executive branch agencies, executive branch governmental power, and the </w:t>
      </w:r>
      <w:r>
        <w:rPr>
          <w:rFonts w:hAnsi="Times New Roman" w:cs="Times New Roman"/>
          <w:sz w:val="28"/>
          <w:szCs w:val="24"/>
        </w:rPr>
        <w:t xml:space="preserve">processes and standards </w:t>
      </w:r>
      <w:r w:rsidRPr="0022044D">
        <w:rPr>
          <w:rFonts w:hAnsi="Times New Roman" w:cs="Times New Roman"/>
          <w:sz w:val="28"/>
          <w:szCs w:val="24"/>
        </w:rPr>
        <w:t>applicable to the exercise of executive branch agency power with respect to persons regulated by the executive branch.   Th</w:t>
      </w:r>
      <w:r w:rsidR="00E46231">
        <w:rPr>
          <w:rFonts w:hAnsi="Times New Roman" w:cs="Times New Roman"/>
          <w:sz w:val="28"/>
          <w:szCs w:val="24"/>
        </w:rPr>
        <w:t>e</w:t>
      </w:r>
      <w:r w:rsidRPr="0022044D">
        <w:rPr>
          <w:rFonts w:hAnsi="Times New Roman" w:cs="Times New Roman"/>
          <w:sz w:val="28"/>
          <w:szCs w:val="24"/>
        </w:rPr>
        <w:t xml:space="preserve"> course aims to provide</w:t>
      </w:r>
      <w:r w:rsidR="003D5F40">
        <w:rPr>
          <w:rFonts w:hAnsi="Times New Roman" w:cs="Times New Roman"/>
          <w:sz w:val="28"/>
          <w:szCs w:val="24"/>
        </w:rPr>
        <w:t xml:space="preserve"> you </w:t>
      </w:r>
      <w:r w:rsidRPr="0022044D">
        <w:rPr>
          <w:rFonts w:hAnsi="Times New Roman" w:cs="Times New Roman"/>
          <w:sz w:val="28"/>
          <w:szCs w:val="24"/>
        </w:rPr>
        <w:t xml:space="preserve">with a comprehensive understanding of </w:t>
      </w:r>
      <w:r>
        <w:rPr>
          <w:rFonts w:hAnsi="Times New Roman" w:cs="Times New Roman"/>
          <w:sz w:val="28"/>
          <w:szCs w:val="24"/>
        </w:rPr>
        <w:t>various administrative processes established in Chapter 120, Florida Statutes (</w:t>
      </w:r>
      <w:r w:rsidRPr="0022044D">
        <w:rPr>
          <w:rFonts w:hAnsi="Times New Roman" w:cs="Times New Roman"/>
          <w:sz w:val="28"/>
          <w:szCs w:val="24"/>
        </w:rPr>
        <w:t>the Florida Administrative Procedure Act</w:t>
      </w:r>
      <w:r>
        <w:rPr>
          <w:rFonts w:hAnsi="Times New Roman" w:cs="Times New Roman"/>
          <w:sz w:val="28"/>
          <w:szCs w:val="24"/>
        </w:rPr>
        <w:t>,</w:t>
      </w:r>
      <w:r w:rsidRPr="00632671">
        <w:rPr>
          <w:rFonts w:hAnsi="Times New Roman" w:cs="Times New Roman"/>
          <w:sz w:val="28"/>
          <w:szCs w:val="24"/>
        </w:rPr>
        <w:t xml:space="preserve"> or "APA"),</w:t>
      </w:r>
      <w:r>
        <w:rPr>
          <w:rFonts w:hAnsi="Times New Roman" w:cs="Times New Roman"/>
          <w:sz w:val="28"/>
          <w:szCs w:val="24"/>
        </w:rPr>
        <w:t xml:space="preserve"> and to provide students with an understanding of the role of the Florida APA </w:t>
      </w:r>
      <w:r w:rsidRPr="0022044D">
        <w:rPr>
          <w:rFonts w:hAnsi="Times New Roman" w:cs="Times New Roman"/>
          <w:sz w:val="28"/>
          <w:szCs w:val="24"/>
        </w:rPr>
        <w:t xml:space="preserve">in creating and determining the substantive and procedural legal rights of persons regulated by </w:t>
      </w:r>
      <w:r>
        <w:rPr>
          <w:rFonts w:hAnsi="Times New Roman" w:cs="Times New Roman"/>
          <w:sz w:val="28"/>
          <w:szCs w:val="24"/>
        </w:rPr>
        <w:t xml:space="preserve">the </w:t>
      </w:r>
      <w:r w:rsidRPr="0022044D">
        <w:rPr>
          <w:rFonts w:hAnsi="Times New Roman" w:cs="Times New Roman"/>
          <w:sz w:val="28"/>
          <w:szCs w:val="24"/>
        </w:rPr>
        <w:t>executive branch</w:t>
      </w:r>
      <w:r>
        <w:rPr>
          <w:rFonts w:hAnsi="Times New Roman" w:cs="Times New Roman"/>
          <w:sz w:val="28"/>
          <w:szCs w:val="24"/>
        </w:rPr>
        <w:t xml:space="preserve"> agencies</w:t>
      </w:r>
      <w:r w:rsidRPr="0022044D">
        <w:rPr>
          <w:rFonts w:hAnsi="Times New Roman" w:cs="Times New Roman"/>
          <w:sz w:val="28"/>
          <w:szCs w:val="24"/>
        </w:rPr>
        <w:t xml:space="preserve"> </w:t>
      </w:r>
      <w:r>
        <w:rPr>
          <w:rFonts w:hAnsi="Times New Roman" w:cs="Times New Roman"/>
          <w:sz w:val="28"/>
          <w:szCs w:val="24"/>
        </w:rPr>
        <w:t xml:space="preserve">of </w:t>
      </w:r>
      <w:r w:rsidRPr="0022044D">
        <w:rPr>
          <w:rFonts w:hAnsi="Times New Roman" w:cs="Times New Roman"/>
          <w:sz w:val="28"/>
          <w:szCs w:val="24"/>
        </w:rPr>
        <w:t>Florida</w:t>
      </w:r>
      <w:r>
        <w:rPr>
          <w:rFonts w:hAnsi="Times New Roman" w:cs="Times New Roman"/>
          <w:sz w:val="28"/>
          <w:szCs w:val="24"/>
        </w:rPr>
        <w:t xml:space="preserve"> government</w:t>
      </w:r>
      <w:r w:rsidRPr="0022044D">
        <w:rPr>
          <w:rFonts w:hAnsi="Times New Roman" w:cs="Times New Roman"/>
          <w:sz w:val="28"/>
          <w:szCs w:val="24"/>
        </w:rPr>
        <w:t xml:space="preserve">.  </w:t>
      </w:r>
      <w:r>
        <w:rPr>
          <w:rFonts w:hAnsi="Times New Roman" w:cs="Times New Roman"/>
          <w:sz w:val="28"/>
          <w:szCs w:val="24"/>
        </w:rPr>
        <w:t xml:space="preserve"> </w:t>
      </w:r>
    </w:p>
    <w:p w:rsidR="008A1D7F" w:rsidRDefault="008A1D7F" w:rsidP="00E72CCD">
      <w:pPr>
        <w:rPr>
          <w:rFonts w:hAnsi="Times New Roman" w:cs="Times New Roman"/>
          <w:sz w:val="28"/>
          <w:szCs w:val="24"/>
        </w:rPr>
      </w:pPr>
    </w:p>
    <w:p w:rsidR="00AD3C46" w:rsidRDefault="00B87A45" w:rsidP="00E72CCD">
      <w:pPr>
        <w:rPr>
          <w:rFonts w:hAnsi="Times New Roman" w:cs="Times New Roman"/>
          <w:sz w:val="28"/>
          <w:szCs w:val="24"/>
        </w:rPr>
      </w:pPr>
      <w:r w:rsidRPr="00B87A45">
        <w:rPr>
          <w:rFonts w:hAnsi="Times New Roman" w:cs="Times New Roman"/>
          <w:b/>
          <w:sz w:val="28"/>
          <w:szCs w:val="24"/>
          <w:u w:val="single"/>
        </w:rPr>
        <w:t>Course Structure</w:t>
      </w:r>
      <w:r>
        <w:rPr>
          <w:rFonts w:hAnsi="Times New Roman" w:cs="Times New Roman"/>
          <w:sz w:val="28"/>
          <w:szCs w:val="24"/>
        </w:rPr>
        <w:t xml:space="preserve">:   </w:t>
      </w:r>
    </w:p>
    <w:p w:rsidR="00AD3C46" w:rsidRDefault="00AD3C46" w:rsidP="00E72CCD">
      <w:pPr>
        <w:rPr>
          <w:rFonts w:hAnsi="Times New Roman" w:cs="Times New Roman"/>
          <w:sz w:val="28"/>
          <w:szCs w:val="24"/>
        </w:rPr>
      </w:pPr>
    </w:p>
    <w:p w:rsidR="007B201A" w:rsidRDefault="00234DAD" w:rsidP="00E72CCD">
      <w:pPr>
        <w:rPr>
          <w:rFonts w:hAnsi="Times New Roman" w:cs="Times New Roman"/>
          <w:sz w:val="28"/>
          <w:szCs w:val="24"/>
        </w:rPr>
      </w:pPr>
      <w:r>
        <w:rPr>
          <w:rFonts w:hAnsi="Times New Roman" w:cs="Times New Roman"/>
          <w:sz w:val="28"/>
          <w:szCs w:val="24"/>
        </w:rPr>
        <w:t>TWEN/Canvas</w:t>
      </w:r>
      <w:r w:rsidR="00B87A45">
        <w:rPr>
          <w:rFonts w:hAnsi="Times New Roman" w:cs="Times New Roman"/>
          <w:sz w:val="28"/>
          <w:szCs w:val="24"/>
        </w:rPr>
        <w:t xml:space="preserve"> </w:t>
      </w:r>
      <w:r w:rsidR="008A1D7F">
        <w:rPr>
          <w:rFonts w:hAnsi="Times New Roman" w:cs="Times New Roman"/>
          <w:sz w:val="28"/>
          <w:szCs w:val="24"/>
        </w:rPr>
        <w:t xml:space="preserve">will serve as the primary means by which I will communicate with you outside of class throughout the semester.   I will post all of our cases and other materials, as well as our class assignments each week, all announcements, optional reading and other materials, and sample final exam questions on </w:t>
      </w:r>
      <w:r w:rsidR="00B87A45">
        <w:rPr>
          <w:rFonts w:hAnsi="Times New Roman" w:cs="Times New Roman"/>
          <w:sz w:val="28"/>
          <w:szCs w:val="24"/>
        </w:rPr>
        <w:t xml:space="preserve">the Canvas </w:t>
      </w:r>
      <w:r w:rsidR="008A1D7F">
        <w:rPr>
          <w:rFonts w:hAnsi="Times New Roman" w:cs="Times New Roman"/>
          <w:sz w:val="28"/>
          <w:szCs w:val="24"/>
        </w:rPr>
        <w:t>Course Page, in separate modules.</w:t>
      </w:r>
      <w:r w:rsidR="008730D5">
        <w:rPr>
          <w:rFonts w:hAnsi="Times New Roman" w:cs="Times New Roman"/>
          <w:sz w:val="28"/>
          <w:szCs w:val="24"/>
        </w:rPr>
        <w:t xml:space="preserve">   Additionally, f</w:t>
      </w:r>
      <w:r w:rsidR="007B201A">
        <w:rPr>
          <w:rFonts w:hAnsi="Times New Roman" w:cs="Times New Roman"/>
          <w:sz w:val="28"/>
          <w:szCs w:val="24"/>
        </w:rPr>
        <w:t>or those who prefer TWEN, I have created the Florida Administrative Law 201</w:t>
      </w:r>
      <w:r w:rsidR="004A0CAC">
        <w:rPr>
          <w:rFonts w:hAnsi="Times New Roman" w:cs="Times New Roman"/>
          <w:sz w:val="28"/>
          <w:szCs w:val="24"/>
        </w:rPr>
        <w:t>9</w:t>
      </w:r>
      <w:r w:rsidR="007B201A">
        <w:rPr>
          <w:rFonts w:hAnsi="Times New Roman" w:cs="Times New Roman"/>
          <w:sz w:val="28"/>
          <w:szCs w:val="24"/>
        </w:rPr>
        <w:t xml:space="preserve"> course</w:t>
      </w:r>
      <w:r w:rsidR="008730D5">
        <w:rPr>
          <w:rFonts w:hAnsi="Times New Roman" w:cs="Times New Roman"/>
          <w:sz w:val="28"/>
          <w:szCs w:val="24"/>
        </w:rPr>
        <w:t xml:space="preserve"> in TWEN</w:t>
      </w:r>
      <w:r w:rsidR="007B201A">
        <w:rPr>
          <w:rFonts w:hAnsi="Times New Roman" w:cs="Times New Roman"/>
          <w:sz w:val="28"/>
          <w:szCs w:val="24"/>
        </w:rPr>
        <w:t xml:space="preserve">, and </w:t>
      </w:r>
      <w:r w:rsidR="00AD3C46">
        <w:rPr>
          <w:rFonts w:hAnsi="Times New Roman" w:cs="Times New Roman"/>
          <w:sz w:val="28"/>
          <w:szCs w:val="24"/>
        </w:rPr>
        <w:t xml:space="preserve">will </w:t>
      </w:r>
      <w:r w:rsidR="007B201A">
        <w:rPr>
          <w:rFonts w:hAnsi="Times New Roman" w:cs="Times New Roman"/>
          <w:sz w:val="28"/>
          <w:szCs w:val="24"/>
        </w:rPr>
        <w:t>post all content</w:t>
      </w:r>
      <w:r w:rsidR="00AD3C46">
        <w:rPr>
          <w:rFonts w:hAnsi="Times New Roman" w:cs="Times New Roman"/>
          <w:sz w:val="28"/>
          <w:szCs w:val="24"/>
        </w:rPr>
        <w:t>,</w:t>
      </w:r>
      <w:r w:rsidR="007B201A">
        <w:rPr>
          <w:rFonts w:hAnsi="Times New Roman" w:cs="Times New Roman"/>
          <w:sz w:val="28"/>
          <w:szCs w:val="24"/>
        </w:rPr>
        <w:t xml:space="preserve"> plus the weekly class assignment in our TWEN </w:t>
      </w:r>
      <w:r w:rsidR="00AD3C46">
        <w:rPr>
          <w:rFonts w:hAnsi="Times New Roman" w:cs="Times New Roman"/>
          <w:sz w:val="28"/>
          <w:szCs w:val="24"/>
        </w:rPr>
        <w:t>page,</w:t>
      </w:r>
      <w:r w:rsidR="007B201A">
        <w:rPr>
          <w:rFonts w:hAnsi="Times New Roman" w:cs="Times New Roman"/>
          <w:sz w:val="28"/>
          <w:szCs w:val="24"/>
        </w:rPr>
        <w:t xml:space="preserve"> as well. </w:t>
      </w:r>
    </w:p>
    <w:p w:rsidR="006936D1" w:rsidRDefault="006936D1" w:rsidP="00E72CCD">
      <w:pPr>
        <w:rPr>
          <w:rFonts w:hAnsi="Times New Roman" w:cs="Times New Roman"/>
          <w:sz w:val="28"/>
          <w:szCs w:val="24"/>
        </w:rPr>
      </w:pPr>
    </w:p>
    <w:p w:rsidR="001A6705" w:rsidRDefault="001A6705" w:rsidP="00E72CCD">
      <w:pPr>
        <w:rPr>
          <w:rFonts w:hAnsi="Times New Roman" w:cs="Times New Roman"/>
          <w:b/>
          <w:sz w:val="28"/>
          <w:szCs w:val="24"/>
          <w:u w:val="single"/>
        </w:rPr>
      </w:pPr>
    </w:p>
    <w:p w:rsidR="001A6705" w:rsidRDefault="001A6705" w:rsidP="00E72CCD">
      <w:pPr>
        <w:rPr>
          <w:rFonts w:hAnsi="Times New Roman" w:cs="Times New Roman"/>
          <w:b/>
          <w:sz w:val="28"/>
          <w:szCs w:val="24"/>
          <w:u w:val="single"/>
        </w:rPr>
      </w:pPr>
    </w:p>
    <w:p w:rsidR="001A6705" w:rsidRDefault="006936D1" w:rsidP="00E72CCD">
      <w:pPr>
        <w:rPr>
          <w:rFonts w:hAnsi="Times New Roman" w:cs="Times New Roman"/>
          <w:sz w:val="28"/>
          <w:szCs w:val="24"/>
        </w:rPr>
      </w:pPr>
      <w:r w:rsidRPr="006936D1">
        <w:rPr>
          <w:rFonts w:hAnsi="Times New Roman" w:cs="Times New Roman"/>
          <w:b/>
          <w:sz w:val="28"/>
          <w:szCs w:val="24"/>
          <w:u w:val="single"/>
        </w:rPr>
        <w:lastRenderedPageBreak/>
        <w:t xml:space="preserve">Weekly </w:t>
      </w:r>
      <w:r w:rsidR="001A6705">
        <w:rPr>
          <w:rFonts w:hAnsi="Times New Roman" w:cs="Times New Roman"/>
          <w:b/>
          <w:sz w:val="28"/>
          <w:szCs w:val="24"/>
          <w:u w:val="single"/>
        </w:rPr>
        <w:t xml:space="preserve">Class </w:t>
      </w:r>
      <w:r w:rsidRPr="006936D1">
        <w:rPr>
          <w:rFonts w:hAnsi="Times New Roman" w:cs="Times New Roman"/>
          <w:b/>
          <w:sz w:val="28"/>
          <w:szCs w:val="24"/>
          <w:u w:val="single"/>
        </w:rPr>
        <w:t>Assignments</w:t>
      </w:r>
      <w:r>
        <w:rPr>
          <w:rFonts w:hAnsi="Times New Roman" w:cs="Times New Roman"/>
          <w:sz w:val="28"/>
          <w:szCs w:val="24"/>
        </w:rPr>
        <w:t xml:space="preserve">:  </w:t>
      </w:r>
    </w:p>
    <w:p w:rsidR="001A6705" w:rsidRDefault="001A6705" w:rsidP="00E72CCD">
      <w:pPr>
        <w:rPr>
          <w:rFonts w:hAnsi="Times New Roman" w:cs="Times New Roman"/>
          <w:sz w:val="28"/>
          <w:szCs w:val="24"/>
        </w:rPr>
      </w:pPr>
    </w:p>
    <w:p w:rsidR="001E0171" w:rsidRDefault="006936D1" w:rsidP="00E72CCD">
      <w:pPr>
        <w:rPr>
          <w:rFonts w:hAnsi="Times New Roman" w:cs="Times New Roman"/>
          <w:sz w:val="28"/>
          <w:szCs w:val="24"/>
        </w:rPr>
      </w:pPr>
      <w:r>
        <w:rPr>
          <w:rFonts w:hAnsi="Times New Roman" w:cs="Times New Roman"/>
          <w:sz w:val="28"/>
          <w:szCs w:val="24"/>
        </w:rPr>
        <w:t>I will post all weekly assignments in the Class Assignments Module in Canvas, and in the Class Assignments Folder in TWEN.</w:t>
      </w:r>
      <w:r w:rsidR="001A6705">
        <w:rPr>
          <w:rFonts w:hAnsi="Times New Roman" w:cs="Times New Roman"/>
          <w:sz w:val="28"/>
          <w:szCs w:val="24"/>
        </w:rPr>
        <w:t xml:space="preserve">  Generally, your assignment for the next class will be posted by the Sunday evening before the next class.  Additionally, I will email the class assignment for the next week's class to you in a group email.  </w:t>
      </w:r>
    </w:p>
    <w:p w:rsidR="002A056A" w:rsidRDefault="002A056A" w:rsidP="00E72CCD">
      <w:pPr>
        <w:rPr>
          <w:rFonts w:hAnsi="Times New Roman" w:cs="Times New Roman"/>
          <w:b/>
          <w:sz w:val="28"/>
          <w:szCs w:val="24"/>
          <w:u w:val="single"/>
        </w:rPr>
      </w:pPr>
    </w:p>
    <w:p w:rsidR="00E72CCD" w:rsidRDefault="006936D1" w:rsidP="00E72CCD">
      <w:pPr>
        <w:rPr>
          <w:rFonts w:hAnsi="Times New Roman" w:cs="Times New Roman"/>
          <w:b/>
          <w:sz w:val="28"/>
          <w:szCs w:val="24"/>
        </w:rPr>
      </w:pPr>
      <w:r w:rsidRPr="006936D1">
        <w:rPr>
          <w:rFonts w:hAnsi="Times New Roman" w:cs="Times New Roman"/>
          <w:b/>
          <w:sz w:val="28"/>
          <w:szCs w:val="24"/>
          <w:u w:val="single"/>
        </w:rPr>
        <w:t>Course Materials</w:t>
      </w:r>
      <w:r w:rsidR="003D5F40">
        <w:rPr>
          <w:rFonts w:hAnsi="Times New Roman" w:cs="Times New Roman"/>
          <w:sz w:val="28"/>
          <w:szCs w:val="24"/>
        </w:rPr>
        <w:t>:</w:t>
      </w:r>
      <w:r w:rsidR="00E72CCD">
        <w:rPr>
          <w:rFonts w:hAnsi="Times New Roman" w:cs="Times New Roman"/>
          <w:b/>
          <w:sz w:val="28"/>
          <w:szCs w:val="24"/>
        </w:rPr>
        <w:t xml:space="preserve">   </w:t>
      </w:r>
    </w:p>
    <w:p w:rsidR="00E72CCD" w:rsidRDefault="00E72CCD" w:rsidP="00E72CCD">
      <w:pPr>
        <w:rPr>
          <w:rFonts w:hAnsi="Times New Roman" w:cs="Times New Roman"/>
          <w:b/>
          <w:sz w:val="28"/>
          <w:szCs w:val="24"/>
        </w:rPr>
      </w:pPr>
    </w:p>
    <w:p w:rsidR="00AD3C46" w:rsidRDefault="003D5F40" w:rsidP="00E72CCD">
      <w:pPr>
        <w:rPr>
          <w:rFonts w:hAnsi="Times New Roman" w:cs="Times New Roman"/>
          <w:sz w:val="28"/>
          <w:szCs w:val="24"/>
        </w:rPr>
      </w:pPr>
      <w:r>
        <w:rPr>
          <w:rFonts w:hAnsi="Times New Roman" w:cs="Times New Roman"/>
          <w:sz w:val="28"/>
          <w:szCs w:val="24"/>
        </w:rPr>
        <w:t xml:space="preserve">1.   </w:t>
      </w:r>
      <w:r w:rsidR="006936D1" w:rsidRPr="006936D1">
        <w:rPr>
          <w:rFonts w:hAnsi="Times New Roman" w:cs="Times New Roman"/>
          <w:sz w:val="28"/>
          <w:szCs w:val="24"/>
          <w:u w:val="single"/>
        </w:rPr>
        <w:t>Statute/Rules Booklet</w:t>
      </w:r>
      <w:r w:rsidR="006936D1">
        <w:rPr>
          <w:rFonts w:hAnsi="Times New Roman" w:cs="Times New Roman"/>
          <w:sz w:val="28"/>
          <w:szCs w:val="24"/>
        </w:rPr>
        <w:t xml:space="preserve">.   </w:t>
      </w:r>
    </w:p>
    <w:p w:rsidR="00AD3C46" w:rsidRDefault="00AD3C46" w:rsidP="00E72CCD">
      <w:pPr>
        <w:rPr>
          <w:rFonts w:hAnsi="Times New Roman" w:cs="Times New Roman"/>
          <w:sz w:val="28"/>
          <w:szCs w:val="24"/>
        </w:rPr>
      </w:pPr>
    </w:p>
    <w:p w:rsidR="00E72CCD" w:rsidRDefault="00E72CCD" w:rsidP="00E72CCD">
      <w:pPr>
        <w:rPr>
          <w:rFonts w:hAnsi="Times New Roman" w:cs="Times New Roman"/>
          <w:sz w:val="28"/>
          <w:szCs w:val="24"/>
        </w:rPr>
      </w:pPr>
      <w:r w:rsidRPr="00D8707F">
        <w:rPr>
          <w:rFonts w:hAnsi="Times New Roman" w:cs="Times New Roman"/>
          <w:sz w:val="28"/>
          <w:szCs w:val="24"/>
        </w:rPr>
        <w:t>Florida Admini</w:t>
      </w:r>
      <w:r w:rsidR="007B201A">
        <w:rPr>
          <w:rFonts w:hAnsi="Times New Roman" w:cs="Times New Roman"/>
          <w:sz w:val="28"/>
          <w:szCs w:val="24"/>
        </w:rPr>
        <w:t>strative Law/LAW 6521 (Fall 201</w:t>
      </w:r>
      <w:r w:rsidR="004A0CAC">
        <w:rPr>
          <w:rFonts w:hAnsi="Times New Roman" w:cs="Times New Roman"/>
          <w:sz w:val="28"/>
          <w:szCs w:val="24"/>
        </w:rPr>
        <w:t>9</w:t>
      </w:r>
      <w:r w:rsidRPr="00D8707F">
        <w:rPr>
          <w:rFonts w:hAnsi="Times New Roman" w:cs="Times New Roman"/>
          <w:sz w:val="28"/>
          <w:szCs w:val="24"/>
        </w:rPr>
        <w:t xml:space="preserve">)  </w:t>
      </w:r>
      <w:r w:rsidR="00354CB6">
        <w:rPr>
          <w:rFonts w:hAnsi="Times New Roman" w:cs="Times New Roman"/>
          <w:sz w:val="28"/>
          <w:szCs w:val="24"/>
          <w:u w:val="single"/>
        </w:rPr>
        <w:t>Statutes and Rules Florida Administrative Procedure Act, Chapter 120, Florida Statutes (2019)</w:t>
      </w:r>
      <w:r w:rsidR="003D5F40">
        <w:rPr>
          <w:rFonts w:hAnsi="Times New Roman" w:cs="Times New Roman"/>
          <w:sz w:val="28"/>
          <w:szCs w:val="24"/>
        </w:rPr>
        <w:t>, which will be</w:t>
      </w:r>
      <w:r w:rsidRPr="00D8707F">
        <w:rPr>
          <w:rFonts w:hAnsi="Times New Roman" w:cs="Times New Roman"/>
          <w:sz w:val="28"/>
          <w:szCs w:val="24"/>
        </w:rPr>
        <w:t xml:space="preserve"> available for purchase at College of Law Bookstore</w:t>
      </w:r>
      <w:r w:rsidR="003D5F40">
        <w:rPr>
          <w:rFonts w:hAnsi="Times New Roman" w:cs="Times New Roman"/>
          <w:sz w:val="28"/>
          <w:szCs w:val="24"/>
        </w:rPr>
        <w:t>.</w:t>
      </w:r>
    </w:p>
    <w:p w:rsidR="008730D5" w:rsidRDefault="008730D5" w:rsidP="00E72CCD">
      <w:pPr>
        <w:rPr>
          <w:rFonts w:hAnsi="Times New Roman" w:cs="Times New Roman"/>
          <w:sz w:val="28"/>
          <w:szCs w:val="24"/>
        </w:rPr>
      </w:pPr>
    </w:p>
    <w:p w:rsidR="006936D1" w:rsidRDefault="003D5F40" w:rsidP="00E72CCD">
      <w:pPr>
        <w:rPr>
          <w:rFonts w:hAnsi="Times New Roman" w:cs="Times New Roman"/>
          <w:sz w:val="28"/>
          <w:szCs w:val="24"/>
        </w:rPr>
      </w:pPr>
      <w:r>
        <w:rPr>
          <w:rFonts w:hAnsi="Times New Roman" w:cs="Times New Roman"/>
          <w:sz w:val="28"/>
          <w:szCs w:val="24"/>
        </w:rPr>
        <w:t xml:space="preserve">2.   </w:t>
      </w:r>
      <w:r w:rsidR="00E72CCD" w:rsidRPr="00DD3867">
        <w:rPr>
          <w:rFonts w:hAnsi="Times New Roman" w:cs="Times New Roman"/>
          <w:sz w:val="28"/>
          <w:szCs w:val="24"/>
          <w:u w:val="single"/>
        </w:rPr>
        <w:t>Cases and Other Materials</w:t>
      </w:r>
      <w:r w:rsidR="00E72CCD">
        <w:rPr>
          <w:rFonts w:hAnsi="Times New Roman" w:cs="Times New Roman"/>
          <w:sz w:val="28"/>
          <w:szCs w:val="24"/>
        </w:rPr>
        <w:t xml:space="preserve"> </w:t>
      </w:r>
    </w:p>
    <w:p w:rsidR="006936D1" w:rsidRDefault="006936D1" w:rsidP="00E72CCD">
      <w:pPr>
        <w:rPr>
          <w:rFonts w:hAnsi="Times New Roman" w:cs="Times New Roman"/>
          <w:sz w:val="28"/>
          <w:szCs w:val="24"/>
        </w:rPr>
      </w:pPr>
    </w:p>
    <w:p w:rsidR="00AD3C46" w:rsidRDefault="003D5F40" w:rsidP="00E72CCD">
      <w:pPr>
        <w:rPr>
          <w:rFonts w:hAnsi="Times New Roman" w:cs="Times New Roman"/>
          <w:sz w:val="28"/>
          <w:szCs w:val="24"/>
        </w:rPr>
      </w:pPr>
      <w:r>
        <w:rPr>
          <w:rFonts w:hAnsi="Times New Roman" w:cs="Times New Roman"/>
          <w:sz w:val="28"/>
          <w:szCs w:val="24"/>
        </w:rPr>
        <w:t xml:space="preserve">I will </w:t>
      </w:r>
      <w:r w:rsidR="00E72CCD">
        <w:rPr>
          <w:rFonts w:hAnsi="Times New Roman" w:cs="Times New Roman"/>
          <w:sz w:val="28"/>
          <w:szCs w:val="24"/>
        </w:rPr>
        <w:t>post</w:t>
      </w:r>
      <w:r w:rsidR="004A0CAC">
        <w:rPr>
          <w:rFonts w:hAnsi="Times New Roman" w:cs="Times New Roman"/>
          <w:sz w:val="28"/>
          <w:szCs w:val="24"/>
        </w:rPr>
        <w:t xml:space="preserve"> the cases and other materials</w:t>
      </w:r>
      <w:r>
        <w:rPr>
          <w:rFonts w:hAnsi="Times New Roman" w:cs="Times New Roman"/>
          <w:sz w:val="28"/>
          <w:szCs w:val="24"/>
        </w:rPr>
        <w:t xml:space="preserve"> </w:t>
      </w:r>
      <w:r w:rsidR="00E72CCD">
        <w:rPr>
          <w:rFonts w:hAnsi="Times New Roman" w:cs="Times New Roman"/>
          <w:sz w:val="28"/>
          <w:szCs w:val="24"/>
        </w:rPr>
        <w:t xml:space="preserve">for each week's class on our </w:t>
      </w:r>
      <w:r w:rsidR="004A0CAC">
        <w:rPr>
          <w:rFonts w:hAnsi="Times New Roman" w:cs="Times New Roman"/>
          <w:sz w:val="28"/>
          <w:szCs w:val="24"/>
        </w:rPr>
        <w:t>TWEN and Canvas course pages.  In Canvas,</w:t>
      </w:r>
      <w:r w:rsidR="00AD3C46">
        <w:rPr>
          <w:rFonts w:hAnsi="Times New Roman" w:cs="Times New Roman"/>
          <w:sz w:val="28"/>
          <w:szCs w:val="24"/>
        </w:rPr>
        <w:t xml:space="preserve">  </w:t>
      </w:r>
      <w:r w:rsidR="004A0CAC">
        <w:rPr>
          <w:rFonts w:hAnsi="Times New Roman" w:cs="Times New Roman"/>
          <w:sz w:val="28"/>
          <w:szCs w:val="24"/>
        </w:rPr>
        <w:t>p</w:t>
      </w:r>
      <w:r>
        <w:rPr>
          <w:rFonts w:hAnsi="Times New Roman" w:cs="Times New Roman"/>
          <w:sz w:val="28"/>
          <w:szCs w:val="24"/>
        </w:rPr>
        <w:t>lease go to the Class Materials – Required (Cases and Other Materials) Module</w:t>
      </w:r>
      <w:r w:rsidR="00365989">
        <w:rPr>
          <w:rFonts w:hAnsi="Times New Roman" w:cs="Times New Roman"/>
          <w:sz w:val="28"/>
          <w:szCs w:val="24"/>
        </w:rPr>
        <w:t>, where I post the cases and other materials for each class/topic that we cover in class.</w:t>
      </w:r>
      <w:r w:rsidR="001E0171">
        <w:rPr>
          <w:rFonts w:hAnsi="Times New Roman" w:cs="Times New Roman"/>
          <w:sz w:val="28"/>
          <w:szCs w:val="24"/>
        </w:rPr>
        <w:t xml:space="preserve">   In TWEN, please go to the Course Materials – Required </w:t>
      </w:r>
      <w:r w:rsidR="00C52FF2">
        <w:rPr>
          <w:rFonts w:hAnsi="Times New Roman" w:cs="Times New Roman"/>
          <w:sz w:val="28"/>
          <w:szCs w:val="24"/>
        </w:rPr>
        <w:t>folder.   All cases and other materials will be posted in that folder.</w:t>
      </w:r>
      <w:r w:rsidR="004A0CAC">
        <w:rPr>
          <w:rFonts w:hAnsi="Times New Roman" w:cs="Times New Roman"/>
          <w:sz w:val="28"/>
          <w:szCs w:val="24"/>
        </w:rPr>
        <w:t xml:space="preserve"> </w:t>
      </w:r>
      <w:r w:rsidR="00AD3C46">
        <w:rPr>
          <w:rFonts w:hAnsi="Times New Roman" w:cs="Times New Roman"/>
          <w:sz w:val="28"/>
          <w:szCs w:val="24"/>
        </w:rPr>
        <w:t xml:space="preserve">  </w:t>
      </w:r>
    </w:p>
    <w:p w:rsidR="00AD3C46" w:rsidRDefault="00AD3C46" w:rsidP="00E72CCD">
      <w:pPr>
        <w:rPr>
          <w:rFonts w:hAnsi="Times New Roman" w:cs="Times New Roman"/>
          <w:sz w:val="28"/>
          <w:szCs w:val="24"/>
        </w:rPr>
      </w:pPr>
    </w:p>
    <w:p w:rsidR="00AD3C46" w:rsidRDefault="00365989" w:rsidP="00E72CCD">
      <w:pPr>
        <w:rPr>
          <w:rFonts w:hAnsi="Times New Roman" w:cs="Times New Roman"/>
          <w:sz w:val="28"/>
          <w:szCs w:val="24"/>
        </w:rPr>
      </w:pPr>
      <w:r>
        <w:rPr>
          <w:rFonts w:hAnsi="Times New Roman" w:cs="Times New Roman"/>
          <w:sz w:val="28"/>
          <w:szCs w:val="24"/>
        </w:rPr>
        <w:t xml:space="preserve">3.  </w:t>
      </w:r>
      <w:r w:rsidRPr="006936D1">
        <w:rPr>
          <w:rFonts w:hAnsi="Times New Roman" w:cs="Times New Roman"/>
          <w:sz w:val="28"/>
          <w:szCs w:val="24"/>
          <w:u w:val="single"/>
        </w:rPr>
        <w:t>Powerpoint Slides</w:t>
      </w:r>
      <w:r w:rsidR="006936D1">
        <w:rPr>
          <w:rFonts w:hAnsi="Times New Roman" w:cs="Times New Roman"/>
          <w:sz w:val="28"/>
          <w:szCs w:val="24"/>
          <w:u w:val="single"/>
        </w:rPr>
        <w:t xml:space="preserve"> by Topic</w:t>
      </w:r>
      <w:r>
        <w:rPr>
          <w:rFonts w:hAnsi="Times New Roman" w:cs="Times New Roman"/>
          <w:sz w:val="28"/>
          <w:szCs w:val="24"/>
        </w:rPr>
        <w:t xml:space="preserve">.  </w:t>
      </w:r>
    </w:p>
    <w:p w:rsidR="00AD3C46" w:rsidRDefault="00AD3C46" w:rsidP="00E72CCD">
      <w:pPr>
        <w:rPr>
          <w:rFonts w:hAnsi="Times New Roman" w:cs="Times New Roman"/>
          <w:sz w:val="28"/>
          <w:szCs w:val="24"/>
        </w:rPr>
      </w:pPr>
    </w:p>
    <w:p w:rsidR="00AD3C46" w:rsidRDefault="00365989" w:rsidP="00E72CCD">
      <w:pPr>
        <w:rPr>
          <w:rFonts w:hAnsi="Times New Roman" w:cs="Times New Roman"/>
          <w:sz w:val="28"/>
          <w:szCs w:val="24"/>
        </w:rPr>
      </w:pPr>
      <w:r>
        <w:rPr>
          <w:rFonts w:hAnsi="Times New Roman" w:cs="Times New Roman"/>
          <w:sz w:val="28"/>
          <w:szCs w:val="24"/>
        </w:rPr>
        <w:t>I post these for each new topic we cover</w:t>
      </w:r>
      <w:r w:rsidR="00AD3C46">
        <w:rPr>
          <w:rFonts w:hAnsi="Times New Roman" w:cs="Times New Roman"/>
          <w:sz w:val="28"/>
          <w:szCs w:val="24"/>
        </w:rPr>
        <w:t xml:space="preserve">.  These </w:t>
      </w:r>
      <w:r>
        <w:rPr>
          <w:rFonts w:hAnsi="Times New Roman" w:cs="Times New Roman"/>
          <w:sz w:val="28"/>
          <w:szCs w:val="24"/>
        </w:rPr>
        <w:t xml:space="preserve">are intended to provide structure for our in-class discussion and </w:t>
      </w:r>
      <w:r w:rsidR="00AD3C46">
        <w:rPr>
          <w:rFonts w:hAnsi="Times New Roman" w:cs="Times New Roman"/>
          <w:sz w:val="28"/>
          <w:szCs w:val="24"/>
        </w:rPr>
        <w:t>are</w:t>
      </w:r>
      <w:r>
        <w:rPr>
          <w:rFonts w:hAnsi="Times New Roman" w:cs="Times New Roman"/>
          <w:sz w:val="28"/>
          <w:szCs w:val="24"/>
        </w:rPr>
        <w:t xml:space="preserve"> a ready-made set of notes for the class that you can use as a template for your note-taking in class.  </w:t>
      </w:r>
      <w:r w:rsidR="00992FB5">
        <w:rPr>
          <w:rFonts w:hAnsi="Times New Roman" w:cs="Times New Roman"/>
          <w:sz w:val="28"/>
          <w:szCs w:val="24"/>
        </w:rPr>
        <w:t xml:space="preserve"> </w:t>
      </w:r>
    </w:p>
    <w:p w:rsidR="00AD3C46" w:rsidRDefault="00AD3C46" w:rsidP="00E72CCD">
      <w:pPr>
        <w:rPr>
          <w:rFonts w:hAnsi="Times New Roman" w:cs="Times New Roman"/>
          <w:sz w:val="28"/>
          <w:szCs w:val="24"/>
        </w:rPr>
      </w:pPr>
    </w:p>
    <w:p w:rsidR="00AD3C46" w:rsidRDefault="00AD3C46" w:rsidP="00E72CCD">
      <w:pPr>
        <w:rPr>
          <w:rFonts w:hAnsi="Times New Roman" w:cs="Times New Roman"/>
          <w:sz w:val="28"/>
          <w:szCs w:val="24"/>
        </w:rPr>
      </w:pPr>
      <w:r>
        <w:rPr>
          <w:rFonts w:hAnsi="Times New Roman" w:cs="Times New Roman"/>
          <w:sz w:val="28"/>
          <w:szCs w:val="24"/>
        </w:rPr>
        <w:t>In Canvas, t</w:t>
      </w:r>
      <w:r w:rsidR="00992FB5">
        <w:rPr>
          <w:rFonts w:hAnsi="Times New Roman" w:cs="Times New Roman"/>
          <w:sz w:val="28"/>
          <w:szCs w:val="24"/>
        </w:rPr>
        <w:t xml:space="preserve">he Powerpoint slides will be posted in the Powerpoint Slides by Topic </w:t>
      </w:r>
      <w:r w:rsidR="00354CB6">
        <w:rPr>
          <w:rFonts w:hAnsi="Times New Roman" w:cs="Times New Roman"/>
          <w:sz w:val="28"/>
          <w:szCs w:val="24"/>
        </w:rPr>
        <w:t>m</w:t>
      </w:r>
      <w:r w:rsidR="00992FB5">
        <w:rPr>
          <w:rFonts w:hAnsi="Times New Roman" w:cs="Times New Roman"/>
          <w:sz w:val="28"/>
          <w:szCs w:val="24"/>
        </w:rPr>
        <w:t>odule</w:t>
      </w:r>
      <w:r w:rsidR="00C52FF2">
        <w:rPr>
          <w:rFonts w:hAnsi="Times New Roman" w:cs="Times New Roman"/>
          <w:sz w:val="28"/>
          <w:szCs w:val="24"/>
        </w:rPr>
        <w:t xml:space="preserve">, and in TWEN by the Powerpoint Slides by Topic </w:t>
      </w:r>
      <w:r w:rsidR="00354CB6">
        <w:rPr>
          <w:rFonts w:hAnsi="Times New Roman" w:cs="Times New Roman"/>
          <w:sz w:val="28"/>
          <w:szCs w:val="24"/>
        </w:rPr>
        <w:t>f</w:t>
      </w:r>
      <w:bookmarkStart w:id="0" w:name="_GoBack"/>
      <w:bookmarkEnd w:id="0"/>
      <w:r w:rsidR="00C52FF2">
        <w:rPr>
          <w:rFonts w:hAnsi="Times New Roman" w:cs="Times New Roman"/>
          <w:sz w:val="28"/>
          <w:szCs w:val="24"/>
        </w:rPr>
        <w:t xml:space="preserve">older </w:t>
      </w:r>
      <w:r w:rsidR="00992FB5">
        <w:rPr>
          <w:rFonts w:hAnsi="Times New Roman" w:cs="Times New Roman"/>
          <w:sz w:val="28"/>
          <w:szCs w:val="24"/>
        </w:rPr>
        <w:t xml:space="preserve">.   </w:t>
      </w:r>
    </w:p>
    <w:p w:rsidR="00AD3C46" w:rsidRDefault="00AD3C46" w:rsidP="00E72CCD">
      <w:pPr>
        <w:rPr>
          <w:rFonts w:hAnsi="Times New Roman" w:cs="Times New Roman"/>
          <w:sz w:val="28"/>
          <w:szCs w:val="24"/>
        </w:rPr>
      </w:pPr>
    </w:p>
    <w:p w:rsidR="00365989" w:rsidRDefault="00992FB5" w:rsidP="00E72CCD">
      <w:pPr>
        <w:rPr>
          <w:rFonts w:hAnsi="Times New Roman" w:cs="Times New Roman"/>
          <w:sz w:val="28"/>
          <w:szCs w:val="24"/>
        </w:rPr>
      </w:pPr>
      <w:r>
        <w:rPr>
          <w:rFonts w:hAnsi="Times New Roman" w:cs="Times New Roman"/>
          <w:sz w:val="28"/>
          <w:szCs w:val="24"/>
        </w:rPr>
        <w:t xml:space="preserve">You will find these helpful to review and/or download </w:t>
      </w:r>
      <w:r w:rsidR="00E36CBC">
        <w:rPr>
          <w:rFonts w:hAnsi="Times New Roman" w:cs="Times New Roman"/>
          <w:sz w:val="28"/>
          <w:szCs w:val="24"/>
        </w:rPr>
        <w:t xml:space="preserve">prior to class, and I strongly suggest that you download them and use them for notetaking or just to follow the class discussion each week. </w:t>
      </w:r>
    </w:p>
    <w:p w:rsidR="006936D1" w:rsidRDefault="006936D1" w:rsidP="00E72CCD">
      <w:pPr>
        <w:rPr>
          <w:rFonts w:hAnsi="Times New Roman" w:cs="Times New Roman"/>
          <w:sz w:val="28"/>
          <w:szCs w:val="24"/>
        </w:rPr>
      </w:pPr>
    </w:p>
    <w:p w:rsidR="007C52E4" w:rsidRDefault="007C52E4" w:rsidP="00E72CCD">
      <w:pPr>
        <w:rPr>
          <w:rFonts w:hAnsi="Times New Roman" w:cs="Times New Roman"/>
          <w:sz w:val="28"/>
          <w:szCs w:val="24"/>
        </w:rPr>
      </w:pPr>
      <w:r>
        <w:rPr>
          <w:rFonts w:hAnsi="Times New Roman" w:cs="Times New Roman"/>
          <w:sz w:val="28"/>
          <w:szCs w:val="24"/>
        </w:rPr>
        <w:t>I look forward to meeting you and to having an enjoyable semester with you</w:t>
      </w:r>
      <w:r w:rsidR="00AD3C46">
        <w:rPr>
          <w:rFonts w:hAnsi="Times New Roman" w:cs="Times New Roman"/>
          <w:sz w:val="28"/>
          <w:szCs w:val="24"/>
        </w:rPr>
        <w:t>!</w:t>
      </w:r>
    </w:p>
    <w:sectPr w:rsidR="007C52E4" w:rsidSect="00D310F8">
      <w:footerReference w:type="default" r:id="rId8"/>
      <w:type w:val="continuous"/>
      <w:pgSz w:w="12240" w:h="15840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0F8" w:rsidRDefault="00D310F8" w:rsidP="00D310F8">
      <w:r>
        <w:separator/>
      </w:r>
    </w:p>
  </w:endnote>
  <w:endnote w:type="continuationSeparator" w:id="0">
    <w:p w:rsidR="00D310F8" w:rsidRDefault="00D310F8" w:rsidP="00D31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19261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310F8" w:rsidRDefault="00D310F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4CB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310F8" w:rsidRDefault="00D310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0F8" w:rsidRDefault="00D310F8" w:rsidP="00D310F8">
      <w:r>
        <w:separator/>
      </w:r>
    </w:p>
  </w:footnote>
  <w:footnote w:type="continuationSeparator" w:id="0">
    <w:p w:rsidR="00D310F8" w:rsidRDefault="00D310F8" w:rsidP="00D310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CCD"/>
    <w:rsid w:val="001370AB"/>
    <w:rsid w:val="001A6705"/>
    <w:rsid w:val="001E0171"/>
    <w:rsid w:val="00234DAD"/>
    <w:rsid w:val="002A056A"/>
    <w:rsid w:val="00331835"/>
    <w:rsid w:val="00354CB6"/>
    <w:rsid w:val="00365989"/>
    <w:rsid w:val="00374641"/>
    <w:rsid w:val="003D5F40"/>
    <w:rsid w:val="004A0CAC"/>
    <w:rsid w:val="005A1FEC"/>
    <w:rsid w:val="00614BDB"/>
    <w:rsid w:val="006936D1"/>
    <w:rsid w:val="007B201A"/>
    <w:rsid w:val="007C52E4"/>
    <w:rsid w:val="00852901"/>
    <w:rsid w:val="008610A3"/>
    <w:rsid w:val="008730D5"/>
    <w:rsid w:val="008A1D7F"/>
    <w:rsid w:val="008B2356"/>
    <w:rsid w:val="00915F1A"/>
    <w:rsid w:val="00992FB5"/>
    <w:rsid w:val="00A903F3"/>
    <w:rsid w:val="00AD3C46"/>
    <w:rsid w:val="00B87A45"/>
    <w:rsid w:val="00C2636F"/>
    <w:rsid w:val="00C52FF2"/>
    <w:rsid w:val="00CD42C4"/>
    <w:rsid w:val="00D310F8"/>
    <w:rsid w:val="00DC6C26"/>
    <w:rsid w:val="00DD3867"/>
    <w:rsid w:val="00E36CBC"/>
    <w:rsid w:val="00E46231"/>
    <w:rsid w:val="00E72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Theme="minorHAnsi" w:hAnsi="Courier New" w:cs="Courier New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C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Shruti" w:cs="Shrut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72CCD"/>
    <w:rPr>
      <w:color w:val="0000FF"/>
    </w:rPr>
  </w:style>
  <w:style w:type="paragraph" w:styleId="Header">
    <w:name w:val="header"/>
    <w:basedOn w:val="Normal"/>
    <w:link w:val="HeaderChar"/>
    <w:uiPriority w:val="99"/>
    <w:unhideWhenUsed/>
    <w:rsid w:val="00D310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10F8"/>
    <w:rPr>
      <w:rFonts w:ascii="Times New Roman" w:eastAsia="Times New Roman" w:hAnsi="Shruti" w:cs="Shrut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310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10F8"/>
    <w:rPr>
      <w:rFonts w:ascii="Times New Roman" w:eastAsia="Times New Roman" w:hAnsi="Shruti" w:cs="Shrut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Theme="minorHAnsi" w:hAnsi="Courier New" w:cs="Courier New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C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Shruti" w:cs="Shrut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72CCD"/>
    <w:rPr>
      <w:color w:val="0000FF"/>
    </w:rPr>
  </w:style>
  <w:style w:type="paragraph" w:styleId="Header">
    <w:name w:val="header"/>
    <w:basedOn w:val="Normal"/>
    <w:link w:val="HeaderChar"/>
    <w:uiPriority w:val="99"/>
    <w:unhideWhenUsed/>
    <w:rsid w:val="00D310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10F8"/>
    <w:rPr>
      <w:rFonts w:ascii="Times New Roman" w:eastAsia="Times New Roman" w:hAnsi="Shruti" w:cs="Shrut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310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10F8"/>
    <w:rPr>
      <w:rFonts w:ascii="Times New Roman" w:eastAsia="Times New Roman" w:hAnsi="Shruti" w:cs="Shrut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h120@ufl.ed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Sellers, Cathy M.</dc:creator>
  <cp:lastModifiedBy>Cathy M. Sellers</cp:lastModifiedBy>
  <cp:revision>4</cp:revision>
  <dcterms:created xsi:type="dcterms:W3CDTF">2019-08-04T16:41:00Z</dcterms:created>
  <dcterms:modified xsi:type="dcterms:W3CDTF">2019-08-07T17:43:00Z</dcterms:modified>
</cp:coreProperties>
</file>