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C28A" w14:textId="6041C273" w:rsidR="004D1AB4" w:rsidRPr="00787758" w:rsidRDefault="004D1AB4" w:rsidP="004D1A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7758">
        <w:rPr>
          <w:b/>
          <w:sz w:val="28"/>
          <w:szCs w:val="28"/>
        </w:rPr>
        <w:t>Syllabus for Contracts</w:t>
      </w:r>
    </w:p>
    <w:p w14:paraId="7C6DC9D8" w14:textId="4AD5A5E9" w:rsidR="004D1AB4" w:rsidRPr="00787758" w:rsidRDefault="0098430F" w:rsidP="004D1A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2023</w:t>
      </w:r>
    </w:p>
    <w:p w14:paraId="1AE5597C" w14:textId="77777777" w:rsidR="004D1AB4" w:rsidRPr="00787758" w:rsidRDefault="004D1AB4" w:rsidP="004D1AB4">
      <w:pPr>
        <w:rPr>
          <w:sz w:val="24"/>
          <w:szCs w:val="24"/>
        </w:rPr>
      </w:pPr>
    </w:p>
    <w:p w14:paraId="7928A399" w14:textId="014AAB99" w:rsidR="006D7AAA" w:rsidRPr="005421D7" w:rsidRDefault="004D1AB4" w:rsidP="004D1A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421D7">
        <w:rPr>
          <w:sz w:val="24"/>
          <w:szCs w:val="24"/>
        </w:rPr>
        <w:t>Professor Peter Molk,</w:t>
      </w:r>
      <w:r w:rsidR="006D7AAA" w:rsidRPr="005421D7">
        <w:rPr>
          <w:sz w:val="24"/>
          <w:szCs w:val="24"/>
        </w:rPr>
        <w:t xml:space="preserve"> </w:t>
      </w:r>
      <w:hyperlink r:id="rId5" w:history="1">
        <w:r w:rsidR="006D7AAA" w:rsidRPr="005421D7">
          <w:rPr>
            <w:rStyle w:val="Hyperlink"/>
            <w:sz w:val="24"/>
            <w:szCs w:val="24"/>
          </w:rPr>
          <w:t>pmolk@law.ufl.edu</w:t>
        </w:r>
      </w:hyperlink>
      <w:r w:rsidR="0098430F">
        <w:rPr>
          <w:rStyle w:val="Hyperlink"/>
          <w:sz w:val="24"/>
          <w:szCs w:val="24"/>
        </w:rPr>
        <w:t xml:space="preserve"> </w:t>
      </w:r>
    </w:p>
    <w:p w14:paraId="2F03F456" w14:textId="6745DDD0" w:rsidR="00A03DCB" w:rsidRPr="005421D7" w:rsidRDefault="00A03DCB" w:rsidP="00A03DC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421D7">
        <w:rPr>
          <w:sz w:val="24"/>
          <w:szCs w:val="24"/>
        </w:rPr>
        <w:t>Class: Wednesday</w:t>
      </w:r>
      <w:r w:rsidR="00127813">
        <w:rPr>
          <w:sz w:val="24"/>
          <w:szCs w:val="24"/>
        </w:rPr>
        <w:t>/Thursday/Friday</w:t>
      </w:r>
      <w:r w:rsidRPr="005421D7">
        <w:rPr>
          <w:sz w:val="24"/>
          <w:szCs w:val="24"/>
        </w:rPr>
        <w:t xml:space="preserve">, </w:t>
      </w:r>
      <w:r w:rsidR="00127813">
        <w:rPr>
          <w:sz w:val="24"/>
          <w:szCs w:val="24"/>
        </w:rPr>
        <w:t>9</w:t>
      </w:r>
      <w:r w:rsidRPr="005421D7">
        <w:rPr>
          <w:sz w:val="24"/>
          <w:szCs w:val="24"/>
        </w:rPr>
        <w:t>:</w:t>
      </w:r>
      <w:r w:rsidR="00127813">
        <w:rPr>
          <w:sz w:val="24"/>
          <w:szCs w:val="24"/>
        </w:rPr>
        <w:t>00</w:t>
      </w:r>
      <w:r w:rsidRPr="005421D7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127813">
        <w:rPr>
          <w:sz w:val="24"/>
          <w:szCs w:val="24"/>
        </w:rPr>
        <w:t>0</w:t>
      </w:r>
      <w:r w:rsidRPr="005421D7">
        <w:rPr>
          <w:sz w:val="24"/>
          <w:szCs w:val="24"/>
        </w:rPr>
        <w:t>:</w:t>
      </w:r>
      <w:r w:rsidR="00127813">
        <w:rPr>
          <w:sz w:val="24"/>
          <w:szCs w:val="24"/>
        </w:rPr>
        <w:t>15</w:t>
      </w:r>
      <w:r>
        <w:rPr>
          <w:sz w:val="24"/>
          <w:szCs w:val="24"/>
        </w:rPr>
        <w:t>, HH 3</w:t>
      </w:r>
      <w:r w:rsidR="00127813">
        <w:rPr>
          <w:sz w:val="24"/>
          <w:szCs w:val="24"/>
        </w:rPr>
        <w:t>55C</w:t>
      </w:r>
    </w:p>
    <w:p w14:paraId="15ACA688" w14:textId="2AD02A57" w:rsidR="007E6249" w:rsidRPr="007E6249" w:rsidRDefault="007E6249" w:rsidP="007E62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6249">
        <w:rPr>
          <w:sz w:val="24"/>
          <w:szCs w:val="24"/>
        </w:rPr>
        <w:t xml:space="preserve">Office hours: </w:t>
      </w:r>
      <w:r w:rsidR="00127813">
        <w:rPr>
          <w:sz w:val="24"/>
          <w:szCs w:val="24"/>
        </w:rPr>
        <w:t>Wednesday/Thursday 10:15-10:45, Friday 10:15-noon</w:t>
      </w:r>
    </w:p>
    <w:p w14:paraId="297AFF63" w14:textId="77777777" w:rsidR="004D1AB4" w:rsidRPr="005421D7" w:rsidRDefault="004D1AB4" w:rsidP="004D1AB4">
      <w:pPr>
        <w:rPr>
          <w:sz w:val="24"/>
          <w:szCs w:val="24"/>
        </w:rPr>
      </w:pPr>
    </w:p>
    <w:p w14:paraId="2BA2A57F" w14:textId="77777777" w:rsidR="009A4620" w:rsidRPr="005421D7" w:rsidRDefault="009A4620" w:rsidP="009A4620">
      <w:pPr>
        <w:pStyle w:val="Heading1"/>
        <w:jc w:val="center"/>
        <w:rPr>
          <w:b w:val="0"/>
        </w:rPr>
      </w:pPr>
      <w:r w:rsidRPr="005421D7">
        <w:t>COURSE OBJECTIVES AND LEARNING OUTCOMES:</w:t>
      </w:r>
    </w:p>
    <w:p w14:paraId="220EB7BA" w14:textId="3F2594A1" w:rsidR="00B75FB9" w:rsidRDefault="009A4620" w:rsidP="009A4620">
      <w:pPr>
        <w:pStyle w:val="Heading1"/>
        <w:rPr>
          <w:b w:val="0"/>
        </w:rPr>
      </w:pPr>
      <w:r w:rsidRPr="005421D7">
        <w:rPr>
          <w:b w:val="0"/>
        </w:rPr>
        <w:t>This course will introduce you to fundamental principles of contract law.</w:t>
      </w:r>
      <w:r w:rsidR="006D7AAA" w:rsidRPr="005421D7">
        <w:rPr>
          <w:b w:val="0"/>
        </w:rPr>
        <w:t xml:space="preserve">  </w:t>
      </w:r>
      <w:r w:rsidR="00E53E7C">
        <w:rPr>
          <w:b w:val="0"/>
        </w:rPr>
        <w:t>By the end of the course, you should be</w:t>
      </w:r>
      <w:r w:rsidR="00797FB5">
        <w:rPr>
          <w:b w:val="0"/>
        </w:rPr>
        <w:t xml:space="preserve"> able to</w:t>
      </w:r>
      <w:r w:rsidR="00B75FB9">
        <w:rPr>
          <w:b w:val="0"/>
        </w:rPr>
        <w:t>:</w:t>
      </w:r>
      <w:r w:rsidR="00E53E7C">
        <w:rPr>
          <w:b w:val="0"/>
        </w:rPr>
        <w:t xml:space="preserve"> </w:t>
      </w:r>
    </w:p>
    <w:p w14:paraId="0D75704D" w14:textId="3189AFE8" w:rsidR="00B75FB9" w:rsidRDefault="00797FB5" w:rsidP="00B75FB9">
      <w:pPr>
        <w:pStyle w:val="Heading1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Describe the common law and statutory foundations of contract </w:t>
      </w:r>
      <w:proofErr w:type="gramStart"/>
      <w:r>
        <w:rPr>
          <w:b w:val="0"/>
        </w:rPr>
        <w:t>law;</w:t>
      </w:r>
      <w:proofErr w:type="gramEnd"/>
    </w:p>
    <w:p w14:paraId="5F219A7E" w14:textId="2647F4DE" w:rsidR="00B75FB9" w:rsidRDefault="00797FB5" w:rsidP="00B75FB9">
      <w:pPr>
        <w:pStyle w:val="Heading1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Demonstrate an understanding of the contract law principles that govern the process of resolving contract law </w:t>
      </w:r>
      <w:proofErr w:type="gramStart"/>
      <w:r>
        <w:rPr>
          <w:b w:val="0"/>
        </w:rPr>
        <w:t>disputes;</w:t>
      </w:r>
      <w:proofErr w:type="gramEnd"/>
    </w:p>
    <w:p w14:paraId="0DCABF65" w14:textId="344716F1" w:rsidR="00B75FB9" w:rsidRDefault="00797FB5" w:rsidP="00B75FB9">
      <w:pPr>
        <w:pStyle w:val="Heading1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Explain the drafting choices that parties make when designing </w:t>
      </w:r>
      <w:proofErr w:type="gramStart"/>
      <w:r>
        <w:rPr>
          <w:b w:val="0"/>
        </w:rPr>
        <w:t>contracts;</w:t>
      </w:r>
      <w:proofErr w:type="gramEnd"/>
    </w:p>
    <w:p w14:paraId="6CE17A1D" w14:textId="100BEB1B" w:rsidR="00B75FB9" w:rsidRDefault="00797FB5" w:rsidP="00B75FB9">
      <w:pPr>
        <w:pStyle w:val="Heading1"/>
        <w:numPr>
          <w:ilvl w:val="0"/>
          <w:numId w:val="6"/>
        </w:numPr>
        <w:rPr>
          <w:b w:val="0"/>
        </w:rPr>
      </w:pPr>
      <w:r>
        <w:rPr>
          <w:b w:val="0"/>
        </w:rPr>
        <w:t>Explain how policy goals have contributed to the development of contract law and related doctrines; and</w:t>
      </w:r>
    </w:p>
    <w:p w14:paraId="19B3D587" w14:textId="64E8FDC1" w:rsidR="009A4620" w:rsidRPr="005421D7" w:rsidRDefault="00797FB5" w:rsidP="00B75FB9">
      <w:pPr>
        <w:pStyle w:val="Heading1"/>
        <w:numPr>
          <w:ilvl w:val="0"/>
          <w:numId w:val="6"/>
        </w:numPr>
      </w:pPr>
      <w:r>
        <w:rPr>
          <w:b w:val="0"/>
        </w:rPr>
        <w:t>Apply strategic and practical considerations throughout the entire process of filing and litigating a contract law dispute.</w:t>
      </w:r>
    </w:p>
    <w:p w14:paraId="4B418546" w14:textId="77777777" w:rsidR="009A4620" w:rsidRPr="005421D7" w:rsidRDefault="009A4620" w:rsidP="004D1AB4">
      <w:pPr>
        <w:rPr>
          <w:sz w:val="24"/>
          <w:szCs w:val="24"/>
        </w:rPr>
      </w:pPr>
    </w:p>
    <w:p w14:paraId="6EA450EE" w14:textId="77777777" w:rsidR="004D1AB4" w:rsidRPr="005421D7" w:rsidRDefault="004D1AB4" w:rsidP="004D1AB4">
      <w:pPr>
        <w:jc w:val="center"/>
        <w:rPr>
          <w:b/>
          <w:sz w:val="24"/>
          <w:szCs w:val="24"/>
        </w:rPr>
      </w:pPr>
      <w:r w:rsidRPr="005421D7">
        <w:rPr>
          <w:b/>
          <w:sz w:val="24"/>
          <w:szCs w:val="24"/>
        </w:rPr>
        <w:t>COURSE MATERIALS:</w:t>
      </w:r>
    </w:p>
    <w:p w14:paraId="30C19DBE" w14:textId="109E404C" w:rsidR="004D1AB4" w:rsidRPr="005421D7" w:rsidRDefault="004D1AB4" w:rsidP="004D1AB4">
      <w:pPr>
        <w:rPr>
          <w:rFonts w:eastAsia="Times New Roman"/>
          <w:color w:val="auto"/>
          <w:sz w:val="24"/>
          <w:szCs w:val="24"/>
        </w:rPr>
      </w:pPr>
      <w:r w:rsidRPr="005421D7">
        <w:rPr>
          <w:sz w:val="24"/>
          <w:szCs w:val="24"/>
        </w:rPr>
        <w:t xml:space="preserve">Our casebook is </w:t>
      </w:r>
      <w:r w:rsidR="00E53E7C">
        <w:rPr>
          <w:rFonts w:eastAsia="Times New Roman"/>
          <w:color w:val="auto"/>
          <w:sz w:val="24"/>
          <w:szCs w:val="24"/>
        </w:rPr>
        <w:t>K</w:t>
      </w:r>
      <w:r w:rsidR="00E53E7C" w:rsidRPr="005421D7">
        <w:rPr>
          <w:rFonts w:eastAsia="Times New Roman"/>
          <w:color w:val="auto"/>
          <w:sz w:val="24"/>
          <w:szCs w:val="24"/>
        </w:rPr>
        <w:t xml:space="preserve">napp, </w:t>
      </w:r>
      <w:r w:rsidR="00E53E7C">
        <w:rPr>
          <w:rFonts w:eastAsia="Times New Roman"/>
          <w:color w:val="auto"/>
          <w:sz w:val="24"/>
          <w:szCs w:val="24"/>
        </w:rPr>
        <w:t>C</w:t>
      </w:r>
      <w:r w:rsidR="00E53E7C" w:rsidRPr="005421D7">
        <w:rPr>
          <w:rFonts w:eastAsia="Times New Roman"/>
          <w:color w:val="auto"/>
          <w:sz w:val="24"/>
          <w:szCs w:val="24"/>
        </w:rPr>
        <w:t xml:space="preserve">rystal, &amp; </w:t>
      </w:r>
      <w:r w:rsidR="00E53E7C">
        <w:rPr>
          <w:rFonts w:eastAsia="Times New Roman"/>
          <w:color w:val="auto"/>
          <w:sz w:val="24"/>
          <w:szCs w:val="24"/>
        </w:rPr>
        <w:t>P</w:t>
      </w:r>
      <w:r w:rsidR="00E53E7C" w:rsidRPr="005421D7">
        <w:rPr>
          <w:rFonts w:eastAsia="Times New Roman"/>
          <w:color w:val="auto"/>
          <w:sz w:val="24"/>
          <w:szCs w:val="24"/>
        </w:rPr>
        <w:t xml:space="preserve">rince, </w:t>
      </w:r>
      <w:r w:rsidR="00E53E7C">
        <w:rPr>
          <w:rFonts w:eastAsia="Times New Roman"/>
          <w:color w:val="auto"/>
          <w:sz w:val="24"/>
          <w:szCs w:val="24"/>
        </w:rPr>
        <w:t>P</w:t>
      </w:r>
      <w:r w:rsidR="00E53E7C" w:rsidRPr="005421D7">
        <w:rPr>
          <w:rFonts w:eastAsia="Times New Roman"/>
          <w:color w:val="auto"/>
          <w:sz w:val="24"/>
          <w:szCs w:val="24"/>
        </w:rPr>
        <w:t xml:space="preserve">roblems in </w:t>
      </w:r>
      <w:r w:rsidR="00E53E7C">
        <w:rPr>
          <w:rFonts w:eastAsia="Times New Roman"/>
          <w:color w:val="auto"/>
          <w:sz w:val="24"/>
          <w:szCs w:val="24"/>
        </w:rPr>
        <w:t>C</w:t>
      </w:r>
      <w:r w:rsidR="00E53E7C" w:rsidRPr="005421D7">
        <w:rPr>
          <w:rFonts w:eastAsia="Times New Roman"/>
          <w:color w:val="auto"/>
          <w:sz w:val="24"/>
          <w:szCs w:val="24"/>
        </w:rPr>
        <w:t xml:space="preserve">ontract </w:t>
      </w:r>
      <w:r w:rsidR="00E53E7C">
        <w:rPr>
          <w:rFonts w:eastAsia="Times New Roman"/>
          <w:color w:val="auto"/>
          <w:sz w:val="24"/>
          <w:szCs w:val="24"/>
        </w:rPr>
        <w:t>L</w:t>
      </w:r>
      <w:r w:rsidR="00E53E7C" w:rsidRPr="005421D7">
        <w:rPr>
          <w:rFonts w:eastAsia="Times New Roman"/>
          <w:color w:val="auto"/>
          <w:sz w:val="24"/>
          <w:szCs w:val="24"/>
        </w:rPr>
        <w:t xml:space="preserve">aw:  </w:t>
      </w:r>
      <w:r w:rsidR="00E53E7C">
        <w:rPr>
          <w:rFonts w:eastAsia="Times New Roman"/>
          <w:color w:val="auto"/>
          <w:sz w:val="24"/>
          <w:szCs w:val="24"/>
        </w:rPr>
        <w:t>C</w:t>
      </w:r>
      <w:r w:rsidR="00E53E7C" w:rsidRPr="005421D7">
        <w:rPr>
          <w:rFonts w:eastAsia="Times New Roman"/>
          <w:color w:val="auto"/>
          <w:sz w:val="24"/>
          <w:szCs w:val="24"/>
        </w:rPr>
        <w:t xml:space="preserve">ases and </w:t>
      </w:r>
      <w:r w:rsidR="00E53E7C">
        <w:rPr>
          <w:rFonts w:eastAsia="Times New Roman"/>
          <w:color w:val="auto"/>
          <w:sz w:val="24"/>
          <w:szCs w:val="24"/>
        </w:rPr>
        <w:t>M</w:t>
      </w:r>
      <w:r w:rsidR="00E53E7C" w:rsidRPr="005421D7">
        <w:rPr>
          <w:rFonts w:eastAsia="Times New Roman"/>
          <w:color w:val="auto"/>
          <w:sz w:val="24"/>
          <w:szCs w:val="24"/>
        </w:rPr>
        <w:t xml:space="preserve">aterials </w:t>
      </w:r>
      <w:r w:rsidR="00DE1AFE" w:rsidRPr="005421D7">
        <w:rPr>
          <w:rFonts w:eastAsia="Times New Roman"/>
          <w:color w:val="auto"/>
          <w:sz w:val="24"/>
          <w:szCs w:val="24"/>
        </w:rPr>
        <w:t>(</w:t>
      </w:r>
      <w:r w:rsidR="00D976C9">
        <w:rPr>
          <w:rFonts w:eastAsia="Times New Roman"/>
          <w:color w:val="auto"/>
          <w:sz w:val="24"/>
          <w:szCs w:val="24"/>
        </w:rPr>
        <w:t>9</w:t>
      </w:r>
      <w:r w:rsidR="00DE1AFE" w:rsidRPr="005421D7">
        <w:rPr>
          <w:rFonts w:eastAsia="Times New Roman"/>
          <w:color w:val="auto"/>
          <w:sz w:val="24"/>
          <w:szCs w:val="24"/>
        </w:rPr>
        <w:t>th ed. 20</w:t>
      </w:r>
      <w:r w:rsidR="00D976C9">
        <w:rPr>
          <w:rFonts w:eastAsia="Times New Roman"/>
          <w:color w:val="auto"/>
          <w:sz w:val="24"/>
          <w:szCs w:val="24"/>
        </w:rPr>
        <w:t>19</w:t>
      </w:r>
      <w:r w:rsidR="00DE1AFE" w:rsidRPr="005421D7">
        <w:rPr>
          <w:rFonts w:eastAsia="Times New Roman"/>
          <w:color w:val="auto"/>
          <w:sz w:val="24"/>
          <w:szCs w:val="24"/>
        </w:rPr>
        <w:t xml:space="preserve">).  </w:t>
      </w:r>
      <w:r w:rsidR="004A00EF" w:rsidRPr="005421D7">
        <w:rPr>
          <w:sz w:val="24"/>
          <w:szCs w:val="24"/>
        </w:rPr>
        <w:t xml:space="preserve">You do not need to purchase </w:t>
      </w:r>
      <w:r w:rsidR="005569C0" w:rsidRPr="005421D7">
        <w:rPr>
          <w:sz w:val="24"/>
          <w:szCs w:val="24"/>
        </w:rPr>
        <w:t>a</w:t>
      </w:r>
      <w:r w:rsidR="004A00EF" w:rsidRPr="005421D7">
        <w:rPr>
          <w:sz w:val="24"/>
          <w:szCs w:val="24"/>
        </w:rPr>
        <w:t xml:space="preserve"> statutory supplement, as those materials are </w:t>
      </w:r>
      <w:r w:rsidR="002647CC" w:rsidRPr="005421D7">
        <w:rPr>
          <w:sz w:val="24"/>
          <w:szCs w:val="24"/>
        </w:rPr>
        <w:t>freely</w:t>
      </w:r>
      <w:r w:rsidR="004A00EF" w:rsidRPr="005421D7">
        <w:rPr>
          <w:sz w:val="24"/>
          <w:szCs w:val="24"/>
        </w:rPr>
        <w:t xml:space="preserve"> available online.  </w:t>
      </w:r>
    </w:p>
    <w:p w14:paraId="0ECD4F6D" w14:textId="1A8BA911" w:rsidR="004D1AB4" w:rsidRPr="005421D7" w:rsidRDefault="004D1AB4" w:rsidP="004D1AB4">
      <w:pPr>
        <w:rPr>
          <w:sz w:val="24"/>
          <w:szCs w:val="24"/>
        </w:rPr>
      </w:pPr>
    </w:p>
    <w:p w14:paraId="756CD46C" w14:textId="77777777" w:rsidR="004D1AB4" w:rsidRPr="005421D7" w:rsidRDefault="004D1AB4" w:rsidP="004D1AB4">
      <w:pPr>
        <w:ind w:left="720" w:hanging="720"/>
        <w:jc w:val="center"/>
        <w:rPr>
          <w:sz w:val="24"/>
          <w:szCs w:val="24"/>
        </w:rPr>
      </w:pPr>
      <w:r w:rsidRPr="005421D7">
        <w:rPr>
          <w:b/>
          <w:sz w:val="24"/>
          <w:szCs w:val="24"/>
        </w:rPr>
        <w:t>EXPECTATIONS:</w:t>
      </w:r>
    </w:p>
    <w:p w14:paraId="596DFBAA" w14:textId="517E53C9" w:rsidR="002625F8" w:rsidRDefault="00521FD7" w:rsidP="004D1AB4">
      <w:pPr>
        <w:rPr>
          <w:sz w:val="24"/>
          <w:szCs w:val="24"/>
        </w:rPr>
      </w:pPr>
      <w:r w:rsidRPr="005421D7">
        <w:rPr>
          <w:sz w:val="24"/>
          <w:szCs w:val="24"/>
        </w:rPr>
        <w:t>Class will start on time and end on time.  I expect you to arrive on time.</w:t>
      </w:r>
      <w:r>
        <w:rPr>
          <w:sz w:val="24"/>
          <w:szCs w:val="24"/>
        </w:rPr>
        <w:t xml:space="preserve">  The law school’s policy on attendance is available here: </w:t>
      </w:r>
      <w:hyperlink r:id="rId6" w:history="1">
        <w:r w:rsidRPr="00E10754">
          <w:rPr>
            <w:rStyle w:val="Hyperlink"/>
            <w:sz w:val="24"/>
            <w:szCs w:val="24"/>
          </w:rPr>
          <w:t>https://www.law.ufl.edu/life-at-uf-law/office-of-student-affairs/current-students/uf-law-student-handbook-and-academic-policies</w:t>
        </w:r>
      </w:hyperlink>
      <w:r>
        <w:rPr>
          <w:sz w:val="24"/>
          <w:szCs w:val="24"/>
        </w:rPr>
        <w:t xml:space="preserve">. </w:t>
      </w:r>
      <w:r w:rsidRPr="005421D7">
        <w:rPr>
          <w:sz w:val="24"/>
          <w:szCs w:val="24"/>
        </w:rPr>
        <w:t xml:space="preserve">If you are going to miss class, you </w:t>
      </w:r>
      <w:r>
        <w:rPr>
          <w:sz w:val="24"/>
          <w:szCs w:val="24"/>
        </w:rPr>
        <w:t xml:space="preserve">should not </w:t>
      </w:r>
      <w:r w:rsidRPr="005421D7">
        <w:rPr>
          <w:sz w:val="24"/>
          <w:szCs w:val="24"/>
        </w:rPr>
        <w:t>notify me.</w:t>
      </w:r>
    </w:p>
    <w:p w14:paraId="766127B9" w14:textId="083DDF05" w:rsidR="00521FD7" w:rsidRDefault="00521FD7" w:rsidP="004D1AB4">
      <w:pPr>
        <w:rPr>
          <w:sz w:val="24"/>
          <w:szCs w:val="24"/>
        </w:rPr>
      </w:pPr>
    </w:p>
    <w:p w14:paraId="48A16B34" w14:textId="1C3E0C21" w:rsidR="00521FD7" w:rsidRPr="00521FD7" w:rsidRDefault="00521FD7" w:rsidP="004D1AB4">
      <w:pPr>
        <w:rPr>
          <w:sz w:val="24"/>
          <w:szCs w:val="24"/>
        </w:rPr>
      </w:pPr>
      <w:r>
        <w:rPr>
          <w:sz w:val="24"/>
          <w:szCs w:val="24"/>
        </w:rPr>
        <w:t xml:space="preserve">You may have access to up to </w:t>
      </w:r>
      <w:r>
        <w:rPr>
          <w:sz w:val="24"/>
          <w:szCs w:val="24"/>
          <w:u w:val="single"/>
        </w:rPr>
        <w:t>two</w:t>
      </w:r>
      <w:r>
        <w:rPr>
          <w:sz w:val="24"/>
          <w:szCs w:val="24"/>
        </w:rPr>
        <w:t xml:space="preserve"> class recordings during the semester. </w:t>
      </w:r>
      <w:r w:rsidR="0083589E">
        <w:rPr>
          <w:sz w:val="24"/>
          <w:szCs w:val="24"/>
        </w:rPr>
        <w:t>Religious observances or m</w:t>
      </w:r>
      <w:r>
        <w:rPr>
          <w:sz w:val="24"/>
          <w:szCs w:val="24"/>
        </w:rPr>
        <w:t>edical-related absences do not count towards this total. Please email Victoria Redd (</w:t>
      </w:r>
      <w:hyperlink r:id="rId7" w:history="1">
        <w:r w:rsidRPr="00F64CE2">
          <w:rPr>
            <w:rStyle w:val="Hyperlink"/>
            <w:sz w:val="24"/>
            <w:szCs w:val="24"/>
          </w:rPr>
          <w:t>reddva@law.ufl.edu</w:t>
        </w:r>
      </w:hyperlink>
      <w:r>
        <w:rPr>
          <w:sz w:val="24"/>
          <w:szCs w:val="24"/>
        </w:rPr>
        <w:t>) to request access.</w:t>
      </w:r>
    </w:p>
    <w:p w14:paraId="664D1AB2" w14:textId="37061AE6" w:rsidR="00B95C72" w:rsidRDefault="00B95C72" w:rsidP="004D1AB4">
      <w:pPr>
        <w:rPr>
          <w:sz w:val="24"/>
          <w:szCs w:val="24"/>
        </w:rPr>
      </w:pPr>
    </w:p>
    <w:p w14:paraId="7F9FAD54" w14:textId="77777777" w:rsidR="004D1AB4" w:rsidRPr="005421D7" w:rsidRDefault="004D1AB4" w:rsidP="004D1AB4">
      <w:pPr>
        <w:rPr>
          <w:sz w:val="24"/>
          <w:szCs w:val="24"/>
        </w:rPr>
      </w:pPr>
      <w:r w:rsidRPr="005421D7">
        <w:rPr>
          <w:sz w:val="24"/>
          <w:szCs w:val="24"/>
        </w:rPr>
        <w:tab/>
      </w:r>
      <w:r w:rsidRPr="005421D7">
        <w:rPr>
          <w:sz w:val="24"/>
          <w:szCs w:val="24"/>
        </w:rPr>
        <w:tab/>
      </w:r>
    </w:p>
    <w:p w14:paraId="2BC971D1" w14:textId="77777777" w:rsidR="004D1AB4" w:rsidRPr="005421D7" w:rsidRDefault="004D1AB4" w:rsidP="004D1AB4">
      <w:pPr>
        <w:pStyle w:val="Heading1"/>
        <w:jc w:val="center"/>
      </w:pPr>
      <w:r w:rsidRPr="005421D7">
        <w:t>ASSIGNMENTS:</w:t>
      </w:r>
    </w:p>
    <w:p w14:paraId="1871AE9C" w14:textId="4E5B91F5" w:rsidR="00787758" w:rsidRDefault="00E53E7C" w:rsidP="00787758">
      <w:pPr>
        <w:rPr>
          <w:sz w:val="24"/>
          <w:szCs w:val="24"/>
          <w:u w:val="single"/>
        </w:rPr>
      </w:pPr>
      <w:r>
        <w:rPr>
          <w:sz w:val="24"/>
          <w:szCs w:val="24"/>
        </w:rPr>
        <w:t>The</w:t>
      </w:r>
      <w:r w:rsidR="00DE1AFE" w:rsidRPr="005421D7">
        <w:rPr>
          <w:sz w:val="24"/>
          <w:szCs w:val="24"/>
        </w:rPr>
        <w:t xml:space="preserve"> </w:t>
      </w:r>
      <w:r w:rsidR="00787758" w:rsidRPr="005421D7">
        <w:rPr>
          <w:sz w:val="24"/>
          <w:szCs w:val="24"/>
        </w:rPr>
        <w:t xml:space="preserve">reading </w:t>
      </w:r>
      <w:r w:rsidR="00D66BD6">
        <w:rPr>
          <w:sz w:val="24"/>
          <w:szCs w:val="24"/>
        </w:rPr>
        <w:t xml:space="preserve">assignments are </w:t>
      </w:r>
      <w:r>
        <w:rPr>
          <w:sz w:val="24"/>
          <w:szCs w:val="24"/>
        </w:rPr>
        <w:t>a</w:t>
      </w:r>
      <w:r w:rsidR="00D66BD6">
        <w:rPr>
          <w:sz w:val="24"/>
          <w:szCs w:val="24"/>
        </w:rPr>
        <w:t>vailable on our course webpage</w:t>
      </w:r>
      <w:r w:rsidR="00787758" w:rsidRPr="005421D7">
        <w:rPr>
          <w:sz w:val="24"/>
          <w:szCs w:val="24"/>
        </w:rPr>
        <w:t>.</w:t>
      </w:r>
      <w:r w:rsidR="0062192E">
        <w:rPr>
          <w:sz w:val="24"/>
          <w:szCs w:val="24"/>
        </w:rPr>
        <w:t xml:space="preserve">  </w:t>
      </w:r>
      <w:r w:rsidR="00D66BD6">
        <w:rPr>
          <w:sz w:val="24"/>
          <w:szCs w:val="24"/>
        </w:rPr>
        <w:t>They are</w:t>
      </w:r>
      <w:r w:rsidR="0062192E">
        <w:rPr>
          <w:sz w:val="24"/>
          <w:szCs w:val="24"/>
        </w:rPr>
        <w:t xml:space="preserve"> subject to change from time to time.</w:t>
      </w:r>
      <w:r w:rsidR="00DE1AFE" w:rsidRPr="005421D7">
        <w:rPr>
          <w:sz w:val="24"/>
          <w:szCs w:val="24"/>
        </w:rPr>
        <w:t xml:space="preserve">  </w:t>
      </w:r>
      <w:r w:rsidR="00787758" w:rsidRPr="005421D7">
        <w:rPr>
          <w:sz w:val="24"/>
          <w:szCs w:val="24"/>
        </w:rPr>
        <w:t xml:space="preserve">There are also </w:t>
      </w:r>
      <w:r w:rsidR="000D2A73" w:rsidRPr="005421D7">
        <w:rPr>
          <w:sz w:val="24"/>
          <w:szCs w:val="24"/>
        </w:rPr>
        <w:t>four</w:t>
      </w:r>
      <w:r w:rsidR="00787758" w:rsidRPr="005421D7">
        <w:rPr>
          <w:sz w:val="24"/>
          <w:szCs w:val="24"/>
        </w:rPr>
        <w:t xml:space="preserve"> problems that will be assigned during the semester</w:t>
      </w:r>
      <w:r w:rsidR="00787832" w:rsidRPr="005421D7">
        <w:rPr>
          <w:sz w:val="24"/>
          <w:szCs w:val="24"/>
        </w:rPr>
        <w:t xml:space="preserve"> to be turned in for credit</w:t>
      </w:r>
      <w:r w:rsidR="00787758" w:rsidRPr="005421D7">
        <w:rPr>
          <w:sz w:val="24"/>
          <w:szCs w:val="24"/>
        </w:rPr>
        <w:t>.</w:t>
      </w:r>
      <w:r w:rsidR="00787832" w:rsidRPr="005421D7">
        <w:rPr>
          <w:sz w:val="24"/>
          <w:szCs w:val="24"/>
        </w:rPr>
        <w:t xml:space="preserve"> </w:t>
      </w:r>
      <w:r w:rsidR="00787758" w:rsidRPr="005421D7">
        <w:rPr>
          <w:sz w:val="24"/>
          <w:szCs w:val="24"/>
        </w:rPr>
        <w:t xml:space="preserve">They will be graded on a </w:t>
      </w:r>
      <w:r w:rsidR="00DE1AFE" w:rsidRPr="005421D7">
        <w:rPr>
          <w:sz w:val="24"/>
          <w:szCs w:val="24"/>
        </w:rPr>
        <w:t>pass-fail</w:t>
      </w:r>
      <w:r w:rsidR="00787758" w:rsidRPr="005421D7">
        <w:rPr>
          <w:sz w:val="24"/>
          <w:szCs w:val="24"/>
        </w:rPr>
        <w:t xml:space="preserve"> basis.  Problems must be</w:t>
      </w:r>
      <w:r w:rsidR="007E6249">
        <w:rPr>
          <w:sz w:val="24"/>
          <w:szCs w:val="24"/>
        </w:rPr>
        <w:t xml:space="preserve"> turned in </w:t>
      </w:r>
      <w:r w:rsidR="00787758" w:rsidRPr="005421D7">
        <w:rPr>
          <w:sz w:val="24"/>
          <w:szCs w:val="24"/>
        </w:rPr>
        <w:t xml:space="preserve">to me by the start of the corresponding class.  </w:t>
      </w:r>
      <w:r w:rsidR="00787758" w:rsidRPr="002C6C09">
        <w:rPr>
          <w:sz w:val="24"/>
          <w:szCs w:val="24"/>
          <w:u w:val="single"/>
        </w:rPr>
        <w:t>Problems submitted after class begins will receive no credit.</w:t>
      </w:r>
    </w:p>
    <w:p w14:paraId="6E56D8EC" w14:textId="77777777" w:rsidR="0062192E" w:rsidRDefault="0062192E" w:rsidP="005421D7">
      <w:pPr>
        <w:rPr>
          <w:sz w:val="24"/>
          <w:szCs w:val="24"/>
        </w:rPr>
      </w:pPr>
    </w:p>
    <w:p w14:paraId="45C9DCF8" w14:textId="2B42741E" w:rsidR="00B75FB9" w:rsidRDefault="005421D7">
      <w:pPr>
        <w:rPr>
          <w:sz w:val="24"/>
          <w:szCs w:val="24"/>
        </w:rPr>
      </w:pPr>
      <w:r w:rsidRPr="005421D7">
        <w:rPr>
          <w:sz w:val="24"/>
          <w:szCs w:val="24"/>
        </w:rPr>
        <w:t>You should expect to spend approximately two hours on out-of-class preparation for every hour of in-class instruction.</w:t>
      </w:r>
    </w:p>
    <w:p w14:paraId="2F6D6CB4" w14:textId="77777777" w:rsidR="00B95C72" w:rsidRDefault="00B95C72">
      <w:pPr>
        <w:rPr>
          <w:sz w:val="24"/>
          <w:szCs w:val="24"/>
        </w:rPr>
      </w:pPr>
    </w:p>
    <w:p w14:paraId="26808EB3" w14:textId="77777777" w:rsidR="0062192E" w:rsidRPr="005421D7" w:rsidRDefault="0062192E" w:rsidP="00B75FB9">
      <w:pPr>
        <w:pStyle w:val="Heading1"/>
        <w:jc w:val="center"/>
        <w:rPr>
          <w:b w:val="0"/>
        </w:rPr>
      </w:pPr>
      <w:r w:rsidRPr="005421D7">
        <w:lastRenderedPageBreak/>
        <w:t>EXAM AND GRADE:</w:t>
      </w:r>
    </w:p>
    <w:p w14:paraId="5D0377F1" w14:textId="3E1D1948" w:rsidR="0062192E" w:rsidRPr="002C5DC3" w:rsidRDefault="0062192E" w:rsidP="002C5DC3">
      <w:pPr>
        <w:pStyle w:val="Heading1"/>
        <w:rPr>
          <w:b w:val="0"/>
          <w:color w:val="000000" w:themeColor="text1"/>
          <w:u w:val="single"/>
        </w:rPr>
      </w:pPr>
      <w:r w:rsidRPr="005421D7">
        <w:rPr>
          <w:b w:val="0"/>
        </w:rPr>
        <w:t xml:space="preserve">Each of the four problems will be worth 5% of your final grade.  The final exam constitutes the remaining 80% of your grade. To assist in your exam, you may use any non-human resources you desire. The exam must be taken at the scheduled date and time except in a case of family or medical emergency or </w:t>
      </w:r>
      <w:r>
        <w:rPr>
          <w:b w:val="0"/>
        </w:rPr>
        <w:t xml:space="preserve">accommodation made </w:t>
      </w:r>
      <w:r w:rsidRPr="005421D7">
        <w:rPr>
          <w:b w:val="0"/>
        </w:rPr>
        <w:t>by the Office of Student Affairs.</w:t>
      </w:r>
      <w:r w:rsidR="00B95C72">
        <w:rPr>
          <w:b w:val="0"/>
        </w:rPr>
        <w:t xml:space="preserve"> </w:t>
      </w:r>
    </w:p>
    <w:p w14:paraId="48F9BE25" w14:textId="77777777" w:rsidR="0062192E" w:rsidRDefault="0062192E" w:rsidP="00AE1033">
      <w:pPr>
        <w:rPr>
          <w:sz w:val="24"/>
          <w:szCs w:val="24"/>
        </w:rPr>
      </w:pPr>
    </w:p>
    <w:p w14:paraId="3DF1678B" w14:textId="5870A028" w:rsidR="00AE1033" w:rsidRDefault="00AE1033" w:rsidP="00AE1033">
      <w:pPr>
        <w:rPr>
          <w:sz w:val="24"/>
          <w:szCs w:val="24"/>
        </w:rPr>
      </w:pPr>
      <w:r w:rsidRPr="005421D7">
        <w:rPr>
          <w:sz w:val="24"/>
          <w:szCs w:val="24"/>
        </w:rPr>
        <w:t>Participation and attendance will also be factored into your final grade, but such adjustments will be unusual except in the case of a history of late arrivals to class.</w:t>
      </w:r>
    </w:p>
    <w:p w14:paraId="73BD12BE" w14:textId="3784F8A9" w:rsidR="00521FD7" w:rsidRDefault="00521FD7" w:rsidP="00AE1033">
      <w:pPr>
        <w:rPr>
          <w:sz w:val="24"/>
          <w:szCs w:val="24"/>
        </w:rPr>
      </w:pPr>
    </w:p>
    <w:p w14:paraId="6E295491" w14:textId="0F998D69" w:rsidR="00521FD7" w:rsidRPr="005421D7" w:rsidRDefault="00521FD7" w:rsidP="00521FD7">
      <w:pPr>
        <w:pStyle w:val="Heading1"/>
        <w:jc w:val="center"/>
        <w:rPr>
          <w:b w:val="0"/>
        </w:rPr>
      </w:pPr>
      <w:r>
        <w:t>OTHER INFORMATION</w:t>
      </w:r>
      <w:r w:rsidRPr="005421D7">
        <w:t>:</w:t>
      </w:r>
    </w:p>
    <w:p w14:paraId="03444C22" w14:textId="19A10660" w:rsidR="00521FD7" w:rsidRPr="005421D7" w:rsidRDefault="00521FD7" w:rsidP="00AE1033">
      <w:pPr>
        <w:rPr>
          <w:sz w:val="24"/>
          <w:szCs w:val="24"/>
        </w:rPr>
      </w:pPr>
      <w:r w:rsidRPr="00521FD7">
        <w:rPr>
          <w:sz w:val="24"/>
          <w:szCs w:val="24"/>
        </w:rPr>
        <w:t>Other information about UF Levin College of Law policies, including compliance with the UF Honor Code, Grading, Accommodations, Class Recordings, and Course</w:t>
      </w:r>
      <w:r>
        <w:rPr>
          <w:sz w:val="24"/>
          <w:szCs w:val="24"/>
        </w:rPr>
        <w:t xml:space="preserve"> </w:t>
      </w:r>
      <w:r w:rsidRPr="00521FD7">
        <w:rPr>
          <w:sz w:val="24"/>
          <w:szCs w:val="24"/>
        </w:rPr>
        <w:t>Evaluations can be found</w:t>
      </w:r>
      <w:r>
        <w:rPr>
          <w:sz w:val="24"/>
          <w:szCs w:val="24"/>
        </w:rPr>
        <w:t xml:space="preserve"> a</w:t>
      </w:r>
      <w:r w:rsidRPr="00521FD7">
        <w:rPr>
          <w:sz w:val="24"/>
          <w:szCs w:val="24"/>
        </w:rPr>
        <w:t>t </w:t>
      </w:r>
      <w:hyperlink r:id="rId8" w:history="1">
        <w:r w:rsidRPr="00521FD7">
          <w:rPr>
            <w:rStyle w:val="Hyperlink"/>
            <w:sz w:val="24"/>
            <w:szCs w:val="24"/>
          </w:rPr>
          <w:t>https://ufl.instructure.com/courses/427635/files/74674656?wrap=1</w:t>
        </w:r>
      </w:hyperlink>
      <w:r>
        <w:rPr>
          <w:sz w:val="24"/>
          <w:szCs w:val="24"/>
        </w:rPr>
        <w:t>.</w:t>
      </w:r>
    </w:p>
    <w:sectPr w:rsidR="00521FD7" w:rsidRPr="005421D7" w:rsidSect="00260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13E4"/>
    <w:multiLevelType w:val="hybridMultilevel"/>
    <w:tmpl w:val="7574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3358B"/>
    <w:multiLevelType w:val="hybridMultilevel"/>
    <w:tmpl w:val="95D23C76"/>
    <w:lvl w:ilvl="0" w:tplc="0FBE49A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2690C"/>
    <w:multiLevelType w:val="hybridMultilevel"/>
    <w:tmpl w:val="CC021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C1659"/>
    <w:multiLevelType w:val="hybridMultilevel"/>
    <w:tmpl w:val="EC1A5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17C53"/>
    <w:multiLevelType w:val="hybridMultilevel"/>
    <w:tmpl w:val="DB3ADCD8"/>
    <w:lvl w:ilvl="0" w:tplc="03B471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1B147D"/>
    <w:multiLevelType w:val="hybridMultilevel"/>
    <w:tmpl w:val="8AD8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263BB"/>
    <w:multiLevelType w:val="hybridMultilevel"/>
    <w:tmpl w:val="8E12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0664B"/>
    <w:multiLevelType w:val="hybridMultilevel"/>
    <w:tmpl w:val="EC1A5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904326">
    <w:abstractNumId w:val="3"/>
  </w:num>
  <w:num w:numId="2" w16cid:durableId="101269652">
    <w:abstractNumId w:val="7"/>
  </w:num>
  <w:num w:numId="3" w16cid:durableId="1732073555">
    <w:abstractNumId w:val="4"/>
  </w:num>
  <w:num w:numId="4" w16cid:durableId="2146005563">
    <w:abstractNumId w:val="2"/>
  </w:num>
  <w:num w:numId="5" w16cid:durableId="1061059712">
    <w:abstractNumId w:val="5"/>
  </w:num>
  <w:num w:numId="6" w16cid:durableId="2005205061">
    <w:abstractNumId w:val="0"/>
  </w:num>
  <w:num w:numId="7" w16cid:durableId="888569786">
    <w:abstractNumId w:val="6"/>
  </w:num>
  <w:num w:numId="8" w16cid:durableId="249896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07A5C98-E87D-4955-91E3-DDAEE2DFA0A4}"/>
    <w:docVar w:name="dgnword-eventsink" w:val="569493632"/>
  </w:docVars>
  <w:rsids>
    <w:rsidRoot w:val="00AA07C1"/>
    <w:rsid w:val="00006C47"/>
    <w:rsid w:val="00010BDD"/>
    <w:rsid w:val="00060D99"/>
    <w:rsid w:val="000814DC"/>
    <w:rsid w:val="000A633F"/>
    <w:rsid w:val="000D2A73"/>
    <w:rsid w:val="000E0B6E"/>
    <w:rsid w:val="00127813"/>
    <w:rsid w:val="0013217D"/>
    <w:rsid w:val="00133E46"/>
    <w:rsid w:val="00156DF1"/>
    <w:rsid w:val="00176BED"/>
    <w:rsid w:val="00176F3B"/>
    <w:rsid w:val="00180CEF"/>
    <w:rsid w:val="001F5978"/>
    <w:rsid w:val="00215A3B"/>
    <w:rsid w:val="002564B1"/>
    <w:rsid w:val="00260370"/>
    <w:rsid w:val="002625F8"/>
    <w:rsid w:val="002647CC"/>
    <w:rsid w:val="0027273F"/>
    <w:rsid w:val="00293617"/>
    <w:rsid w:val="00297FC0"/>
    <w:rsid w:val="002A2B81"/>
    <w:rsid w:val="002B2E6D"/>
    <w:rsid w:val="002C0E75"/>
    <w:rsid w:val="002C42C6"/>
    <w:rsid w:val="002C5DC3"/>
    <w:rsid w:val="002C6C09"/>
    <w:rsid w:val="002E3318"/>
    <w:rsid w:val="00325898"/>
    <w:rsid w:val="00373DF9"/>
    <w:rsid w:val="0038610F"/>
    <w:rsid w:val="003973F4"/>
    <w:rsid w:val="003B1FD0"/>
    <w:rsid w:val="003B263A"/>
    <w:rsid w:val="003B43C0"/>
    <w:rsid w:val="003C23CF"/>
    <w:rsid w:val="003D3937"/>
    <w:rsid w:val="003F3D83"/>
    <w:rsid w:val="00417913"/>
    <w:rsid w:val="00423B17"/>
    <w:rsid w:val="00452D86"/>
    <w:rsid w:val="00495E50"/>
    <w:rsid w:val="004A00EF"/>
    <w:rsid w:val="004D1AB4"/>
    <w:rsid w:val="004E33C4"/>
    <w:rsid w:val="00521FD7"/>
    <w:rsid w:val="00526FD4"/>
    <w:rsid w:val="0053531A"/>
    <w:rsid w:val="005421D7"/>
    <w:rsid w:val="00543CFF"/>
    <w:rsid w:val="005569C0"/>
    <w:rsid w:val="00557A4F"/>
    <w:rsid w:val="005B5B0E"/>
    <w:rsid w:val="005C4110"/>
    <w:rsid w:val="0060335B"/>
    <w:rsid w:val="0062192E"/>
    <w:rsid w:val="00624AEF"/>
    <w:rsid w:val="00650C48"/>
    <w:rsid w:val="0065569F"/>
    <w:rsid w:val="00655A9E"/>
    <w:rsid w:val="006567B1"/>
    <w:rsid w:val="006630B8"/>
    <w:rsid w:val="006721FE"/>
    <w:rsid w:val="006A3880"/>
    <w:rsid w:val="006A458A"/>
    <w:rsid w:val="006A570A"/>
    <w:rsid w:val="006C4D9E"/>
    <w:rsid w:val="006D7AAA"/>
    <w:rsid w:val="006F7193"/>
    <w:rsid w:val="00755EFE"/>
    <w:rsid w:val="00765E1B"/>
    <w:rsid w:val="0077563D"/>
    <w:rsid w:val="00787758"/>
    <w:rsid w:val="00787832"/>
    <w:rsid w:val="00797FB5"/>
    <w:rsid w:val="007A3487"/>
    <w:rsid w:val="007A7C48"/>
    <w:rsid w:val="007C6BF3"/>
    <w:rsid w:val="007D3FC5"/>
    <w:rsid w:val="007D4612"/>
    <w:rsid w:val="007E0FE1"/>
    <w:rsid w:val="007E6249"/>
    <w:rsid w:val="008003F8"/>
    <w:rsid w:val="00801A5E"/>
    <w:rsid w:val="00825F11"/>
    <w:rsid w:val="0083589E"/>
    <w:rsid w:val="008403CE"/>
    <w:rsid w:val="00842408"/>
    <w:rsid w:val="00876CE2"/>
    <w:rsid w:val="00882D6E"/>
    <w:rsid w:val="00885F43"/>
    <w:rsid w:val="00886142"/>
    <w:rsid w:val="00892AA0"/>
    <w:rsid w:val="00895E51"/>
    <w:rsid w:val="008A696F"/>
    <w:rsid w:val="008B2D8F"/>
    <w:rsid w:val="009275D5"/>
    <w:rsid w:val="00944B7B"/>
    <w:rsid w:val="00955351"/>
    <w:rsid w:val="00971F5A"/>
    <w:rsid w:val="00973F9A"/>
    <w:rsid w:val="0098430F"/>
    <w:rsid w:val="009A3F5B"/>
    <w:rsid w:val="009A4620"/>
    <w:rsid w:val="009A5748"/>
    <w:rsid w:val="009B0B58"/>
    <w:rsid w:val="009B63F7"/>
    <w:rsid w:val="009C7590"/>
    <w:rsid w:val="009D06A6"/>
    <w:rsid w:val="00A03DCB"/>
    <w:rsid w:val="00A04F9E"/>
    <w:rsid w:val="00A27D81"/>
    <w:rsid w:val="00A4041E"/>
    <w:rsid w:val="00A60BE4"/>
    <w:rsid w:val="00AA07C1"/>
    <w:rsid w:val="00AB0C27"/>
    <w:rsid w:val="00AB5E5D"/>
    <w:rsid w:val="00AC62EE"/>
    <w:rsid w:val="00AE04C0"/>
    <w:rsid w:val="00AE1033"/>
    <w:rsid w:val="00AF2D9C"/>
    <w:rsid w:val="00B27D0D"/>
    <w:rsid w:val="00B35E79"/>
    <w:rsid w:val="00B61FED"/>
    <w:rsid w:val="00B723F1"/>
    <w:rsid w:val="00B7512A"/>
    <w:rsid w:val="00B75FB9"/>
    <w:rsid w:val="00B84B1B"/>
    <w:rsid w:val="00B95C72"/>
    <w:rsid w:val="00BA3270"/>
    <w:rsid w:val="00BC134D"/>
    <w:rsid w:val="00BC6383"/>
    <w:rsid w:val="00BC7682"/>
    <w:rsid w:val="00C17248"/>
    <w:rsid w:val="00C259B0"/>
    <w:rsid w:val="00C31F50"/>
    <w:rsid w:val="00C35FC7"/>
    <w:rsid w:val="00C3766A"/>
    <w:rsid w:val="00C44751"/>
    <w:rsid w:val="00C74D3D"/>
    <w:rsid w:val="00CA10F8"/>
    <w:rsid w:val="00CA677C"/>
    <w:rsid w:val="00CC4096"/>
    <w:rsid w:val="00CF0293"/>
    <w:rsid w:val="00D353CC"/>
    <w:rsid w:val="00D5143F"/>
    <w:rsid w:val="00D52C5E"/>
    <w:rsid w:val="00D5317E"/>
    <w:rsid w:val="00D55DF7"/>
    <w:rsid w:val="00D66BD6"/>
    <w:rsid w:val="00D75E50"/>
    <w:rsid w:val="00D8028C"/>
    <w:rsid w:val="00D976C9"/>
    <w:rsid w:val="00DC1707"/>
    <w:rsid w:val="00DC6745"/>
    <w:rsid w:val="00DC7D49"/>
    <w:rsid w:val="00DE1AFE"/>
    <w:rsid w:val="00E314A0"/>
    <w:rsid w:val="00E46D12"/>
    <w:rsid w:val="00E53E7C"/>
    <w:rsid w:val="00E8636E"/>
    <w:rsid w:val="00E92AB2"/>
    <w:rsid w:val="00EB2A03"/>
    <w:rsid w:val="00EB6AA5"/>
    <w:rsid w:val="00EC7DA4"/>
    <w:rsid w:val="00EE21A8"/>
    <w:rsid w:val="00EF57A9"/>
    <w:rsid w:val="00F054EB"/>
    <w:rsid w:val="00F11797"/>
    <w:rsid w:val="00F17CCB"/>
    <w:rsid w:val="00F405A5"/>
    <w:rsid w:val="00F410C0"/>
    <w:rsid w:val="00F81BD5"/>
    <w:rsid w:val="00FB01AF"/>
    <w:rsid w:val="00FB2CA4"/>
    <w:rsid w:val="00FD7176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F330D"/>
  <w14:defaultImageDpi w14:val="300"/>
  <w15:docId w15:val="{7703CEA2-2090-4C8E-9D48-8217948F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7C1"/>
    <w:rPr>
      <w:rFonts w:ascii="Times New Roman" w:eastAsiaTheme="minorHAnsi" w:hAnsi="Times New Roman" w:cs="Times New Roman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D1AB4"/>
    <w:pPr>
      <w:keepNext/>
      <w:outlineLvl w:val="0"/>
    </w:pPr>
    <w:rPr>
      <w:rFonts w:eastAsia="Times New Roman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1AB4"/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rsid w:val="004D1A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2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C6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l.instructure.com/courses/427635/files/74674656?wrap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dva@law.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.ufl.edu/life-at-uf-law/office-of-student-affairs/current-students/uf-law-student-handbook-and-academic-policies" TargetMode="External"/><Relationship Id="rId5" Type="http://schemas.openxmlformats.org/officeDocument/2006/relationships/hyperlink" Target="mailto:pmolk@law.ufl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Molk</dc:creator>
  <cp:keywords/>
  <dc:description/>
  <cp:lastModifiedBy>McIlhenny, Ruth M.</cp:lastModifiedBy>
  <cp:revision>2</cp:revision>
  <cp:lastPrinted>2018-07-27T16:46:00Z</cp:lastPrinted>
  <dcterms:created xsi:type="dcterms:W3CDTF">2023-01-05T15:08:00Z</dcterms:created>
  <dcterms:modified xsi:type="dcterms:W3CDTF">2023-01-05T15:08:00Z</dcterms:modified>
</cp:coreProperties>
</file>