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8C35" w14:textId="578CE594" w:rsidR="00735E03" w:rsidRDefault="00BC0B25">
      <w:pPr>
        <w:tabs>
          <w:tab w:val="center" w:pos="4320"/>
        </w:tabs>
        <w:jc w:val="center"/>
        <w:rPr>
          <w:color w:val="0000FF"/>
        </w:rPr>
      </w:pPr>
      <w:r>
        <w:rPr>
          <w:noProof/>
          <w:color w:val="0000FF"/>
          <w:sz w:val="20"/>
        </w:rPr>
        <mc:AlternateContent>
          <mc:Choice Requires="wps">
            <w:drawing>
              <wp:anchor distT="0" distB="0" distL="114300" distR="114300" simplePos="0" relativeHeight="251657728" behindDoc="0" locked="0" layoutInCell="1" allowOverlap="1" wp14:anchorId="651028C1" wp14:editId="55E544CA">
                <wp:simplePos x="0" y="0"/>
                <wp:positionH relativeFrom="column">
                  <wp:posOffset>1600200</wp:posOffset>
                </wp:positionH>
                <wp:positionV relativeFrom="paragraph">
                  <wp:posOffset>685800</wp:posOffset>
                </wp:positionV>
                <wp:extent cx="2286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F2B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pt" to="30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" strokecolor="#f60" strokeweight="1.5pt"/>
            </w:pict>
          </mc:Fallback>
        </mc:AlternateContent>
      </w:r>
      <w:r w:rsidR="00735E03">
        <w:rPr>
          <w:color w:val="0000FF"/>
        </w:rPr>
        <w:object w:dxaOrig="3768" w:dyaOrig="1176" w14:anchorId="57D11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58.5pt" o:ole="">
            <v:imagedata r:id="rId7" o:title=""/>
          </v:shape>
          <o:OLEObject Type="Embed" ShapeID="_x0000_i1025" DrawAspect="Content" ObjectID="_1690624022" r:id="rId8"/>
        </w:object>
      </w:r>
    </w:p>
    <w:p w14:paraId="6CE3B195" w14:textId="77777777" w:rsidR="00735E03" w:rsidRDefault="00735E03">
      <w:pPr>
        <w:pStyle w:val="Heading1"/>
        <w:tabs>
          <w:tab w:val="center" w:pos="4320"/>
        </w:tabs>
        <w:rPr>
          <w:color w:val="0000FF"/>
        </w:rPr>
      </w:pPr>
      <w:smartTag w:uri="urn:schemas-microsoft-com:office:smarttags" w:element="place">
        <w:smartTag w:uri="urn:schemas-microsoft-com:office:smarttags" w:element="PlaceName">
          <w:r>
            <w:rPr>
              <w:color w:val="0000FF"/>
            </w:rPr>
            <w:t>Fredric</w:t>
          </w:r>
        </w:smartTag>
        <w:r>
          <w:rPr>
            <w:color w:val="0000FF"/>
          </w:rPr>
          <w:t xml:space="preserve"> </w:t>
        </w:r>
        <w:smartTag w:uri="urn:schemas-microsoft-com:office:smarttags" w:element="PlaceName">
          <w:r>
            <w:rPr>
              <w:color w:val="0000FF"/>
            </w:rPr>
            <w:t>G.</w:t>
          </w:r>
        </w:smartTag>
        <w:r>
          <w:rPr>
            <w:color w:val="0000FF"/>
          </w:rPr>
          <w:t xml:space="preserve"> </w:t>
        </w:r>
        <w:smartTag w:uri="urn:schemas-microsoft-com:office:smarttags" w:element="PlaceName">
          <w:r>
            <w:rPr>
              <w:color w:val="0000FF"/>
            </w:rPr>
            <w:t>Levin</w:t>
          </w:r>
        </w:smartTag>
        <w:r>
          <w:rPr>
            <w:color w:val="0000FF"/>
          </w:rPr>
          <w:t xml:space="preserve"> </w:t>
        </w:r>
        <w:smartTag w:uri="urn:schemas-microsoft-com:office:smarttags" w:element="PlaceType">
          <w:r>
            <w:rPr>
              <w:color w:val="0000FF"/>
            </w:rPr>
            <w:t>College</w:t>
          </w:r>
        </w:smartTag>
      </w:smartTag>
      <w:r>
        <w:rPr>
          <w:color w:val="0000FF"/>
        </w:rPr>
        <w:t xml:space="preserve"> of Law</w:t>
      </w:r>
    </w:p>
    <w:p w14:paraId="76208348" w14:textId="77777777" w:rsidR="00735E03" w:rsidRDefault="00735E03">
      <w:pPr>
        <w:pStyle w:val="Header"/>
        <w:tabs>
          <w:tab w:val="clear" w:pos="4320"/>
          <w:tab w:val="clear" w:pos="8640"/>
        </w:tabs>
        <w:rPr>
          <w:szCs w:val="24"/>
        </w:rPr>
      </w:pPr>
    </w:p>
    <w:p w14:paraId="58595F8F" w14:textId="77777777" w:rsidR="00735E03" w:rsidRDefault="00735E03">
      <w:pPr>
        <w:tabs>
          <w:tab w:val="center" w:pos="4320"/>
          <w:tab w:val="right" w:pos="9360"/>
        </w:tabs>
      </w:pPr>
    </w:p>
    <w:p w14:paraId="77B3DB45" w14:textId="77777777" w:rsidR="00735E03" w:rsidRDefault="00735E03">
      <w:pPr>
        <w:pStyle w:val="Header"/>
        <w:tabs>
          <w:tab w:val="right" w:pos="8640"/>
        </w:tabs>
        <w:rPr>
          <w:smallCaps/>
          <w:sz w:val="22"/>
        </w:rPr>
      </w:pPr>
      <w:r>
        <w:rPr>
          <w:smallCaps/>
          <w:sz w:val="22"/>
        </w:rPr>
        <w:t>Pr</w:t>
      </w:r>
      <w:r w:rsidR="00A90B50">
        <w:rPr>
          <w:smallCaps/>
          <w:sz w:val="22"/>
        </w:rPr>
        <w:t>ofessor Lee-ford Tritt</w:t>
      </w:r>
      <w:r w:rsidR="00A90B50">
        <w:rPr>
          <w:smallCaps/>
          <w:sz w:val="22"/>
        </w:rPr>
        <w:tab/>
      </w:r>
      <w:r w:rsidR="00A90B50">
        <w:rPr>
          <w:smallCaps/>
          <w:sz w:val="22"/>
        </w:rPr>
        <w:tab/>
        <w:t>Income Tax</w:t>
      </w:r>
      <w:r>
        <w:rPr>
          <w:smallCaps/>
          <w:sz w:val="22"/>
        </w:rPr>
        <w:t xml:space="preserve">. </w:t>
      </w:r>
      <w:r>
        <w:rPr>
          <w:sz w:val="22"/>
        </w:rPr>
        <w:t xml:space="preserve">– </w:t>
      </w:r>
      <w:r w:rsidR="00A90B50">
        <w:rPr>
          <w:smallCaps/>
          <w:sz w:val="22"/>
        </w:rPr>
        <w:t>Law 6600</w:t>
      </w:r>
    </w:p>
    <w:p w14:paraId="49EFDC9A" w14:textId="77777777" w:rsidR="00735E03" w:rsidRDefault="00735E03">
      <w:pPr>
        <w:pStyle w:val="Header"/>
        <w:tabs>
          <w:tab w:val="right" w:pos="8640"/>
        </w:tabs>
        <w:rPr>
          <w:smallCaps/>
          <w:sz w:val="22"/>
        </w:rPr>
      </w:pPr>
      <w:r>
        <w:rPr>
          <w:smallCaps/>
          <w:sz w:val="22"/>
        </w:rPr>
        <w:t>Office:  353 Holland</w:t>
      </w:r>
      <w:r w:rsidR="005D0257">
        <w:rPr>
          <w:smallCaps/>
          <w:sz w:val="22"/>
        </w:rPr>
        <w:t xml:space="preserve"> Hall</w:t>
      </w:r>
      <w:r w:rsidR="008E511F">
        <w:rPr>
          <w:smallCaps/>
          <w:sz w:val="22"/>
        </w:rPr>
        <w:tab/>
      </w:r>
      <w:r w:rsidR="008E511F">
        <w:rPr>
          <w:smallCaps/>
          <w:sz w:val="22"/>
        </w:rPr>
        <w:tab/>
        <w:t>Mon &amp;</w:t>
      </w:r>
      <w:r w:rsidR="00A90B50">
        <w:rPr>
          <w:smallCaps/>
          <w:sz w:val="22"/>
        </w:rPr>
        <w:t xml:space="preserve"> </w:t>
      </w:r>
      <w:r w:rsidR="00E90785">
        <w:rPr>
          <w:smallCaps/>
          <w:sz w:val="22"/>
        </w:rPr>
        <w:t>Wed</w:t>
      </w:r>
      <w:r w:rsidR="00A90B50">
        <w:rPr>
          <w:smallCaps/>
          <w:sz w:val="22"/>
        </w:rPr>
        <w:t xml:space="preserve">: </w:t>
      </w:r>
      <w:r w:rsidR="00E90785">
        <w:rPr>
          <w:smallCaps/>
          <w:sz w:val="22"/>
        </w:rPr>
        <w:t>8</w:t>
      </w:r>
      <w:r w:rsidR="008E511F">
        <w:rPr>
          <w:smallCaps/>
          <w:sz w:val="22"/>
        </w:rPr>
        <w:t>:</w:t>
      </w:r>
      <w:r w:rsidR="00E90785">
        <w:rPr>
          <w:smallCaps/>
          <w:sz w:val="22"/>
        </w:rPr>
        <w:t>4</w:t>
      </w:r>
      <w:r w:rsidR="008E511F">
        <w:rPr>
          <w:smallCaps/>
          <w:sz w:val="22"/>
        </w:rPr>
        <w:t xml:space="preserve">5 – </w:t>
      </w:r>
      <w:r w:rsidR="00A90B50">
        <w:rPr>
          <w:smallCaps/>
          <w:sz w:val="22"/>
        </w:rPr>
        <w:t>1</w:t>
      </w:r>
      <w:r w:rsidR="00E90785">
        <w:rPr>
          <w:smallCaps/>
          <w:sz w:val="22"/>
        </w:rPr>
        <w:t>0</w:t>
      </w:r>
      <w:r w:rsidR="008E511F">
        <w:rPr>
          <w:smallCaps/>
          <w:sz w:val="22"/>
        </w:rPr>
        <w:t>:</w:t>
      </w:r>
      <w:r w:rsidR="00E90785">
        <w:rPr>
          <w:smallCaps/>
          <w:sz w:val="22"/>
        </w:rPr>
        <w:t>4</w:t>
      </w:r>
      <w:r w:rsidR="00A90B50">
        <w:rPr>
          <w:smallCaps/>
          <w:sz w:val="22"/>
        </w:rPr>
        <w:t>5</w:t>
      </w:r>
    </w:p>
    <w:p w14:paraId="11EEE793" w14:textId="77777777" w:rsidR="00735E03" w:rsidRDefault="00735E03">
      <w:pPr>
        <w:pStyle w:val="Header"/>
        <w:tabs>
          <w:tab w:val="right" w:pos="8640"/>
        </w:tabs>
        <w:rPr>
          <w:smallCaps/>
          <w:sz w:val="22"/>
        </w:rPr>
      </w:pPr>
      <w:r>
        <w:rPr>
          <w:smallCaps/>
          <w:sz w:val="22"/>
        </w:rPr>
        <w:t>Phone</w:t>
      </w:r>
      <w:proofErr w:type="gramStart"/>
      <w:r>
        <w:rPr>
          <w:smallCaps/>
          <w:sz w:val="22"/>
        </w:rPr>
        <w:t>:  (</w:t>
      </w:r>
      <w:proofErr w:type="gramEnd"/>
      <w:r>
        <w:rPr>
          <w:smallCaps/>
          <w:sz w:val="22"/>
        </w:rPr>
        <w:t>352) 273-0952</w:t>
      </w:r>
      <w:r>
        <w:rPr>
          <w:smallCaps/>
          <w:sz w:val="22"/>
        </w:rPr>
        <w:tab/>
      </w:r>
      <w:r>
        <w:rPr>
          <w:smallCaps/>
          <w:sz w:val="22"/>
        </w:rPr>
        <w:tab/>
      </w:r>
      <w:r w:rsidR="00A90B50">
        <w:rPr>
          <w:smallCaps/>
          <w:sz w:val="22"/>
        </w:rPr>
        <w:t xml:space="preserve">Room: HH </w:t>
      </w:r>
      <w:r w:rsidR="008E511F">
        <w:rPr>
          <w:smallCaps/>
          <w:sz w:val="22"/>
        </w:rPr>
        <w:t>2</w:t>
      </w:r>
      <w:r w:rsidR="00A90B50">
        <w:rPr>
          <w:smallCaps/>
          <w:sz w:val="22"/>
        </w:rPr>
        <w:t>8</w:t>
      </w:r>
      <w:r w:rsidR="00E90785">
        <w:rPr>
          <w:smallCaps/>
          <w:sz w:val="22"/>
        </w:rPr>
        <w:t>5-C</w:t>
      </w:r>
    </w:p>
    <w:p w14:paraId="1536ADE6" w14:textId="77777777" w:rsidR="00735E03" w:rsidRDefault="00735E03">
      <w:pPr>
        <w:tabs>
          <w:tab w:val="center" w:pos="4320"/>
          <w:tab w:val="right" w:pos="8640"/>
        </w:tabs>
        <w:rPr>
          <w:smallCaps/>
          <w:sz w:val="22"/>
        </w:rPr>
      </w:pPr>
      <w:r>
        <w:rPr>
          <w:smallCaps/>
          <w:sz w:val="22"/>
        </w:rPr>
        <w:t xml:space="preserve">Email:  </w:t>
      </w:r>
      <w:hyperlink r:id="rId9" w:history="1">
        <w:r>
          <w:rPr>
            <w:rStyle w:val="Hyperlink"/>
            <w:smallCaps/>
            <w:sz w:val="22"/>
          </w:rPr>
          <w:t>Tritt@law.ufl.edu</w:t>
        </w:r>
      </w:hyperlink>
      <w:r w:rsidR="00C01050">
        <w:rPr>
          <w:smallCaps/>
          <w:sz w:val="22"/>
        </w:rPr>
        <w:tab/>
      </w:r>
      <w:r w:rsidR="00C01050">
        <w:rPr>
          <w:smallCaps/>
          <w:sz w:val="22"/>
        </w:rPr>
        <w:tab/>
      </w:r>
      <w:r w:rsidR="008E511F">
        <w:rPr>
          <w:smallCaps/>
          <w:sz w:val="22"/>
        </w:rPr>
        <w:t>Office Hours: Mon &amp;</w:t>
      </w:r>
      <w:r w:rsidR="00E90785">
        <w:rPr>
          <w:smallCaps/>
          <w:sz w:val="22"/>
        </w:rPr>
        <w:t>Wed</w:t>
      </w:r>
      <w:r w:rsidR="008E511F">
        <w:rPr>
          <w:smallCaps/>
          <w:sz w:val="22"/>
        </w:rPr>
        <w:t xml:space="preserve">: </w:t>
      </w:r>
      <w:r w:rsidR="00E90785">
        <w:rPr>
          <w:smallCaps/>
          <w:sz w:val="22"/>
        </w:rPr>
        <w:t>11</w:t>
      </w:r>
      <w:r w:rsidR="008E511F">
        <w:rPr>
          <w:smallCaps/>
          <w:sz w:val="22"/>
        </w:rPr>
        <w:t>:</w:t>
      </w:r>
      <w:r w:rsidR="00E90785">
        <w:rPr>
          <w:smallCaps/>
          <w:sz w:val="22"/>
        </w:rPr>
        <w:t>00</w:t>
      </w:r>
      <w:r w:rsidR="008E511F">
        <w:rPr>
          <w:smallCaps/>
          <w:sz w:val="22"/>
        </w:rPr>
        <w:t xml:space="preserve"> - </w:t>
      </w:r>
      <w:r w:rsidR="00E90785">
        <w:rPr>
          <w:smallCaps/>
          <w:sz w:val="22"/>
        </w:rPr>
        <w:t>11</w:t>
      </w:r>
      <w:r w:rsidR="008E511F">
        <w:rPr>
          <w:smallCaps/>
          <w:sz w:val="22"/>
        </w:rPr>
        <w:t>:</w:t>
      </w:r>
      <w:r w:rsidR="00E90785">
        <w:rPr>
          <w:smallCaps/>
          <w:sz w:val="22"/>
        </w:rPr>
        <w:t>50</w:t>
      </w:r>
    </w:p>
    <w:p w14:paraId="6DBA0C92" w14:textId="77777777" w:rsidR="00735E03" w:rsidRDefault="00735E03">
      <w:pPr>
        <w:tabs>
          <w:tab w:val="center" w:pos="4320"/>
          <w:tab w:val="right" w:pos="8640"/>
        </w:tabs>
        <w:rPr>
          <w:smallCaps/>
          <w:sz w:val="20"/>
        </w:rPr>
      </w:pPr>
    </w:p>
    <w:p w14:paraId="158129D6" w14:textId="77777777" w:rsidR="00735E03" w:rsidRDefault="00735E03">
      <w:pPr>
        <w:tabs>
          <w:tab w:val="center" w:pos="4320"/>
          <w:tab w:val="right" w:pos="8640"/>
        </w:tabs>
        <w:rPr>
          <w:smallCaps/>
          <w:sz w:val="20"/>
        </w:rPr>
      </w:pPr>
    </w:p>
    <w:p w14:paraId="172EC6B2" w14:textId="77777777" w:rsidR="00D95BDC" w:rsidRDefault="00D95BDC">
      <w:pPr>
        <w:tabs>
          <w:tab w:val="center" w:pos="4320"/>
          <w:tab w:val="right" w:pos="8640"/>
        </w:tabs>
        <w:rPr>
          <w:smallCaps/>
          <w:sz w:val="20"/>
        </w:rPr>
      </w:pPr>
    </w:p>
    <w:p w14:paraId="788946DE" w14:textId="77777777" w:rsidR="00735E03" w:rsidRDefault="00A90B50">
      <w:pPr>
        <w:pStyle w:val="Heading2"/>
      </w:pPr>
      <w:r>
        <w:t>Income Tax</w:t>
      </w:r>
    </w:p>
    <w:p w14:paraId="4570B94B" w14:textId="77777777" w:rsidR="00735E03" w:rsidRPr="00C23C0D" w:rsidRDefault="00B33858">
      <w:pPr>
        <w:tabs>
          <w:tab w:val="center" w:pos="4320"/>
          <w:tab w:val="right" w:pos="8640"/>
        </w:tabs>
        <w:jc w:val="center"/>
      </w:pPr>
      <w:r>
        <w:t xml:space="preserve">Course Syllabus:  </w:t>
      </w:r>
      <w:r w:rsidR="00E90785">
        <w:t>Fall</w:t>
      </w:r>
      <w:r>
        <w:t xml:space="preserve"> 2021</w:t>
      </w:r>
    </w:p>
    <w:p w14:paraId="10815BD3" w14:textId="77777777" w:rsidR="00735E03" w:rsidRDefault="00735E03" w:rsidP="002545B0">
      <w:pPr>
        <w:tabs>
          <w:tab w:val="left" w:pos="540"/>
        </w:tabs>
        <w:jc w:val="center"/>
      </w:pPr>
    </w:p>
    <w:p w14:paraId="4DAC5E81" w14:textId="77777777" w:rsidR="00735E03" w:rsidRPr="002545B0" w:rsidRDefault="00735E03" w:rsidP="002545B0">
      <w:pPr>
        <w:tabs>
          <w:tab w:val="left" w:pos="540"/>
        </w:tabs>
        <w:jc w:val="center"/>
      </w:pPr>
      <w:r w:rsidRPr="002545B0">
        <w:t xml:space="preserve"> </w:t>
      </w:r>
    </w:p>
    <w:p w14:paraId="68B2652F" w14:textId="77777777" w:rsidR="002545B0" w:rsidRPr="00D95BDC" w:rsidRDefault="00A90B50">
      <w:pPr>
        <w:tabs>
          <w:tab w:val="left" w:pos="540"/>
        </w:tabs>
        <w:jc w:val="center"/>
        <w:rPr>
          <w:b/>
        </w:rPr>
      </w:pPr>
      <w:r w:rsidRPr="00D95BDC">
        <w:rPr>
          <w:b/>
        </w:rPr>
        <w:t>“The hardest thing in the world to understand is the income tax.</w:t>
      </w:r>
      <w:r w:rsidR="002545B0" w:rsidRPr="00D95BDC">
        <w:rPr>
          <w:b/>
        </w:rPr>
        <w:t>”</w:t>
      </w:r>
    </w:p>
    <w:p w14:paraId="1EE0B29D" w14:textId="77777777" w:rsidR="00735E03" w:rsidRPr="002545B0" w:rsidRDefault="002545B0">
      <w:pPr>
        <w:tabs>
          <w:tab w:val="left" w:pos="540"/>
        </w:tabs>
        <w:jc w:val="center"/>
        <w:rPr>
          <w:b/>
          <w:sz w:val="28"/>
          <w:szCs w:val="28"/>
        </w:rPr>
      </w:pPr>
      <w:r w:rsidRPr="00D95BDC">
        <w:rPr>
          <w:b/>
        </w:rPr>
        <w:t>—Albert Einstein</w:t>
      </w:r>
    </w:p>
    <w:p w14:paraId="2D30F226" w14:textId="77777777" w:rsidR="00735E03" w:rsidRDefault="00735E03">
      <w:pPr>
        <w:tabs>
          <w:tab w:val="left" w:pos="540"/>
        </w:tabs>
        <w:rPr>
          <w:b/>
          <w:bCs/>
          <w:smallCaps/>
        </w:rPr>
      </w:pPr>
    </w:p>
    <w:p w14:paraId="49C66FB9" w14:textId="77777777" w:rsidR="00735E03" w:rsidRPr="00C23C0D" w:rsidRDefault="00735E03">
      <w:pPr>
        <w:tabs>
          <w:tab w:val="left" w:pos="540"/>
        </w:tabs>
        <w:rPr>
          <w:smallCaps/>
        </w:rPr>
      </w:pPr>
      <w:r w:rsidRPr="00C23C0D">
        <w:rPr>
          <w:b/>
          <w:bCs/>
          <w:smallCaps/>
        </w:rPr>
        <w:t>Required Text.</w:t>
      </w:r>
    </w:p>
    <w:p w14:paraId="5CB8F6D4" w14:textId="77777777" w:rsidR="00735E03" w:rsidRPr="00C23C0D" w:rsidRDefault="00735E03">
      <w:pPr>
        <w:pStyle w:val="Header"/>
        <w:tabs>
          <w:tab w:val="clear" w:pos="4320"/>
          <w:tab w:val="clear" w:pos="8640"/>
          <w:tab w:val="left" w:pos="540"/>
        </w:tabs>
        <w:rPr>
          <w:szCs w:val="24"/>
        </w:rPr>
      </w:pPr>
    </w:p>
    <w:p w14:paraId="3EE20F10" w14:textId="77777777" w:rsidR="002545B0" w:rsidRDefault="002545B0" w:rsidP="002545B0">
      <w:pPr>
        <w:numPr>
          <w:ilvl w:val="0"/>
          <w:numId w:val="3"/>
        </w:numPr>
        <w:jc w:val="both"/>
        <w:rPr>
          <w:rFonts w:ascii="CG Times" w:hAnsi="CG Times" w:cs="Times New Roman (Body CS)"/>
        </w:rPr>
      </w:pPr>
      <w:r w:rsidRPr="0082661F">
        <w:rPr>
          <w:rFonts w:ascii="CG Times" w:hAnsi="CG Times"/>
          <w:b/>
          <w:bCs/>
          <w:smallCaps/>
        </w:rPr>
        <w:t>Joel S. Newman, Dorothy A. Brown, &amp; Bridget J. Crawford, Federal Income Taxation: Cases, Problems and Materials (</w:t>
      </w:r>
      <w:r w:rsidRPr="0082661F">
        <w:rPr>
          <w:rFonts w:ascii="CG Times" w:hAnsi="CG Times"/>
          <w:b/>
          <w:bCs/>
        </w:rPr>
        <w:t>7</w:t>
      </w:r>
      <w:r w:rsidRPr="0082661F">
        <w:rPr>
          <w:rFonts w:ascii="CG Times" w:hAnsi="CG Times" w:cs="Times New Roman (Body CS)"/>
          <w:b/>
          <w:bCs/>
        </w:rPr>
        <w:t>th</w:t>
      </w:r>
      <w:r w:rsidRPr="0082661F">
        <w:rPr>
          <w:rFonts w:ascii="CG Times" w:hAnsi="CG Times"/>
          <w:b/>
          <w:bCs/>
        </w:rPr>
        <w:t xml:space="preserve"> ed.</w:t>
      </w:r>
      <w:r w:rsidRPr="0082661F">
        <w:rPr>
          <w:rFonts w:ascii="CG Times" w:hAnsi="CG Times"/>
          <w:b/>
          <w:bCs/>
          <w:smallCaps/>
        </w:rPr>
        <w:t xml:space="preserve"> 2019)</w:t>
      </w:r>
      <w:r>
        <w:rPr>
          <w:rFonts w:ascii="CG Times" w:hAnsi="CG Times"/>
          <w:smallCaps/>
        </w:rPr>
        <w:t xml:space="preserve"> (ISBN </w:t>
      </w:r>
      <w:r w:rsidRPr="00500D86">
        <w:t>9781640209893</w:t>
      </w:r>
      <w:r>
        <w:rPr>
          <w:rFonts w:ascii="CG Times" w:hAnsi="CG Times"/>
          <w:smallCaps/>
        </w:rPr>
        <w:t xml:space="preserve">).  </w:t>
      </w:r>
      <w:r w:rsidRPr="00D36B15">
        <w:rPr>
          <w:rFonts w:ascii="CG Times" w:hAnsi="CG Times" w:cs="Times New Roman (Body CS)"/>
        </w:rPr>
        <w:t xml:space="preserve">Please make sure </w:t>
      </w:r>
      <w:r>
        <w:rPr>
          <w:rFonts w:ascii="CG Times" w:hAnsi="CG Times" w:cs="Times New Roman (Body CS)"/>
        </w:rPr>
        <w:t xml:space="preserve">to get the seventh edition, as it is substantially different from the sixth edition, due to massive changes in </w:t>
      </w:r>
      <w:r w:rsidR="00D95BDC">
        <w:rPr>
          <w:rFonts w:ascii="CG Times" w:hAnsi="CG Times" w:cs="Times New Roman (Body CS)"/>
        </w:rPr>
        <w:t>the tax law at the end of 2017.</w:t>
      </w:r>
    </w:p>
    <w:p w14:paraId="0168AFCF" w14:textId="77777777" w:rsidR="00735E03" w:rsidRPr="00C23C0D" w:rsidRDefault="002545B0" w:rsidP="00D95BDC">
      <w:pPr>
        <w:numPr>
          <w:ilvl w:val="0"/>
          <w:numId w:val="3"/>
        </w:numPr>
        <w:jc w:val="both"/>
      </w:pPr>
      <w:r w:rsidRPr="0082661F">
        <w:rPr>
          <w:rFonts w:ascii="CG Times" w:hAnsi="CG Times"/>
          <w:b/>
          <w:bCs/>
          <w:smallCaps/>
        </w:rPr>
        <w:t>Selected Sections</w:t>
      </w:r>
      <w:r w:rsidRPr="0082661F">
        <w:rPr>
          <w:rFonts w:ascii="CG Times" w:hAnsi="CG Times"/>
          <w:b/>
          <w:bCs/>
        </w:rPr>
        <w:t xml:space="preserve"> </w:t>
      </w:r>
      <w:r w:rsidRPr="0082661F">
        <w:rPr>
          <w:rFonts w:ascii="CG Times" w:hAnsi="CG Times"/>
          <w:b/>
          <w:bCs/>
          <w:smallCaps/>
        </w:rPr>
        <w:t xml:space="preserve">Federal Income Tax Code and Regulations </w:t>
      </w:r>
      <w:r w:rsidRPr="0082661F">
        <w:rPr>
          <w:rFonts w:ascii="CG Times" w:hAnsi="CG Times"/>
          <w:b/>
          <w:bCs/>
        </w:rPr>
        <w:t xml:space="preserve">(Steven A. Bank &amp; Kirk J. Stark eds., </w:t>
      </w:r>
      <w:r>
        <w:rPr>
          <w:rFonts w:ascii="CG Times" w:hAnsi="CG Times"/>
          <w:b/>
          <w:bCs/>
        </w:rPr>
        <w:t>202</w:t>
      </w:r>
      <w:r w:rsidR="00E90785">
        <w:rPr>
          <w:rFonts w:ascii="CG Times" w:hAnsi="CG Times"/>
          <w:b/>
          <w:bCs/>
        </w:rPr>
        <w:t>1</w:t>
      </w:r>
      <w:r>
        <w:rPr>
          <w:rFonts w:ascii="CG Times" w:hAnsi="CG Times"/>
          <w:b/>
          <w:bCs/>
        </w:rPr>
        <w:t>-</w:t>
      </w:r>
      <w:r w:rsidRPr="0082661F">
        <w:rPr>
          <w:rFonts w:ascii="CG Times" w:hAnsi="CG Times"/>
          <w:b/>
          <w:bCs/>
        </w:rPr>
        <w:t>202</w:t>
      </w:r>
      <w:r w:rsidR="00E90785">
        <w:rPr>
          <w:rFonts w:ascii="CG Times" w:hAnsi="CG Times"/>
          <w:b/>
          <w:bCs/>
        </w:rPr>
        <w:t>2</w:t>
      </w:r>
      <w:r w:rsidRPr="0082661F">
        <w:rPr>
          <w:rFonts w:ascii="CG Times" w:hAnsi="CG Times"/>
          <w:b/>
          <w:bCs/>
        </w:rPr>
        <w:t xml:space="preserve">) </w:t>
      </w:r>
      <w:r>
        <w:rPr>
          <w:rFonts w:ascii="CG Times" w:hAnsi="CG Times"/>
        </w:rPr>
        <w:t xml:space="preserve">(ISBN </w:t>
      </w:r>
      <w:r w:rsidRPr="00F02786">
        <w:t>9781684679768</w:t>
      </w:r>
      <w:r>
        <w:rPr>
          <w:rFonts w:ascii="CG Times" w:hAnsi="CG Times"/>
        </w:rPr>
        <w:t>). Please make sure to get the 202</w:t>
      </w:r>
      <w:r w:rsidR="00E90785">
        <w:rPr>
          <w:rFonts w:ascii="CG Times" w:hAnsi="CG Times"/>
        </w:rPr>
        <w:t>1</w:t>
      </w:r>
      <w:r>
        <w:rPr>
          <w:rFonts w:ascii="CG Times" w:hAnsi="CG Times"/>
        </w:rPr>
        <w:t>-202</w:t>
      </w:r>
      <w:r w:rsidR="00E90785">
        <w:rPr>
          <w:rFonts w:ascii="CG Times" w:hAnsi="CG Times"/>
        </w:rPr>
        <w:t>2</w:t>
      </w:r>
      <w:r>
        <w:rPr>
          <w:rFonts w:ascii="CG Times" w:hAnsi="CG Times"/>
        </w:rPr>
        <w:t xml:space="preserve"> version.  The statutes and regulations are required.  If you are not </w:t>
      </w:r>
      <w:proofErr w:type="gramStart"/>
      <w:r>
        <w:rPr>
          <w:rFonts w:ascii="CG Times" w:hAnsi="CG Times"/>
        </w:rPr>
        <w:t>in a position</w:t>
      </w:r>
      <w:proofErr w:type="gramEnd"/>
      <w:r>
        <w:rPr>
          <w:rFonts w:ascii="CG Times" w:hAnsi="CG Times"/>
        </w:rPr>
        <w:t xml:space="preserve"> to buy this statute book, there are open-access online sources, but you will want to print out every single assigned Code section and Treasury Regulation (that’s a lot), or you will be disadvantaged on the open-book final examination.</w:t>
      </w:r>
    </w:p>
    <w:p w14:paraId="282D4742" w14:textId="77777777" w:rsidR="00735E03" w:rsidRPr="00C23C0D" w:rsidRDefault="00735E03">
      <w:pPr>
        <w:tabs>
          <w:tab w:val="left" w:pos="540"/>
        </w:tabs>
      </w:pPr>
    </w:p>
    <w:p w14:paraId="6C136526" w14:textId="77777777" w:rsidR="00735E03" w:rsidRPr="00C23C0D" w:rsidRDefault="00735E03">
      <w:pPr>
        <w:tabs>
          <w:tab w:val="left" w:pos="540"/>
        </w:tabs>
        <w:rPr>
          <w:b/>
          <w:bCs/>
          <w:smallCaps/>
        </w:rPr>
      </w:pPr>
      <w:r w:rsidRPr="00C23C0D">
        <w:rPr>
          <w:b/>
          <w:bCs/>
          <w:smallCaps/>
        </w:rPr>
        <w:t>Useful Secondary Sources.</w:t>
      </w:r>
    </w:p>
    <w:p w14:paraId="3F1C54A9" w14:textId="77777777" w:rsidR="00735E03" w:rsidRPr="00C23C0D" w:rsidRDefault="00735E03">
      <w:pPr>
        <w:tabs>
          <w:tab w:val="left" w:pos="540"/>
        </w:tabs>
      </w:pPr>
    </w:p>
    <w:p w14:paraId="3CE89E34" w14:textId="77777777" w:rsidR="002545B0" w:rsidRDefault="002545B0" w:rsidP="002545B0">
      <w:pPr>
        <w:ind w:firstLine="720"/>
        <w:jc w:val="both"/>
        <w:rPr>
          <w:rFonts w:ascii="CG Times" w:hAnsi="CG Times"/>
        </w:rPr>
      </w:pPr>
      <w:r>
        <w:rPr>
          <w:rFonts w:ascii="CG Times" w:hAnsi="CG Times"/>
        </w:rPr>
        <w:t xml:space="preserve">As the semester progresses, please be aware that there are several useful secondary sources available in the library, including books by (i) </w:t>
      </w:r>
      <w:proofErr w:type="spellStart"/>
      <w:r>
        <w:rPr>
          <w:rFonts w:ascii="CG Times" w:hAnsi="CG Times"/>
        </w:rPr>
        <w:t>Chirelstein</w:t>
      </w:r>
      <w:proofErr w:type="spellEnd"/>
      <w:r>
        <w:rPr>
          <w:rFonts w:ascii="CG Times" w:hAnsi="CG Times"/>
        </w:rPr>
        <w:t xml:space="preserve"> (call number KF 6369.C43 2012), (ii) </w:t>
      </w:r>
      <w:proofErr w:type="spellStart"/>
      <w:r>
        <w:rPr>
          <w:rFonts w:ascii="CG Times" w:hAnsi="CG Times"/>
        </w:rPr>
        <w:t>Bittker</w:t>
      </w:r>
      <w:proofErr w:type="spellEnd"/>
      <w:r>
        <w:rPr>
          <w:rFonts w:ascii="CG Times" w:hAnsi="CG Times"/>
        </w:rPr>
        <w:t xml:space="preserve"> (call number KF 6369.B57 2002) and (iii) Pratt (call number KF 6369 B26 2014).  Feel free to consult these if the need arises during the semester.</w:t>
      </w:r>
    </w:p>
    <w:p w14:paraId="4309FD51" w14:textId="77777777" w:rsidR="0092434D" w:rsidRDefault="0092434D">
      <w:pPr>
        <w:tabs>
          <w:tab w:val="left" w:pos="540"/>
        </w:tabs>
      </w:pPr>
    </w:p>
    <w:p w14:paraId="7147F0C1" w14:textId="77777777" w:rsidR="00735E03" w:rsidRPr="00C23C0D" w:rsidRDefault="0092434D">
      <w:pPr>
        <w:tabs>
          <w:tab w:val="left" w:pos="540"/>
        </w:tabs>
      </w:pPr>
      <w:r>
        <w:rPr>
          <w:b/>
          <w:bCs/>
          <w:smallCaps/>
        </w:rPr>
        <w:br w:type="page"/>
      </w:r>
      <w:r w:rsidR="00735E03" w:rsidRPr="00C23C0D">
        <w:rPr>
          <w:b/>
          <w:bCs/>
          <w:smallCaps/>
        </w:rPr>
        <w:lastRenderedPageBreak/>
        <w:t>Office Hours.</w:t>
      </w:r>
    </w:p>
    <w:p w14:paraId="6FEBFE44" w14:textId="77777777" w:rsidR="00735E03" w:rsidRPr="00C23C0D" w:rsidRDefault="00735E03">
      <w:pPr>
        <w:tabs>
          <w:tab w:val="left" w:pos="540"/>
        </w:tabs>
      </w:pPr>
    </w:p>
    <w:p w14:paraId="4B86751B" w14:textId="77777777" w:rsidR="00735E03" w:rsidRPr="00C23C0D" w:rsidRDefault="00735E03" w:rsidP="00D95BDC">
      <w:pPr>
        <w:tabs>
          <w:tab w:val="left" w:pos="540"/>
        </w:tabs>
        <w:jc w:val="both"/>
      </w:pPr>
      <w:r w:rsidRPr="00C23C0D">
        <w:tab/>
        <w:t xml:space="preserve">My office is located at 353 </w:t>
      </w:r>
      <w:smartTag w:uri="urn:schemas-microsoft-com:office:smarttags" w:element="place">
        <w:smartTag w:uri="urn:schemas-microsoft-com:office:smarttags" w:element="State">
          <w:r w:rsidRPr="00C23C0D">
            <w:t>Holland</w:t>
          </w:r>
        </w:smartTag>
      </w:smartTag>
      <w:r w:rsidRPr="00C23C0D">
        <w:t xml:space="preserve"> Hall.  My</w:t>
      </w:r>
      <w:r w:rsidR="00E52C67" w:rsidRPr="00C23C0D">
        <w:t xml:space="preserve"> office hours</w:t>
      </w:r>
      <w:r w:rsidR="005D0257">
        <w:t xml:space="preserve"> </w:t>
      </w:r>
      <w:r w:rsidR="00E365D7">
        <w:t xml:space="preserve">are on Mondays and </w:t>
      </w:r>
      <w:r w:rsidR="00E90785">
        <w:t>Wednesdays</w:t>
      </w:r>
      <w:r w:rsidR="00E365D7">
        <w:t xml:space="preserve"> from 1</w:t>
      </w:r>
      <w:r w:rsidR="00E90785">
        <w:t>1</w:t>
      </w:r>
      <w:r w:rsidR="00E365D7">
        <w:t xml:space="preserve">:00 – </w:t>
      </w:r>
      <w:r w:rsidR="00E90785">
        <w:t>1</w:t>
      </w:r>
      <w:r w:rsidR="00E365D7">
        <w:t>1:</w:t>
      </w:r>
      <w:r w:rsidR="00E90785">
        <w:t>50</w:t>
      </w:r>
      <w:proofErr w:type="gramStart"/>
      <w:r w:rsidR="00E365D7">
        <w:t>.  A</w:t>
      </w:r>
      <w:r w:rsidRPr="00C23C0D">
        <w:t>lso</w:t>
      </w:r>
      <w:proofErr w:type="gramEnd"/>
      <w:r w:rsidRPr="00C23C0D">
        <w:t>, I am happy to make appointments to meet or to speak by telephone at mutually agreeable times.</w:t>
      </w:r>
      <w:r w:rsidR="00E52C67" w:rsidRPr="00C23C0D">
        <w:t xml:space="preserve">  I can be available most days.</w:t>
      </w:r>
    </w:p>
    <w:p w14:paraId="00477723" w14:textId="77777777" w:rsidR="00735E03" w:rsidRPr="00C23C0D" w:rsidRDefault="00735E03" w:rsidP="00D95BDC">
      <w:pPr>
        <w:tabs>
          <w:tab w:val="left" w:pos="540"/>
        </w:tabs>
        <w:jc w:val="both"/>
      </w:pPr>
    </w:p>
    <w:p w14:paraId="50B22386" w14:textId="77777777" w:rsidR="00735E03" w:rsidRPr="00C23C0D" w:rsidRDefault="00735E03" w:rsidP="00D95BDC">
      <w:pPr>
        <w:tabs>
          <w:tab w:val="left" w:pos="540"/>
        </w:tabs>
        <w:jc w:val="both"/>
      </w:pPr>
      <w:r w:rsidRPr="00C23C0D">
        <w:tab/>
        <w:t xml:space="preserve">In addition, </w:t>
      </w:r>
      <w:r w:rsidR="00D95BDC">
        <w:t xml:space="preserve">once the current health concerns are over, </w:t>
      </w:r>
      <w:r w:rsidRPr="00C23C0D">
        <w:t>I am amenable to “bring-or-buy-your own lunch” meetings with small groups of students</w:t>
      </w:r>
      <w:r w:rsidR="00D95BDC">
        <w:t xml:space="preserve"> and alums on most class days</w:t>
      </w:r>
      <w:r w:rsidRPr="00C23C0D">
        <w:t>.  If you would like an opportunity for this type of informal group discussion (whether about this class, T&amp;E practice in general</w:t>
      </w:r>
      <w:r w:rsidR="00D95BDC">
        <w:t>,</w:t>
      </w:r>
      <w:r w:rsidRPr="00C23C0D">
        <w:t xml:space="preserve"> or other topics), feel free to organize a few classmates and we can pick a date to me</w:t>
      </w:r>
      <w:r w:rsidR="00E52C67" w:rsidRPr="00C23C0D">
        <w:t xml:space="preserve">et that is mutually convenient.  </w:t>
      </w:r>
      <w:r w:rsidR="00D95BDC">
        <w:t xml:space="preserve">During the period of social distancing, if you would like an opportunity for informal group discussion via a Zoom lunch or coffee, feel free to organize a few classmates together and we can pick a date that is mutually convenient. </w:t>
      </w:r>
      <w:r w:rsidR="00E52C67" w:rsidRPr="00C23C0D">
        <w:t>I look forward to getting to know you.</w:t>
      </w:r>
      <w:r w:rsidRPr="00C23C0D">
        <w:t xml:space="preserve"> </w:t>
      </w:r>
    </w:p>
    <w:p w14:paraId="5D09B328" w14:textId="77777777" w:rsidR="00A45DF3" w:rsidRDefault="00A45DF3" w:rsidP="00D95BDC">
      <w:pPr>
        <w:tabs>
          <w:tab w:val="left" w:pos="540"/>
        </w:tabs>
        <w:jc w:val="both"/>
        <w:rPr>
          <w:b/>
          <w:bCs/>
          <w:smallCaps/>
        </w:rPr>
      </w:pPr>
    </w:p>
    <w:p w14:paraId="582AE7D6" w14:textId="77777777" w:rsidR="00735E03" w:rsidRPr="00C23C0D" w:rsidRDefault="00735E03" w:rsidP="00D95BDC">
      <w:pPr>
        <w:tabs>
          <w:tab w:val="left" w:pos="540"/>
        </w:tabs>
        <w:jc w:val="both"/>
        <w:rPr>
          <w:b/>
          <w:bCs/>
          <w:smallCaps/>
        </w:rPr>
      </w:pPr>
      <w:r w:rsidRPr="00C23C0D">
        <w:rPr>
          <w:b/>
          <w:bCs/>
          <w:smallCaps/>
        </w:rPr>
        <w:t>Attendance and Seating Chart.</w:t>
      </w:r>
    </w:p>
    <w:p w14:paraId="010CE293" w14:textId="77777777" w:rsidR="00735E03" w:rsidRPr="00C23C0D" w:rsidRDefault="00735E03" w:rsidP="00D95BDC">
      <w:pPr>
        <w:tabs>
          <w:tab w:val="left" w:pos="540"/>
        </w:tabs>
        <w:jc w:val="both"/>
        <w:rPr>
          <w:bCs/>
        </w:rPr>
      </w:pPr>
    </w:p>
    <w:p w14:paraId="665CCF1B" w14:textId="77777777" w:rsidR="00662FB9" w:rsidRDefault="00662FB9" w:rsidP="00662FB9">
      <w:pPr>
        <w:tabs>
          <w:tab w:val="left" w:pos="540"/>
        </w:tabs>
        <w:jc w:val="both"/>
        <w:rPr>
          <w:bCs/>
        </w:rPr>
      </w:pPr>
      <w:r>
        <w:rPr>
          <w:bCs/>
        </w:rPr>
        <w:tab/>
      </w:r>
      <w:r>
        <w:rPr>
          <w:spacing w:val="-3"/>
        </w:rPr>
        <w:t xml:space="preserve">Pursuant to the rules of the American Bar Association, regular class attendance is required.  </w:t>
      </w:r>
      <w:r>
        <w:rPr>
          <w:bCs/>
        </w:rPr>
        <w:t>Accordi</w:t>
      </w:r>
      <w:r w:rsidR="00E90785">
        <w:rPr>
          <w:bCs/>
        </w:rPr>
        <w:t xml:space="preserve">ngly, students must check-in electronically </w:t>
      </w:r>
      <w:r>
        <w:rPr>
          <w:bCs/>
        </w:rPr>
        <w:t xml:space="preserve">at the beginning of each class meeting.  </w:t>
      </w:r>
      <w:r w:rsidRPr="00DF271A">
        <w:rPr>
          <w:b/>
          <w:bCs/>
          <w:i/>
          <w:iCs/>
        </w:rPr>
        <w:t>No student will be permitted to sign the attendance roster after class.</w:t>
      </w:r>
      <w:r w:rsidRPr="00DF271A">
        <w:rPr>
          <w:b/>
          <w:bCs/>
        </w:rPr>
        <w:t xml:space="preserve"> </w:t>
      </w:r>
      <w:r>
        <w:rPr>
          <w:bCs/>
        </w:rPr>
        <w:t xml:space="preserve"> </w:t>
      </w:r>
      <w:r w:rsidR="00E90785">
        <w:rPr>
          <w:bCs/>
        </w:rPr>
        <w:t xml:space="preserve">You are bound by the honor code to timely check-into class.  </w:t>
      </w:r>
      <w:r>
        <w:rPr>
          <w:bCs/>
        </w:rPr>
        <w:t>A student with more than three (3) excused or unexcused absences (as established by failure to sign the attendance roster) should expect to have his or her final grade lowered by as much as one level (</w:t>
      </w:r>
      <w:r>
        <w:rPr>
          <w:bCs/>
          <w:i/>
          <w:iCs/>
        </w:rPr>
        <w:t>e.g.</w:t>
      </w:r>
      <w:r>
        <w:rPr>
          <w:bCs/>
        </w:rPr>
        <w:t xml:space="preserve">, from A to A-), but in my sole and absolute discretion.  A student with more than five (5) excused or unexcused absences may be administratively dropped from this class at my sole and absolute discretion.  </w:t>
      </w:r>
      <w:r>
        <w:rPr>
          <w:spacing w:val="-3"/>
        </w:rPr>
        <w:t xml:space="preserve">Absences are counted from the </w:t>
      </w:r>
      <w:proofErr w:type="gramStart"/>
      <w:r>
        <w:rPr>
          <w:spacing w:val="-3"/>
        </w:rPr>
        <w:t>first class</w:t>
      </w:r>
      <w:proofErr w:type="gramEnd"/>
      <w:r>
        <w:rPr>
          <w:spacing w:val="-3"/>
        </w:rPr>
        <w:t xml:space="preserve"> meeting of the semester, regardless of when a student enrolls in the class.  There is no distinction between “excused” and “unexcused” absences.</w:t>
      </w:r>
    </w:p>
    <w:p w14:paraId="1182375F" w14:textId="77777777" w:rsidR="00662FB9" w:rsidRPr="00C23C0D" w:rsidRDefault="00662FB9" w:rsidP="00662FB9">
      <w:pPr>
        <w:tabs>
          <w:tab w:val="left" w:pos="540"/>
        </w:tabs>
        <w:jc w:val="both"/>
        <w:rPr>
          <w:bCs/>
        </w:rPr>
      </w:pPr>
    </w:p>
    <w:p w14:paraId="4B93006B" w14:textId="77777777" w:rsidR="00735E03" w:rsidRDefault="00662FB9" w:rsidP="00662FB9">
      <w:pPr>
        <w:tabs>
          <w:tab w:val="left" w:pos="540"/>
        </w:tabs>
        <w:jc w:val="both"/>
        <w:rPr>
          <w:b/>
          <w:bCs/>
          <w:smallCaps/>
        </w:rPr>
      </w:pPr>
      <w:r w:rsidRPr="00C23C0D">
        <w:rPr>
          <w:bCs/>
        </w:rPr>
        <w:tab/>
      </w:r>
      <w:r>
        <w:rPr>
          <w:bCs/>
        </w:rPr>
        <w:t>I will circulate a seating chart</w:t>
      </w:r>
      <w:r w:rsidR="00E90785">
        <w:rPr>
          <w:bCs/>
        </w:rPr>
        <w:t xml:space="preserve"> after drop-add</w:t>
      </w:r>
      <w:r>
        <w:rPr>
          <w:bCs/>
        </w:rPr>
        <w:t>.  Your seat on that day of class will be your seat for the entire semester</w:t>
      </w:r>
      <w:r w:rsidR="00735E03" w:rsidRPr="00C23C0D">
        <w:rPr>
          <w:b/>
          <w:bCs/>
          <w:smallCaps/>
        </w:rPr>
        <w:tab/>
      </w:r>
    </w:p>
    <w:p w14:paraId="6183D898" w14:textId="77777777" w:rsidR="00662FB9" w:rsidRPr="00C23C0D" w:rsidRDefault="00662FB9" w:rsidP="00662FB9">
      <w:pPr>
        <w:tabs>
          <w:tab w:val="left" w:pos="540"/>
        </w:tabs>
        <w:jc w:val="both"/>
        <w:rPr>
          <w:b/>
          <w:bCs/>
          <w:smallCaps/>
        </w:rPr>
      </w:pPr>
    </w:p>
    <w:p w14:paraId="1A192340" w14:textId="77777777" w:rsidR="00735E03" w:rsidRPr="00C23C0D" w:rsidRDefault="00735E03" w:rsidP="00D95BDC">
      <w:pPr>
        <w:tabs>
          <w:tab w:val="left" w:pos="540"/>
        </w:tabs>
        <w:jc w:val="both"/>
        <w:rPr>
          <w:b/>
          <w:bCs/>
          <w:smallCaps/>
        </w:rPr>
      </w:pPr>
      <w:r w:rsidRPr="00C23C0D">
        <w:rPr>
          <w:b/>
          <w:bCs/>
          <w:smallCaps/>
        </w:rPr>
        <w:t>Course Coverage.</w:t>
      </w:r>
    </w:p>
    <w:p w14:paraId="516A1488" w14:textId="77777777" w:rsidR="00735E03" w:rsidRPr="00C23C0D" w:rsidRDefault="00735E03" w:rsidP="00D95BDC">
      <w:pPr>
        <w:tabs>
          <w:tab w:val="left" w:pos="540"/>
        </w:tabs>
        <w:jc w:val="both"/>
      </w:pPr>
    </w:p>
    <w:p w14:paraId="6DA28DC7" w14:textId="77777777" w:rsidR="00821FAB" w:rsidRDefault="00EF2B28" w:rsidP="00D95BDC">
      <w:pPr>
        <w:tabs>
          <w:tab w:val="left" w:pos="540"/>
        </w:tabs>
        <w:jc w:val="both"/>
      </w:pPr>
      <w:r>
        <w:tab/>
      </w:r>
      <w:r w:rsidR="00821FAB">
        <w:t xml:space="preserve">Specific assignments will be posted on the </w:t>
      </w:r>
      <w:r w:rsidR="00662FB9">
        <w:t>Canvas</w:t>
      </w:r>
      <w:r w:rsidR="00821FAB">
        <w:t xml:space="preserve"> site on a weekly or bi-weekly basis.  In addition, you may refer to the tentative course outline on the </w:t>
      </w:r>
      <w:r w:rsidR="00662FB9">
        <w:t>Canvas</w:t>
      </w:r>
      <w:r w:rsidR="00821FAB">
        <w:t xml:space="preserve"> site as general guideline for reading assignments and as a study aid.  </w:t>
      </w:r>
    </w:p>
    <w:p w14:paraId="10260C79" w14:textId="77777777" w:rsidR="0092434D" w:rsidRDefault="0092434D" w:rsidP="0092434D">
      <w:pPr>
        <w:ind w:firstLine="720"/>
        <w:jc w:val="both"/>
        <w:rPr>
          <w:rFonts w:ascii="CG Times" w:hAnsi="CG Times"/>
        </w:rPr>
      </w:pPr>
    </w:p>
    <w:p w14:paraId="1EB93721" w14:textId="77777777" w:rsidR="0092434D" w:rsidRDefault="0092434D" w:rsidP="0092434D">
      <w:pPr>
        <w:tabs>
          <w:tab w:val="left" w:pos="540"/>
        </w:tabs>
        <w:jc w:val="both"/>
        <w:rPr>
          <w:rFonts w:ascii="CG Times" w:hAnsi="CG Times"/>
          <w:b/>
          <w:bCs/>
        </w:rPr>
      </w:pPr>
      <w:r>
        <w:tab/>
        <w:t xml:space="preserve">Assignments </w:t>
      </w:r>
      <w:r w:rsidRPr="0092434D">
        <w:t xml:space="preserve">mostly </w:t>
      </w:r>
      <w:r>
        <w:t xml:space="preserve">refer </w:t>
      </w:r>
      <w:r w:rsidRPr="0092434D">
        <w:t>to pages in the Casebook. “IRC” stands for Internal</w:t>
      </w:r>
      <w:r>
        <w:rPr>
          <w:rFonts w:ascii="CG Times" w:hAnsi="CG Times"/>
        </w:rPr>
        <w:t xml:space="preserve"> Revenue Code, and “Treas. Reg.” means “Treasury Regulation.”  You will find the assigned sections of the Internal Revenue Code and the Treasury Regulations in the Bank &amp; Stark statutory volume. I will make available any </w:t>
      </w:r>
      <w:proofErr w:type="spellStart"/>
      <w:r>
        <w:rPr>
          <w:rFonts w:ascii="CG Times" w:hAnsi="CG Times"/>
        </w:rPr>
        <w:t>Powerpoint</w:t>
      </w:r>
      <w:proofErr w:type="spellEnd"/>
      <w:r>
        <w:rPr>
          <w:rFonts w:ascii="CG Times" w:hAnsi="CG Times"/>
        </w:rPr>
        <w:t xml:space="preserve">® slides that I use in class (not until after the class meeting). Page references to the Supplemental Material (the first of the two volumes to be distributed to students) are prefaced with "Supp." </w:t>
      </w:r>
    </w:p>
    <w:p w14:paraId="4284B72B" w14:textId="77777777" w:rsidR="00E90785" w:rsidRDefault="0092434D" w:rsidP="0092434D">
      <w:pPr>
        <w:jc w:val="both"/>
      </w:pPr>
      <w:r>
        <w:tab/>
      </w:r>
    </w:p>
    <w:p w14:paraId="7873BFB7" w14:textId="77777777" w:rsidR="0092434D" w:rsidRDefault="0092434D" w:rsidP="0092434D">
      <w:pPr>
        <w:jc w:val="both"/>
        <w:rPr>
          <w:sz w:val="22"/>
          <w:szCs w:val="22"/>
        </w:rPr>
      </w:pPr>
      <w:r>
        <w:lastRenderedPageBreak/>
        <w:t xml:space="preserve">Students should expect to spend, on average, approximately two hours preparing for every hour of class. </w:t>
      </w:r>
    </w:p>
    <w:p w14:paraId="0B8EBA2F" w14:textId="77777777" w:rsidR="0092434D" w:rsidRDefault="0092434D" w:rsidP="00D95BDC">
      <w:pPr>
        <w:tabs>
          <w:tab w:val="left" w:pos="540"/>
        </w:tabs>
        <w:jc w:val="both"/>
      </w:pPr>
    </w:p>
    <w:p w14:paraId="7D89435C" w14:textId="77777777" w:rsidR="000B7941" w:rsidRDefault="000B7941" w:rsidP="00D95BDC">
      <w:pPr>
        <w:tabs>
          <w:tab w:val="left" w:pos="540"/>
        </w:tabs>
        <w:jc w:val="both"/>
        <w:rPr>
          <w:b/>
          <w:bCs/>
          <w:smallCaps/>
        </w:rPr>
      </w:pPr>
      <w:r>
        <w:rPr>
          <w:b/>
          <w:bCs/>
          <w:smallCaps/>
        </w:rPr>
        <w:t>Final Examination and Grading.</w:t>
      </w:r>
    </w:p>
    <w:p w14:paraId="15EA19A9" w14:textId="77777777" w:rsidR="000B7941" w:rsidRDefault="000B7941" w:rsidP="00D95BDC">
      <w:pPr>
        <w:tabs>
          <w:tab w:val="left" w:pos="540"/>
        </w:tabs>
        <w:jc w:val="both"/>
      </w:pPr>
    </w:p>
    <w:p w14:paraId="50E717F9" w14:textId="1B61D24E" w:rsidR="00662FB9" w:rsidRDefault="000B7941" w:rsidP="00662FB9">
      <w:pPr>
        <w:tabs>
          <w:tab w:val="left" w:pos="540"/>
        </w:tabs>
        <w:jc w:val="both"/>
      </w:pPr>
      <w:r>
        <w:tab/>
      </w:r>
      <w:r w:rsidR="00662FB9">
        <w:t xml:space="preserve">Subject to subparagraphs (a) and (b) below, each student’s class grade will be based principally on the final exam.  The law school policy on delay in taking exams can be found </w:t>
      </w:r>
      <w:hyperlink r:id="rId10" w:history="1">
        <w:r w:rsidR="00BC0B25" w:rsidRPr="00534DB4">
          <w:rPr>
            <w:rStyle w:val="Hyperlink"/>
          </w:rPr>
          <w:t>here</w:t>
        </w:r>
      </w:hyperlink>
      <w:r w:rsidR="00662FB9">
        <w:t>.</w:t>
      </w:r>
    </w:p>
    <w:p w14:paraId="4C8F9268" w14:textId="77777777" w:rsidR="00662FB9" w:rsidRDefault="00662FB9" w:rsidP="00662FB9">
      <w:pPr>
        <w:tabs>
          <w:tab w:val="left" w:pos="540"/>
        </w:tabs>
        <w:jc w:val="both"/>
      </w:pPr>
    </w:p>
    <w:p w14:paraId="3AF08FA6" w14:textId="77777777" w:rsidR="00662FB9" w:rsidRDefault="00662FB9" w:rsidP="00662FB9">
      <w:pPr>
        <w:tabs>
          <w:tab w:val="left" w:pos="360"/>
          <w:tab w:val="left" w:pos="720"/>
          <w:tab w:val="left" w:pos="774"/>
          <w:tab w:val="left" w:pos="1440"/>
          <w:tab w:val="left" w:pos="2232"/>
          <w:tab w:val="left" w:pos="7176"/>
        </w:tabs>
        <w:suppressAutoHyphens/>
        <w:spacing w:line="240" w:lineRule="atLeast"/>
        <w:ind w:left="1440" w:hanging="630"/>
        <w:jc w:val="both"/>
      </w:pPr>
      <w:r>
        <w:t>a.</w:t>
      </w:r>
      <w:r>
        <w:tab/>
      </w:r>
      <w:r w:rsidRPr="008960FB">
        <w:rPr>
          <w:u w:val="single"/>
        </w:rPr>
        <w:t>Participation and Performance</w:t>
      </w:r>
      <w:r>
        <w:t xml:space="preserve">. </w:t>
      </w:r>
    </w:p>
    <w:p w14:paraId="39C3B46A" w14:textId="77777777" w:rsidR="00662FB9" w:rsidRPr="008960FB" w:rsidRDefault="00662FB9" w:rsidP="00662FB9">
      <w:pPr>
        <w:tabs>
          <w:tab w:val="left" w:pos="360"/>
          <w:tab w:val="left" w:pos="720"/>
          <w:tab w:val="left" w:pos="774"/>
          <w:tab w:val="left" w:pos="1440"/>
          <w:tab w:val="left" w:pos="2232"/>
          <w:tab w:val="left" w:pos="7176"/>
        </w:tabs>
        <w:suppressAutoHyphens/>
        <w:spacing w:line="240" w:lineRule="atLeast"/>
        <w:ind w:left="1440" w:hanging="630"/>
        <w:jc w:val="both"/>
      </w:pPr>
    </w:p>
    <w:p w14:paraId="23ED0992" w14:textId="77777777" w:rsidR="00662FB9" w:rsidRPr="008960FB" w:rsidRDefault="00662FB9" w:rsidP="00662FB9">
      <w:pPr>
        <w:tabs>
          <w:tab w:val="left" w:pos="360"/>
          <w:tab w:val="left" w:pos="720"/>
          <w:tab w:val="left" w:pos="774"/>
          <w:tab w:val="left" w:pos="810"/>
          <w:tab w:val="left" w:pos="2232"/>
          <w:tab w:val="left" w:pos="7176"/>
        </w:tabs>
        <w:suppressAutoHyphens/>
        <w:spacing w:line="240" w:lineRule="atLeast"/>
        <w:ind w:left="810"/>
        <w:jc w:val="both"/>
      </w:pPr>
      <w:r w:rsidRPr="008960FB">
        <w:t>It is each student’s responsibility to complete all assignments on time</w:t>
      </w:r>
      <w:r>
        <w:t xml:space="preserve">.  Failure to </w:t>
      </w:r>
      <w:r w:rsidRPr="008960FB">
        <w:t xml:space="preserve">do so will be counted as an absence.  </w:t>
      </w:r>
    </w:p>
    <w:p w14:paraId="5794EF51" w14:textId="77777777" w:rsidR="00662FB9" w:rsidRPr="008960FB" w:rsidRDefault="00662FB9" w:rsidP="00662FB9">
      <w:pPr>
        <w:tabs>
          <w:tab w:val="left" w:pos="360"/>
          <w:tab w:val="left" w:pos="720"/>
          <w:tab w:val="left" w:pos="774"/>
          <w:tab w:val="left" w:pos="1440"/>
          <w:tab w:val="left" w:pos="2232"/>
          <w:tab w:val="left" w:pos="7176"/>
        </w:tabs>
        <w:suppressAutoHyphens/>
        <w:spacing w:line="240" w:lineRule="atLeast"/>
        <w:ind w:left="1440" w:hanging="630"/>
        <w:jc w:val="both"/>
      </w:pPr>
    </w:p>
    <w:p w14:paraId="07ADE8FF" w14:textId="77777777" w:rsidR="00662FB9" w:rsidRDefault="00662FB9" w:rsidP="00662FB9">
      <w:pPr>
        <w:tabs>
          <w:tab w:val="left" w:pos="360"/>
          <w:tab w:val="left" w:pos="720"/>
          <w:tab w:val="left" w:pos="774"/>
          <w:tab w:val="left" w:pos="810"/>
          <w:tab w:val="left" w:pos="2232"/>
          <w:tab w:val="left" w:pos="7176"/>
        </w:tabs>
        <w:suppressAutoHyphens/>
        <w:spacing w:line="240" w:lineRule="atLeast"/>
        <w:ind w:left="810"/>
        <w:jc w:val="both"/>
      </w:pPr>
      <w:r>
        <w:t>I reserve the right, however, to increase a student’s grade by one level (</w:t>
      </w:r>
      <w:r w:rsidRPr="008960FB">
        <w:t>e.g.</w:t>
      </w:r>
      <w:r>
        <w:t>, from B to B+) based on exceptional classroom performance.  Conversely, I reserve the right to reduce a student’s grade by one level (</w:t>
      </w:r>
      <w:r w:rsidRPr="008960FB">
        <w:t>e.g.</w:t>
      </w:r>
      <w:r>
        <w:t>, from B+ to B) based on poor classroom performance.</w:t>
      </w:r>
    </w:p>
    <w:p w14:paraId="35D027B3" w14:textId="77777777" w:rsidR="00662FB9" w:rsidRDefault="00662FB9" w:rsidP="00662FB9">
      <w:pPr>
        <w:tabs>
          <w:tab w:val="left" w:pos="360"/>
          <w:tab w:val="left" w:pos="720"/>
          <w:tab w:val="left" w:pos="774"/>
          <w:tab w:val="left" w:pos="810"/>
          <w:tab w:val="left" w:pos="2232"/>
          <w:tab w:val="left" w:pos="7176"/>
        </w:tabs>
        <w:suppressAutoHyphens/>
        <w:spacing w:line="240" w:lineRule="atLeast"/>
        <w:ind w:left="810"/>
        <w:jc w:val="both"/>
      </w:pPr>
    </w:p>
    <w:p w14:paraId="0D8FC630" w14:textId="77777777" w:rsidR="00662FB9" w:rsidRDefault="00662FB9" w:rsidP="00662FB9">
      <w:pPr>
        <w:tabs>
          <w:tab w:val="left" w:pos="360"/>
          <w:tab w:val="left" w:pos="720"/>
          <w:tab w:val="left" w:pos="774"/>
          <w:tab w:val="left" w:pos="810"/>
          <w:tab w:val="left" w:pos="2232"/>
          <w:tab w:val="left" w:pos="7176"/>
        </w:tabs>
        <w:suppressAutoHyphens/>
        <w:spacing w:line="240" w:lineRule="atLeast"/>
        <w:ind w:left="810"/>
        <w:jc w:val="both"/>
      </w:pPr>
      <w:r>
        <w:t xml:space="preserve">Any increase or reduction of a student’s grade based on classroom performance will be determined by me at my sole and absolute discretion.  In assessing a student’s performance, I will </w:t>
      </w:r>
      <w:proofErr w:type="gramStart"/>
      <w:r>
        <w:t>take into account</w:t>
      </w:r>
      <w:proofErr w:type="gramEnd"/>
      <w:r>
        <w:t xml:space="preserve"> the degree of preparedness in advance of class, the willingness to respond thoughtfully to questions and issues raised in class, the quality of contributions to class discussion through speaking and listening, relevant and thoughtful postings and responses on the class Canvas site, class attendance, punctuality and/or disruptive behavior, among other factors.</w:t>
      </w:r>
    </w:p>
    <w:p w14:paraId="5FB2CFD7" w14:textId="77777777" w:rsidR="00662FB9" w:rsidRDefault="00662FB9" w:rsidP="00662FB9">
      <w:pPr>
        <w:tabs>
          <w:tab w:val="left" w:pos="540"/>
        </w:tabs>
        <w:jc w:val="both"/>
      </w:pPr>
    </w:p>
    <w:p w14:paraId="69DC51FB" w14:textId="77777777" w:rsidR="00662FB9" w:rsidRDefault="00662FB9" w:rsidP="00662FB9">
      <w:pPr>
        <w:tabs>
          <w:tab w:val="left" w:pos="360"/>
          <w:tab w:val="left" w:pos="720"/>
          <w:tab w:val="left" w:pos="774"/>
          <w:tab w:val="left" w:pos="1440"/>
          <w:tab w:val="left" w:pos="2232"/>
          <w:tab w:val="left" w:pos="7176"/>
        </w:tabs>
        <w:suppressAutoHyphens/>
        <w:spacing w:line="240" w:lineRule="atLeast"/>
        <w:ind w:left="1440" w:hanging="630"/>
        <w:jc w:val="both"/>
      </w:pPr>
      <w:r>
        <w:t>b.</w:t>
      </w:r>
      <w:r>
        <w:tab/>
      </w:r>
      <w:r w:rsidRPr="008960FB">
        <w:rPr>
          <w:u w:val="single"/>
        </w:rPr>
        <w:t>Extra Credit</w:t>
      </w:r>
      <w:r>
        <w:t>.</w:t>
      </w:r>
    </w:p>
    <w:p w14:paraId="4441F315" w14:textId="77777777" w:rsidR="00662FB9" w:rsidRDefault="00662FB9" w:rsidP="00662FB9">
      <w:pPr>
        <w:tabs>
          <w:tab w:val="left" w:pos="360"/>
          <w:tab w:val="left" w:pos="720"/>
          <w:tab w:val="left" w:pos="774"/>
          <w:tab w:val="left" w:pos="810"/>
          <w:tab w:val="left" w:pos="2232"/>
          <w:tab w:val="left" w:pos="7176"/>
        </w:tabs>
        <w:suppressAutoHyphens/>
        <w:spacing w:line="240" w:lineRule="atLeast"/>
        <w:ind w:left="810"/>
        <w:jc w:val="both"/>
        <w:rPr>
          <w:bCs/>
        </w:rPr>
      </w:pPr>
    </w:p>
    <w:p w14:paraId="311751DC" w14:textId="77777777" w:rsidR="00662FB9" w:rsidRDefault="00662FB9" w:rsidP="00662FB9">
      <w:pPr>
        <w:tabs>
          <w:tab w:val="left" w:pos="360"/>
          <w:tab w:val="left" w:pos="720"/>
          <w:tab w:val="left" w:pos="774"/>
          <w:tab w:val="left" w:pos="810"/>
          <w:tab w:val="left" w:pos="2232"/>
          <w:tab w:val="left" w:pos="7176"/>
        </w:tabs>
        <w:suppressAutoHyphens/>
        <w:spacing w:line="240" w:lineRule="atLeast"/>
        <w:ind w:left="810"/>
        <w:jc w:val="both"/>
        <w:rPr>
          <w:bCs/>
        </w:rPr>
      </w:pPr>
      <w:r w:rsidRPr="00D07E1A">
        <w:rPr>
          <w:bCs/>
        </w:rPr>
        <w:t xml:space="preserve">Students </w:t>
      </w:r>
      <w:r>
        <w:rPr>
          <w:bCs/>
        </w:rPr>
        <w:t>will have the opportunity to earn, on a non-anonymous basis, up to 4 extra-</w:t>
      </w:r>
      <w:r w:rsidRPr="008960FB">
        <w:t>credit</w:t>
      </w:r>
      <w:r>
        <w:rPr>
          <w:bCs/>
        </w:rPr>
        <w:t xml:space="preserve"> points. The extra credit may, but is not guaranteed, to provide a maximum benefit of a “bump up” of one-half of a letter grade (e.g., B to B+) in a student’s final grade for the course. Details are at the end of the Syllabus.</w:t>
      </w:r>
    </w:p>
    <w:p w14:paraId="66AC279B" w14:textId="77777777" w:rsidR="0092434D" w:rsidRDefault="0092434D" w:rsidP="0092434D">
      <w:pPr>
        <w:tabs>
          <w:tab w:val="left" w:pos="540"/>
        </w:tabs>
        <w:rPr>
          <w:b/>
          <w:bCs/>
          <w:smallCaps/>
        </w:rPr>
      </w:pPr>
    </w:p>
    <w:p w14:paraId="75785878" w14:textId="77777777" w:rsidR="0092434D" w:rsidRPr="005B4681" w:rsidRDefault="0092434D" w:rsidP="0092434D">
      <w:pPr>
        <w:tabs>
          <w:tab w:val="left" w:pos="540"/>
        </w:tabs>
        <w:rPr>
          <w:b/>
          <w:bCs/>
          <w:smallCaps/>
        </w:rPr>
      </w:pPr>
      <w:r w:rsidRPr="005B4681">
        <w:rPr>
          <w:b/>
          <w:bCs/>
          <w:smallCaps/>
        </w:rPr>
        <w:t xml:space="preserve">Information on UF Law </w:t>
      </w:r>
      <w:r>
        <w:rPr>
          <w:b/>
          <w:bCs/>
          <w:smallCaps/>
        </w:rPr>
        <w:t>G</w:t>
      </w:r>
      <w:r w:rsidRPr="005B4681">
        <w:rPr>
          <w:b/>
          <w:bCs/>
          <w:smallCaps/>
        </w:rPr>
        <w:t xml:space="preserve">rading </w:t>
      </w:r>
      <w:r>
        <w:rPr>
          <w:b/>
          <w:bCs/>
          <w:smallCaps/>
        </w:rPr>
        <w:t>P</w:t>
      </w:r>
      <w:r w:rsidRPr="005B4681">
        <w:rPr>
          <w:b/>
          <w:bCs/>
          <w:smallCaps/>
        </w:rPr>
        <w:t>olicies</w:t>
      </w:r>
      <w:r>
        <w:rPr>
          <w:b/>
          <w:bCs/>
          <w:smallCaps/>
        </w:rPr>
        <w:t>.</w:t>
      </w:r>
    </w:p>
    <w:p w14:paraId="24E6FAC4" w14:textId="77777777" w:rsidR="0092434D" w:rsidRDefault="0092434D" w:rsidP="0092434D">
      <w:r>
        <w:tab/>
      </w:r>
      <w:r>
        <w:tab/>
      </w:r>
    </w:p>
    <w:tbl>
      <w:tblPr>
        <w:tblW w:w="0" w:type="auto"/>
        <w:tblInd w:w="1278" w:type="dxa"/>
        <w:tblCellMar>
          <w:left w:w="0" w:type="dxa"/>
          <w:right w:w="0" w:type="dxa"/>
        </w:tblCellMar>
        <w:tblLook w:val="04A0" w:firstRow="1" w:lastRow="0" w:firstColumn="1" w:lastColumn="0" w:noHBand="0" w:noVBand="1"/>
      </w:tblPr>
      <w:tblGrid>
        <w:gridCol w:w="1523"/>
        <w:gridCol w:w="1980"/>
      </w:tblGrid>
      <w:tr w:rsidR="0092434D" w:rsidRPr="00AC2C9A" w14:paraId="31048171" w14:textId="77777777" w:rsidTr="0036174E">
        <w:trPr>
          <w:trHeight w:val="358"/>
        </w:trPr>
        <w:tc>
          <w:tcPr>
            <w:tcW w:w="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2EFEC1" w14:textId="77777777" w:rsidR="0092434D" w:rsidRPr="00AC2C9A" w:rsidRDefault="0092434D" w:rsidP="0036174E">
            <w:r w:rsidRPr="00AC2C9A">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F00BE1" w14:textId="77777777" w:rsidR="0092434D" w:rsidRPr="00AC2C9A" w:rsidRDefault="0092434D" w:rsidP="0036174E">
            <w:r w:rsidRPr="00AC2C9A">
              <w:t>Point Equivalent</w:t>
            </w:r>
          </w:p>
        </w:tc>
      </w:tr>
      <w:tr w:rsidR="0092434D" w:rsidRPr="00AC2C9A" w14:paraId="5BFC6588" w14:textId="77777777" w:rsidTr="0036174E">
        <w:trPr>
          <w:trHeight w:val="277"/>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6A990" w14:textId="77777777" w:rsidR="0092434D" w:rsidRPr="00AC2C9A" w:rsidRDefault="0092434D" w:rsidP="0036174E">
            <w:r w:rsidRPr="00AC2C9A">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003C729" w14:textId="77777777" w:rsidR="0092434D" w:rsidRPr="00AC2C9A" w:rsidRDefault="0092434D" w:rsidP="0036174E">
            <w:r w:rsidRPr="00AC2C9A">
              <w:t>4.0</w:t>
            </w:r>
          </w:p>
        </w:tc>
      </w:tr>
      <w:tr w:rsidR="0092434D" w:rsidRPr="00AC2C9A" w14:paraId="75CE9B6D" w14:textId="77777777" w:rsidTr="0036174E">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FF323" w14:textId="77777777" w:rsidR="0092434D" w:rsidRPr="00AC2C9A" w:rsidRDefault="0092434D" w:rsidP="0036174E">
            <w:r w:rsidRPr="00AC2C9A">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AF72A9" w14:textId="77777777" w:rsidR="0092434D" w:rsidRPr="00AC2C9A" w:rsidRDefault="0092434D" w:rsidP="0036174E">
            <w:r w:rsidRPr="00AC2C9A">
              <w:t>3.67</w:t>
            </w:r>
          </w:p>
        </w:tc>
      </w:tr>
      <w:tr w:rsidR="0092434D" w:rsidRPr="00AC2C9A" w14:paraId="38885ADE" w14:textId="77777777" w:rsidTr="0036174E">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DA33B" w14:textId="77777777" w:rsidR="0092434D" w:rsidRPr="00AC2C9A" w:rsidRDefault="0092434D" w:rsidP="0036174E">
            <w:r w:rsidRPr="00AC2C9A">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DBC102" w14:textId="77777777" w:rsidR="0092434D" w:rsidRPr="00AC2C9A" w:rsidRDefault="0092434D" w:rsidP="0036174E">
            <w:r w:rsidRPr="00AC2C9A">
              <w:t>3.33</w:t>
            </w:r>
          </w:p>
        </w:tc>
      </w:tr>
      <w:tr w:rsidR="0092434D" w:rsidRPr="00AC2C9A" w14:paraId="40651846" w14:textId="77777777" w:rsidTr="0036174E">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2DB46" w14:textId="77777777" w:rsidR="0092434D" w:rsidRPr="00AC2C9A" w:rsidRDefault="0092434D" w:rsidP="0036174E">
            <w:r w:rsidRPr="00AC2C9A">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8730A76" w14:textId="77777777" w:rsidR="0092434D" w:rsidRPr="00AC2C9A" w:rsidRDefault="0092434D" w:rsidP="0036174E">
            <w:r w:rsidRPr="00AC2C9A">
              <w:t>3.0</w:t>
            </w:r>
          </w:p>
        </w:tc>
      </w:tr>
      <w:tr w:rsidR="0092434D" w:rsidRPr="00AC2C9A" w14:paraId="255E6742" w14:textId="77777777" w:rsidTr="0036174E">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1133E" w14:textId="77777777" w:rsidR="0092434D" w:rsidRPr="00AC2C9A" w:rsidRDefault="0092434D" w:rsidP="0036174E">
            <w:r w:rsidRPr="00AC2C9A">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42BF4E3" w14:textId="77777777" w:rsidR="0092434D" w:rsidRPr="00AC2C9A" w:rsidRDefault="0092434D" w:rsidP="0036174E">
            <w:r w:rsidRPr="00AC2C9A">
              <w:t>2.67</w:t>
            </w:r>
          </w:p>
        </w:tc>
      </w:tr>
      <w:tr w:rsidR="0092434D" w:rsidRPr="00AC2C9A" w14:paraId="66D32B8C" w14:textId="77777777" w:rsidTr="0036174E">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C1631" w14:textId="77777777" w:rsidR="0092434D" w:rsidRPr="00AC2C9A" w:rsidRDefault="0092434D" w:rsidP="0036174E">
            <w:r w:rsidRPr="00AC2C9A">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1DC2DBB" w14:textId="77777777" w:rsidR="0092434D" w:rsidRPr="00AC2C9A" w:rsidRDefault="0092434D" w:rsidP="0036174E">
            <w:r w:rsidRPr="00AC2C9A">
              <w:t>2.33</w:t>
            </w:r>
          </w:p>
        </w:tc>
      </w:tr>
      <w:tr w:rsidR="0092434D" w:rsidRPr="00AC2C9A" w14:paraId="69BB4BBE" w14:textId="77777777" w:rsidTr="0036174E">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A7C6D" w14:textId="77777777" w:rsidR="0092434D" w:rsidRPr="00AC2C9A" w:rsidRDefault="0092434D" w:rsidP="0036174E">
            <w:r w:rsidRPr="00AC2C9A">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4C44C99" w14:textId="77777777" w:rsidR="0092434D" w:rsidRPr="00AC2C9A" w:rsidRDefault="0092434D" w:rsidP="0036174E">
            <w:r w:rsidRPr="00AC2C9A">
              <w:t>2.0</w:t>
            </w:r>
          </w:p>
        </w:tc>
      </w:tr>
      <w:tr w:rsidR="0092434D" w:rsidRPr="00AC2C9A" w14:paraId="3C538CA3" w14:textId="77777777" w:rsidTr="0036174E">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5A0C6" w14:textId="77777777" w:rsidR="0092434D" w:rsidRPr="00AC2C9A" w:rsidRDefault="0092434D" w:rsidP="0036174E">
            <w:r w:rsidRPr="00AC2C9A">
              <w:lastRenderedPageBreak/>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D05A338" w14:textId="77777777" w:rsidR="0092434D" w:rsidRPr="00AC2C9A" w:rsidRDefault="0092434D" w:rsidP="0036174E">
            <w:r w:rsidRPr="00AC2C9A">
              <w:t>1.67</w:t>
            </w:r>
          </w:p>
        </w:tc>
      </w:tr>
      <w:tr w:rsidR="0092434D" w:rsidRPr="00AC2C9A" w14:paraId="09664D23" w14:textId="77777777" w:rsidTr="0036174E">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71544" w14:textId="77777777" w:rsidR="0092434D" w:rsidRPr="00AC2C9A" w:rsidRDefault="0092434D" w:rsidP="0036174E">
            <w:r w:rsidRPr="00AC2C9A">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E07B98D" w14:textId="77777777" w:rsidR="0092434D" w:rsidRPr="00AC2C9A" w:rsidRDefault="0092434D" w:rsidP="0036174E">
            <w:r w:rsidRPr="00AC2C9A">
              <w:t>1.33</w:t>
            </w:r>
          </w:p>
        </w:tc>
      </w:tr>
      <w:tr w:rsidR="0092434D" w:rsidRPr="00AC2C9A" w14:paraId="25D8A47B" w14:textId="77777777" w:rsidTr="0036174E">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9F562" w14:textId="77777777" w:rsidR="0092434D" w:rsidRPr="00AC2C9A" w:rsidRDefault="0092434D" w:rsidP="0036174E">
            <w:r w:rsidRPr="00AC2C9A">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73776E2" w14:textId="77777777" w:rsidR="0092434D" w:rsidRPr="00AC2C9A" w:rsidRDefault="0092434D" w:rsidP="0036174E">
            <w:r w:rsidRPr="00AC2C9A">
              <w:t>1.0</w:t>
            </w:r>
          </w:p>
        </w:tc>
      </w:tr>
      <w:tr w:rsidR="0092434D" w:rsidRPr="00AC2C9A" w14:paraId="184AA28A" w14:textId="77777777" w:rsidTr="0036174E">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AB736" w14:textId="77777777" w:rsidR="0092434D" w:rsidRPr="00AC2C9A" w:rsidRDefault="0092434D" w:rsidP="0036174E">
            <w:r w:rsidRPr="00AC2C9A">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C352C2" w14:textId="77777777" w:rsidR="0092434D" w:rsidRPr="00AC2C9A" w:rsidRDefault="0092434D" w:rsidP="0036174E">
            <w:r w:rsidRPr="00AC2C9A">
              <w:t>0.67</w:t>
            </w:r>
          </w:p>
        </w:tc>
      </w:tr>
      <w:tr w:rsidR="0092434D" w:rsidRPr="00AC2C9A" w14:paraId="16935A17" w14:textId="77777777" w:rsidTr="0036174E">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A4C3F" w14:textId="77777777" w:rsidR="0092434D" w:rsidRPr="00AC2C9A" w:rsidRDefault="0092434D" w:rsidP="0036174E">
            <w:r w:rsidRPr="00AC2C9A">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75BC4A1" w14:textId="77777777" w:rsidR="0092434D" w:rsidRPr="00AC2C9A" w:rsidRDefault="0092434D" w:rsidP="0036174E">
            <w:r w:rsidRPr="00AC2C9A">
              <w:t xml:space="preserve">0.0 </w:t>
            </w:r>
          </w:p>
        </w:tc>
      </w:tr>
    </w:tbl>
    <w:p w14:paraId="2DF3E9AA" w14:textId="77777777" w:rsidR="0092434D" w:rsidRDefault="0092434D" w:rsidP="0092434D"/>
    <w:p w14:paraId="0157F946" w14:textId="5329BB16" w:rsidR="0092434D" w:rsidRDefault="0092434D" w:rsidP="0092434D">
      <w:r w:rsidRPr="00B43A89">
        <w:t>Th</w:t>
      </w:r>
      <w:r>
        <w:t>e</w:t>
      </w:r>
      <w:r w:rsidRPr="00B43A89">
        <w:t xml:space="preserve"> </w:t>
      </w:r>
      <w:r>
        <w:t xml:space="preserve">law school grading policy </w:t>
      </w:r>
      <w:r w:rsidRPr="00B43A89">
        <w:t xml:space="preserve">is </w:t>
      </w:r>
      <w:r>
        <w:t>available</w:t>
      </w:r>
      <w:r w:rsidR="00BC0B25">
        <w:t xml:space="preserve"> </w:t>
      </w:r>
      <w:hyperlink r:id="rId11" w:history="1">
        <w:r w:rsidR="00BC0B25" w:rsidRPr="00534DB4">
          <w:rPr>
            <w:rStyle w:val="Hyperlink"/>
          </w:rPr>
          <w:t>here</w:t>
        </w:r>
      </w:hyperlink>
      <w:r>
        <w:t xml:space="preserve">. </w:t>
      </w:r>
    </w:p>
    <w:p w14:paraId="2702B617" w14:textId="77777777" w:rsidR="000B7941" w:rsidRDefault="000B7941" w:rsidP="00662FB9">
      <w:pPr>
        <w:tabs>
          <w:tab w:val="left" w:pos="540"/>
        </w:tabs>
        <w:jc w:val="both"/>
        <w:rPr>
          <w:b/>
          <w:bCs/>
          <w:smallCaps/>
        </w:rPr>
      </w:pPr>
    </w:p>
    <w:p w14:paraId="2E106B05" w14:textId="77777777" w:rsidR="00A45DF3" w:rsidRPr="007A4F19" w:rsidRDefault="00A45DF3" w:rsidP="00A45DF3">
      <w:pPr>
        <w:rPr>
          <w:b/>
          <w:bCs/>
          <w:smallCaps/>
        </w:rPr>
      </w:pPr>
      <w:r w:rsidRPr="007A4F19">
        <w:rPr>
          <w:b/>
          <w:bCs/>
          <w:smallCaps/>
        </w:rPr>
        <w:t>Course Goals and Learning Objectives</w:t>
      </w:r>
      <w:r>
        <w:rPr>
          <w:b/>
          <w:bCs/>
          <w:smallCaps/>
        </w:rPr>
        <w:t>.</w:t>
      </w:r>
    </w:p>
    <w:p w14:paraId="46E67BEA" w14:textId="77777777" w:rsidR="00A45DF3" w:rsidRDefault="00A45DF3" w:rsidP="00A45DF3">
      <w:pPr>
        <w:ind w:firstLine="720"/>
      </w:pPr>
    </w:p>
    <w:p w14:paraId="132CA115" w14:textId="77777777" w:rsidR="002545B0" w:rsidRDefault="002545B0" w:rsidP="002545B0">
      <w:pPr>
        <w:widowControl w:val="0"/>
        <w:tabs>
          <w:tab w:val="left" w:pos="360"/>
          <w:tab w:val="left" w:pos="720"/>
          <w:tab w:val="left" w:pos="774"/>
          <w:tab w:val="left" w:pos="7176"/>
        </w:tabs>
        <w:ind w:firstLine="720"/>
        <w:rPr>
          <w:bCs/>
        </w:rPr>
      </w:pPr>
      <w:r w:rsidRPr="002D38A2">
        <w:rPr>
          <w:bCs/>
        </w:rPr>
        <w:t>By the end of the course, students should be able to:</w:t>
      </w:r>
    </w:p>
    <w:p w14:paraId="322C4EFD" w14:textId="77777777" w:rsidR="002545B0" w:rsidRDefault="002545B0" w:rsidP="002545B0">
      <w:pPr>
        <w:widowControl w:val="0"/>
        <w:tabs>
          <w:tab w:val="left" w:pos="360"/>
          <w:tab w:val="left" w:pos="720"/>
          <w:tab w:val="left" w:pos="774"/>
          <w:tab w:val="left" w:pos="2232"/>
          <w:tab w:val="left" w:pos="2916"/>
          <w:tab w:val="left" w:pos="7176"/>
        </w:tabs>
        <w:ind w:left="1710" w:firstLine="720"/>
      </w:pPr>
    </w:p>
    <w:p w14:paraId="68DF07C4" w14:textId="77777777" w:rsidR="002545B0" w:rsidRDefault="002545B0" w:rsidP="002545B0">
      <w:pPr>
        <w:widowControl w:val="0"/>
        <w:ind w:firstLine="720"/>
        <w:jc w:val="both"/>
      </w:pPr>
      <w:r>
        <w:t xml:space="preserve">a. </w:t>
      </w:r>
      <w:r>
        <w:tab/>
        <w:t>D</w:t>
      </w:r>
      <w:r w:rsidRPr="00335140">
        <w:t>emonstrate a foundational understanding of the </w:t>
      </w:r>
      <w:r>
        <w:t>rules and policies underlying the United States</w:t>
      </w:r>
      <w:r w:rsidRPr="00335140">
        <w:t> </w:t>
      </w:r>
      <w:r>
        <w:t xml:space="preserve">income tax </w:t>
      </w:r>
      <w:proofErr w:type="gramStart"/>
      <w:r>
        <w:t>system;</w:t>
      </w:r>
      <w:proofErr w:type="gramEnd"/>
      <w:r>
        <w:t xml:space="preserve"> </w:t>
      </w:r>
    </w:p>
    <w:p w14:paraId="4F39CB76" w14:textId="77777777" w:rsidR="002545B0" w:rsidRDefault="002545B0" w:rsidP="002545B0">
      <w:pPr>
        <w:widowControl w:val="0"/>
        <w:ind w:firstLine="720"/>
        <w:jc w:val="both"/>
      </w:pPr>
    </w:p>
    <w:p w14:paraId="773F3EDD" w14:textId="77777777" w:rsidR="002545B0" w:rsidRDefault="002545B0" w:rsidP="002545B0">
      <w:pPr>
        <w:widowControl w:val="0"/>
        <w:ind w:firstLine="720"/>
        <w:jc w:val="both"/>
      </w:pPr>
      <w:r>
        <w:t>b.</w:t>
      </w:r>
      <w:r>
        <w:tab/>
        <w:t xml:space="preserve">Demonstrate </w:t>
      </w:r>
      <w:r w:rsidRPr="00335140">
        <w:t xml:space="preserve">operational knowledge of </w:t>
      </w:r>
      <w:r>
        <w:t xml:space="preserve">the structures and processes relevant to the United States income </w:t>
      </w:r>
      <w:r w:rsidRPr="00335140">
        <w:t xml:space="preserve">tax </w:t>
      </w:r>
      <w:proofErr w:type="gramStart"/>
      <w:r>
        <w:t>system</w:t>
      </w:r>
      <w:r w:rsidRPr="00335140">
        <w:t>;</w:t>
      </w:r>
      <w:proofErr w:type="gramEnd"/>
    </w:p>
    <w:p w14:paraId="505B8BAF" w14:textId="77777777" w:rsidR="002545B0" w:rsidRDefault="002545B0" w:rsidP="002545B0">
      <w:pPr>
        <w:widowControl w:val="0"/>
        <w:ind w:firstLine="720"/>
        <w:jc w:val="both"/>
      </w:pPr>
    </w:p>
    <w:p w14:paraId="630AABE3" w14:textId="77777777" w:rsidR="002545B0" w:rsidRDefault="002545B0" w:rsidP="002545B0">
      <w:pPr>
        <w:widowControl w:val="0"/>
        <w:ind w:firstLine="720"/>
        <w:jc w:val="both"/>
      </w:pPr>
      <w:r>
        <w:t>c.</w:t>
      </w:r>
      <w:r>
        <w:tab/>
        <w:t xml:space="preserve">Demonstrate an understanding of the role of case law, precedent, and statutory and regulatory sources in the United States income tax </w:t>
      </w:r>
      <w:proofErr w:type="gramStart"/>
      <w:r>
        <w:t>system;</w:t>
      </w:r>
      <w:proofErr w:type="gramEnd"/>
    </w:p>
    <w:p w14:paraId="2B711236" w14:textId="77777777" w:rsidR="002545B0" w:rsidRDefault="002545B0" w:rsidP="002545B0">
      <w:pPr>
        <w:widowControl w:val="0"/>
        <w:ind w:firstLine="720"/>
        <w:jc w:val="both"/>
      </w:pPr>
    </w:p>
    <w:p w14:paraId="2BD466ED" w14:textId="77777777" w:rsidR="002545B0" w:rsidRDefault="002545B0" w:rsidP="002545B0">
      <w:pPr>
        <w:widowControl w:val="0"/>
        <w:ind w:firstLine="720"/>
        <w:jc w:val="both"/>
      </w:pPr>
      <w:r>
        <w:t>d.</w:t>
      </w:r>
      <w:r>
        <w:tab/>
        <w:t xml:space="preserve">Use legal doctrine to solve problems by identifying and articulating income tax-related issues in various factual </w:t>
      </w:r>
      <w:proofErr w:type="gramStart"/>
      <w:r>
        <w:t>scenarios;</w:t>
      </w:r>
      <w:proofErr w:type="gramEnd"/>
    </w:p>
    <w:p w14:paraId="0E7D6C9D" w14:textId="77777777" w:rsidR="002545B0" w:rsidRDefault="002545B0" w:rsidP="002545B0">
      <w:pPr>
        <w:widowControl w:val="0"/>
        <w:ind w:firstLine="720"/>
        <w:jc w:val="both"/>
      </w:pPr>
    </w:p>
    <w:p w14:paraId="7CBC86B1" w14:textId="77777777" w:rsidR="002545B0" w:rsidRDefault="002545B0" w:rsidP="002545B0">
      <w:pPr>
        <w:widowControl w:val="0"/>
        <w:ind w:firstLine="720"/>
        <w:jc w:val="both"/>
      </w:pPr>
      <w:r>
        <w:t>e.</w:t>
      </w:r>
      <w:r>
        <w:tab/>
        <w:t xml:space="preserve">Orally and in writing, without advance notice, use case law, statutory law and regulatory tax law to solve client income-tax related issues by applying the law in a creative way to further client </w:t>
      </w:r>
      <w:proofErr w:type="gramStart"/>
      <w:r>
        <w:t>goals;</w:t>
      </w:r>
      <w:proofErr w:type="gramEnd"/>
    </w:p>
    <w:p w14:paraId="67883553" w14:textId="77777777" w:rsidR="002545B0" w:rsidRDefault="002545B0" w:rsidP="002545B0">
      <w:pPr>
        <w:widowControl w:val="0"/>
        <w:ind w:firstLine="720"/>
        <w:jc w:val="both"/>
      </w:pPr>
    </w:p>
    <w:p w14:paraId="6F72A943" w14:textId="77777777" w:rsidR="002545B0" w:rsidRDefault="002545B0" w:rsidP="002545B0">
      <w:pPr>
        <w:ind w:firstLine="720"/>
        <w:jc w:val="both"/>
      </w:pPr>
      <w:r>
        <w:t>f.</w:t>
      </w:r>
      <w:r>
        <w:tab/>
        <w:t xml:space="preserve">Correctly apply legal language and terminology relevant to the United States income tax system including terms such as: income, deductions, rate of taxation, credits, taxpayer classification. </w:t>
      </w:r>
    </w:p>
    <w:p w14:paraId="1CD44FB3" w14:textId="77777777" w:rsidR="00A45DF3" w:rsidRDefault="00A45DF3" w:rsidP="002545B0">
      <w:pPr>
        <w:tabs>
          <w:tab w:val="left" w:pos="540"/>
        </w:tabs>
      </w:pPr>
    </w:p>
    <w:p w14:paraId="18025049" w14:textId="77777777" w:rsidR="006E6B33" w:rsidRPr="00C23C0D" w:rsidRDefault="006E6B33" w:rsidP="006E6B33">
      <w:pPr>
        <w:tabs>
          <w:tab w:val="left" w:pos="540"/>
        </w:tabs>
        <w:jc w:val="both"/>
        <w:rPr>
          <w:b/>
          <w:bCs/>
          <w:smallCaps/>
        </w:rPr>
      </w:pPr>
      <w:r w:rsidRPr="00C23C0D">
        <w:rPr>
          <w:b/>
          <w:bCs/>
          <w:smallCaps/>
        </w:rPr>
        <w:t>Classroom Conduct.</w:t>
      </w:r>
    </w:p>
    <w:p w14:paraId="2BCEB439" w14:textId="77777777" w:rsidR="006E6B33" w:rsidRPr="00C23C0D" w:rsidRDefault="006E6B33" w:rsidP="006E6B33">
      <w:pPr>
        <w:tabs>
          <w:tab w:val="left" w:pos="540"/>
        </w:tabs>
        <w:jc w:val="both"/>
        <w:rPr>
          <w:bCs/>
        </w:rPr>
      </w:pPr>
    </w:p>
    <w:p w14:paraId="33E4AEEC" w14:textId="77777777" w:rsidR="006E6B33" w:rsidRDefault="006E6B33" w:rsidP="006E6B33">
      <w:pPr>
        <w:tabs>
          <w:tab w:val="left" w:pos="540"/>
        </w:tabs>
        <w:jc w:val="both"/>
      </w:pPr>
      <w:r>
        <w:tab/>
        <w:t xml:space="preserve">Academic honesty and integrity are fundamental values of the University community.  Students should be sure that they understand UF Student Honor Code at </w:t>
      </w:r>
      <w:hyperlink r:id="rId12" w:history="1">
        <w:r>
          <w:rPr>
            <w:rStyle w:val="Hyperlink"/>
            <w:color w:val="auto"/>
          </w:rPr>
          <w:t>http</w:t>
        </w:r>
      </w:hyperlink>
      <w:hyperlink r:id="rId13" w:history="1">
        <w:r>
          <w:rPr>
            <w:rStyle w:val="Hyperlink"/>
            <w:color w:val="auto"/>
          </w:rPr>
          <w:t>://</w:t>
        </w:r>
      </w:hyperlink>
      <w:hyperlink r:id="rId14" w:history="1">
        <w:r>
          <w:rPr>
            <w:rStyle w:val="Hyperlink"/>
            <w:color w:val="auto"/>
          </w:rPr>
          <w:t>www</w:t>
        </w:r>
      </w:hyperlink>
      <w:hyperlink r:id="rId15" w:history="1">
        <w:r>
          <w:rPr>
            <w:rStyle w:val="Hyperlink"/>
            <w:color w:val="auto"/>
          </w:rPr>
          <w:t>.</w:t>
        </w:r>
      </w:hyperlink>
      <w:hyperlink r:id="rId16" w:history="1">
        <w:r>
          <w:rPr>
            <w:rStyle w:val="Hyperlink"/>
            <w:color w:val="auto"/>
          </w:rPr>
          <w:t>dso</w:t>
        </w:r>
      </w:hyperlink>
      <w:hyperlink r:id="rId17" w:history="1">
        <w:r>
          <w:rPr>
            <w:rStyle w:val="Hyperlink"/>
            <w:color w:val="auto"/>
          </w:rPr>
          <w:t>.</w:t>
        </w:r>
      </w:hyperlink>
      <w:hyperlink r:id="rId18" w:history="1">
        <w:r>
          <w:rPr>
            <w:rStyle w:val="Hyperlink"/>
            <w:color w:val="auto"/>
          </w:rPr>
          <w:t>ufl</w:t>
        </w:r>
      </w:hyperlink>
      <w:hyperlink r:id="rId19" w:history="1">
        <w:r>
          <w:rPr>
            <w:rStyle w:val="Hyperlink"/>
            <w:color w:val="auto"/>
          </w:rPr>
          <w:t>.</w:t>
        </w:r>
      </w:hyperlink>
      <w:hyperlink r:id="rId20" w:history="1">
        <w:r>
          <w:rPr>
            <w:rStyle w:val="Hyperlink"/>
            <w:color w:val="auto"/>
          </w:rPr>
          <w:t>edu</w:t>
        </w:r>
      </w:hyperlink>
      <w:hyperlink r:id="rId21" w:history="1">
        <w:r>
          <w:rPr>
            <w:rStyle w:val="Hyperlink"/>
            <w:color w:val="auto"/>
          </w:rPr>
          <w:t>/</w:t>
        </w:r>
      </w:hyperlink>
      <w:hyperlink r:id="rId22" w:history="1">
        <w:r>
          <w:rPr>
            <w:rStyle w:val="Hyperlink"/>
            <w:color w:val="auto"/>
          </w:rPr>
          <w:t>students</w:t>
        </w:r>
      </w:hyperlink>
      <w:hyperlink r:id="rId23" w:history="1">
        <w:r>
          <w:rPr>
            <w:rStyle w:val="Hyperlink"/>
            <w:color w:val="auto"/>
          </w:rPr>
          <w:t>.</w:t>
        </w:r>
      </w:hyperlink>
      <w:hyperlink r:id="rId24" w:history="1">
        <w:r>
          <w:rPr>
            <w:rStyle w:val="Hyperlink"/>
            <w:color w:val="auto"/>
          </w:rPr>
          <w:t>php</w:t>
        </w:r>
      </w:hyperlink>
      <w:r>
        <w:t>.</w:t>
      </w:r>
    </w:p>
    <w:p w14:paraId="671760C2" w14:textId="77777777" w:rsidR="006E6B33" w:rsidRDefault="006E6B33" w:rsidP="006E6B33">
      <w:pPr>
        <w:tabs>
          <w:tab w:val="left" w:pos="540"/>
        </w:tabs>
        <w:jc w:val="both"/>
      </w:pPr>
    </w:p>
    <w:p w14:paraId="06E7E831" w14:textId="77777777" w:rsidR="006E6B33" w:rsidRDefault="006E6B33" w:rsidP="006E6B33">
      <w:pPr>
        <w:tabs>
          <w:tab w:val="left" w:pos="540"/>
        </w:tabs>
        <w:jc w:val="both"/>
      </w:pPr>
      <w:r>
        <w:tab/>
        <w:t>You are welcome to take class notes on a laptop computer.  Except for taking class notes, no other use of computers (and the internet) during class is authorized for any reason unless I specify to the contrary.</w:t>
      </w:r>
    </w:p>
    <w:p w14:paraId="09C360FE" w14:textId="77777777" w:rsidR="006E6B33" w:rsidRDefault="006E6B33" w:rsidP="006E6B33">
      <w:pPr>
        <w:tabs>
          <w:tab w:val="left" w:pos="540"/>
        </w:tabs>
        <w:jc w:val="both"/>
      </w:pPr>
    </w:p>
    <w:p w14:paraId="276CA4CD" w14:textId="77777777" w:rsidR="006E6B33" w:rsidRDefault="006E6B33" w:rsidP="006E6B33">
      <w:pPr>
        <w:tabs>
          <w:tab w:val="left" w:pos="540"/>
        </w:tabs>
        <w:jc w:val="both"/>
      </w:pPr>
      <w:r>
        <w:tab/>
        <w:t xml:space="preserve">Our classroom is a community of learners in which the quality of your participation is important.  Please prepare for class, participate </w:t>
      </w:r>
      <w:proofErr w:type="gramStart"/>
      <w:r>
        <w:t>energetically</w:t>
      </w:r>
      <w:proofErr w:type="gramEnd"/>
      <w:r>
        <w:t xml:space="preserve"> and conduct yourself professionally.</w:t>
      </w:r>
    </w:p>
    <w:p w14:paraId="0DFB0C9D" w14:textId="77777777" w:rsidR="006E6B33" w:rsidRDefault="006E6B33" w:rsidP="006E6B33">
      <w:pPr>
        <w:tabs>
          <w:tab w:val="left" w:pos="540"/>
        </w:tabs>
        <w:jc w:val="both"/>
      </w:pPr>
    </w:p>
    <w:p w14:paraId="731FA917" w14:textId="77777777" w:rsidR="006E6B33" w:rsidRDefault="006E6B33" w:rsidP="006E6B33">
      <w:pPr>
        <w:tabs>
          <w:tab w:val="left" w:pos="540"/>
        </w:tabs>
        <w:jc w:val="both"/>
      </w:pPr>
      <w:r>
        <w:lastRenderedPageBreak/>
        <w:tab/>
        <w:t>I will randomly call on students in class.  Students should be prepared and ready to discuss the materials from the reading.</w:t>
      </w:r>
    </w:p>
    <w:p w14:paraId="20A6D131" w14:textId="77777777" w:rsidR="006E6B33" w:rsidRDefault="006E6B33" w:rsidP="006E6B33">
      <w:pPr>
        <w:tabs>
          <w:tab w:val="left" w:pos="540"/>
        </w:tabs>
        <w:jc w:val="both"/>
      </w:pPr>
    </w:p>
    <w:p w14:paraId="3AB405C4" w14:textId="77777777" w:rsidR="00E90785" w:rsidRDefault="006E6B33" w:rsidP="006E6B33">
      <w:pPr>
        <w:tabs>
          <w:tab w:val="left" w:pos="540"/>
        </w:tabs>
        <w:jc w:val="both"/>
      </w:pPr>
      <w:r>
        <w:tab/>
      </w:r>
    </w:p>
    <w:p w14:paraId="274DF630" w14:textId="77777777" w:rsidR="00E90785" w:rsidRDefault="00E90785" w:rsidP="006E6B33">
      <w:pPr>
        <w:tabs>
          <w:tab w:val="left" w:pos="540"/>
        </w:tabs>
        <w:jc w:val="both"/>
      </w:pPr>
    </w:p>
    <w:p w14:paraId="74EA5BF0" w14:textId="77777777" w:rsidR="00E90785" w:rsidRPr="00E90785" w:rsidRDefault="00E90785" w:rsidP="00E90785">
      <w:pPr>
        <w:tabs>
          <w:tab w:val="left" w:pos="540"/>
        </w:tabs>
        <w:rPr>
          <w:b/>
          <w:bCs/>
          <w:smallCaps/>
        </w:rPr>
      </w:pPr>
      <w:r w:rsidRPr="00E90785">
        <w:rPr>
          <w:b/>
          <w:bCs/>
          <w:smallCaps/>
        </w:rPr>
        <w:t>Class Recordings.</w:t>
      </w:r>
    </w:p>
    <w:p w14:paraId="5DD5F17C" w14:textId="77777777" w:rsidR="00E90785" w:rsidRDefault="00E90785" w:rsidP="006E6B33">
      <w:pPr>
        <w:tabs>
          <w:tab w:val="left" w:pos="540"/>
        </w:tabs>
        <w:jc w:val="both"/>
      </w:pPr>
    </w:p>
    <w:p w14:paraId="739E0014" w14:textId="77777777" w:rsidR="00E90785" w:rsidRDefault="00E90785" w:rsidP="00560F75">
      <w:pPr>
        <w:ind w:firstLine="720"/>
        <w:rPr>
          <w:sz w:val="22"/>
          <w:szCs w:val="22"/>
        </w:rPr>
      </w:pPr>
      <w:r>
        <w:t xml:space="preserve">Students </w:t>
      </w:r>
      <w:proofErr w:type="gramStart"/>
      <w:r>
        <w:t>are allowed to</w:t>
      </w:r>
      <w:proofErr w:type="gramEnd"/>
      <w:r>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0F75FDE6" w14:textId="77777777" w:rsidR="00E90785" w:rsidRDefault="00E90785" w:rsidP="00E90785"/>
    <w:p w14:paraId="3C9A1322" w14:textId="77777777" w:rsidR="00E90785" w:rsidRDefault="00E90785" w:rsidP="00E90785">
      <w: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Pr>
          <w:rStyle w:val="Strong"/>
          <w:b w:val="0"/>
          <w:bCs w:val="0"/>
        </w:rPr>
        <w:t>does not</w:t>
      </w:r>
      <w:r>
        <w:rPr>
          <w:rStyle w:val="Strong"/>
        </w:rPr>
        <w:t xml:space="preserve"> </w:t>
      </w:r>
      <w:r>
        <w:t xml:space="preserve">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7DDCCA20" w14:textId="77777777" w:rsidR="00E90785" w:rsidRDefault="00E90785" w:rsidP="00E90785"/>
    <w:p w14:paraId="1A433878" w14:textId="77777777" w:rsidR="00E90785" w:rsidRDefault="00E90785" w:rsidP="00E90785">
      <w: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t>third party</w:t>
      </w:r>
      <w:proofErr w:type="gramEnd"/>
      <w: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1FDA1D67" w14:textId="77777777" w:rsidR="006E6B33" w:rsidRDefault="006E6B33" w:rsidP="002545B0">
      <w:pPr>
        <w:tabs>
          <w:tab w:val="left" w:pos="540"/>
        </w:tabs>
      </w:pPr>
    </w:p>
    <w:p w14:paraId="0DA6A8AD" w14:textId="77777777" w:rsidR="000B7941" w:rsidRPr="00DC0FD5" w:rsidRDefault="000B7941" w:rsidP="000B7941">
      <w:pPr>
        <w:tabs>
          <w:tab w:val="left" w:pos="540"/>
        </w:tabs>
        <w:rPr>
          <w:b/>
          <w:bCs/>
          <w:smallCaps/>
        </w:rPr>
      </w:pPr>
      <w:r w:rsidRPr="00DC0FD5">
        <w:rPr>
          <w:b/>
          <w:bCs/>
          <w:smallCaps/>
        </w:rPr>
        <w:t>Student Course Evaluations</w:t>
      </w:r>
      <w:r>
        <w:rPr>
          <w:b/>
          <w:bCs/>
          <w:smallCaps/>
        </w:rPr>
        <w:t>.</w:t>
      </w:r>
    </w:p>
    <w:p w14:paraId="4DA1A76C" w14:textId="77777777" w:rsidR="000B7941" w:rsidRDefault="000B7941" w:rsidP="000B7941"/>
    <w:p w14:paraId="4DA0CB60" w14:textId="77777777" w:rsidR="000B7941" w:rsidRPr="00B43A89" w:rsidRDefault="000B7941" w:rsidP="00D95BDC">
      <w:pPr>
        <w:ind w:firstLine="720"/>
        <w:jc w:val="both"/>
      </w:pPr>
      <w:r w:rsidRPr="00700826">
        <w:t xml:space="preserve">Students </w:t>
      </w:r>
      <w:r>
        <w:t xml:space="preserve">can </w:t>
      </w:r>
      <w:r w:rsidRPr="00700826">
        <w:t xml:space="preserve">provide feedback on the quality of instruction in this course by completing online evaluations at </w:t>
      </w:r>
      <w:hyperlink r:id="rId25" w:history="1">
        <w:r w:rsidRPr="00825BF7">
          <w:rPr>
            <w:rStyle w:val="Hyperlink"/>
          </w:rPr>
          <w:t>https://evaluations.ufl.edu</w:t>
        </w:r>
      </w:hyperlink>
      <w:r w:rsidRPr="00700826">
        <w:t>.</w:t>
      </w:r>
      <w:r>
        <w:t xml:space="preserve"> </w:t>
      </w:r>
      <w:r w:rsidRPr="00700826">
        <w:t xml:space="preserve"> Evaluations are typically open during the last two or three weeks of th</w:t>
      </w:r>
      <w:r>
        <w:t xml:space="preserve">e semester, but students will receive notice of the </w:t>
      </w:r>
      <w:r w:rsidRPr="00700826">
        <w:t xml:space="preserve">specific times when they are open. Summary results of these assessments are available to students at </w:t>
      </w:r>
      <w:hyperlink r:id="rId26" w:history="1">
        <w:r w:rsidRPr="00825BF7">
          <w:rPr>
            <w:rStyle w:val="Hyperlink"/>
          </w:rPr>
          <w:t>https://evaluations.ufl.edu/results/</w:t>
        </w:r>
      </w:hyperlink>
      <w:r>
        <w:t xml:space="preserve">. </w:t>
      </w:r>
    </w:p>
    <w:p w14:paraId="2CA7065B" w14:textId="77777777" w:rsidR="000B7941" w:rsidRDefault="00560F75" w:rsidP="000B7941">
      <w:pPr>
        <w:tabs>
          <w:tab w:val="left" w:pos="540"/>
        </w:tabs>
      </w:pPr>
      <w:r>
        <w:br w:type="page"/>
      </w:r>
    </w:p>
    <w:p w14:paraId="1EAB9ACA" w14:textId="77777777" w:rsidR="000B7941" w:rsidRPr="005C650D" w:rsidRDefault="000B7941" w:rsidP="000B7941">
      <w:pPr>
        <w:tabs>
          <w:tab w:val="left" w:pos="540"/>
        </w:tabs>
        <w:rPr>
          <w:b/>
          <w:bCs/>
          <w:smallCaps/>
        </w:rPr>
      </w:pPr>
      <w:r w:rsidRPr="005C650D">
        <w:rPr>
          <w:b/>
          <w:bCs/>
          <w:smallCaps/>
        </w:rPr>
        <w:lastRenderedPageBreak/>
        <w:t>Statement related to accommodations for students with disabilities</w:t>
      </w:r>
      <w:r>
        <w:rPr>
          <w:b/>
          <w:bCs/>
          <w:smallCaps/>
        </w:rPr>
        <w:t>.</w:t>
      </w:r>
    </w:p>
    <w:p w14:paraId="385E0708" w14:textId="77777777" w:rsidR="000B7941" w:rsidRDefault="000B7941" w:rsidP="000B7941"/>
    <w:p w14:paraId="0A409AF9" w14:textId="77777777" w:rsidR="00882F16" w:rsidRDefault="000B7941" w:rsidP="00D95BDC">
      <w:pPr>
        <w:ind w:firstLine="720"/>
        <w:jc w:val="both"/>
      </w:pPr>
      <w:r w:rsidRPr="00386C63">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r>
        <w:t>.</w:t>
      </w:r>
    </w:p>
    <w:p w14:paraId="6B85E67F" w14:textId="77777777" w:rsidR="006E6B33" w:rsidRDefault="006E6B33" w:rsidP="006E6B33">
      <w:pPr>
        <w:jc w:val="both"/>
      </w:pPr>
    </w:p>
    <w:p w14:paraId="0AE87E24" w14:textId="77777777" w:rsidR="00882F16" w:rsidRPr="00853564" w:rsidRDefault="00560F75" w:rsidP="00882F16">
      <w:pPr>
        <w:tabs>
          <w:tab w:val="left" w:pos="0"/>
          <w:tab w:val="left" w:pos="360"/>
          <w:tab w:val="left" w:pos="720"/>
          <w:tab w:val="left" w:pos="774"/>
          <w:tab w:val="left" w:pos="1458"/>
          <w:tab w:val="left" w:pos="2232"/>
          <w:tab w:val="left" w:pos="2916"/>
          <w:tab w:val="left" w:pos="7176"/>
        </w:tabs>
        <w:suppressAutoHyphens/>
        <w:spacing w:line="240" w:lineRule="atLeast"/>
        <w:jc w:val="center"/>
        <w:rPr>
          <w:b/>
          <w:bCs/>
        </w:rPr>
      </w:pPr>
      <w:r>
        <w:rPr>
          <w:b/>
          <w:bCs/>
        </w:rPr>
        <w:br w:type="page"/>
      </w:r>
      <w:r w:rsidR="00882F16" w:rsidRPr="00853564">
        <w:rPr>
          <w:b/>
          <w:bCs/>
        </w:rPr>
        <w:lastRenderedPageBreak/>
        <w:t>Extra-Credit Opportunity</w:t>
      </w:r>
    </w:p>
    <w:p w14:paraId="143BE30D"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rPr>
          <w:b/>
          <w:bCs/>
          <w:smallCaps/>
        </w:rPr>
      </w:pPr>
    </w:p>
    <w:p w14:paraId="5882377F"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rPr>
          <w:bCs/>
        </w:rPr>
      </w:pPr>
      <w:r w:rsidRPr="009D2F77">
        <w:rPr>
          <w:b/>
          <w:bCs/>
          <w:u w:val="single"/>
        </w:rPr>
        <w:t>Generally</w:t>
      </w:r>
      <w:r>
        <w:rPr>
          <w:b/>
          <w:bCs/>
          <w:u w:val="single"/>
        </w:rPr>
        <w:t>.</w:t>
      </w:r>
      <w:r w:rsidRPr="006F4302">
        <w:rPr>
          <w:b/>
          <w:bCs/>
        </w:rPr>
        <w:t xml:space="preserve"> </w:t>
      </w:r>
      <w:r w:rsidRPr="00D07E1A">
        <w:rPr>
          <w:bCs/>
        </w:rPr>
        <w:t xml:space="preserve">Students </w:t>
      </w:r>
      <w:r>
        <w:rPr>
          <w:bCs/>
        </w:rPr>
        <w:t xml:space="preserve">will have the opportunity to earn, on a non-anonymous basis, up to </w:t>
      </w:r>
      <w:r w:rsidR="00AE12A3">
        <w:rPr>
          <w:bCs/>
        </w:rPr>
        <w:t>4</w:t>
      </w:r>
      <w:r>
        <w:rPr>
          <w:bCs/>
        </w:rPr>
        <w:t xml:space="preserve"> extra-credit points, provided, however, that those points can earn the student no more than a one-half letter grade upwards adjustment (e.g., from B to B+) in the student’s final grade for the course.  Depending on where the student falls on the curve, the extra-credit points are not guaranteed to cause a bump up in grade. In any event, declining to engage in the extra credit project has no negative impact a student’s grade.</w:t>
      </w:r>
    </w:p>
    <w:p w14:paraId="1697F1CF"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rPr>
          <w:bCs/>
        </w:rPr>
      </w:pPr>
    </w:p>
    <w:p w14:paraId="5E24508A"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r w:rsidRPr="00565101">
        <w:rPr>
          <w:b/>
          <w:bCs/>
          <w:u w:val="single"/>
        </w:rPr>
        <w:t>Mechanics</w:t>
      </w:r>
      <w:r>
        <w:rPr>
          <w:b/>
          <w:bCs/>
          <w:u w:val="single"/>
        </w:rPr>
        <w:t>.</w:t>
      </w:r>
      <w:r w:rsidRPr="006F4302">
        <w:rPr>
          <w:b/>
          <w:bCs/>
        </w:rPr>
        <w:t xml:space="preserve"> </w:t>
      </w:r>
      <w:r w:rsidR="00AE12A3">
        <w:rPr>
          <w:bCs/>
        </w:rPr>
        <w:t xml:space="preserve">Here’s how it will work mechanically. Prior to the start of the final examination period, I will notify the Registrar which students have earned extra credit points. Separately, I will grade the final examinations and match the examination grades, still on an anonymous basis, with the final examination grades. I will assign tentative grades in accordance with </w:t>
      </w:r>
      <w:r w:rsidR="00AE12A3">
        <w:t xml:space="preserve">the “curve” recommended by the School’s Rules and Regulations. I will then ask the Registrar -- on an anonymous basis -- to add the extra credit points to the tentative cumulative point total for each student. Still without knowing the students’ identities, I will “bump up” one-half letter grade </w:t>
      </w:r>
      <w:r w:rsidR="00AE12A3">
        <w:rPr>
          <w:bCs/>
        </w:rPr>
        <w:t xml:space="preserve">(e.g., from B to B+) </w:t>
      </w:r>
      <w:r w:rsidR="00AE12A3">
        <w:t xml:space="preserve">if the earned extra credit points would have put the student at or over the minimum score required to have earned that “bumped up” letter grade at the time the prior tentative assignment of grades was made. In any event, the grade will not be “bumped up” if the earned extra credit points do not move the student to or over the minimum score that earned the next grade up when the tentative assignment of grades was made. Regardless of the number of extra credit points earned, the maximum “bump up” is a one-half letter grade </w:t>
      </w:r>
      <w:r w:rsidR="00AE12A3">
        <w:rPr>
          <w:bCs/>
        </w:rPr>
        <w:t xml:space="preserve">(e.g., from B to B+), and grades of “A” do not get bumped to “A+.”  I </w:t>
      </w:r>
      <w:r w:rsidR="00AE12A3">
        <w:t xml:space="preserve">will then submit final grades to the Registrar. Only after final grades are submitted will I learn what exam scores were earned by which students. </w:t>
      </w:r>
      <w:r w:rsidR="00AE12A3">
        <w:rPr>
          <w:bCs/>
        </w:rPr>
        <w:t>Students who do not earn extra credit points will receive as a final grade the grade they earned when the tentative assignment of grades was made.</w:t>
      </w:r>
    </w:p>
    <w:p w14:paraId="32329CC5"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p>
    <w:p w14:paraId="5AB4F4DA" w14:textId="77777777" w:rsidR="00882F16" w:rsidRPr="00565101"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rPr>
          <w:bCs/>
        </w:rPr>
      </w:pPr>
      <w:r w:rsidRPr="007F0B8F">
        <w:rPr>
          <w:i/>
        </w:rPr>
        <w:t>Upshot: doing the extra credit can help you but not hurt you</w:t>
      </w:r>
      <w:r>
        <w:rPr>
          <w:i/>
        </w:rPr>
        <w:t xml:space="preserve">. </w:t>
      </w:r>
      <w:r>
        <w:t>If you choose not to do the extra credit, you will be graded solely on the basis your exam score. It’s your choice. There is no limit on the number of students who can earn extra credit or grade increases.</w:t>
      </w:r>
    </w:p>
    <w:p w14:paraId="6B222D61"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p>
    <w:p w14:paraId="1933C871"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r w:rsidRPr="009D2F77">
        <w:rPr>
          <w:b/>
          <w:u w:val="single"/>
        </w:rPr>
        <w:t>How to Earn Extra Credit Points</w:t>
      </w:r>
      <w:r>
        <w:rPr>
          <w:b/>
          <w:u w:val="single"/>
        </w:rPr>
        <w:t>.</w:t>
      </w:r>
      <w:r w:rsidRPr="006F4302">
        <w:rPr>
          <w:b/>
        </w:rPr>
        <w:t xml:space="preserve"> </w:t>
      </w:r>
      <w:r>
        <w:t xml:space="preserve">Working alone or in teams of up to </w:t>
      </w:r>
      <w:r w:rsidR="00560F75">
        <w:t>three</w:t>
      </w:r>
      <w:r>
        <w:t xml:space="preserve"> classmates, students should engage in an independent project that complements in some way the learning we are doing in this class. </w:t>
      </w:r>
      <w:r w:rsidRPr="00560F75">
        <w:rPr>
          <w:b/>
        </w:rPr>
        <w:t xml:space="preserve">You may choose to do any project, but </w:t>
      </w:r>
      <w:r w:rsidR="00560F75" w:rsidRPr="00560F75">
        <w:rPr>
          <w:b/>
        </w:rPr>
        <w:t xml:space="preserve">you must seek </w:t>
      </w:r>
      <w:r w:rsidRPr="00560F75">
        <w:rPr>
          <w:b/>
        </w:rPr>
        <w:t>the prior approval of the instructor.</w:t>
      </w:r>
      <w:r>
        <w:t xml:space="preserve"> The only substantive requirements are that the project must advance your understanding of Federal Income Taxation in some way and you must produce some tangible work-product that can be graded.</w:t>
      </w:r>
    </w:p>
    <w:p w14:paraId="729D6799"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p>
    <w:p w14:paraId="1B9C3C8A"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r>
        <w:t xml:space="preserve">As a general guideline, your project should require a time commitment of at least five hours from each person working on the project (i.e., if you are working alone, your project must require at least 5 work hours; if you are working in a group of 3, the project must require at least 5 work hours from all group members or a total of 15 hours). Working substantially more than 5 hours is not expected (but in some cases, it may be inevitable). An excellent extra-credit project can be completed well by one person in 5 hours. </w:t>
      </w:r>
    </w:p>
    <w:p w14:paraId="53CB3999"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p>
    <w:p w14:paraId="366D76A7"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r>
        <w:rPr>
          <w:b/>
          <w:u w:val="single"/>
        </w:rPr>
        <w:lastRenderedPageBreak/>
        <w:t>What Should the Project Be?</w:t>
      </w:r>
      <w:r w:rsidRPr="00021923">
        <w:t xml:space="preserve">  You h</w:t>
      </w:r>
      <w:r>
        <w:t>ave wide latitude in choosing a project. Here are some suggestions:</w:t>
      </w:r>
    </w:p>
    <w:p w14:paraId="206DB6DE"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p>
    <w:p w14:paraId="2C0D2017" w14:textId="77777777" w:rsidR="00882F16" w:rsidRDefault="00882F16" w:rsidP="00882F16">
      <w:pPr>
        <w:tabs>
          <w:tab w:val="left" w:pos="360"/>
          <w:tab w:val="left" w:pos="720"/>
          <w:tab w:val="left" w:pos="774"/>
          <w:tab w:val="left" w:pos="1440"/>
          <w:tab w:val="left" w:pos="2232"/>
          <w:tab w:val="left" w:pos="7176"/>
        </w:tabs>
        <w:suppressAutoHyphens/>
        <w:spacing w:line="240" w:lineRule="atLeast"/>
        <w:ind w:left="1440" w:hanging="630"/>
        <w:jc w:val="both"/>
      </w:pPr>
      <w:r>
        <w:t>a.</w:t>
      </w:r>
      <w:r>
        <w:tab/>
        <w:t xml:space="preserve">Prepare your own (or a friend’s) tax return either manually or using commercial software, if you already own it or plan to use it, or the free program via the IRS website: </w:t>
      </w:r>
      <w:hyperlink r:id="rId27" w:history="1">
        <w:r w:rsidRPr="00336AFE">
          <w:rPr>
            <w:rStyle w:val="Hyperlink"/>
          </w:rPr>
          <w:t>http://www.irs.gov/uac/Free-File:-Do-Your-Federal-Taxes-for-Free</w:t>
        </w:r>
      </w:hyperlink>
      <w:r>
        <w:t xml:space="preserve">. Write a 3-5 double-spaced page paper reflecting on the experience. What was familiar? Were the tax form instructions clear? What unexpected obstacles did you face? How long did the whole effort take you? Did the information presented on the form square with what we have been learning in class? What questions do you still have? </w:t>
      </w:r>
    </w:p>
    <w:p w14:paraId="0E94EA1A" w14:textId="77777777" w:rsidR="00882F16" w:rsidRDefault="00882F16" w:rsidP="00882F16">
      <w:pPr>
        <w:tabs>
          <w:tab w:val="left" w:pos="360"/>
          <w:tab w:val="left" w:pos="720"/>
          <w:tab w:val="left" w:pos="774"/>
          <w:tab w:val="left" w:pos="1440"/>
          <w:tab w:val="left" w:pos="2232"/>
          <w:tab w:val="left" w:pos="7176"/>
        </w:tabs>
        <w:suppressAutoHyphens/>
        <w:spacing w:line="240" w:lineRule="atLeast"/>
        <w:ind w:left="1440" w:hanging="630"/>
        <w:jc w:val="both"/>
      </w:pPr>
    </w:p>
    <w:p w14:paraId="01E58F76" w14:textId="77777777" w:rsidR="00882F16" w:rsidRDefault="00882F16" w:rsidP="00882F16">
      <w:pPr>
        <w:tabs>
          <w:tab w:val="left" w:pos="360"/>
          <w:tab w:val="left" w:pos="720"/>
          <w:tab w:val="left" w:pos="774"/>
          <w:tab w:val="left" w:pos="1440"/>
          <w:tab w:val="left" w:pos="2232"/>
          <w:tab w:val="left" w:pos="7176"/>
        </w:tabs>
        <w:suppressAutoHyphens/>
        <w:spacing w:line="240" w:lineRule="atLeast"/>
        <w:ind w:left="1440" w:hanging="630"/>
        <w:jc w:val="both"/>
      </w:pPr>
      <w:r>
        <w:t>b.</w:t>
      </w:r>
      <w:r>
        <w:tab/>
        <w:t xml:space="preserve">Look for a CLE program being offered on-line by the ABA Tax Section (it’s free for students) or by a local bar association. Take the course and write a 3-5 double-spaced page review/critique of what you learned. What was new? What was familiar? What would you like to know more about?  What was clear? What was less clear? Many CLE providers will allow students to take their programs for free if you explain that you are a student, that you do not need actual CLE credit and you just want to learn about the subject. I do </w:t>
      </w:r>
      <w:r w:rsidRPr="005C7B0F">
        <w:rPr>
          <w:u w:val="single"/>
        </w:rPr>
        <w:t>not</w:t>
      </w:r>
      <w:r>
        <w:t xml:space="preserve"> recommend this option if you </w:t>
      </w:r>
      <w:proofErr w:type="gramStart"/>
      <w:r>
        <w:t>have to</w:t>
      </w:r>
      <w:proofErr w:type="gramEnd"/>
      <w:r>
        <w:t xml:space="preserve"> pay for a CLE class.</w:t>
      </w:r>
    </w:p>
    <w:p w14:paraId="5EBD5531" w14:textId="77777777" w:rsidR="00882F16" w:rsidRDefault="00882F16" w:rsidP="00882F16">
      <w:pPr>
        <w:tabs>
          <w:tab w:val="left" w:pos="360"/>
          <w:tab w:val="left" w:pos="720"/>
          <w:tab w:val="left" w:pos="774"/>
          <w:tab w:val="left" w:pos="1440"/>
          <w:tab w:val="left" w:pos="2232"/>
          <w:tab w:val="left" w:pos="7176"/>
        </w:tabs>
        <w:suppressAutoHyphens/>
        <w:spacing w:line="240" w:lineRule="atLeast"/>
        <w:ind w:left="1440" w:hanging="630"/>
        <w:jc w:val="both"/>
      </w:pPr>
    </w:p>
    <w:p w14:paraId="207A22E7" w14:textId="77777777" w:rsidR="00882F16" w:rsidRDefault="00882F16" w:rsidP="00882F16">
      <w:pPr>
        <w:tabs>
          <w:tab w:val="left" w:pos="360"/>
          <w:tab w:val="left" w:pos="720"/>
          <w:tab w:val="left" w:pos="774"/>
          <w:tab w:val="left" w:pos="1440"/>
          <w:tab w:val="left" w:pos="2232"/>
          <w:tab w:val="left" w:pos="7176"/>
        </w:tabs>
        <w:suppressAutoHyphens/>
        <w:spacing w:line="240" w:lineRule="atLeast"/>
        <w:ind w:left="1440" w:hanging="630"/>
        <w:jc w:val="both"/>
      </w:pPr>
      <w:r>
        <w:t>c.</w:t>
      </w:r>
      <w:r>
        <w:tab/>
        <w:t xml:space="preserve">Make a humorous and/or informative game, song, </w:t>
      </w:r>
      <w:proofErr w:type="gramStart"/>
      <w:r>
        <w:t>parody</w:t>
      </w:r>
      <w:proofErr w:type="gramEnd"/>
      <w:r>
        <w:t xml:space="preserve"> or video that future students could use to better understand course material. </w:t>
      </w:r>
    </w:p>
    <w:p w14:paraId="0899CA31" w14:textId="77777777" w:rsidR="00560F75" w:rsidRDefault="00560F75" w:rsidP="00882F16">
      <w:pPr>
        <w:tabs>
          <w:tab w:val="left" w:pos="360"/>
          <w:tab w:val="left" w:pos="720"/>
          <w:tab w:val="left" w:pos="774"/>
          <w:tab w:val="left" w:pos="1440"/>
          <w:tab w:val="left" w:pos="2232"/>
          <w:tab w:val="left" w:pos="7176"/>
        </w:tabs>
        <w:suppressAutoHyphens/>
        <w:spacing w:line="240" w:lineRule="atLeast"/>
        <w:ind w:left="1440" w:hanging="630"/>
        <w:jc w:val="both"/>
      </w:pPr>
    </w:p>
    <w:p w14:paraId="0EEE7E37" w14:textId="77777777" w:rsidR="00882F16" w:rsidRDefault="00AE12A3" w:rsidP="00882F16">
      <w:pPr>
        <w:tabs>
          <w:tab w:val="left" w:pos="360"/>
          <w:tab w:val="left" w:pos="720"/>
          <w:tab w:val="left" w:pos="774"/>
          <w:tab w:val="left" w:pos="1440"/>
          <w:tab w:val="left" w:pos="2232"/>
          <w:tab w:val="left" w:pos="7176"/>
        </w:tabs>
        <w:suppressAutoHyphens/>
        <w:spacing w:line="240" w:lineRule="atLeast"/>
        <w:ind w:left="1440" w:hanging="630"/>
        <w:jc w:val="both"/>
      </w:pPr>
      <w:r>
        <w:t>d</w:t>
      </w:r>
      <w:r w:rsidR="00882F16">
        <w:t>.</w:t>
      </w:r>
      <w:r w:rsidR="00882F16">
        <w:tab/>
        <w:t xml:space="preserve">Develop a series of charts, </w:t>
      </w:r>
      <w:proofErr w:type="gramStart"/>
      <w:r w:rsidR="00882F16">
        <w:t>outlines</w:t>
      </w:r>
      <w:proofErr w:type="gramEnd"/>
      <w:r w:rsidR="00882F16">
        <w:t xml:space="preserve"> or study material for the course that you are willing to share with the entire class (I’ll ask you to do so as a condition of receiving the extra credit). If you’re going to prepare this sort of thing anyway, you might as well get extra credit for it!  Come up with a new way to </w:t>
      </w:r>
      <w:proofErr w:type="gramStart"/>
      <w:r w:rsidR="00882F16">
        <w:t>visually or verbally understand a tough topic</w:t>
      </w:r>
      <w:proofErr w:type="gramEnd"/>
      <w:r w:rsidR="00882F16">
        <w:t xml:space="preserve">. Come up with practice questions and an answer key for an area that was difficult for you to understand. Make a massive set of flashcards using Quizlet or some other on-line program that students like. Use this option </w:t>
      </w:r>
      <w:proofErr w:type="gramStart"/>
      <w:r w:rsidR="00882F16">
        <w:t>as a way to</w:t>
      </w:r>
      <w:proofErr w:type="gramEnd"/>
      <w:r w:rsidR="00882F16">
        <w:t xml:space="preserve"> review material and help current and future students. I’ll post to Classes contributions of students from prior semesters, and you should not duplicate what other students have done. </w:t>
      </w:r>
    </w:p>
    <w:p w14:paraId="6E6CB13C" w14:textId="77777777" w:rsidR="00882F16" w:rsidRDefault="00882F16" w:rsidP="00882F16">
      <w:pPr>
        <w:tabs>
          <w:tab w:val="left" w:pos="360"/>
          <w:tab w:val="left" w:pos="720"/>
          <w:tab w:val="left" w:pos="774"/>
          <w:tab w:val="left" w:pos="1440"/>
          <w:tab w:val="left" w:pos="2232"/>
          <w:tab w:val="left" w:pos="7176"/>
        </w:tabs>
        <w:suppressAutoHyphens/>
        <w:spacing w:line="240" w:lineRule="atLeast"/>
        <w:ind w:left="1440" w:hanging="630"/>
        <w:jc w:val="both"/>
      </w:pPr>
    </w:p>
    <w:p w14:paraId="5AD83FE9" w14:textId="77777777" w:rsidR="00882F16" w:rsidRDefault="00AE12A3" w:rsidP="00882F16">
      <w:pPr>
        <w:tabs>
          <w:tab w:val="left" w:pos="360"/>
          <w:tab w:val="left" w:pos="720"/>
          <w:tab w:val="left" w:pos="774"/>
          <w:tab w:val="left" w:pos="1440"/>
          <w:tab w:val="left" w:pos="2232"/>
          <w:tab w:val="left" w:pos="7176"/>
        </w:tabs>
        <w:suppressAutoHyphens/>
        <w:spacing w:line="240" w:lineRule="atLeast"/>
        <w:ind w:left="1440" w:hanging="630"/>
        <w:jc w:val="both"/>
      </w:pPr>
      <w:r>
        <w:t>e</w:t>
      </w:r>
      <w:r w:rsidR="00882F16">
        <w:t>.</w:t>
      </w:r>
      <w:r w:rsidR="00882F16">
        <w:tab/>
        <w:t>Read a substantial law review article or a practitioner-oriented article about a topic we cover in class, or one we don’t cover in class but one you want to know more about. Write a 3-5 double-spaced page reflection/critique of the article. What did you learn? What do you want to know more about? What were the article’s strengths and weaknesses?  No outside research is expected.  Here are some suggestions:</w:t>
      </w:r>
    </w:p>
    <w:p w14:paraId="3518A3E3" w14:textId="77777777" w:rsidR="00882F16" w:rsidRDefault="00882F16" w:rsidP="00882F16">
      <w:pPr>
        <w:tabs>
          <w:tab w:val="left" w:pos="360"/>
          <w:tab w:val="left" w:pos="720"/>
          <w:tab w:val="left" w:pos="774"/>
          <w:tab w:val="left" w:pos="1440"/>
          <w:tab w:val="left" w:pos="2232"/>
          <w:tab w:val="left" w:pos="7176"/>
        </w:tabs>
        <w:suppressAutoHyphens/>
        <w:spacing w:line="240" w:lineRule="atLeast"/>
        <w:ind w:left="1440" w:hanging="630"/>
        <w:jc w:val="both"/>
      </w:pPr>
    </w:p>
    <w:p w14:paraId="0D5417EE" w14:textId="77777777" w:rsidR="00882F16" w:rsidRDefault="00882F16" w:rsidP="00882F16">
      <w:pPr>
        <w:tabs>
          <w:tab w:val="left" w:pos="360"/>
          <w:tab w:val="left" w:pos="720"/>
          <w:tab w:val="left" w:pos="774"/>
          <w:tab w:val="left" w:pos="2232"/>
          <w:tab w:val="left" w:pos="7176"/>
        </w:tabs>
        <w:suppressAutoHyphens/>
        <w:spacing w:line="240" w:lineRule="atLeast"/>
        <w:ind w:left="1800"/>
      </w:pPr>
      <w:proofErr w:type="spellStart"/>
      <w:r>
        <w:t>Chye</w:t>
      </w:r>
      <w:proofErr w:type="spellEnd"/>
      <w:r>
        <w:t xml:space="preserve">-Ching Huang &amp; Roderick Taylor, How the Federal Tax Code Can Better Advance Racial Equity, Ctr. on Budget and </w:t>
      </w:r>
      <w:proofErr w:type="spellStart"/>
      <w:r>
        <w:t>Pol’y</w:t>
      </w:r>
      <w:proofErr w:type="spellEnd"/>
      <w:r>
        <w:t xml:space="preserve"> </w:t>
      </w:r>
      <w:r>
        <w:lastRenderedPageBreak/>
        <w:t xml:space="preserve">Priorities, Jul. 25, 2019, </w:t>
      </w:r>
      <w:r w:rsidRPr="002E7174">
        <w:t>https://www.cbpp.org/research/federal-tax/how-the-federal-tax-code-can-better-advance-racial-equity</w:t>
      </w:r>
    </w:p>
    <w:p w14:paraId="6E26BE7B" w14:textId="77777777" w:rsidR="00882F16" w:rsidRDefault="00882F16" w:rsidP="00882F16">
      <w:pPr>
        <w:tabs>
          <w:tab w:val="left" w:pos="360"/>
          <w:tab w:val="left" w:pos="720"/>
          <w:tab w:val="left" w:pos="774"/>
          <w:tab w:val="left" w:pos="2232"/>
          <w:tab w:val="left" w:pos="7176"/>
        </w:tabs>
        <w:suppressAutoHyphens/>
        <w:spacing w:line="240" w:lineRule="atLeast"/>
      </w:pPr>
    </w:p>
    <w:p w14:paraId="5F66574A" w14:textId="77777777" w:rsidR="00882F16" w:rsidRDefault="00882F16" w:rsidP="00882F16">
      <w:pPr>
        <w:tabs>
          <w:tab w:val="left" w:pos="360"/>
          <w:tab w:val="left" w:pos="720"/>
          <w:tab w:val="left" w:pos="774"/>
          <w:tab w:val="left" w:pos="2232"/>
          <w:tab w:val="left" w:pos="7176"/>
        </w:tabs>
        <w:suppressAutoHyphens/>
        <w:spacing w:line="240" w:lineRule="atLeast"/>
        <w:ind w:left="1800"/>
      </w:pPr>
      <w:proofErr w:type="spellStart"/>
      <w:r>
        <w:t>Armikka</w:t>
      </w:r>
      <w:proofErr w:type="spellEnd"/>
      <w:r>
        <w:t xml:space="preserve"> R. Bryant, </w:t>
      </w:r>
      <w:r w:rsidRPr="00D80E21">
        <w:rPr>
          <w:i/>
        </w:rPr>
        <w:t xml:space="preserve">Taxing Marijuana: Earmarking Tax Revenue </w:t>
      </w:r>
      <w:proofErr w:type="gramStart"/>
      <w:r w:rsidRPr="00D80E21">
        <w:rPr>
          <w:i/>
        </w:rPr>
        <w:t>From</w:t>
      </w:r>
      <w:proofErr w:type="gramEnd"/>
      <w:r w:rsidRPr="00D80E21">
        <w:rPr>
          <w:i/>
        </w:rPr>
        <w:t xml:space="preserve"> Legalized Marijuana</w:t>
      </w:r>
      <w:r>
        <w:t xml:space="preserve">, </w:t>
      </w:r>
      <w:r w:rsidRPr="00D80E21">
        <w:t xml:space="preserve">33 </w:t>
      </w:r>
      <w:r w:rsidRPr="00D80E21">
        <w:rPr>
          <w:smallCaps/>
        </w:rPr>
        <w:t>Ga. St. U. L. Rev. 659</w:t>
      </w:r>
      <w:r>
        <w:t xml:space="preserve"> (2017)</w:t>
      </w:r>
    </w:p>
    <w:p w14:paraId="742F8D38" w14:textId="77777777" w:rsidR="00882F16" w:rsidRDefault="00882F16" w:rsidP="00882F16">
      <w:pPr>
        <w:tabs>
          <w:tab w:val="left" w:pos="360"/>
          <w:tab w:val="left" w:pos="720"/>
          <w:tab w:val="left" w:pos="774"/>
          <w:tab w:val="left" w:pos="2232"/>
          <w:tab w:val="left" w:pos="7176"/>
        </w:tabs>
        <w:suppressAutoHyphens/>
        <w:spacing w:line="240" w:lineRule="atLeast"/>
        <w:ind w:left="1800"/>
      </w:pPr>
    </w:p>
    <w:p w14:paraId="5F49874A" w14:textId="77777777" w:rsidR="00882F16" w:rsidRPr="00D80E21" w:rsidRDefault="00882F16" w:rsidP="00882F16">
      <w:pPr>
        <w:ind w:left="1800"/>
      </w:pPr>
      <w:r>
        <w:t xml:space="preserve">Heather M. Field, </w:t>
      </w:r>
      <w:r w:rsidRPr="00D80E21">
        <w:rPr>
          <w:i/>
        </w:rPr>
        <w:t xml:space="preserve">Aggressive Tax </w:t>
      </w:r>
      <w:proofErr w:type="gramStart"/>
      <w:r w:rsidRPr="00D80E21">
        <w:rPr>
          <w:i/>
        </w:rPr>
        <w:t>Planning</w:t>
      </w:r>
      <w:proofErr w:type="gramEnd"/>
      <w:r w:rsidRPr="00D80E21">
        <w:rPr>
          <w:i/>
        </w:rPr>
        <w:t xml:space="preserve"> and the Ethical Tax Lawyer</w:t>
      </w:r>
      <w:r>
        <w:t xml:space="preserve">, </w:t>
      </w:r>
      <w:r w:rsidRPr="00D80E21">
        <w:t xml:space="preserve">36 </w:t>
      </w:r>
      <w:r w:rsidRPr="00D80E21">
        <w:rPr>
          <w:smallCaps/>
        </w:rPr>
        <w:t xml:space="preserve">Va. Tax Rev. </w:t>
      </w:r>
      <w:r w:rsidRPr="00D80E21">
        <w:t>261</w:t>
      </w:r>
      <w:r>
        <w:t xml:space="preserve"> (2017)</w:t>
      </w:r>
    </w:p>
    <w:p w14:paraId="22D81C18" w14:textId="77777777" w:rsidR="00882F16" w:rsidRDefault="00882F16" w:rsidP="00882F16">
      <w:pPr>
        <w:tabs>
          <w:tab w:val="left" w:pos="360"/>
          <w:tab w:val="left" w:pos="720"/>
          <w:tab w:val="left" w:pos="774"/>
          <w:tab w:val="left" w:pos="2232"/>
          <w:tab w:val="left" w:pos="7176"/>
        </w:tabs>
        <w:suppressAutoHyphens/>
        <w:spacing w:line="240" w:lineRule="atLeast"/>
        <w:ind w:left="1800"/>
      </w:pPr>
    </w:p>
    <w:p w14:paraId="57BA8202" w14:textId="77777777" w:rsidR="00882F16" w:rsidRDefault="00882F16" w:rsidP="00882F16">
      <w:pPr>
        <w:tabs>
          <w:tab w:val="left" w:pos="360"/>
          <w:tab w:val="left" w:pos="720"/>
          <w:tab w:val="left" w:pos="774"/>
          <w:tab w:val="left" w:pos="2232"/>
          <w:tab w:val="left" w:pos="7176"/>
        </w:tabs>
        <w:suppressAutoHyphens/>
        <w:spacing w:line="240" w:lineRule="atLeast"/>
        <w:ind w:left="1800"/>
      </w:pPr>
      <w:r w:rsidRPr="00D509BA">
        <w:t xml:space="preserve">M.T. </w:t>
      </w:r>
      <w:proofErr w:type="spellStart"/>
      <w:r w:rsidRPr="00D509BA">
        <w:t>Gebregiorgs</w:t>
      </w:r>
      <w:proofErr w:type="spellEnd"/>
      <w:r>
        <w:t xml:space="preserve">, </w:t>
      </w:r>
      <w:r w:rsidRPr="00D509BA">
        <w:rPr>
          <w:i/>
        </w:rPr>
        <w:t>Introducing an Administratively Feasible Environmental Tax System in Ethiopia</w:t>
      </w:r>
      <w:r>
        <w:t xml:space="preserve">, </w:t>
      </w:r>
      <w:r w:rsidRPr="00D509BA">
        <w:t xml:space="preserve">33 </w:t>
      </w:r>
      <w:r w:rsidRPr="00D509BA">
        <w:rPr>
          <w:smallCaps/>
        </w:rPr>
        <w:t xml:space="preserve">J. </w:t>
      </w:r>
      <w:proofErr w:type="spellStart"/>
      <w:r w:rsidRPr="00D509BA">
        <w:rPr>
          <w:smallCaps/>
        </w:rPr>
        <w:t>Envtl</w:t>
      </w:r>
      <w:proofErr w:type="spellEnd"/>
      <w:r w:rsidRPr="00D509BA">
        <w:rPr>
          <w:smallCaps/>
        </w:rPr>
        <w:t>. L. &amp; Litig.</w:t>
      </w:r>
      <w:r w:rsidRPr="00D509BA">
        <w:t xml:space="preserve"> 327</w:t>
      </w:r>
      <w:r>
        <w:t xml:space="preserve"> (2019)</w:t>
      </w:r>
    </w:p>
    <w:p w14:paraId="291A76E5" w14:textId="77777777" w:rsidR="00882F16" w:rsidRDefault="00882F16" w:rsidP="00882F16">
      <w:pPr>
        <w:tabs>
          <w:tab w:val="left" w:pos="360"/>
          <w:tab w:val="left" w:pos="720"/>
          <w:tab w:val="left" w:pos="774"/>
          <w:tab w:val="left" w:pos="2232"/>
          <w:tab w:val="left" w:pos="7176"/>
        </w:tabs>
        <w:suppressAutoHyphens/>
        <w:spacing w:line="240" w:lineRule="atLeast"/>
        <w:ind w:left="1800"/>
      </w:pPr>
    </w:p>
    <w:p w14:paraId="775005CE" w14:textId="77777777" w:rsidR="00882F16" w:rsidRDefault="00882F16" w:rsidP="00882F16">
      <w:pPr>
        <w:tabs>
          <w:tab w:val="left" w:pos="360"/>
          <w:tab w:val="left" w:pos="720"/>
          <w:tab w:val="left" w:pos="774"/>
          <w:tab w:val="left" w:pos="2232"/>
          <w:tab w:val="left" w:pos="7176"/>
        </w:tabs>
        <w:suppressAutoHyphens/>
        <w:spacing w:line="240" w:lineRule="atLeast"/>
        <w:ind w:left="1800"/>
      </w:pPr>
      <w:r>
        <w:t xml:space="preserve">Francine J. Lipman, </w:t>
      </w:r>
      <w:r w:rsidRPr="006D3FE4">
        <w:rPr>
          <w:i/>
        </w:rPr>
        <w:t>(Anti) Poverty Measures Exposed</w:t>
      </w:r>
      <w:r>
        <w:t xml:space="preserve">, 21 </w:t>
      </w:r>
      <w:r w:rsidRPr="006D3FE4">
        <w:rPr>
          <w:smallCaps/>
        </w:rPr>
        <w:t>Fla. Tax Rev.</w:t>
      </w:r>
      <w:r>
        <w:t xml:space="preserve"> 389 (2017)</w:t>
      </w:r>
    </w:p>
    <w:p w14:paraId="53FBAF23" w14:textId="77777777" w:rsidR="00882F16" w:rsidRDefault="00882F16" w:rsidP="00882F16">
      <w:pPr>
        <w:tabs>
          <w:tab w:val="left" w:pos="360"/>
          <w:tab w:val="left" w:pos="720"/>
          <w:tab w:val="left" w:pos="774"/>
          <w:tab w:val="left" w:pos="2232"/>
          <w:tab w:val="left" w:pos="7176"/>
        </w:tabs>
        <w:suppressAutoHyphens/>
        <w:spacing w:line="240" w:lineRule="atLeast"/>
        <w:ind w:left="1800"/>
      </w:pPr>
    </w:p>
    <w:p w14:paraId="797AC2EE" w14:textId="77777777" w:rsidR="00882F16" w:rsidRDefault="00882F16" w:rsidP="00882F16">
      <w:pPr>
        <w:tabs>
          <w:tab w:val="left" w:pos="360"/>
          <w:tab w:val="left" w:pos="720"/>
          <w:tab w:val="left" w:pos="774"/>
          <w:tab w:val="left" w:pos="2232"/>
          <w:tab w:val="left" w:pos="7176"/>
        </w:tabs>
        <w:suppressAutoHyphens/>
        <w:spacing w:line="240" w:lineRule="atLeast"/>
        <w:ind w:left="1800"/>
      </w:pPr>
      <w:r>
        <w:t>Jim Rossi</w:t>
      </w:r>
      <w:r w:rsidRPr="00D509BA">
        <w:rPr>
          <w:i/>
        </w:rPr>
        <w:t>, Carbon Taxation by Regulation</w:t>
      </w:r>
      <w:r>
        <w:t xml:space="preserve">, 102 </w:t>
      </w:r>
      <w:r w:rsidRPr="00D509BA">
        <w:rPr>
          <w:smallCaps/>
        </w:rPr>
        <w:t>Minn. L. Rev.</w:t>
      </w:r>
      <w:r>
        <w:t xml:space="preserve"> 277 (2017)</w:t>
      </w:r>
    </w:p>
    <w:p w14:paraId="75950FE8" w14:textId="77777777" w:rsidR="00882F16" w:rsidRDefault="00882F16" w:rsidP="00882F16">
      <w:pPr>
        <w:tabs>
          <w:tab w:val="left" w:pos="360"/>
          <w:tab w:val="left" w:pos="720"/>
          <w:tab w:val="left" w:pos="774"/>
          <w:tab w:val="left" w:pos="1440"/>
          <w:tab w:val="left" w:pos="2232"/>
          <w:tab w:val="left" w:pos="7176"/>
        </w:tabs>
        <w:suppressAutoHyphens/>
        <w:spacing w:line="240" w:lineRule="atLeast"/>
        <w:ind w:left="1440" w:hanging="630"/>
        <w:jc w:val="both"/>
      </w:pPr>
    </w:p>
    <w:p w14:paraId="72902366" w14:textId="77777777" w:rsidR="00882F16" w:rsidRDefault="00AE12A3" w:rsidP="00882F16">
      <w:pPr>
        <w:tabs>
          <w:tab w:val="left" w:pos="360"/>
          <w:tab w:val="left" w:pos="720"/>
          <w:tab w:val="left" w:pos="774"/>
          <w:tab w:val="left" w:pos="1440"/>
          <w:tab w:val="left" w:pos="2232"/>
          <w:tab w:val="left" w:pos="7176"/>
        </w:tabs>
        <w:suppressAutoHyphens/>
        <w:spacing w:line="240" w:lineRule="atLeast"/>
        <w:ind w:left="1440" w:hanging="630"/>
        <w:jc w:val="both"/>
      </w:pPr>
      <w:r>
        <w:t>f</w:t>
      </w:r>
      <w:r w:rsidR="00882F16">
        <w:t>.</w:t>
      </w:r>
      <w:r w:rsidR="00882F16">
        <w:tab/>
        <w:t>Watch a substantial (at least 1 hour) YouTube video of a lecture or film sponsored by an academic institution, policy center or reputable organization. (You’ll want to be choosy, because there are … well, all sorts of things on YouTube.)  Write a 3-5 double-spaced page reflection/critique of the lecture or film. What did you learn? What do you want to know more about? What was familiar? What was new? What were the program’s strengths and weaknesses?  No outside research is expected. Here are some examples of reputable videos (just examples -- feel free to pick a topic that interests you):</w:t>
      </w:r>
    </w:p>
    <w:p w14:paraId="1EAB0475" w14:textId="77777777" w:rsidR="00882F16" w:rsidRDefault="00882F16" w:rsidP="00882F16">
      <w:pPr>
        <w:tabs>
          <w:tab w:val="left" w:pos="360"/>
          <w:tab w:val="left" w:pos="720"/>
          <w:tab w:val="left" w:pos="774"/>
          <w:tab w:val="left" w:pos="1440"/>
          <w:tab w:val="left" w:pos="2232"/>
          <w:tab w:val="left" w:pos="7176"/>
        </w:tabs>
        <w:suppressAutoHyphens/>
        <w:spacing w:line="240" w:lineRule="atLeast"/>
        <w:ind w:left="1440" w:hanging="630"/>
        <w:jc w:val="both"/>
      </w:pPr>
    </w:p>
    <w:p w14:paraId="21D6AE7C" w14:textId="77777777" w:rsidR="00882F16" w:rsidRDefault="00882F16" w:rsidP="00882F16">
      <w:pPr>
        <w:tabs>
          <w:tab w:val="left" w:pos="360"/>
          <w:tab w:val="left" w:pos="720"/>
          <w:tab w:val="left" w:pos="774"/>
          <w:tab w:val="left" w:pos="2232"/>
          <w:tab w:val="left" w:pos="7176"/>
        </w:tabs>
        <w:suppressAutoHyphens/>
        <w:spacing w:line="240" w:lineRule="atLeast"/>
        <w:ind w:left="1800"/>
      </w:pPr>
      <w:r>
        <w:t xml:space="preserve">NYU Center for Human Rights and Global Justice, </w:t>
      </w:r>
      <w:r>
        <w:rPr>
          <w:i/>
        </w:rPr>
        <w:t xml:space="preserve">Human Rights and Tax in an Unequal World: Keynote Address by Winnie </w:t>
      </w:r>
      <w:proofErr w:type="spellStart"/>
      <w:r>
        <w:rPr>
          <w:i/>
        </w:rPr>
        <w:t>Byanyima</w:t>
      </w:r>
      <w:proofErr w:type="spellEnd"/>
      <w:r>
        <w:t xml:space="preserve">, </w:t>
      </w:r>
      <w:hyperlink r:id="rId28" w:history="1">
        <w:r w:rsidRPr="00336AFE">
          <w:rPr>
            <w:rStyle w:val="Hyperlink"/>
          </w:rPr>
          <w:t>https://youtu.be/vWyPZ3LK9e8</w:t>
        </w:r>
      </w:hyperlink>
    </w:p>
    <w:p w14:paraId="43F08471" w14:textId="77777777" w:rsidR="00882F16" w:rsidRDefault="00882F16" w:rsidP="00882F16">
      <w:pPr>
        <w:tabs>
          <w:tab w:val="left" w:pos="360"/>
          <w:tab w:val="left" w:pos="720"/>
          <w:tab w:val="left" w:pos="774"/>
          <w:tab w:val="left" w:pos="2232"/>
          <w:tab w:val="left" w:pos="7176"/>
        </w:tabs>
        <w:suppressAutoHyphens/>
        <w:spacing w:line="240" w:lineRule="atLeast"/>
        <w:ind w:left="1800"/>
      </w:pPr>
    </w:p>
    <w:p w14:paraId="7D15C222" w14:textId="77777777" w:rsidR="00882F16" w:rsidRDefault="00882F16" w:rsidP="00882F16">
      <w:pPr>
        <w:tabs>
          <w:tab w:val="left" w:pos="360"/>
          <w:tab w:val="left" w:pos="720"/>
          <w:tab w:val="left" w:pos="774"/>
          <w:tab w:val="left" w:pos="2232"/>
          <w:tab w:val="left" w:pos="7176"/>
        </w:tabs>
        <w:suppressAutoHyphens/>
        <w:spacing w:line="240" w:lineRule="atLeast"/>
        <w:ind w:left="1800"/>
      </w:pPr>
      <w:r>
        <w:t xml:space="preserve">Center for Global Development, </w:t>
      </w:r>
      <w:r w:rsidRPr="00865CD7">
        <w:rPr>
          <w:i/>
        </w:rPr>
        <w:t>Death, Poverty, and Tobacco Taxes with Prabhat Jha</w:t>
      </w:r>
      <w:r>
        <w:t xml:space="preserve">, </w:t>
      </w:r>
      <w:hyperlink r:id="rId29" w:history="1">
        <w:r w:rsidRPr="00336AFE">
          <w:rPr>
            <w:rStyle w:val="Hyperlink"/>
          </w:rPr>
          <w:t>https://youtu.be/Oy360jtzA5o</w:t>
        </w:r>
      </w:hyperlink>
    </w:p>
    <w:p w14:paraId="46C57F72" w14:textId="77777777" w:rsidR="00882F16" w:rsidRDefault="00882F16" w:rsidP="00882F16">
      <w:pPr>
        <w:tabs>
          <w:tab w:val="left" w:pos="360"/>
          <w:tab w:val="left" w:pos="720"/>
          <w:tab w:val="left" w:pos="774"/>
          <w:tab w:val="left" w:pos="2232"/>
          <w:tab w:val="left" w:pos="7176"/>
        </w:tabs>
        <w:suppressAutoHyphens/>
        <w:spacing w:line="240" w:lineRule="atLeast"/>
        <w:ind w:left="1800"/>
      </w:pPr>
    </w:p>
    <w:p w14:paraId="21B7243D" w14:textId="77777777" w:rsidR="00882F16" w:rsidRDefault="00882F16" w:rsidP="00882F16">
      <w:pPr>
        <w:tabs>
          <w:tab w:val="left" w:pos="360"/>
          <w:tab w:val="left" w:pos="720"/>
          <w:tab w:val="left" w:pos="774"/>
          <w:tab w:val="left" w:pos="2232"/>
          <w:tab w:val="left" w:pos="7176"/>
        </w:tabs>
        <w:suppressAutoHyphens/>
        <w:spacing w:line="240" w:lineRule="atLeast"/>
        <w:ind w:left="1800"/>
        <w:rPr>
          <w:i/>
        </w:rPr>
      </w:pPr>
      <w:r>
        <w:t xml:space="preserve">UBC, Claire Young, </w:t>
      </w:r>
      <w:r w:rsidRPr="00C8358C">
        <w:rPr>
          <w:i/>
        </w:rPr>
        <w:t>Taxing Times for Lesbians and Gay Men</w:t>
      </w:r>
      <w:r>
        <w:t xml:space="preserve">, </w:t>
      </w:r>
      <w:hyperlink r:id="rId30" w:history="1">
        <w:r w:rsidRPr="00336AFE">
          <w:rPr>
            <w:rStyle w:val="Hyperlink"/>
            <w:i/>
          </w:rPr>
          <w:t>https://youtu.be/PrfgsC1lXVg</w:t>
        </w:r>
      </w:hyperlink>
    </w:p>
    <w:p w14:paraId="09F5FA40" w14:textId="77777777" w:rsidR="00882F16" w:rsidRDefault="00882F16" w:rsidP="00882F16">
      <w:pPr>
        <w:tabs>
          <w:tab w:val="left" w:pos="360"/>
          <w:tab w:val="left" w:pos="720"/>
          <w:tab w:val="left" w:pos="774"/>
          <w:tab w:val="left" w:pos="2232"/>
          <w:tab w:val="left" w:pos="7176"/>
        </w:tabs>
        <w:suppressAutoHyphens/>
        <w:spacing w:line="240" w:lineRule="atLeast"/>
        <w:ind w:left="1800"/>
        <w:rPr>
          <w:i/>
        </w:rPr>
      </w:pPr>
    </w:p>
    <w:p w14:paraId="3C8E24AB" w14:textId="77777777" w:rsidR="00882F16" w:rsidRPr="00C8358C" w:rsidRDefault="00882F16" w:rsidP="00882F16">
      <w:pPr>
        <w:tabs>
          <w:tab w:val="left" w:pos="360"/>
          <w:tab w:val="left" w:pos="720"/>
          <w:tab w:val="left" w:pos="774"/>
          <w:tab w:val="left" w:pos="2232"/>
          <w:tab w:val="left" w:pos="7176"/>
        </w:tabs>
        <w:suppressAutoHyphens/>
        <w:spacing w:line="240" w:lineRule="atLeast"/>
        <w:ind w:left="1800"/>
      </w:pPr>
      <w:r>
        <w:t xml:space="preserve">UKELA - UK Environmental Law, </w:t>
      </w:r>
      <w:proofErr w:type="gramStart"/>
      <w:r>
        <w:t>Economics</w:t>
      </w:r>
      <w:proofErr w:type="gramEnd"/>
      <w:r>
        <w:t xml:space="preserve"> and the Environment, </w:t>
      </w:r>
      <w:r w:rsidRPr="00C8358C">
        <w:rPr>
          <w:i/>
        </w:rPr>
        <w:t>https://youtu.be/ueuib9Vl6-4</w:t>
      </w:r>
    </w:p>
    <w:p w14:paraId="34218F89" w14:textId="77777777" w:rsidR="00882F16" w:rsidRDefault="00882F16" w:rsidP="00882F16">
      <w:pPr>
        <w:tabs>
          <w:tab w:val="left" w:pos="360"/>
          <w:tab w:val="left" w:pos="720"/>
          <w:tab w:val="left" w:pos="774"/>
          <w:tab w:val="left" w:pos="1440"/>
          <w:tab w:val="left" w:pos="2232"/>
          <w:tab w:val="left" w:pos="7176"/>
        </w:tabs>
        <w:suppressAutoHyphens/>
        <w:spacing w:line="240" w:lineRule="atLeast"/>
        <w:ind w:left="1440" w:hanging="630"/>
        <w:jc w:val="both"/>
      </w:pPr>
    </w:p>
    <w:p w14:paraId="068C4554" w14:textId="77777777" w:rsidR="00882F16" w:rsidRDefault="009D78B0" w:rsidP="00882F16">
      <w:pPr>
        <w:tabs>
          <w:tab w:val="left" w:pos="360"/>
          <w:tab w:val="left" w:pos="720"/>
          <w:tab w:val="left" w:pos="774"/>
          <w:tab w:val="left" w:pos="1440"/>
          <w:tab w:val="left" w:pos="2232"/>
          <w:tab w:val="left" w:pos="7176"/>
        </w:tabs>
        <w:suppressAutoHyphens/>
        <w:spacing w:line="240" w:lineRule="atLeast"/>
        <w:ind w:left="1440" w:hanging="630"/>
        <w:jc w:val="both"/>
      </w:pPr>
      <w:r>
        <w:t>g</w:t>
      </w:r>
      <w:r w:rsidR="00882F16">
        <w:t>.</w:t>
      </w:r>
      <w:r w:rsidR="00882F16">
        <w:tab/>
        <w:t xml:space="preserve">Get trained to do tax research with the tools that are available via the Pace Library. The library subscribes to two excellent tax databases: RIA Checkpoint and Bloomberg </w:t>
      </w:r>
      <w:proofErr w:type="gramStart"/>
      <w:r w:rsidR="00882F16">
        <w:t>BNA  Taxation</w:t>
      </w:r>
      <w:proofErr w:type="gramEnd"/>
      <w:r w:rsidR="00882F16">
        <w:t xml:space="preserve">.  Each offers free, online training sessions. (I’ve always wanted to do the RIA Checkpoint training </w:t>
      </w:r>
      <w:r w:rsidR="00882F16">
        <w:lastRenderedPageBreak/>
        <w:t>and simply never gotten around to it.) Write a 3-5 double-spaced page reflection/critique of the training. What did you learn? What do you want to know more about? What was familiar? What was new? What were the program’s strengths and weaknesses? Completed research training is another item that can be listed on a resumé to indicate interest in the field.</w:t>
      </w:r>
    </w:p>
    <w:p w14:paraId="4E4C50BA" w14:textId="77777777" w:rsidR="00882F16" w:rsidRDefault="00882F16" w:rsidP="00882F16">
      <w:pPr>
        <w:tabs>
          <w:tab w:val="left" w:pos="360"/>
          <w:tab w:val="left" w:pos="720"/>
          <w:tab w:val="left" w:pos="774"/>
          <w:tab w:val="left" w:pos="1440"/>
          <w:tab w:val="left" w:pos="2232"/>
          <w:tab w:val="left" w:pos="7176"/>
        </w:tabs>
        <w:suppressAutoHyphens/>
        <w:spacing w:line="240" w:lineRule="atLeast"/>
        <w:ind w:left="1440" w:hanging="630"/>
        <w:jc w:val="both"/>
      </w:pPr>
    </w:p>
    <w:p w14:paraId="60C1C5A9" w14:textId="77777777" w:rsidR="00882F16" w:rsidRDefault="009D78B0" w:rsidP="00882F16">
      <w:pPr>
        <w:tabs>
          <w:tab w:val="left" w:pos="7176"/>
        </w:tabs>
        <w:suppressAutoHyphens/>
        <w:spacing w:line="240" w:lineRule="atLeast"/>
        <w:ind w:left="1440" w:hanging="720"/>
        <w:jc w:val="both"/>
      </w:pPr>
      <w:r>
        <w:t>h</w:t>
      </w:r>
      <w:r w:rsidR="00882F16">
        <w:t>.</w:t>
      </w:r>
      <w:r w:rsidR="00882F16">
        <w:tab/>
        <w:t>Take and pass the Basic VITA/TCE Certification test (2 attempts allowed; must receive an 80% score to pass); or volunteer for at least 8 hours with an established VITA program, if you already have your certification prior to taking this class. After completing the certification, you must submit your certificate via Classes. No additional reflection is required. If you had your certification prior to taking this class and you choose to do 8 hours of volunteer work, you should upload to Classes a memorandum certifying your time (</w:t>
      </w:r>
      <w:proofErr w:type="gramStart"/>
      <w:r w:rsidR="00882F16">
        <w:t>your</w:t>
      </w:r>
      <w:proofErr w:type="gramEnd"/>
      <w:r w:rsidR="00882F16">
        <w:t xml:space="preserve"> training and preparation time counts toward the 8 hours). No additional reflection or memo is required. If you are considering the Basic VITA/TCE Certification, you may wish to attempt it later in the semester, after we have covered more course material.</w:t>
      </w:r>
    </w:p>
    <w:p w14:paraId="04C8D949" w14:textId="77777777" w:rsidR="00882F16" w:rsidRDefault="00882F16" w:rsidP="00882F16">
      <w:pPr>
        <w:tabs>
          <w:tab w:val="left" w:pos="7176"/>
        </w:tabs>
        <w:suppressAutoHyphens/>
        <w:spacing w:line="240" w:lineRule="atLeast"/>
        <w:ind w:left="1440" w:hanging="720"/>
        <w:jc w:val="both"/>
      </w:pPr>
    </w:p>
    <w:p w14:paraId="284486C9" w14:textId="77777777" w:rsidR="00882F16" w:rsidRDefault="00882F16" w:rsidP="00882F16">
      <w:pPr>
        <w:tabs>
          <w:tab w:val="left" w:pos="7176"/>
        </w:tabs>
        <w:suppressAutoHyphens/>
        <w:spacing w:line="240" w:lineRule="atLeast"/>
        <w:ind w:left="1440"/>
        <w:jc w:val="both"/>
      </w:pPr>
      <w:r>
        <w:t xml:space="preserve">The Basic VITA/TCE Certification test is open book and there are several free “prep” courses that you can take on-line. Do not be shy about consulting the variety of sources there are on the internet to help prepare for this certification. The test is here: </w:t>
      </w:r>
      <w:hyperlink r:id="rId31" w:history="1">
        <w:r w:rsidRPr="003A08EA">
          <w:rPr>
            <w:rStyle w:val="Hyperlink"/>
          </w:rPr>
          <w:t>https://www.linklearncertification.com</w:t>
        </w:r>
      </w:hyperlink>
      <w:r>
        <w:t>. It is my understanding that the student leaders of the Tax Law Society are also planning to hold some sort of training session for students interested in VITA/TCE Certification.</w:t>
      </w:r>
    </w:p>
    <w:p w14:paraId="67F38883" w14:textId="77777777" w:rsidR="00882F16" w:rsidRDefault="00882F16" w:rsidP="00882F16">
      <w:pPr>
        <w:tabs>
          <w:tab w:val="left" w:pos="360"/>
          <w:tab w:val="left" w:pos="720"/>
          <w:tab w:val="left" w:pos="774"/>
          <w:tab w:val="left" w:pos="1440"/>
          <w:tab w:val="left" w:pos="2232"/>
          <w:tab w:val="left" w:pos="7176"/>
        </w:tabs>
        <w:suppressAutoHyphens/>
        <w:spacing w:line="240" w:lineRule="atLeast"/>
        <w:ind w:left="1440" w:hanging="630"/>
        <w:jc w:val="both"/>
      </w:pPr>
    </w:p>
    <w:p w14:paraId="04C8EBFA" w14:textId="77777777" w:rsidR="00882F16" w:rsidRPr="00CA3D5D" w:rsidRDefault="00882F16" w:rsidP="00882F16">
      <w:pPr>
        <w:tabs>
          <w:tab w:val="left" w:pos="0"/>
          <w:tab w:val="left" w:pos="360"/>
          <w:tab w:val="left" w:pos="720"/>
          <w:tab w:val="left" w:pos="774"/>
          <w:tab w:val="left" w:pos="2232"/>
          <w:tab w:val="left" w:pos="7176"/>
        </w:tabs>
        <w:suppressAutoHyphens/>
        <w:spacing w:line="240" w:lineRule="atLeast"/>
        <w:jc w:val="both"/>
      </w:pPr>
      <w:r>
        <w:t>Let this list of suggestions inspire you, not confine you!  I am open to a wide variety of projects, and I am sure many of you will generate ideas far better than these. Just check with me ahead of time (and get me to sign the form) if you are doing a project that is not on the list.</w:t>
      </w:r>
    </w:p>
    <w:p w14:paraId="2B1175E4" w14:textId="77777777" w:rsidR="00882F16" w:rsidRDefault="00882F16" w:rsidP="00882F16">
      <w:pPr>
        <w:tabs>
          <w:tab w:val="left" w:pos="0"/>
          <w:tab w:val="left" w:pos="360"/>
          <w:tab w:val="left" w:pos="720"/>
          <w:tab w:val="left" w:pos="774"/>
          <w:tab w:val="left" w:pos="2232"/>
          <w:tab w:val="left" w:pos="7176"/>
        </w:tabs>
        <w:suppressAutoHyphens/>
        <w:spacing w:line="240" w:lineRule="atLeast"/>
        <w:jc w:val="both"/>
        <w:rPr>
          <w:b/>
          <w:u w:val="single"/>
        </w:rPr>
      </w:pPr>
    </w:p>
    <w:p w14:paraId="57E47BC7"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r w:rsidRPr="000F0946">
        <w:rPr>
          <w:b/>
          <w:u w:val="single"/>
        </w:rPr>
        <w:t>How the Extra-Credit Points Will Be Awarded</w:t>
      </w:r>
      <w:r>
        <w:rPr>
          <w:b/>
          <w:u w:val="single"/>
        </w:rPr>
        <w:t>.</w:t>
      </w:r>
      <w:r w:rsidRPr="006F4302">
        <w:rPr>
          <w:b/>
        </w:rPr>
        <w:t xml:space="preserve"> </w:t>
      </w:r>
      <w:r>
        <w:t>The project will be graded as follows:</w:t>
      </w:r>
    </w:p>
    <w:p w14:paraId="736D53DC"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p>
    <w:p w14:paraId="44372591" w14:textId="77777777" w:rsidR="00882F16" w:rsidRPr="008E6114" w:rsidRDefault="00882F16" w:rsidP="00882F16">
      <w:pPr>
        <w:suppressAutoHyphens/>
        <w:spacing w:line="240" w:lineRule="atLeast"/>
        <w:ind w:right="720" w:firstLine="720"/>
        <w:jc w:val="both"/>
        <w:rPr>
          <w:i/>
        </w:rPr>
      </w:pPr>
      <w:r>
        <w:rPr>
          <w:i/>
        </w:rPr>
        <w:t xml:space="preserve">1. For </w:t>
      </w:r>
      <w:r w:rsidRPr="006E21F0">
        <w:rPr>
          <w:i/>
        </w:rPr>
        <w:t>TCE/VITA</w:t>
      </w:r>
      <w:r>
        <w:rPr>
          <w:i/>
        </w:rPr>
        <w:t xml:space="preserve">: </w:t>
      </w:r>
      <w:r w:rsidRPr="006E21F0">
        <w:t>If</w:t>
      </w:r>
      <w:r w:rsidRPr="002934E2">
        <w:fldChar w:fldCharType="begin"/>
      </w:r>
      <w:r w:rsidRPr="002934E2">
        <w:instrText xml:space="preserve"> CONTACT _Con-3C1216D915EA </w:instrText>
      </w:r>
      <w:r w:rsidRPr="002934E2">
        <w:fldChar w:fldCharType="separate"/>
      </w:r>
      <w:r w:rsidRPr="002934E2">
        <w:t xml:space="preserve"> you take and pass the TCE/VITA certification, you must hand in your certificate of completion</w:t>
      </w:r>
      <w:r>
        <w:t xml:space="preserve"> for the basic exam</w:t>
      </w:r>
      <w:r w:rsidRPr="002934E2">
        <w:t xml:space="preserve">. </w:t>
      </w:r>
      <w:r w:rsidRPr="002934E2">
        <w:fldChar w:fldCharType="begin"/>
      </w:r>
      <w:r w:rsidRPr="002934E2">
        <w:instrText xml:space="preserve"> CONTACT _Con-3C1216D915EA </w:instrText>
      </w:r>
      <w:r w:rsidRPr="002934E2">
        <w:fldChar w:fldCharType="separate"/>
      </w:r>
      <w:r w:rsidRPr="002934E2">
        <w:t xml:space="preserve">This earns you </w:t>
      </w:r>
      <w:r>
        <w:t>2</w:t>
      </w:r>
      <w:r w:rsidRPr="002934E2">
        <w:t xml:space="preserve"> points for the extra credit assignment.</w:t>
      </w:r>
      <w:r>
        <w:t xml:space="preserve"> No further work is required.</w:t>
      </w:r>
    </w:p>
    <w:p w14:paraId="12A91541" w14:textId="77777777" w:rsidR="00882F16" w:rsidRPr="002934E2" w:rsidRDefault="00882F16" w:rsidP="00882F16">
      <w:pPr>
        <w:jc w:val="both"/>
      </w:pPr>
    </w:p>
    <w:p w14:paraId="7BA10F77" w14:textId="77777777" w:rsidR="00882F16" w:rsidRPr="002934E2" w:rsidRDefault="00882F16" w:rsidP="00882F16">
      <w:pPr>
        <w:ind w:firstLine="720"/>
        <w:jc w:val="both"/>
      </w:pPr>
      <w:r w:rsidRPr="002934E2">
        <w:t xml:space="preserve">If you had your certification before enrolling in this class and you volunteer at least 8 hours with a TCE or VITA program, you must hand in </w:t>
      </w:r>
      <w:r>
        <w:t xml:space="preserve">the memo described above. </w:t>
      </w:r>
      <w:r w:rsidRPr="002934E2">
        <w:t xml:space="preserve">You will earn </w:t>
      </w:r>
      <w:r w:rsidR="009D78B0">
        <w:t>4</w:t>
      </w:r>
      <w:r w:rsidRPr="002934E2">
        <w:t xml:space="preserve"> points for the extra credit assignment</w:t>
      </w:r>
      <w:r w:rsidRPr="002934E2">
        <w:fldChar w:fldCharType="end"/>
      </w:r>
      <w:r w:rsidRPr="002934E2">
        <w:t>.</w:t>
      </w:r>
    </w:p>
    <w:p w14:paraId="6CDB328D" w14:textId="77777777" w:rsidR="00882F16" w:rsidRDefault="00882F16" w:rsidP="00882F16">
      <w:pPr>
        <w:jc w:val="both"/>
      </w:pPr>
      <w:r w:rsidRPr="002934E2">
        <w:fldChar w:fldCharType="end"/>
      </w:r>
    </w:p>
    <w:p w14:paraId="302F41D6" w14:textId="77777777" w:rsidR="00882F16" w:rsidRDefault="00882F16" w:rsidP="00882F16">
      <w:pPr>
        <w:suppressAutoHyphens/>
        <w:spacing w:line="240" w:lineRule="atLeast"/>
        <w:ind w:firstLine="720"/>
        <w:jc w:val="both"/>
      </w:pPr>
      <w:r>
        <w:t xml:space="preserve">2.  </w:t>
      </w:r>
      <w:r w:rsidRPr="00E63192">
        <w:rPr>
          <w:i/>
        </w:rPr>
        <w:t>All Other Projects</w:t>
      </w:r>
    </w:p>
    <w:p w14:paraId="1FFD76E7"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p>
    <w:p w14:paraId="59C72C52"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r>
        <w:t>All other projects will be graded on a “check plus” (</w:t>
      </w:r>
      <w:r w:rsidR="007B2880">
        <w:t>4</w:t>
      </w:r>
      <w:r>
        <w:t xml:space="preserve"> points), “check” (</w:t>
      </w:r>
      <w:r w:rsidR="007B2880">
        <w:t>2</w:t>
      </w:r>
      <w:r>
        <w:t xml:space="preserve"> points) or “no credit” basis. The criteria for the award of the points are as follows:</w:t>
      </w:r>
    </w:p>
    <w:p w14:paraId="48FC2CAA"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p>
    <w:p w14:paraId="0D4A5EA9" w14:textId="77777777" w:rsidR="00882F16" w:rsidRDefault="00882F16" w:rsidP="00882F16">
      <w:pPr>
        <w:tabs>
          <w:tab w:val="left" w:pos="360"/>
          <w:tab w:val="left" w:pos="720"/>
          <w:tab w:val="left" w:pos="774"/>
          <w:tab w:val="left" w:pos="1458"/>
          <w:tab w:val="left" w:pos="2232"/>
          <w:tab w:val="left" w:pos="2916"/>
          <w:tab w:val="left" w:pos="7176"/>
        </w:tabs>
        <w:suppressAutoHyphens/>
        <w:spacing w:line="240" w:lineRule="atLeast"/>
        <w:ind w:left="720" w:right="720"/>
        <w:jc w:val="both"/>
      </w:pPr>
      <w:r w:rsidRPr="0005205C">
        <w:rPr>
          <w:i/>
        </w:rPr>
        <w:t>Check plus (</w:t>
      </w:r>
      <w:r w:rsidR="007B2880">
        <w:rPr>
          <w:i/>
        </w:rPr>
        <w:t>4</w:t>
      </w:r>
      <w:r w:rsidRPr="0005205C">
        <w:rPr>
          <w:i/>
        </w:rPr>
        <w:t xml:space="preserve"> point</w:t>
      </w:r>
      <w:r>
        <w:rPr>
          <w:i/>
        </w:rPr>
        <w:t>s</w:t>
      </w:r>
      <w:r w:rsidRPr="0005205C">
        <w:rPr>
          <w:i/>
        </w:rPr>
        <w:t>)</w:t>
      </w:r>
      <w:r>
        <w:t>: A student will earn a check plus</w:t>
      </w:r>
      <w:r w:rsidRPr="006D739E">
        <w:t xml:space="preserve"> for the </w:t>
      </w:r>
      <w:r>
        <w:t>extra credit assignment</w:t>
      </w:r>
      <w:r w:rsidRPr="006D739E">
        <w:t xml:space="preserve"> if the student </w:t>
      </w:r>
      <w:r>
        <w:t xml:space="preserve">has met or exceeds the baseline criteria of at least 5 hours of work. The work product is notably insightful, critically </w:t>
      </w:r>
      <w:proofErr w:type="gramStart"/>
      <w:r>
        <w:t>developed</w:t>
      </w:r>
      <w:proofErr w:type="gramEnd"/>
      <w:r>
        <w:t xml:space="preserve"> or creative, and contributes positively to the student’s own (or other students’) understanding of the material. The work product demonstrates advanced understanding of applicable concepts from Federal Income Tax class, along with insight and excellent attention to detail. The student has put substantial effort into developing the project and challenged his or her understanding of the subject matter. The work raises interesting questions and/or inspires further discussion or inquiry.</w:t>
      </w:r>
    </w:p>
    <w:p w14:paraId="791E3842" w14:textId="77777777" w:rsidR="00882F16" w:rsidRDefault="00882F16" w:rsidP="00882F16">
      <w:pPr>
        <w:tabs>
          <w:tab w:val="left" w:pos="360"/>
          <w:tab w:val="left" w:pos="720"/>
          <w:tab w:val="left" w:pos="774"/>
          <w:tab w:val="left" w:pos="1458"/>
          <w:tab w:val="left" w:pos="2232"/>
          <w:tab w:val="left" w:pos="2916"/>
          <w:tab w:val="left" w:pos="7176"/>
        </w:tabs>
        <w:suppressAutoHyphens/>
        <w:spacing w:line="240" w:lineRule="atLeast"/>
        <w:ind w:left="720" w:right="720"/>
        <w:jc w:val="both"/>
      </w:pPr>
    </w:p>
    <w:p w14:paraId="17612507" w14:textId="77777777" w:rsidR="00882F16" w:rsidRDefault="00882F16" w:rsidP="00882F16">
      <w:pPr>
        <w:tabs>
          <w:tab w:val="left" w:pos="360"/>
          <w:tab w:val="left" w:pos="720"/>
          <w:tab w:val="left" w:pos="774"/>
          <w:tab w:val="left" w:pos="1458"/>
          <w:tab w:val="left" w:pos="2232"/>
          <w:tab w:val="left" w:pos="2916"/>
          <w:tab w:val="left" w:pos="7176"/>
        </w:tabs>
        <w:suppressAutoHyphens/>
        <w:spacing w:line="240" w:lineRule="atLeast"/>
        <w:ind w:left="720" w:right="720"/>
        <w:jc w:val="both"/>
      </w:pPr>
      <w:r w:rsidRPr="0005205C">
        <w:rPr>
          <w:i/>
        </w:rPr>
        <w:t>Check (</w:t>
      </w:r>
      <w:r w:rsidR="007B2880">
        <w:rPr>
          <w:i/>
        </w:rPr>
        <w:t>2</w:t>
      </w:r>
      <w:r>
        <w:rPr>
          <w:i/>
        </w:rPr>
        <w:t xml:space="preserve"> </w:t>
      </w:r>
      <w:r w:rsidRPr="0005205C">
        <w:rPr>
          <w:i/>
        </w:rPr>
        <w:t>poin</w:t>
      </w:r>
      <w:r>
        <w:rPr>
          <w:i/>
        </w:rPr>
        <w:t>t</w:t>
      </w:r>
      <w:r w:rsidRPr="0005205C">
        <w:rPr>
          <w:i/>
        </w:rPr>
        <w:t>)</w:t>
      </w:r>
      <w:r>
        <w:t xml:space="preserve">: </w:t>
      </w:r>
      <w:r w:rsidRPr="006D739E">
        <w:t xml:space="preserve">A student will earn </w:t>
      </w:r>
      <w:r>
        <w:t>a check</w:t>
      </w:r>
      <w:r w:rsidRPr="006D739E">
        <w:t xml:space="preserve"> for </w:t>
      </w:r>
      <w:r>
        <w:t xml:space="preserve">the extra credit assignment </w:t>
      </w:r>
      <w:r w:rsidRPr="006D739E">
        <w:t xml:space="preserve">if the student </w:t>
      </w:r>
      <w:r>
        <w:t xml:space="preserve">has met the baseline criteria of at least 5 hours of work. The work product is acceptably insightful, critically developed and contributes positively to the student’s own (or other students’) understanding of the material. The work product demonstrates sufficient understanding of applicable concepts from Federal Income Tax class. The work is substantially free from error. The work largely fails to raise interesting questions or inspire further discussion or inquiry. </w:t>
      </w:r>
    </w:p>
    <w:p w14:paraId="04D64A80" w14:textId="77777777" w:rsidR="00882F16" w:rsidRDefault="00882F16" w:rsidP="00882F16">
      <w:pPr>
        <w:tabs>
          <w:tab w:val="left" w:pos="360"/>
          <w:tab w:val="left" w:pos="720"/>
          <w:tab w:val="left" w:pos="774"/>
          <w:tab w:val="left" w:pos="1458"/>
          <w:tab w:val="left" w:pos="2232"/>
          <w:tab w:val="left" w:pos="2916"/>
          <w:tab w:val="left" w:pos="7176"/>
        </w:tabs>
        <w:suppressAutoHyphens/>
        <w:spacing w:line="240" w:lineRule="atLeast"/>
        <w:ind w:left="720" w:right="720"/>
        <w:jc w:val="both"/>
      </w:pPr>
    </w:p>
    <w:p w14:paraId="2BF4B285" w14:textId="77777777" w:rsidR="00882F16" w:rsidRDefault="00882F16" w:rsidP="00882F16">
      <w:pPr>
        <w:tabs>
          <w:tab w:val="left" w:pos="360"/>
          <w:tab w:val="left" w:pos="720"/>
          <w:tab w:val="left" w:pos="774"/>
          <w:tab w:val="left" w:pos="1458"/>
          <w:tab w:val="left" w:pos="2232"/>
          <w:tab w:val="left" w:pos="2916"/>
          <w:tab w:val="left" w:pos="7176"/>
        </w:tabs>
        <w:suppressAutoHyphens/>
        <w:spacing w:line="240" w:lineRule="atLeast"/>
        <w:ind w:left="720" w:right="720"/>
        <w:jc w:val="both"/>
      </w:pPr>
      <w:r w:rsidRPr="0005205C">
        <w:rPr>
          <w:i/>
        </w:rPr>
        <w:t>No credit</w:t>
      </w:r>
      <w:r>
        <w:t xml:space="preserve">: A student will earn no credit </w:t>
      </w:r>
      <w:r w:rsidRPr="006D739E">
        <w:t xml:space="preserve">for </w:t>
      </w:r>
      <w:r>
        <w:t xml:space="preserve">the extra credit assignment </w:t>
      </w:r>
      <w:r w:rsidRPr="006D739E">
        <w:t xml:space="preserve">if the student </w:t>
      </w:r>
      <w:r>
        <w:t xml:space="preserve">has not met the baseline criteria of at least 5 hours of work. The work product exhibits a lack of insight, development or understanding of the material. The work does not reflect adequate understanding of applicable concepts from Federal Income Tax class. The work contains substantive or typographical errors. </w:t>
      </w:r>
    </w:p>
    <w:p w14:paraId="65715DA0"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rPr>
          <w:b/>
          <w:u w:val="single"/>
        </w:rPr>
      </w:pPr>
    </w:p>
    <w:p w14:paraId="49219DA3"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r w:rsidRPr="00CA3D5D">
        <w:rPr>
          <w:b/>
          <w:u w:val="single"/>
        </w:rPr>
        <w:t xml:space="preserve">Wait. We Can Work </w:t>
      </w:r>
      <w:proofErr w:type="gramStart"/>
      <w:r w:rsidRPr="00CA3D5D">
        <w:rPr>
          <w:b/>
          <w:u w:val="single"/>
        </w:rPr>
        <w:t>With</w:t>
      </w:r>
      <w:proofErr w:type="gramEnd"/>
      <w:r w:rsidRPr="00CA3D5D">
        <w:rPr>
          <w:b/>
          <w:u w:val="single"/>
        </w:rPr>
        <w:t xml:space="preserve"> Others?</w:t>
      </w:r>
      <w:r>
        <w:t xml:space="preserve">  Sure!  Each person in the group will graded </w:t>
      </w:r>
      <w:proofErr w:type="gramStart"/>
      <w:r>
        <w:t>separately, if</w:t>
      </w:r>
      <w:proofErr w:type="gramEnd"/>
      <w:r>
        <w:t xml:space="preserve"> separate contributions are readily discernible. If it is not immediately obvious who did what, then each person in the group will get the same grade (an all-or-nothing proposition for each person in the group). For students working in groups, when you hand the project in, I ask that you include a statement digitally signed or agreed to by each person, certifying that each member of the group contributed the minimum hours of work to the project.</w:t>
      </w:r>
    </w:p>
    <w:p w14:paraId="29A9603D"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p>
    <w:p w14:paraId="61DDDED2"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r w:rsidRPr="00976A5D">
        <w:rPr>
          <w:b/>
          <w:u w:val="single"/>
        </w:rPr>
        <w:t>Can Several People Do the Same Project? Can We Talk to Each Other About It?</w:t>
      </w:r>
      <w:r>
        <w:t xml:space="preserve"> Yes! To the extent that several students want to take the same CLE class, for example, and then get together and talk about it afterwards, that’s fine. Each of you could then write up your own 3-5 double-spaced page paper reflecting on your experience. Via citation, give appropriate recognition to ideas or insights generated in discussion with classmates. Alternately, two people could decide to jointly write a paper of approximately 6-10 double spaced pages (twice the length of a single-authored paper). When in doubt, ask me for more guidance. </w:t>
      </w:r>
    </w:p>
    <w:p w14:paraId="17BA1641"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p>
    <w:p w14:paraId="58F467AC"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r w:rsidRPr="00CA3D5D">
        <w:rPr>
          <w:b/>
          <w:u w:val="single"/>
        </w:rPr>
        <w:lastRenderedPageBreak/>
        <w:t>Due Date</w:t>
      </w:r>
      <w:r w:rsidR="00560F75">
        <w:rPr>
          <w:b/>
          <w:u w:val="single"/>
        </w:rPr>
        <w:t>s</w:t>
      </w:r>
      <w:r w:rsidRPr="00CA3D5D">
        <w:rPr>
          <w:b/>
          <w:u w:val="single"/>
        </w:rPr>
        <w:t>.</w:t>
      </w:r>
      <w:r>
        <w:t xml:space="preserve"> </w:t>
      </w:r>
      <w:r w:rsidR="00560F75">
        <w:t xml:space="preserve">You must get approval for your extra credit project before November 1, 2021.  </w:t>
      </w:r>
      <w:r>
        <w:t xml:space="preserve">All work on extra-credit projects must be completed by </w:t>
      </w:r>
      <w:r w:rsidR="00560F75">
        <w:rPr>
          <w:b/>
          <w:bCs/>
        </w:rPr>
        <w:t>Wednesday</w:t>
      </w:r>
      <w:r>
        <w:rPr>
          <w:b/>
          <w:bCs/>
        </w:rPr>
        <w:t xml:space="preserve">, </w:t>
      </w:r>
      <w:r w:rsidR="00560F75">
        <w:rPr>
          <w:b/>
          <w:bCs/>
        </w:rPr>
        <w:t>November 17</w:t>
      </w:r>
      <w:r w:rsidRPr="00475F2E">
        <w:rPr>
          <w:b/>
          <w:bCs/>
        </w:rPr>
        <w:t>, 202</w:t>
      </w:r>
      <w:r>
        <w:rPr>
          <w:b/>
          <w:bCs/>
        </w:rPr>
        <w:t>1</w:t>
      </w:r>
      <w:r w:rsidRPr="00475F2E">
        <w:rPr>
          <w:b/>
          <w:bCs/>
        </w:rPr>
        <w:t xml:space="preserve"> at </w:t>
      </w:r>
      <w:r>
        <w:rPr>
          <w:b/>
          <w:bCs/>
        </w:rPr>
        <w:t>5</w:t>
      </w:r>
      <w:r w:rsidRPr="00475F2E">
        <w:rPr>
          <w:b/>
          <w:bCs/>
        </w:rPr>
        <w:t xml:space="preserve">:00 </w:t>
      </w:r>
      <w:r>
        <w:rPr>
          <w:b/>
          <w:bCs/>
        </w:rPr>
        <w:t>p</w:t>
      </w:r>
      <w:r w:rsidRPr="00475F2E">
        <w:rPr>
          <w:b/>
          <w:bCs/>
        </w:rPr>
        <w:t>.m.</w:t>
      </w:r>
      <w:r>
        <w:t xml:space="preserve"> All projects must be uploaded to </w:t>
      </w:r>
      <w:r w:rsidR="0092221F">
        <w:t>Canvas</w:t>
      </w:r>
      <w:r>
        <w:t xml:space="preserve"> (or demonstrated, circulated, or performed, as the case may be) no later than the due date. Late projects are not accepted. </w:t>
      </w:r>
      <w:r w:rsidRPr="00560F75">
        <w:rPr>
          <w:b/>
        </w:rPr>
        <w:t>Students who hand in forms or projects late will earn no credit. There are no exceptions.</w:t>
      </w:r>
      <w:r>
        <w:t xml:space="preserve"> You are welcome to hand in your project any time before the due date. Put your name on your project. If you are working in a group, each person must independently upload the project to </w:t>
      </w:r>
      <w:r w:rsidR="0092221F">
        <w:t>Canvas</w:t>
      </w:r>
      <w:r>
        <w:t xml:space="preserve"> (just indicate the names of all the people in the group, so I am aware of the duplication).</w:t>
      </w:r>
    </w:p>
    <w:p w14:paraId="333A03D5"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jc w:val="both"/>
      </w:pPr>
    </w:p>
    <w:p w14:paraId="53B1CDC2" w14:textId="77777777" w:rsidR="00882F16" w:rsidRDefault="00882F16" w:rsidP="00882F16">
      <w:pPr>
        <w:tabs>
          <w:tab w:val="left" w:pos="0"/>
          <w:tab w:val="left" w:pos="360"/>
          <w:tab w:val="left" w:pos="720"/>
          <w:tab w:val="left" w:pos="774"/>
          <w:tab w:val="left" w:pos="1458"/>
          <w:tab w:val="left" w:pos="2232"/>
          <w:tab w:val="left" w:pos="2916"/>
          <w:tab w:val="left" w:pos="7176"/>
        </w:tabs>
        <w:suppressAutoHyphens/>
        <w:spacing w:line="240" w:lineRule="atLeast"/>
        <w:ind w:firstLine="720"/>
        <w:jc w:val="both"/>
      </w:pPr>
      <w:r>
        <w:t>I look forward to seeing what great things this extra-credit opportunity inspires!</w:t>
      </w:r>
    </w:p>
    <w:p w14:paraId="672F5AF9" w14:textId="77777777" w:rsidR="00FE1268" w:rsidRDefault="00FE1268" w:rsidP="00FE1268">
      <w:pPr>
        <w:pStyle w:val="Heading2"/>
      </w:pPr>
      <w:r>
        <w:rPr>
          <w:b w:val="0"/>
        </w:rPr>
        <w:br w:type="page"/>
      </w:r>
      <w:r>
        <w:lastRenderedPageBreak/>
        <w:t>Income Tax</w:t>
      </w:r>
    </w:p>
    <w:p w14:paraId="1EC1F7F2" w14:textId="77777777" w:rsidR="00FE1268" w:rsidRPr="00C23C0D" w:rsidRDefault="00FE1268" w:rsidP="00FE1268">
      <w:pPr>
        <w:tabs>
          <w:tab w:val="center" w:pos="4320"/>
          <w:tab w:val="right" w:pos="8640"/>
        </w:tabs>
        <w:jc w:val="center"/>
      </w:pPr>
      <w:r>
        <w:t>Course Coverage:  Spring 2021</w:t>
      </w:r>
    </w:p>
    <w:p w14:paraId="1251D190" w14:textId="77777777" w:rsidR="00FE1268" w:rsidRDefault="00FE1268" w:rsidP="00FE1268">
      <w:pPr>
        <w:tabs>
          <w:tab w:val="left" w:pos="540"/>
        </w:tabs>
        <w:jc w:val="center"/>
      </w:pPr>
    </w:p>
    <w:p w14:paraId="67E14233" w14:textId="77777777" w:rsidR="00FE1268" w:rsidRPr="002545B0" w:rsidRDefault="00FE1268" w:rsidP="00FE1268">
      <w:pPr>
        <w:tabs>
          <w:tab w:val="left" w:pos="540"/>
        </w:tabs>
        <w:jc w:val="center"/>
      </w:pPr>
      <w:r w:rsidRPr="002545B0">
        <w:t xml:space="preserve"> </w:t>
      </w:r>
    </w:p>
    <w:p w14:paraId="47B583E8" w14:textId="77777777" w:rsidR="00FE1268" w:rsidRDefault="00FE1268" w:rsidP="00FE1268">
      <w:pPr>
        <w:keepNext/>
        <w:keepLines/>
        <w:ind w:firstLine="720"/>
        <w:jc w:val="both"/>
        <w:rPr>
          <w:rFonts w:ascii="CG Times" w:hAnsi="CG Times"/>
        </w:rPr>
      </w:pPr>
      <w:r>
        <w:rPr>
          <w:rFonts w:ascii="CG Times" w:hAnsi="CG Times"/>
        </w:rPr>
        <w:t xml:space="preserve">Although it may become necessary to alter course coverage, depending on the needs of the class, I expected to cover the material in the order listed below. </w:t>
      </w:r>
    </w:p>
    <w:p w14:paraId="19922BE8" w14:textId="77777777" w:rsidR="00FE1268" w:rsidRDefault="00FE1268" w:rsidP="00FE1268">
      <w:pPr>
        <w:ind w:firstLine="720"/>
        <w:jc w:val="both"/>
        <w:rPr>
          <w:rFonts w:ascii="CG Times" w:hAnsi="CG Times"/>
        </w:rPr>
      </w:pPr>
    </w:p>
    <w:p w14:paraId="17AB27D8" w14:textId="77777777" w:rsidR="00FE1268" w:rsidRDefault="00FE1268" w:rsidP="00FE1268">
      <w:pPr>
        <w:ind w:firstLine="720"/>
        <w:jc w:val="both"/>
        <w:rPr>
          <w:rFonts w:ascii="CG Times" w:hAnsi="CG Times"/>
          <w:b/>
          <w:bCs/>
        </w:rPr>
      </w:pPr>
      <w:r>
        <w:rPr>
          <w:rFonts w:ascii="CG Times" w:hAnsi="CG Times"/>
        </w:rPr>
        <w:t xml:space="preserve">The Syllabus refers mostly to pages in the Casebook. “IRC” stands for Internal Revenue Code, and “Treas. Reg.” means “Treasury Regulation.”  You will find the assigned sections of the Internal Revenue Code and the Treasury Regulations in the Bank &amp; Stark statutory volume. I will make available any </w:t>
      </w:r>
      <w:proofErr w:type="spellStart"/>
      <w:r>
        <w:rPr>
          <w:rFonts w:ascii="CG Times" w:hAnsi="CG Times"/>
        </w:rPr>
        <w:t>Powerpoint</w:t>
      </w:r>
      <w:proofErr w:type="spellEnd"/>
      <w:r>
        <w:rPr>
          <w:rFonts w:ascii="CG Times" w:hAnsi="CG Times"/>
        </w:rPr>
        <w:t xml:space="preserve">® slides that I use in class (not until after the class meeting). Page references to the Supplemental Material are prefaced with "Supp." </w:t>
      </w:r>
    </w:p>
    <w:p w14:paraId="1C2444AA" w14:textId="77777777" w:rsidR="00FE1268" w:rsidRDefault="00FE1268" w:rsidP="00FE1268"/>
    <w:p w14:paraId="366AF444" w14:textId="77777777" w:rsidR="00FE1268" w:rsidRDefault="00FE1268" w:rsidP="00FE1268">
      <w:pPr>
        <w:jc w:val="center"/>
      </w:pPr>
    </w:p>
    <w:p w14:paraId="4029AB9F" w14:textId="77777777" w:rsidR="00FE1268" w:rsidRPr="00C92466" w:rsidRDefault="00FE1268" w:rsidP="00FE1268">
      <w:pPr>
        <w:keepNext/>
        <w:keepLines/>
        <w:jc w:val="center"/>
        <w:rPr>
          <w:b/>
        </w:rPr>
      </w:pPr>
      <w:r w:rsidRPr="00C92466">
        <w:rPr>
          <w:b/>
        </w:rPr>
        <w:t>CLASS 1</w:t>
      </w:r>
    </w:p>
    <w:p w14:paraId="19A9C137" w14:textId="77777777" w:rsidR="00FE1268" w:rsidRDefault="00FE1268" w:rsidP="00FE1268">
      <w:pPr>
        <w:keepNext/>
        <w:keepLines/>
        <w:rPr>
          <w:b/>
          <w:u w:val="single"/>
        </w:rPr>
      </w:pPr>
    </w:p>
    <w:p w14:paraId="20661547" w14:textId="77777777" w:rsidR="00FE1268" w:rsidRDefault="00FE1268" w:rsidP="00FE1268">
      <w:pPr>
        <w:keepNext/>
        <w:keepLines/>
        <w:rPr>
          <w:b/>
        </w:rPr>
      </w:pPr>
      <w:r w:rsidRPr="005F28D7">
        <w:rPr>
          <w:b/>
        </w:rPr>
        <w:t>Topic</w:t>
      </w:r>
      <w:r>
        <w:rPr>
          <w:b/>
        </w:rPr>
        <w:t>:</w:t>
      </w:r>
      <w:r w:rsidRPr="00DE3388">
        <w:rPr>
          <w:b/>
          <w:bCs/>
        </w:rPr>
        <w:t xml:space="preserve"> </w:t>
      </w:r>
      <w:r>
        <w:rPr>
          <w:b/>
          <w:bCs/>
        </w:rPr>
        <w:tab/>
      </w:r>
      <w:r w:rsidRPr="00DE3388">
        <w:rPr>
          <w:bCs/>
        </w:rPr>
        <w:t>Introduction and Course Overview</w:t>
      </w:r>
    </w:p>
    <w:p w14:paraId="074B0469" w14:textId="77777777" w:rsidR="00FE1268" w:rsidRDefault="00FE1268" w:rsidP="00FE1268">
      <w:pPr>
        <w:keepNext/>
        <w:keepLines/>
        <w:rPr>
          <w:b/>
        </w:rPr>
      </w:pPr>
    </w:p>
    <w:tbl>
      <w:tblPr>
        <w:tblW w:w="9345" w:type="dxa"/>
        <w:tblLayout w:type="fixed"/>
        <w:tblLook w:val="00A0" w:firstRow="1" w:lastRow="0" w:firstColumn="1" w:lastColumn="0" w:noHBand="0" w:noVBand="0"/>
      </w:tblPr>
      <w:tblGrid>
        <w:gridCol w:w="1497"/>
        <w:gridCol w:w="7848"/>
      </w:tblGrid>
      <w:tr w:rsidR="00FE1268" w:rsidRPr="00225567" w14:paraId="7FC3BDCB" w14:textId="77777777" w:rsidTr="00197834">
        <w:tc>
          <w:tcPr>
            <w:tcW w:w="1497" w:type="dxa"/>
          </w:tcPr>
          <w:p w14:paraId="63F4EBC9" w14:textId="77777777" w:rsidR="00FE1268" w:rsidRPr="00225567" w:rsidRDefault="00FE1268" w:rsidP="00197834">
            <w:pPr>
              <w:keepNext/>
              <w:keepLines/>
              <w:spacing w:after="200"/>
              <w:ind w:right="-69"/>
            </w:pPr>
            <w:r>
              <w:rPr>
                <w:b/>
              </w:rPr>
              <w:t>Homework:</w:t>
            </w:r>
          </w:p>
        </w:tc>
        <w:tc>
          <w:tcPr>
            <w:tcW w:w="7848" w:type="dxa"/>
          </w:tcPr>
          <w:p w14:paraId="46066E56" w14:textId="77777777" w:rsidR="00FE1268" w:rsidRPr="00515756" w:rsidRDefault="00FE1268" w:rsidP="00197834">
            <w:pPr>
              <w:keepNext/>
              <w:keepLines/>
              <w:spacing w:after="200"/>
            </w:pPr>
            <w:r w:rsidRPr="00225567">
              <w:t>Read Casebook pp. 1</w:t>
            </w:r>
            <w:r>
              <w:t>-</w:t>
            </w:r>
            <w:r w:rsidRPr="00225567">
              <w:t>2</w:t>
            </w:r>
            <w:r>
              <w:t>7</w:t>
            </w:r>
          </w:p>
        </w:tc>
      </w:tr>
    </w:tbl>
    <w:p w14:paraId="13550BCF" w14:textId="77777777" w:rsidR="00FE1268" w:rsidRDefault="00FE1268" w:rsidP="00FE1268">
      <w:pPr>
        <w:keepNext/>
        <w:keepLines/>
        <w:rPr>
          <w:b/>
          <w:u w:val="single"/>
        </w:rPr>
      </w:pPr>
      <w:r>
        <w:rPr>
          <w:b/>
          <w:u w:val="single"/>
        </w:rPr>
        <w:t>________________________________________________________________________</w:t>
      </w:r>
    </w:p>
    <w:p w14:paraId="40B2CFCD" w14:textId="77777777" w:rsidR="00FE1268" w:rsidRDefault="00FE1268" w:rsidP="00FE1268">
      <w:pPr>
        <w:keepNext/>
        <w:keepLines/>
        <w:jc w:val="center"/>
        <w:rPr>
          <w:b/>
          <w:caps/>
        </w:rPr>
      </w:pPr>
    </w:p>
    <w:p w14:paraId="26DACFE1" w14:textId="77777777" w:rsidR="00FE1268" w:rsidRDefault="00FE1268" w:rsidP="00FE1268">
      <w:pPr>
        <w:jc w:val="center"/>
        <w:rPr>
          <w:b/>
          <w:caps/>
        </w:rPr>
      </w:pPr>
      <w:r w:rsidRPr="00C92466">
        <w:rPr>
          <w:b/>
          <w:caps/>
        </w:rPr>
        <w:t>Class 2</w:t>
      </w:r>
    </w:p>
    <w:p w14:paraId="3365AD80" w14:textId="77777777" w:rsidR="00FE1268" w:rsidRDefault="00FE1268" w:rsidP="00FE1268">
      <w:pPr>
        <w:rPr>
          <w:bCs/>
          <w:i/>
          <w:iCs/>
        </w:rPr>
      </w:pPr>
    </w:p>
    <w:p w14:paraId="5EBDDB45" w14:textId="77777777" w:rsidR="00FE1268" w:rsidRPr="00FE1268" w:rsidRDefault="00FE1268" w:rsidP="00FE1268">
      <w:pPr>
        <w:rPr>
          <w:b/>
          <w:bCs/>
          <w:i/>
          <w:iCs/>
        </w:rPr>
      </w:pPr>
      <w:r w:rsidRPr="00FE1268">
        <w:rPr>
          <w:b/>
          <w:bCs/>
          <w:i/>
          <w:iCs/>
        </w:rPr>
        <w:t xml:space="preserve">Respond to Definitions of Income discussion forum prompt on Canvass (under “Discussions”) </w:t>
      </w:r>
    </w:p>
    <w:p w14:paraId="3491C2C1" w14:textId="77777777" w:rsidR="00FE1268" w:rsidRDefault="00FE1268" w:rsidP="00FE1268">
      <w:pPr>
        <w:rPr>
          <w:b/>
        </w:rPr>
      </w:pPr>
    </w:p>
    <w:p w14:paraId="56E9340A" w14:textId="77777777" w:rsidR="00FE1268" w:rsidRPr="005F28D7" w:rsidRDefault="00FE1268" w:rsidP="00FE1268">
      <w:pPr>
        <w:rPr>
          <w:b/>
        </w:rPr>
      </w:pPr>
      <w:r w:rsidRPr="005F28D7">
        <w:rPr>
          <w:b/>
        </w:rPr>
        <w:t>Topic:</w:t>
      </w:r>
      <w:r>
        <w:rPr>
          <w:b/>
        </w:rPr>
        <w:tab/>
      </w:r>
      <w:r>
        <w:rPr>
          <w:b/>
        </w:rPr>
        <w:tab/>
      </w:r>
      <w:r>
        <w:t>What is</w:t>
      </w:r>
      <w:r w:rsidRPr="00C92466">
        <w:t xml:space="preserve"> Income</w:t>
      </w:r>
      <w:r>
        <w:t>?  Definitions of Income; Basis and Debt</w:t>
      </w:r>
    </w:p>
    <w:p w14:paraId="4B7E39E0" w14:textId="77777777" w:rsidR="00FE1268" w:rsidRPr="005F28D7" w:rsidRDefault="00FE1268" w:rsidP="00FE1268">
      <w:pPr>
        <w:rPr>
          <w:b/>
        </w:rPr>
      </w:pPr>
    </w:p>
    <w:tbl>
      <w:tblPr>
        <w:tblW w:w="0" w:type="auto"/>
        <w:tblLook w:val="00A0" w:firstRow="1" w:lastRow="0" w:firstColumn="1" w:lastColumn="0" w:noHBand="0" w:noVBand="0"/>
      </w:tblPr>
      <w:tblGrid>
        <w:gridCol w:w="1494"/>
        <w:gridCol w:w="7146"/>
      </w:tblGrid>
      <w:tr w:rsidR="00FE1268" w:rsidRPr="00225567" w14:paraId="65C6DE46" w14:textId="77777777" w:rsidTr="00197834">
        <w:tc>
          <w:tcPr>
            <w:tcW w:w="1497" w:type="dxa"/>
          </w:tcPr>
          <w:p w14:paraId="447F22D6" w14:textId="77777777" w:rsidR="00FE1268" w:rsidRPr="00225567" w:rsidRDefault="00FE1268" w:rsidP="00197834">
            <w:pPr>
              <w:ind w:right="-69"/>
            </w:pPr>
            <w:r>
              <w:rPr>
                <w:b/>
              </w:rPr>
              <w:t>Homework</w:t>
            </w:r>
            <w:r w:rsidRPr="00225567">
              <w:rPr>
                <w:b/>
              </w:rPr>
              <w:t>:</w:t>
            </w:r>
            <w:r w:rsidRPr="00225567">
              <w:rPr>
                <w:b/>
              </w:rPr>
              <w:tab/>
            </w:r>
          </w:p>
        </w:tc>
        <w:tc>
          <w:tcPr>
            <w:tcW w:w="7503" w:type="dxa"/>
          </w:tcPr>
          <w:p w14:paraId="5C684B20" w14:textId="77777777" w:rsidR="00FE1268" w:rsidRPr="00225567" w:rsidRDefault="00FE1268" w:rsidP="00197834">
            <w:pPr>
              <w:rPr>
                <w:b/>
              </w:rPr>
            </w:pPr>
            <w:r w:rsidRPr="00C92466">
              <w:t xml:space="preserve">Read Casebook pp. </w:t>
            </w:r>
            <w:r>
              <w:t>29</w:t>
            </w:r>
            <w:r w:rsidRPr="00C92466">
              <w:t>-</w:t>
            </w:r>
            <w:r>
              <w:t xml:space="preserve">32 [stop before “Bargains and Frequent Flyer Programs”], 34-41, 45-50 [stop before </w:t>
            </w:r>
            <w:proofErr w:type="spellStart"/>
            <w:r w:rsidRPr="000D0D52">
              <w:rPr>
                <w:i/>
                <w:iCs/>
              </w:rPr>
              <w:t>Zarin</w:t>
            </w:r>
            <w:proofErr w:type="spellEnd"/>
            <w:r w:rsidRPr="000D0D52">
              <w:rPr>
                <w:i/>
                <w:iCs/>
              </w:rPr>
              <w:t xml:space="preserve"> v. Comm’r</w:t>
            </w:r>
            <w:r>
              <w:t>]</w:t>
            </w:r>
          </w:p>
          <w:p w14:paraId="2816ED3B" w14:textId="77777777" w:rsidR="00FE1268" w:rsidRDefault="00FE1268" w:rsidP="00197834"/>
          <w:p w14:paraId="1297CBC6" w14:textId="77777777" w:rsidR="00FE1268" w:rsidRDefault="00FE1268" w:rsidP="00197834">
            <w:pPr>
              <w:ind w:left="663"/>
              <w:rPr>
                <w:i/>
              </w:rPr>
            </w:pPr>
            <w:r w:rsidRPr="000F7428">
              <w:rPr>
                <w:i/>
              </w:rPr>
              <w:t>Comm’r v. Glenshaw Glass Co.</w:t>
            </w:r>
          </w:p>
          <w:p w14:paraId="64712E83" w14:textId="77777777" w:rsidR="00FE1268" w:rsidRDefault="00FE1268" w:rsidP="00197834">
            <w:pPr>
              <w:ind w:left="663"/>
              <w:rPr>
                <w:i/>
              </w:rPr>
            </w:pPr>
            <w:r>
              <w:rPr>
                <w:i/>
              </w:rPr>
              <w:t>Old Colony Trust Co. v. Comm’r</w:t>
            </w:r>
          </w:p>
          <w:p w14:paraId="651251A5" w14:textId="77777777" w:rsidR="00FE1268" w:rsidRDefault="00FE1268" w:rsidP="00197834">
            <w:pPr>
              <w:ind w:left="663"/>
              <w:rPr>
                <w:i/>
              </w:rPr>
            </w:pPr>
            <w:r>
              <w:rPr>
                <w:i/>
              </w:rPr>
              <w:t>U.S. v. Kirby Lumber</w:t>
            </w:r>
          </w:p>
          <w:p w14:paraId="0AD32307" w14:textId="77777777" w:rsidR="00FE1268" w:rsidRDefault="00FE1268" w:rsidP="00197834"/>
          <w:p w14:paraId="60F36F39" w14:textId="77777777" w:rsidR="00FE1268" w:rsidRDefault="00FE1268" w:rsidP="00197834">
            <w:pPr>
              <w:ind w:left="720" w:hanging="720"/>
            </w:pPr>
            <w:r>
              <w:t>Read IRC §§ 1; 61; 63; 102(a), (c); 1001; 1011; 1012; 1016</w:t>
            </w:r>
          </w:p>
          <w:p w14:paraId="75FED9EF" w14:textId="77777777" w:rsidR="00FE1268" w:rsidRDefault="00FE1268" w:rsidP="00197834">
            <w:pPr>
              <w:ind w:left="720" w:hanging="720"/>
            </w:pPr>
            <w:r>
              <w:t xml:space="preserve">Read Treas. Reg. §§ </w:t>
            </w:r>
            <w:r>
              <w:rPr>
                <w:bCs/>
              </w:rPr>
              <w:t xml:space="preserve">1.61-1, -2(a)(1), </w:t>
            </w:r>
            <w:r>
              <w:t xml:space="preserve">-2(d)(1), -6, -14(a) </w:t>
            </w:r>
          </w:p>
          <w:p w14:paraId="4CFBAC2C" w14:textId="77777777" w:rsidR="00FE1268" w:rsidRDefault="00FE1268" w:rsidP="00197834">
            <w:pPr>
              <w:ind w:left="720" w:hanging="720"/>
            </w:pPr>
            <w:r>
              <w:t>Prepare Casebook Problems p. 30: 1- 5; Problem p. 38: 1, 2; Problems pp. 40-41: 1(a)-(c), 2, 3</w:t>
            </w:r>
          </w:p>
          <w:p w14:paraId="6E08E1AF" w14:textId="77777777" w:rsidR="00FE1268" w:rsidRPr="00F50840" w:rsidRDefault="00FE1268" w:rsidP="00197834">
            <w:pPr>
              <w:ind w:left="720" w:hanging="720"/>
            </w:pPr>
            <w:r>
              <w:t xml:space="preserve">Read Supp. pp. </w:t>
            </w:r>
            <w:r w:rsidRPr="00D07AF8">
              <w:rPr>
                <w:color w:val="000000"/>
              </w:rPr>
              <w:t xml:space="preserve">B-1 to B-12 </w:t>
            </w:r>
            <w:r>
              <w:t xml:space="preserve">(upper), </w:t>
            </w:r>
            <w:r w:rsidRPr="00D07AF8">
              <w:rPr>
                <w:color w:val="000000"/>
              </w:rPr>
              <w:t xml:space="preserve">C-2 to C-4 </w:t>
            </w:r>
          </w:p>
        </w:tc>
      </w:tr>
      <w:tr w:rsidR="00FE1268" w:rsidRPr="00225567" w14:paraId="4766132F" w14:textId="77777777" w:rsidTr="00197834">
        <w:tc>
          <w:tcPr>
            <w:tcW w:w="1497" w:type="dxa"/>
          </w:tcPr>
          <w:p w14:paraId="194A0C42" w14:textId="77777777" w:rsidR="00FE1268" w:rsidRPr="00225567" w:rsidRDefault="00FE1268" w:rsidP="00197834">
            <w:pPr>
              <w:ind w:right="-69"/>
              <w:rPr>
                <w:b/>
              </w:rPr>
            </w:pPr>
          </w:p>
        </w:tc>
        <w:tc>
          <w:tcPr>
            <w:tcW w:w="7503" w:type="dxa"/>
          </w:tcPr>
          <w:p w14:paraId="48C4F7DF" w14:textId="77777777" w:rsidR="00FE1268" w:rsidRPr="00C92466" w:rsidRDefault="00FE1268" w:rsidP="00197834"/>
        </w:tc>
      </w:tr>
    </w:tbl>
    <w:p w14:paraId="31FABE81" w14:textId="77777777" w:rsidR="00FE1268" w:rsidRDefault="00FE1268" w:rsidP="00FE1268">
      <w:pPr>
        <w:keepNext/>
        <w:keepLines/>
        <w:jc w:val="center"/>
        <w:rPr>
          <w:b/>
          <w:u w:val="single"/>
        </w:rPr>
      </w:pPr>
    </w:p>
    <w:p w14:paraId="7B6B18D3" w14:textId="77777777" w:rsidR="00FE1268" w:rsidRDefault="00FE1268" w:rsidP="00FE1268">
      <w:pPr>
        <w:keepNext/>
        <w:keepLines/>
        <w:jc w:val="center"/>
        <w:rPr>
          <w:b/>
        </w:rPr>
      </w:pPr>
      <w:r w:rsidRPr="00C92466">
        <w:rPr>
          <w:b/>
        </w:rPr>
        <w:t>CLASS 3</w:t>
      </w:r>
    </w:p>
    <w:p w14:paraId="56A45F2C" w14:textId="77777777" w:rsidR="00FE1268" w:rsidRDefault="00FE1268" w:rsidP="00FE1268">
      <w:pPr>
        <w:keepNext/>
        <w:keepLines/>
        <w:jc w:val="center"/>
        <w:rPr>
          <w:b/>
        </w:rPr>
      </w:pPr>
    </w:p>
    <w:p w14:paraId="7AE3F306" w14:textId="77777777" w:rsidR="00FE1268" w:rsidRPr="000F7428" w:rsidRDefault="00FE1268" w:rsidP="00FE1268">
      <w:pPr>
        <w:keepNext/>
        <w:keepLines/>
        <w:ind w:left="1440" w:hanging="1440"/>
      </w:pPr>
      <w:r w:rsidRPr="005F28D7">
        <w:rPr>
          <w:b/>
        </w:rPr>
        <w:t>Topic</w:t>
      </w:r>
      <w:r>
        <w:rPr>
          <w:b/>
        </w:rPr>
        <w:t>:</w:t>
      </w:r>
      <w:r>
        <w:rPr>
          <w:b/>
        </w:rPr>
        <w:tab/>
      </w:r>
      <w:r w:rsidRPr="000F7428">
        <w:t>What is Income?  Basis and Debt (cont’d)</w:t>
      </w:r>
    </w:p>
    <w:p w14:paraId="15EF176E" w14:textId="77777777" w:rsidR="00FE1268" w:rsidRPr="005F28D7" w:rsidRDefault="00FE1268" w:rsidP="00FE1268">
      <w:pPr>
        <w:keepNext/>
        <w:keepLines/>
        <w:rPr>
          <w:b/>
        </w:rPr>
      </w:pPr>
    </w:p>
    <w:tbl>
      <w:tblPr>
        <w:tblW w:w="0" w:type="auto"/>
        <w:tblLook w:val="00A0" w:firstRow="1" w:lastRow="0" w:firstColumn="1" w:lastColumn="0" w:noHBand="0" w:noVBand="0"/>
      </w:tblPr>
      <w:tblGrid>
        <w:gridCol w:w="1492"/>
        <w:gridCol w:w="7148"/>
      </w:tblGrid>
      <w:tr w:rsidR="00FE1268" w:rsidRPr="00225567" w14:paraId="55F8E500" w14:textId="77777777" w:rsidTr="00197834">
        <w:trPr>
          <w:trHeight w:val="3177"/>
        </w:trPr>
        <w:tc>
          <w:tcPr>
            <w:tcW w:w="1497" w:type="dxa"/>
          </w:tcPr>
          <w:p w14:paraId="1062A052" w14:textId="77777777" w:rsidR="00FE1268" w:rsidRPr="00225567" w:rsidRDefault="00FE1268" w:rsidP="00197834">
            <w:pPr>
              <w:keepNext/>
              <w:keepLines/>
              <w:spacing w:after="200"/>
              <w:ind w:right="-69"/>
            </w:pPr>
            <w:r>
              <w:rPr>
                <w:b/>
              </w:rPr>
              <w:t>Homework</w:t>
            </w:r>
            <w:r w:rsidRPr="00225567">
              <w:rPr>
                <w:b/>
              </w:rPr>
              <w:t>:</w:t>
            </w:r>
            <w:r w:rsidRPr="00225567">
              <w:rPr>
                <w:b/>
              </w:rPr>
              <w:tab/>
            </w:r>
          </w:p>
        </w:tc>
        <w:tc>
          <w:tcPr>
            <w:tcW w:w="7719" w:type="dxa"/>
          </w:tcPr>
          <w:p w14:paraId="32AD1699" w14:textId="77777777" w:rsidR="00FE1268" w:rsidRDefault="00FE1268" w:rsidP="00197834">
            <w:pPr>
              <w:keepNext/>
              <w:keepLines/>
            </w:pPr>
            <w:r w:rsidRPr="00C92466">
              <w:t xml:space="preserve">Read Casebook pp. </w:t>
            </w:r>
            <w:r>
              <w:t>50-71</w:t>
            </w:r>
          </w:p>
          <w:p w14:paraId="3548B6E3" w14:textId="77777777" w:rsidR="00FE1268" w:rsidRDefault="00FE1268" w:rsidP="00197834">
            <w:pPr>
              <w:keepNext/>
              <w:keepLines/>
              <w:ind w:firstLine="33"/>
            </w:pPr>
          </w:p>
          <w:p w14:paraId="419CEAFF" w14:textId="77777777" w:rsidR="00FE1268" w:rsidRPr="000F7428" w:rsidRDefault="00FE1268" w:rsidP="00197834">
            <w:pPr>
              <w:keepNext/>
              <w:keepLines/>
              <w:ind w:left="663"/>
              <w:rPr>
                <w:i/>
              </w:rPr>
            </w:pPr>
            <w:proofErr w:type="spellStart"/>
            <w:r w:rsidRPr="000F7428">
              <w:rPr>
                <w:i/>
              </w:rPr>
              <w:t>Zarin</w:t>
            </w:r>
            <w:proofErr w:type="spellEnd"/>
            <w:r w:rsidRPr="000F7428">
              <w:rPr>
                <w:i/>
              </w:rPr>
              <w:t xml:space="preserve"> v. Comm’r</w:t>
            </w:r>
          </w:p>
          <w:p w14:paraId="3BF00BE2" w14:textId="77777777" w:rsidR="00FE1268" w:rsidRPr="000F7428" w:rsidRDefault="00FE1268" w:rsidP="00197834">
            <w:pPr>
              <w:keepNext/>
              <w:keepLines/>
              <w:ind w:left="663"/>
              <w:rPr>
                <w:i/>
              </w:rPr>
            </w:pPr>
            <w:r w:rsidRPr="000F7428">
              <w:rPr>
                <w:i/>
              </w:rPr>
              <w:t>Collins v. Comm’r</w:t>
            </w:r>
          </w:p>
          <w:p w14:paraId="0304AF60" w14:textId="77777777" w:rsidR="00FE1268" w:rsidRDefault="00FE1268" w:rsidP="00197834">
            <w:pPr>
              <w:keepNext/>
              <w:keepLines/>
            </w:pPr>
          </w:p>
          <w:p w14:paraId="65C8BA48" w14:textId="77777777" w:rsidR="00FE1268" w:rsidRDefault="00FE1268" w:rsidP="00197834">
            <w:pPr>
              <w:keepNext/>
              <w:keepLines/>
              <w:ind w:left="640" w:hanging="640"/>
            </w:pPr>
            <w:r>
              <w:t>Read IRC §§ 61(a)(11); 108(a), (d)(1)</w:t>
            </w:r>
          </w:p>
          <w:p w14:paraId="609F5624" w14:textId="77777777" w:rsidR="00FE1268" w:rsidRDefault="00FE1268" w:rsidP="00197834">
            <w:pPr>
              <w:keepNext/>
              <w:keepLines/>
              <w:ind w:left="640" w:hanging="640"/>
            </w:pPr>
            <w:r>
              <w:t>Read Treas. Reg. §§ 1.61-6(a);</w:t>
            </w:r>
            <w:r w:rsidRPr="001F5E3B">
              <w:t xml:space="preserve"> </w:t>
            </w:r>
            <w:r>
              <w:t>1.1001-2(a); 1.61-12(a) (this last reg. is in your Supp.)</w:t>
            </w:r>
          </w:p>
          <w:p w14:paraId="5BB888D4" w14:textId="77777777" w:rsidR="00FE1268" w:rsidRDefault="00FE1268" w:rsidP="00197834">
            <w:pPr>
              <w:keepNext/>
              <w:keepLines/>
              <w:ind w:left="640" w:hanging="640"/>
            </w:pPr>
            <w:r>
              <w:t>Prepare Casebook Questions p. 58: 1; p. 66: 1, 2; p. 68 (a)-(i) (“What is A’s basis...?”)</w:t>
            </w:r>
          </w:p>
          <w:p w14:paraId="5166207B" w14:textId="77777777" w:rsidR="00FE1268" w:rsidRPr="00135D33" w:rsidRDefault="00FE1268" w:rsidP="00197834">
            <w:pPr>
              <w:keepNext/>
              <w:keepLines/>
              <w:ind w:left="640" w:hanging="640"/>
            </w:pPr>
            <w:r>
              <w:t>Read Supp. p. C-5</w:t>
            </w:r>
          </w:p>
        </w:tc>
      </w:tr>
    </w:tbl>
    <w:p w14:paraId="4876146E" w14:textId="77777777" w:rsidR="00FE1268" w:rsidRDefault="00FE1268" w:rsidP="00FE1268">
      <w:pPr>
        <w:keepNext/>
        <w:keepLines/>
        <w:rPr>
          <w:b/>
        </w:rPr>
      </w:pPr>
      <w:r>
        <w:rPr>
          <w:b/>
          <w:u w:val="single"/>
        </w:rPr>
        <w:t>________________________________________________________________________</w:t>
      </w:r>
    </w:p>
    <w:p w14:paraId="74FA9B38" w14:textId="77777777" w:rsidR="00FE1268" w:rsidRDefault="00FE1268" w:rsidP="00FE1268">
      <w:pPr>
        <w:jc w:val="center"/>
        <w:rPr>
          <w:b/>
        </w:rPr>
      </w:pPr>
    </w:p>
    <w:p w14:paraId="4D21BCB0" w14:textId="77777777" w:rsidR="00FE1268" w:rsidRPr="00EF1CEE" w:rsidRDefault="00FE1268" w:rsidP="00FE1268">
      <w:pPr>
        <w:keepNext/>
        <w:keepLines/>
        <w:jc w:val="center"/>
        <w:rPr>
          <w:b/>
        </w:rPr>
      </w:pPr>
      <w:r w:rsidRPr="00C92466">
        <w:rPr>
          <w:b/>
        </w:rPr>
        <w:t>CLASS 4</w:t>
      </w:r>
    </w:p>
    <w:p w14:paraId="225083D5" w14:textId="77777777" w:rsidR="00FE1268" w:rsidRDefault="00FE1268" w:rsidP="00FE1268">
      <w:pPr>
        <w:keepNext/>
        <w:keepLines/>
        <w:rPr>
          <w:bCs/>
          <w:i/>
          <w:iCs/>
        </w:rPr>
      </w:pPr>
    </w:p>
    <w:p w14:paraId="05DE3855" w14:textId="77777777" w:rsidR="00FE1268" w:rsidRPr="00FE1268" w:rsidRDefault="00FE1268" w:rsidP="00FE1268">
      <w:pPr>
        <w:keepNext/>
        <w:keepLines/>
        <w:rPr>
          <w:b/>
          <w:bCs/>
          <w:i/>
          <w:iCs/>
        </w:rPr>
      </w:pPr>
      <w:r w:rsidRPr="00FE1268">
        <w:rPr>
          <w:b/>
          <w:bCs/>
          <w:i/>
          <w:iCs/>
        </w:rPr>
        <w:t xml:space="preserve">Complete Discharge of Indebtedness quiz on Classes (under “Quizzes”) </w:t>
      </w:r>
    </w:p>
    <w:p w14:paraId="3923BFF7" w14:textId="77777777" w:rsidR="00FE1268" w:rsidRPr="00AB6A15" w:rsidRDefault="00FE1268" w:rsidP="00FE1268">
      <w:pPr>
        <w:keepNext/>
        <w:keepLines/>
        <w:rPr>
          <w:bCs/>
        </w:rPr>
      </w:pPr>
    </w:p>
    <w:p w14:paraId="2B882B37" w14:textId="77777777" w:rsidR="00FE1268" w:rsidRPr="005F28D7" w:rsidRDefault="00FE1268" w:rsidP="00FE1268">
      <w:pPr>
        <w:keepNext/>
        <w:keepLines/>
        <w:rPr>
          <w:b/>
        </w:rPr>
      </w:pPr>
      <w:r w:rsidRPr="005F28D7">
        <w:rPr>
          <w:b/>
        </w:rPr>
        <w:t>Topic:</w:t>
      </w:r>
      <w:r>
        <w:rPr>
          <w:b/>
        </w:rPr>
        <w:tab/>
      </w:r>
      <w:r>
        <w:rPr>
          <w:b/>
        </w:rPr>
        <w:tab/>
      </w:r>
      <w:r w:rsidRPr="000F7428">
        <w:t>What is Income?  Basis and Debt (cont’d)</w:t>
      </w:r>
    </w:p>
    <w:p w14:paraId="21EEB792" w14:textId="77777777" w:rsidR="00FE1268" w:rsidRPr="005F28D7" w:rsidRDefault="00FE1268" w:rsidP="00FE1268">
      <w:pPr>
        <w:keepNext/>
        <w:keepLines/>
        <w:rPr>
          <w:b/>
        </w:rPr>
      </w:pPr>
    </w:p>
    <w:tbl>
      <w:tblPr>
        <w:tblW w:w="0" w:type="auto"/>
        <w:tblLook w:val="00A0" w:firstRow="1" w:lastRow="0" w:firstColumn="1" w:lastColumn="0" w:noHBand="0" w:noVBand="0"/>
      </w:tblPr>
      <w:tblGrid>
        <w:gridCol w:w="1491"/>
        <w:gridCol w:w="7149"/>
      </w:tblGrid>
      <w:tr w:rsidR="00FE1268" w:rsidRPr="00225567" w14:paraId="246C3A3F" w14:textId="77777777" w:rsidTr="00197834">
        <w:tc>
          <w:tcPr>
            <w:tcW w:w="1497" w:type="dxa"/>
          </w:tcPr>
          <w:p w14:paraId="5E0526AB" w14:textId="77777777" w:rsidR="00FE1268" w:rsidRPr="00225567" w:rsidRDefault="00FE1268" w:rsidP="00197834">
            <w:pPr>
              <w:keepNext/>
              <w:keepLines/>
              <w:spacing w:after="200"/>
              <w:ind w:right="-69"/>
            </w:pPr>
            <w:r>
              <w:rPr>
                <w:b/>
              </w:rPr>
              <w:t>Homework</w:t>
            </w:r>
            <w:r w:rsidRPr="00225567">
              <w:rPr>
                <w:b/>
              </w:rPr>
              <w:t>:</w:t>
            </w:r>
            <w:r w:rsidRPr="00225567">
              <w:rPr>
                <w:b/>
              </w:rPr>
              <w:tab/>
            </w:r>
          </w:p>
        </w:tc>
        <w:tc>
          <w:tcPr>
            <w:tcW w:w="7719" w:type="dxa"/>
          </w:tcPr>
          <w:p w14:paraId="06A944AB" w14:textId="77777777" w:rsidR="00FE1268" w:rsidRPr="000F7428" w:rsidRDefault="00FE1268" w:rsidP="00197834">
            <w:pPr>
              <w:keepNext/>
              <w:keepLines/>
            </w:pPr>
            <w:r>
              <w:t>Read Casebook pp. 71-81</w:t>
            </w:r>
          </w:p>
          <w:p w14:paraId="26BBFFBB" w14:textId="77777777" w:rsidR="00FE1268" w:rsidRDefault="00FE1268" w:rsidP="00197834">
            <w:pPr>
              <w:keepNext/>
              <w:keepLines/>
              <w:rPr>
                <w:i/>
              </w:rPr>
            </w:pPr>
          </w:p>
          <w:p w14:paraId="154E77D6" w14:textId="77777777" w:rsidR="00FE1268" w:rsidRPr="000F7428" w:rsidRDefault="00FE1268" w:rsidP="00197834">
            <w:pPr>
              <w:keepNext/>
              <w:keepLines/>
              <w:ind w:left="663"/>
              <w:rPr>
                <w:i/>
              </w:rPr>
            </w:pPr>
            <w:r w:rsidRPr="000F7428">
              <w:rPr>
                <w:i/>
              </w:rPr>
              <w:t>Comm’r v. Tufts</w:t>
            </w:r>
          </w:p>
          <w:p w14:paraId="7E580A7B" w14:textId="77777777" w:rsidR="00FE1268" w:rsidRPr="00EF1CEE" w:rsidRDefault="00FE1268" w:rsidP="00197834">
            <w:pPr>
              <w:keepNext/>
              <w:keepLines/>
              <w:ind w:left="663"/>
              <w:rPr>
                <w:i/>
              </w:rPr>
            </w:pPr>
            <w:r w:rsidRPr="000F7428">
              <w:rPr>
                <w:i/>
              </w:rPr>
              <w:t>Rev. Rul. 90-16</w:t>
            </w:r>
          </w:p>
          <w:p w14:paraId="1297044D" w14:textId="77777777" w:rsidR="00FE1268" w:rsidRDefault="00FE1268" w:rsidP="00197834">
            <w:pPr>
              <w:keepNext/>
              <w:keepLines/>
            </w:pPr>
          </w:p>
          <w:p w14:paraId="468CBBF0" w14:textId="77777777" w:rsidR="00FE1268" w:rsidRDefault="00FE1268" w:rsidP="00197834">
            <w:pPr>
              <w:keepNext/>
              <w:keepLines/>
              <w:ind w:left="720" w:hanging="720"/>
            </w:pPr>
            <w:r>
              <w:t xml:space="preserve">Read IRC §§ 61(a)(11); 1001; 1012; 1014; 108(a)(1)(E), (h) </w:t>
            </w:r>
          </w:p>
          <w:p w14:paraId="2012C859" w14:textId="77777777" w:rsidR="00FE1268" w:rsidRDefault="00FE1268" w:rsidP="00197834">
            <w:pPr>
              <w:keepNext/>
              <w:keepLines/>
              <w:ind w:left="720" w:hanging="720"/>
            </w:pPr>
            <w:r>
              <w:t>Read Treas. Reg. §§ 1.61-6(a); 1.1001-1(a), -2(a), -2(b), -2(c) Examples (1) and (2)</w:t>
            </w:r>
          </w:p>
          <w:p w14:paraId="0B9CAFDD" w14:textId="77777777" w:rsidR="00FE1268" w:rsidRDefault="00FE1268" w:rsidP="00197834">
            <w:pPr>
              <w:keepNext/>
              <w:keepLines/>
              <w:ind w:left="720" w:hanging="720"/>
            </w:pPr>
            <w:r>
              <w:t>Prepare Casebook Questions p. 77-78: 1-4; Question p. 79; Problems pp. 79-80: 1-4</w:t>
            </w:r>
          </w:p>
          <w:p w14:paraId="1513673D" w14:textId="77777777" w:rsidR="00FE1268" w:rsidRPr="00135D33" w:rsidRDefault="00FE1268" w:rsidP="00FE1268">
            <w:pPr>
              <w:keepNext/>
              <w:keepLines/>
              <w:ind w:left="720" w:hanging="720"/>
            </w:pPr>
            <w:r>
              <w:t>Read Supp. pp. C-6 to C-34</w:t>
            </w:r>
          </w:p>
        </w:tc>
      </w:tr>
    </w:tbl>
    <w:p w14:paraId="6703475E" w14:textId="77777777" w:rsidR="00FE1268" w:rsidRDefault="00FE1268" w:rsidP="00FE1268">
      <w:pPr>
        <w:rPr>
          <w:b/>
          <w:u w:val="single"/>
        </w:rPr>
      </w:pPr>
      <w:r>
        <w:rPr>
          <w:b/>
          <w:u w:val="single"/>
        </w:rPr>
        <w:t>________________________________________________________________________</w:t>
      </w:r>
    </w:p>
    <w:p w14:paraId="03D5E21B" w14:textId="77777777" w:rsidR="00FE1268" w:rsidRDefault="00FE1268" w:rsidP="00FE1268">
      <w:pPr>
        <w:jc w:val="center"/>
        <w:rPr>
          <w:b/>
          <w:caps/>
        </w:rPr>
      </w:pPr>
    </w:p>
    <w:p w14:paraId="3F4FCA13" w14:textId="77777777" w:rsidR="00FE1268" w:rsidRDefault="00FE1268" w:rsidP="00FE1268">
      <w:pPr>
        <w:keepNext/>
        <w:keepLines/>
        <w:jc w:val="center"/>
        <w:rPr>
          <w:b/>
          <w:caps/>
        </w:rPr>
      </w:pPr>
      <w:r w:rsidRPr="00C92466">
        <w:rPr>
          <w:b/>
          <w:caps/>
        </w:rPr>
        <w:lastRenderedPageBreak/>
        <w:t>Class 5</w:t>
      </w:r>
    </w:p>
    <w:p w14:paraId="73081171" w14:textId="77777777" w:rsidR="00FE1268" w:rsidRDefault="00FE1268" w:rsidP="00FE1268">
      <w:pPr>
        <w:keepNext/>
        <w:keepLines/>
        <w:ind w:left="1440" w:hanging="1440"/>
        <w:rPr>
          <w:b/>
        </w:rPr>
      </w:pPr>
    </w:p>
    <w:p w14:paraId="17921463" w14:textId="77777777" w:rsidR="00FE1268" w:rsidRPr="005F28D7" w:rsidRDefault="00FE1268" w:rsidP="00FE1268">
      <w:pPr>
        <w:keepNext/>
        <w:keepLines/>
        <w:ind w:left="1440" w:hanging="1440"/>
        <w:rPr>
          <w:b/>
        </w:rPr>
      </w:pPr>
      <w:r w:rsidRPr="005F28D7">
        <w:rPr>
          <w:b/>
        </w:rPr>
        <w:t>Topic:</w:t>
      </w:r>
      <w:r>
        <w:rPr>
          <w:b/>
        </w:rPr>
        <w:tab/>
      </w:r>
      <w:r w:rsidRPr="000F7428">
        <w:t>What is Income?  Basis and Debt (cont’d)</w:t>
      </w:r>
      <w:r>
        <w:t xml:space="preserve"> + </w:t>
      </w:r>
      <w:r w:rsidRPr="000F7428">
        <w:t>Exclusions from Gross Income</w:t>
      </w:r>
      <w:r>
        <w:t xml:space="preserve"> - Gifts and Bequests</w:t>
      </w:r>
    </w:p>
    <w:p w14:paraId="5A24E903" w14:textId="77777777" w:rsidR="00FE1268" w:rsidRPr="005F28D7" w:rsidRDefault="00FE1268" w:rsidP="00FE1268">
      <w:pPr>
        <w:keepNext/>
        <w:keepLines/>
        <w:ind w:left="1440" w:hanging="1440"/>
        <w:rPr>
          <w:b/>
        </w:rPr>
      </w:pPr>
    </w:p>
    <w:tbl>
      <w:tblPr>
        <w:tblW w:w="0" w:type="auto"/>
        <w:tblLook w:val="00A0" w:firstRow="1" w:lastRow="0" w:firstColumn="1" w:lastColumn="0" w:noHBand="0" w:noVBand="0"/>
      </w:tblPr>
      <w:tblGrid>
        <w:gridCol w:w="1492"/>
        <w:gridCol w:w="7148"/>
      </w:tblGrid>
      <w:tr w:rsidR="00FE1268" w:rsidRPr="00225567" w14:paraId="5247BC70" w14:textId="77777777" w:rsidTr="00197834">
        <w:tc>
          <w:tcPr>
            <w:tcW w:w="1497" w:type="dxa"/>
          </w:tcPr>
          <w:p w14:paraId="550C0A21" w14:textId="77777777" w:rsidR="00FE1268" w:rsidRPr="00225567" w:rsidRDefault="00FE1268" w:rsidP="00197834">
            <w:pPr>
              <w:keepNext/>
              <w:keepLines/>
              <w:spacing w:after="200"/>
              <w:ind w:right="-69"/>
            </w:pPr>
            <w:r>
              <w:rPr>
                <w:b/>
              </w:rPr>
              <w:t>Homework</w:t>
            </w:r>
            <w:r w:rsidRPr="00225567">
              <w:rPr>
                <w:b/>
              </w:rPr>
              <w:t>:</w:t>
            </w:r>
            <w:r w:rsidRPr="00225567">
              <w:rPr>
                <w:b/>
              </w:rPr>
              <w:tab/>
            </w:r>
          </w:p>
        </w:tc>
        <w:tc>
          <w:tcPr>
            <w:tcW w:w="7719" w:type="dxa"/>
          </w:tcPr>
          <w:p w14:paraId="49ED7F5C" w14:textId="77777777" w:rsidR="00FE1268" w:rsidRDefault="00FE1268" w:rsidP="00197834">
            <w:pPr>
              <w:keepNext/>
              <w:keepLines/>
              <w:rPr>
                <w:b/>
              </w:rPr>
            </w:pPr>
            <w:r w:rsidRPr="000F7428">
              <w:t>Read Casebook pp.</w:t>
            </w:r>
            <w:r>
              <w:rPr>
                <w:b/>
              </w:rPr>
              <w:t xml:space="preserve"> </w:t>
            </w:r>
            <w:r>
              <w:t>83</w:t>
            </w:r>
            <w:r w:rsidRPr="000F7428">
              <w:t>-</w:t>
            </w:r>
            <w:r>
              <w:t>97</w:t>
            </w:r>
          </w:p>
          <w:p w14:paraId="373BD16D" w14:textId="77777777" w:rsidR="00FE1268" w:rsidRDefault="00FE1268" w:rsidP="00197834">
            <w:pPr>
              <w:keepNext/>
              <w:keepLines/>
              <w:rPr>
                <w:i/>
              </w:rPr>
            </w:pPr>
          </w:p>
          <w:p w14:paraId="0CDE16BF" w14:textId="77777777" w:rsidR="00FE1268" w:rsidRDefault="00FE1268" w:rsidP="00197834">
            <w:pPr>
              <w:keepNext/>
              <w:keepLines/>
              <w:ind w:left="663"/>
              <w:rPr>
                <w:i/>
              </w:rPr>
            </w:pPr>
            <w:r w:rsidRPr="00EF1CEE">
              <w:rPr>
                <w:i/>
              </w:rPr>
              <w:t>Comm’r v. Duberstein</w:t>
            </w:r>
          </w:p>
          <w:p w14:paraId="3F1B5030" w14:textId="77777777" w:rsidR="00FE1268" w:rsidRDefault="00FE1268" w:rsidP="00197834">
            <w:pPr>
              <w:keepNext/>
              <w:keepLines/>
              <w:ind w:left="663"/>
              <w:rPr>
                <w:i/>
              </w:rPr>
            </w:pPr>
            <w:r>
              <w:rPr>
                <w:i/>
              </w:rPr>
              <w:t>Peebles v. Comm’r</w:t>
            </w:r>
          </w:p>
          <w:p w14:paraId="15E02120" w14:textId="77777777" w:rsidR="00FE1268" w:rsidRPr="00EF1CEE" w:rsidRDefault="00FE1268" w:rsidP="00197834">
            <w:pPr>
              <w:keepNext/>
              <w:keepLines/>
              <w:rPr>
                <w:i/>
              </w:rPr>
            </w:pPr>
          </w:p>
          <w:p w14:paraId="52637A60" w14:textId="77777777" w:rsidR="00FE1268" w:rsidRDefault="00FE1268" w:rsidP="00197834">
            <w:pPr>
              <w:keepNext/>
              <w:keepLines/>
              <w:ind w:left="720" w:hanging="720"/>
            </w:pPr>
            <w:r>
              <w:t xml:space="preserve">Read IRC §§ 101(a); 102(a), (c); 74(c); 132(a)(4), (e) </w:t>
            </w:r>
          </w:p>
          <w:p w14:paraId="4D5AA617" w14:textId="77777777" w:rsidR="00FE1268" w:rsidRDefault="00FE1268" w:rsidP="00197834">
            <w:pPr>
              <w:keepNext/>
              <w:keepLines/>
              <w:ind w:left="720" w:hanging="720"/>
            </w:pPr>
            <w:r>
              <w:t>Read Treas. Reg. §§ 1.102-1(f)(2) [Proposed]</w:t>
            </w:r>
          </w:p>
          <w:p w14:paraId="29A2ABCE" w14:textId="77777777" w:rsidR="00FE1268" w:rsidRDefault="00FE1268" w:rsidP="00197834">
            <w:pPr>
              <w:keepNext/>
              <w:keepLines/>
              <w:ind w:left="720" w:hanging="720"/>
            </w:pPr>
            <w:r>
              <w:t>Prepare Casebook Problems pp. 94-97: 6-8, 11-13</w:t>
            </w:r>
          </w:p>
          <w:p w14:paraId="60A5C371" w14:textId="77777777" w:rsidR="00FE1268" w:rsidRPr="00085ACA" w:rsidRDefault="00FE1268" w:rsidP="00FE1268">
            <w:pPr>
              <w:keepNext/>
              <w:keepLines/>
              <w:ind w:left="720" w:hanging="720"/>
            </w:pPr>
            <w:r>
              <w:t>Read Supp. pp. C-35 to C-37</w:t>
            </w:r>
          </w:p>
        </w:tc>
      </w:tr>
    </w:tbl>
    <w:p w14:paraId="2514EE3B" w14:textId="77777777" w:rsidR="00FE1268" w:rsidRDefault="00FE1268" w:rsidP="00FE1268">
      <w:pPr>
        <w:rPr>
          <w:b/>
          <w:u w:val="single"/>
        </w:rPr>
      </w:pPr>
      <w:r>
        <w:rPr>
          <w:b/>
          <w:u w:val="single"/>
        </w:rPr>
        <w:t>________________________________________________________________________</w:t>
      </w:r>
    </w:p>
    <w:p w14:paraId="2F04033C" w14:textId="77777777" w:rsidR="00FE1268" w:rsidRDefault="00FE1268" w:rsidP="00FE1268">
      <w:pPr>
        <w:rPr>
          <w:b/>
        </w:rPr>
      </w:pPr>
    </w:p>
    <w:p w14:paraId="47FCD84F" w14:textId="77777777" w:rsidR="00FE1268" w:rsidRDefault="00FE1268" w:rsidP="00FE1268">
      <w:pPr>
        <w:keepNext/>
        <w:keepLines/>
        <w:jc w:val="center"/>
        <w:rPr>
          <w:b/>
          <w:caps/>
        </w:rPr>
      </w:pPr>
      <w:r w:rsidRPr="00C92466">
        <w:rPr>
          <w:b/>
          <w:caps/>
        </w:rPr>
        <w:t>Class 6</w:t>
      </w:r>
    </w:p>
    <w:p w14:paraId="4A031B6D" w14:textId="77777777" w:rsidR="00FE1268" w:rsidRPr="00EF1CEE" w:rsidRDefault="00FE1268" w:rsidP="00FE1268">
      <w:pPr>
        <w:keepNext/>
        <w:keepLines/>
        <w:jc w:val="center"/>
        <w:rPr>
          <w:b/>
          <w:caps/>
        </w:rPr>
      </w:pPr>
    </w:p>
    <w:p w14:paraId="743FFE6F" w14:textId="77777777" w:rsidR="00FE1268" w:rsidRPr="00FE1268" w:rsidRDefault="00FE1268" w:rsidP="00FE1268">
      <w:pPr>
        <w:keepNext/>
        <w:keepLines/>
        <w:rPr>
          <w:b/>
          <w:bCs/>
          <w:i/>
          <w:iCs/>
        </w:rPr>
      </w:pPr>
      <w:r w:rsidRPr="00FE1268">
        <w:rPr>
          <w:b/>
          <w:bCs/>
          <w:i/>
          <w:iCs/>
        </w:rPr>
        <w:t>Complete Basis quiz on Classes (under “Quizzes”)</w:t>
      </w:r>
    </w:p>
    <w:p w14:paraId="5610E05C" w14:textId="77777777" w:rsidR="00FE1268" w:rsidRDefault="00FE1268" w:rsidP="00FE1268">
      <w:pPr>
        <w:keepNext/>
        <w:keepLines/>
        <w:rPr>
          <w:b/>
          <w:u w:val="single"/>
        </w:rPr>
      </w:pPr>
    </w:p>
    <w:p w14:paraId="607C02F6" w14:textId="77777777" w:rsidR="00FE1268" w:rsidRPr="005F28D7" w:rsidRDefault="00FE1268" w:rsidP="00FE1268">
      <w:pPr>
        <w:keepNext/>
        <w:keepLines/>
        <w:ind w:left="1440" w:hanging="1440"/>
        <w:rPr>
          <w:b/>
        </w:rPr>
      </w:pPr>
      <w:r w:rsidRPr="005F28D7">
        <w:rPr>
          <w:b/>
        </w:rPr>
        <w:t>Topic:</w:t>
      </w:r>
      <w:r>
        <w:rPr>
          <w:b/>
        </w:rPr>
        <w:tab/>
      </w:r>
      <w:r w:rsidRPr="000F7428">
        <w:t>Exclusions from Gross Income - Life Insurance; Basis of Property Acquired by Gift o</w:t>
      </w:r>
      <w:r>
        <w:t>r</w:t>
      </w:r>
      <w:r w:rsidRPr="000F7428">
        <w:t xml:space="preserve"> Bequest</w:t>
      </w:r>
      <w:r>
        <w:t>; Basis of Property Acquired from Decedents</w:t>
      </w:r>
    </w:p>
    <w:p w14:paraId="108A7388" w14:textId="77777777" w:rsidR="00FE1268" w:rsidRPr="005F28D7" w:rsidRDefault="00FE1268" w:rsidP="00FE1268">
      <w:pPr>
        <w:keepNext/>
        <w:keepLines/>
        <w:rPr>
          <w:b/>
        </w:rPr>
      </w:pPr>
    </w:p>
    <w:tbl>
      <w:tblPr>
        <w:tblW w:w="0" w:type="auto"/>
        <w:tblLook w:val="00A0" w:firstRow="1" w:lastRow="0" w:firstColumn="1" w:lastColumn="0" w:noHBand="0" w:noVBand="0"/>
      </w:tblPr>
      <w:tblGrid>
        <w:gridCol w:w="1492"/>
        <w:gridCol w:w="7148"/>
      </w:tblGrid>
      <w:tr w:rsidR="00FE1268" w:rsidRPr="00225567" w14:paraId="6921A41F" w14:textId="77777777" w:rsidTr="00197834">
        <w:trPr>
          <w:trHeight w:val="3114"/>
        </w:trPr>
        <w:tc>
          <w:tcPr>
            <w:tcW w:w="1497" w:type="dxa"/>
          </w:tcPr>
          <w:p w14:paraId="2A7EEBEB" w14:textId="77777777" w:rsidR="00FE1268" w:rsidRPr="00225567" w:rsidRDefault="00FE1268" w:rsidP="00197834">
            <w:pPr>
              <w:keepNext/>
              <w:keepLines/>
              <w:spacing w:after="200"/>
              <w:ind w:right="-69"/>
            </w:pPr>
            <w:r>
              <w:rPr>
                <w:b/>
              </w:rPr>
              <w:t>Homework</w:t>
            </w:r>
            <w:r w:rsidRPr="00225567">
              <w:rPr>
                <w:b/>
              </w:rPr>
              <w:t>:</w:t>
            </w:r>
            <w:r w:rsidRPr="00225567">
              <w:rPr>
                <w:b/>
              </w:rPr>
              <w:tab/>
            </w:r>
          </w:p>
        </w:tc>
        <w:tc>
          <w:tcPr>
            <w:tcW w:w="7719" w:type="dxa"/>
          </w:tcPr>
          <w:p w14:paraId="622D6319" w14:textId="77777777" w:rsidR="00FE1268" w:rsidRDefault="00FE1268" w:rsidP="00197834">
            <w:pPr>
              <w:keepNext/>
              <w:keepLines/>
              <w:rPr>
                <w:b/>
              </w:rPr>
            </w:pPr>
            <w:r w:rsidRPr="000F7428">
              <w:t>Read Casebook pp.</w:t>
            </w:r>
            <w:r>
              <w:rPr>
                <w:b/>
              </w:rPr>
              <w:t xml:space="preserve"> </w:t>
            </w:r>
            <w:r>
              <w:t>998-110 (stop before “Question: The Basic World Tax Code…”)</w:t>
            </w:r>
          </w:p>
          <w:p w14:paraId="023F8FED" w14:textId="77777777" w:rsidR="00FE1268" w:rsidRDefault="00FE1268" w:rsidP="00197834">
            <w:pPr>
              <w:keepNext/>
              <w:keepLines/>
              <w:rPr>
                <w:i/>
              </w:rPr>
            </w:pPr>
          </w:p>
          <w:p w14:paraId="5B812268" w14:textId="77777777" w:rsidR="00FE1268" w:rsidRDefault="00FE1268" w:rsidP="00197834">
            <w:pPr>
              <w:keepNext/>
              <w:keepLines/>
              <w:ind w:left="663"/>
              <w:rPr>
                <w:i/>
              </w:rPr>
            </w:pPr>
            <w:r w:rsidRPr="00EF1CEE">
              <w:rPr>
                <w:i/>
              </w:rPr>
              <w:t>Taft v. Bowers</w:t>
            </w:r>
          </w:p>
          <w:p w14:paraId="0411C92D" w14:textId="77777777" w:rsidR="00FE1268" w:rsidRDefault="00FE1268" w:rsidP="00197834">
            <w:pPr>
              <w:keepNext/>
              <w:keepLines/>
              <w:ind w:left="663"/>
              <w:rPr>
                <w:i/>
              </w:rPr>
            </w:pPr>
            <w:r>
              <w:rPr>
                <w:i/>
              </w:rPr>
              <w:t>Farid-Es-</w:t>
            </w:r>
            <w:proofErr w:type="spellStart"/>
            <w:r>
              <w:rPr>
                <w:i/>
              </w:rPr>
              <w:t>Sultaneh</w:t>
            </w:r>
            <w:proofErr w:type="spellEnd"/>
          </w:p>
          <w:p w14:paraId="395F8237" w14:textId="77777777" w:rsidR="00FE1268" w:rsidRDefault="00FE1268" w:rsidP="00197834">
            <w:pPr>
              <w:keepNext/>
              <w:keepLines/>
            </w:pPr>
          </w:p>
          <w:p w14:paraId="20133AAB" w14:textId="77777777" w:rsidR="00FE1268" w:rsidRDefault="00FE1268" w:rsidP="00197834">
            <w:pPr>
              <w:keepNext/>
              <w:keepLines/>
              <w:ind w:left="720" w:hanging="720"/>
            </w:pPr>
            <w:r>
              <w:t>Read IRC §§ 101(a), (c), (d), (g); 102; 1015; 1041; 1014</w:t>
            </w:r>
          </w:p>
          <w:p w14:paraId="1CBE7EED" w14:textId="77777777" w:rsidR="00FE1268" w:rsidRDefault="00FE1268" w:rsidP="00197834">
            <w:pPr>
              <w:keepNext/>
              <w:keepLines/>
              <w:ind w:left="720" w:hanging="720"/>
            </w:pPr>
            <w:r>
              <w:t>Read Treas. Reg. §§ 1.101-4(c); 1.1001-1(e); 1.1015-4</w:t>
            </w:r>
          </w:p>
          <w:p w14:paraId="5318048A" w14:textId="77777777" w:rsidR="00FE1268" w:rsidRDefault="00FE1268" w:rsidP="00197834">
            <w:pPr>
              <w:keepNext/>
              <w:keepLines/>
              <w:ind w:left="720" w:hanging="720"/>
            </w:pPr>
            <w:r>
              <w:t>Prepare Casebook Problems pp. 100-101: 1- 5; Problems p. 104: 1, 2; Problems p. 108: 1, 2; Problems p. 110: 1-3</w:t>
            </w:r>
          </w:p>
          <w:p w14:paraId="5B73160C" w14:textId="77777777" w:rsidR="00FE1268" w:rsidRPr="00135D33" w:rsidRDefault="00FE1268" w:rsidP="00197834">
            <w:pPr>
              <w:keepNext/>
              <w:keepLines/>
              <w:ind w:left="720" w:hanging="720"/>
            </w:pPr>
            <w:r>
              <w:t>Read Supp. pp. B-17</w:t>
            </w:r>
          </w:p>
        </w:tc>
      </w:tr>
    </w:tbl>
    <w:p w14:paraId="4AA22A54" w14:textId="77777777" w:rsidR="00FE1268" w:rsidRDefault="00FE1268" w:rsidP="00FE1268">
      <w:pPr>
        <w:rPr>
          <w:b/>
        </w:rPr>
      </w:pPr>
    </w:p>
    <w:p w14:paraId="4A3EB607" w14:textId="77777777" w:rsidR="00FE1268" w:rsidRDefault="00FE1268" w:rsidP="00FE1268">
      <w:pPr>
        <w:rPr>
          <w:b/>
          <w:u w:val="single"/>
        </w:rPr>
      </w:pPr>
      <w:r>
        <w:rPr>
          <w:b/>
          <w:u w:val="single"/>
        </w:rPr>
        <w:t>________________________________________________________________________</w:t>
      </w:r>
    </w:p>
    <w:p w14:paraId="62D9F864" w14:textId="77777777" w:rsidR="00FE1268" w:rsidRDefault="00FE1268" w:rsidP="00FE1268">
      <w:pPr>
        <w:jc w:val="center"/>
        <w:rPr>
          <w:b/>
          <w:caps/>
        </w:rPr>
      </w:pPr>
    </w:p>
    <w:p w14:paraId="5F1B09F7" w14:textId="77777777" w:rsidR="00FE1268" w:rsidRDefault="00FE1268" w:rsidP="00FE1268">
      <w:pPr>
        <w:keepNext/>
        <w:keepLines/>
        <w:jc w:val="center"/>
        <w:rPr>
          <w:b/>
          <w:caps/>
        </w:rPr>
      </w:pPr>
      <w:r>
        <w:rPr>
          <w:b/>
          <w:caps/>
        </w:rPr>
        <w:lastRenderedPageBreak/>
        <w:t>CLASS 7</w:t>
      </w:r>
    </w:p>
    <w:p w14:paraId="2B5A2951" w14:textId="77777777" w:rsidR="00FE1268" w:rsidRDefault="00FE1268" w:rsidP="00FE1268">
      <w:pPr>
        <w:keepNext/>
        <w:keepLines/>
        <w:jc w:val="center"/>
        <w:rPr>
          <w:rFonts w:cs="Times New Roman (Body CS)"/>
          <w:b/>
        </w:rPr>
      </w:pPr>
    </w:p>
    <w:p w14:paraId="3CEFC112" w14:textId="77777777" w:rsidR="00FE1268" w:rsidRPr="00EF1CEE" w:rsidRDefault="00FE1268" w:rsidP="00FE1268">
      <w:pPr>
        <w:keepNext/>
        <w:keepLines/>
        <w:ind w:left="1440" w:hanging="1440"/>
      </w:pPr>
      <w:r w:rsidRPr="005F28D7">
        <w:rPr>
          <w:b/>
        </w:rPr>
        <w:t>Topic:</w:t>
      </w:r>
      <w:r>
        <w:rPr>
          <w:b/>
        </w:rPr>
        <w:tab/>
      </w:r>
      <w:r w:rsidRPr="000F7428">
        <w:t>Exclusions from Gross Income</w:t>
      </w:r>
      <w:r>
        <w:t xml:space="preserve"> - Fringe Benefits</w:t>
      </w:r>
    </w:p>
    <w:p w14:paraId="54CEB5AA" w14:textId="77777777" w:rsidR="00FE1268" w:rsidRPr="005F28D7" w:rsidRDefault="00FE1268" w:rsidP="00FE1268">
      <w:pPr>
        <w:keepNext/>
        <w:keepLines/>
        <w:rPr>
          <w:b/>
        </w:rPr>
      </w:pPr>
    </w:p>
    <w:tbl>
      <w:tblPr>
        <w:tblW w:w="0" w:type="auto"/>
        <w:tblLook w:val="00A0" w:firstRow="1" w:lastRow="0" w:firstColumn="1" w:lastColumn="0" w:noHBand="0" w:noVBand="0"/>
      </w:tblPr>
      <w:tblGrid>
        <w:gridCol w:w="1490"/>
        <w:gridCol w:w="7150"/>
      </w:tblGrid>
      <w:tr w:rsidR="00FE1268" w:rsidRPr="00225567" w14:paraId="41407F10" w14:textId="77777777" w:rsidTr="00197834">
        <w:tc>
          <w:tcPr>
            <w:tcW w:w="1497" w:type="dxa"/>
          </w:tcPr>
          <w:p w14:paraId="191C2AB4" w14:textId="77777777" w:rsidR="00FE1268" w:rsidRPr="00225567" w:rsidRDefault="00FE1268" w:rsidP="00197834">
            <w:pPr>
              <w:keepNext/>
              <w:keepLines/>
              <w:spacing w:after="200"/>
              <w:ind w:right="-69"/>
            </w:pPr>
            <w:r>
              <w:rPr>
                <w:b/>
              </w:rPr>
              <w:t>Homework</w:t>
            </w:r>
            <w:r w:rsidRPr="00225567">
              <w:rPr>
                <w:b/>
              </w:rPr>
              <w:t>:</w:t>
            </w:r>
            <w:r w:rsidRPr="00225567">
              <w:rPr>
                <w:b/>
              </w:rPr>
              <w:tab/>
            </w:r>
          </w:p>
        </w:tc>
        <w:tc>
          <w:tcPr>
            <w:tcW w:w="7719" w:type="dxa"/>
          </w:tcPr>
          <w:p w14:paraId="689EFD1A" w14:textId="77777777" w:rsidR="00FE1268" w:rsidRDefault="00FE1268" w:rsidP="00197834">
            <w:pPr>
              <w:keepNext/>
              <w:keepLines/>
            </w:pPr>
            <w:r w:rsidRPr="00EF1CEE">
              <w:t>Read Casebook pp. 1</w:t>
            </w:r>
            <w:r>
              <w:t xml:space="preserve">10-111 (stop before </w:t>
            </w:r>
            <w:r w:rsidRPr="00426014">
              <w:rPr>
                <w:i/>
                <w:iCs/>
              </w:rPr>
              <w:t>Turner</w:t>
            </w:r>
            <w:r>
              <w:t xml:space="preserve">), 113-125 (stop before </w:t>
            </w:r>
            <w:r>
              <w:rPr>
                <w:i/>
              </w:rPr>
              <w:t>United States Junior Chamber of Commerce</w:t>
            </w:r>
            <w:r w:rsidRPr="000D511A">
              <w:rPr>
                <w:iCs/>
              </w:rPr>
              <w:t>)</w:t>
            </w:r>
          </w:p>
          <w:p w14:paraId="3660B3C0" w14:textId="77777777" w:rsidR="00FE1268" w:rsidRDefault="00FE1268" w:rsidP="00197834">
            <w:pPr>
              <w:keepNext/>
              <w:keepLines/>
            </w:pPr>
          </w:p>
          <w:p w14:paraId="36DC9668" w14:textId="77777777" w:rsidR="00FE1268" w:rsidRDefault="00FE1268" w:rsidP="00197834">
            <w:pPr>
              <w:keepNext/>
              <w:keepLines/>
              <w:ind w:left="1383" w:hanging="720"/>
              <w:rPr>
                <w:i/>
              </w:rPr>
            </w:pPr>
            <w:r>
              <w:rPr>
                <w:i/>
              </w:rPr>
              <w:t xml:space="preserve">Joint Committee on </w:t>
            </w:r>
            <w:proofErr w:type="spellStart"/>
            <w:r>
              <w:rPr>
                <w:i/>
              </w:rPr>
              <w:t>Tax’n</w:t>
            </w:r>
            <w:proofErr w:type="spellEnd"/>
            <w:r>
              <w:rPr>
                <w:i/>
              </w:rPr>
              <w:t xml:space="preserve"> Examination of Pres. Nixon’s Tax Returns</w:t>
            </w:r>
          </w:p>
          <w:p w14:paraId="4782DC76" w14:textId="77777777" w:rsidR="00FE1268" w:rsidRDefault="00FE1268" w:rsidP="00197834">
            <w:pPr>
              <w:keepNext/>
              <w:keepLines/>
              <w:ind w:left="1383" w:hanging="720"/>
              <w:rPr>
                <w:i/>
              </w:rPr>
            </w:pPr>
            <w:proofErr w:type="spellStart"/>
            <w:r w:rsidRPr="00EF1CEE">
              <w:rPr>
                <w:i/>
              </w:rPr>
              <w:t>Haverly</w:t>
            </w:r>
            <w:proofErr w:type="spellEnd"/>
            <w:r w:rsidRPr="00EF1CEE">
              <w:rPr>
                <w:i/>
              </w:rPr>
              <w:t xml:space="preserve"> v. U.S.</w:t>
            </w:r>
          </w:p>
          <w:p w14:paraId="02507C0E" w14:textId="77777777" w:rsidR="00FE1268" w:rsidRDefault="00FE1268" w:rsidP="00197834">
            <w:pPr>
              <w:keepNext/>
              <w:keepLines/>
              <w:ind w:left="1383" w:hanging="720"/>
              <w:rPr>
                <w:i/>
              </w:rPr>
            </w:pPr>
            <w:r>
              <w:rPr>
                <w:i/>
              </w:rPr>
              <w:t>House Ways and Means Rept. 98-432</w:t>
            </w:r>
          </w:p>
          <w:p w14:paraId="64B3C8C0" w14:textId="77777777" w:rsidR="00FE1268" w:rsidRDefault="00FE1268" w:rsidP="00197834">
            <w:pPr>
              <w:keepNext/>
              <w:keepLines/>
              <w:ind w:left="1383" w:hanging="720"/>
              <w:rPr>
                <w:i/>
              </w:rPr>
            </w:pPr>
            <w:r>
              <w:rPr>
                <w:i/>
              </w:rPr>
              <w:t>Supplemental Report of the Committee on Ways and Means U.S. House of Representatives on H.R. 4170</w:t>
            </w:r>
          </w:p>
          <w:p w14:paraId="60295946" w14:textId="77777777" w:rsidR="00FE1268" w:rsidRDefault="00FE1268" w:rsidP="00197834">
            <w:pPr>
              <w:keepNext/>
              <w:keepLines/>
              <w:ind w:left="1383" w:hanging="720"/>
              <w:rPr>
                <w:i/>
              </w:rPr>
            </w:pPr>
            <w:r>
              <w:rPr>
                <w:i/>
              </w:rPr>
              <w:t>Joint Committee Print, Overview of the Tax Treatment of Fringe Benefits, 1984</w:t>
            </w:r>
          </w:p>
          <w:p w14:paraId="2D52B603" w14:textId="77777777" w:rsidR="00FE1268" w:rsidRDefault="00FE1268" w:rsidP="00197834">
            <w:pPr>
              <w:keepNext/>
              <w:keepLines/>
            </w:pPr>
          </w:p>
          <w:p w14:paraId="591D53ED" w14:textId="77777777" w:rsidR="00FE1268" w:rsidRDefault="00FE1268" w:rsidP="00197834">
            <w:pPr>
              <w:keepNext/>
              <w:keepLines/>
              <w:ind w:left="720" w:hanging="720"/>
            </w:pPr>
            <w:r>
              <w:t>Read IRC §§ 132; 274(m)(3)</w:t>
            </w:r>
          </w:p>
          <w:p w14:paraId="552985D6" w14:textId="77777777" w:rsidR="00FE1268" w:rsidRDefault="00FE1268" w:rsidP="00197834">
            <w:pPr>
              <w:keepNext/>
              <w:keepLines/>
              <w:ind w:left="720" w:hanging="720"/>
            </w:pPr>
            <w:r>
              <w:t>Read Treas. Reg. §§ 1.132-1 through -6, -8(a)(2)(i); 1.61-21</w:t>
            </w:r>
          </w:p>
          <w:p w14:paraId="35003B4F" w14:textId="77777777" w:rsidR="00FE1268" w:rsidRDefault="00FE1268" w:rsidP="00197834">
            <w:pPr>
              <w:keepNext/>
              <w:keepLines/>
              <w:ind w:left="720" w:hanging="720"/>
            </w:pPr>
            <w:r>
              <w:t>Prepare Casebook Problems pp. 124-125: 1-7, 11</w:t>
            </w:r>
          </w:p>
          <w:p w14:paraId="64F013FF" w14:textId="77777777" w:rsidR="00FE1268" w:rsidRDefault="00FE1268" w:rsidP="00197834">
            <w:pPr>
              <w:keepNext/>
              <w:keepLines/>
              <w:ind w:left="720" w:hanging="720"/>
            </w:pPr>
            <w:r>
              <w:t>Read Supp. pp. C-38 to C-41</w:t>
            </w:r>
          </w:p>
          <w:p w14:paraId="693C16B8" w14:textId="77777777" w:rsidR="00FE1268" w:rsidRPr="00085ACA" w:rsidRDefault="00FE1268" w:rsidP="00197834">
            <w:pPr>
              <w:keepNext/>
              <w:keepLines/>
              <w:ind w:left="720" w:hanging="720"/>
            </w:pPr>
          </w:p>
        </w:tc>
      </w:tr>
    </w:tbl>
    <w:p w14:paraId="62576A11" w14:textId="77777777" w:rsidR="00FE1268" w:rsidRDefault="00FE1268" w:rsidP="00FE1268">
      <w:pPr>
        <w:rPr>
          <w:b/>
          <w:u w:val="single"/>
        </w:rPr>
      </w:pPr>
      <w:r>
        <w:rPr>
          <w:b/>
          <w:u w:val="single"/>
        </w:rPr>
        <w:t>________________________________________________________________________</w:t>
      </w:r>
    </w:p>
    <w:p w14:paraId="4E8D0589" w14:textId="77777777" w:rsidR="00FE1268" w:rsidRDefault="00FE1268" w:rsidP="00FE1268">
      <w:pPr>
        <w:rPr>
          <w:b/>
        </w:rPr>
      </w:pPr>
    </w:p>
    <w:p w14:paraId="131A402C" w14:textId="77777777" w:rsidR="00FE1268" w:rsidRDefault="00FE1268" w:rsidP="00FE1268">
      <w:pPr>
        <w:keepNext/>
        <w:keepLines/>
        <w:jc w:val="center"/>
        <w:rPr>
          <w:b/>
          <w:caps/>
        </w:rPr>
      </w:pPr>
      <w:r w:rsidRPr="00C92466">
        <w:rPr>
          <w:b/>
          <w:caps/>
        </w:rPr>
        <w:t xml:space="preserve">Class </w:t>
      </w:r>
      <w:r>
        <w:rPr>
          <w:b/>
          <w:caps/>
        </w:rPr>
        <w:t>8</w:t>
      </w:r>
    </w:p>
    <w:p w14:paraId="711CA4EF" w14:textId="77777777" w:rsidR="00FE1268" w:rsidRPr="00EF1CEE" w:rsidRDefault="00FE1268" w:rsidP="00FE1268">
      <w:pPr>
        <w:keepNext/>
        <w:keepLines/>
        <w:jc w:val="center"/>
        <w:rPr>
          <w:b/>
          <w:caps/>
        </w:rPr>
      </w:pPr>
    </w:p>
    <w:p w14:paraId="72F05391" w14:textId="77777777" w:rsidR="00FE1268" w:rsidRPr="00FE1268" w:rsidRDefault="00FE1268" w:rsidP="00FE1268">
      <w:pPr>
        <w:keepNext/>
        <w:keepLines/>
        <w:rPr>
          <w:b/>
          <w:bCs/>
          <w:i/>
          <w:iCs/>
        </w:rPr>
      </w:pPr>
      <w:r w:rsidRPr="00FE1268">
        <w:rPr>
          <w:rFonts w:cs="Times New Roman (Body CS)"/>
          <w:b/>
          <w:i/>
        </w:rPr>
        <w:t>C</w:t>
      </w:r>
      <w:r w:rsidRPr="00FE1268">
        <w:rPr>
          <w:b/>
          <w:bCs/>
          <w:i/>
          <w:iCs/>
        </w:rPr>
        <w:t xml:space="preserve">omplete Fringes quiz on Classes (under “Quizzes”) </w:t>
      </w:r>
    </w:p>
    <w:p w14:paraId="08C2CD80" w14:textId="77777777" w:rsidR="00FE1268" w:rsidRDefault="00FE1268" w:rsidP="00FE1268">
      <w:pPr>
        <w:keepNext/>
        <w:keepLines/>
        <w:ind w:left="1440" w:hanging="1440"/>
        <w:rPr>
          <w:b/>
        </w:rPr>
      </w:pPr>
    </w:p>
    <w:p w14:paraId="345269AA" w14:textId="77777777" w:rsidR="00FE1268" w:rsidRPr="005F28D7" w:rsidRDefault="00FE1268" w:rsidP="00FE1268">
      <w:pPr>
        <w:keepNext/>
        <w:keepLines/>
        <w:widowControl w:val="0"/>
        <w:ind w:left="1440" w:hanging="1440"/>
        <w:rPr>
          <w:b/>
        </w:rPr>
      </w:pPr>
      <w:r w:rsidRPr="005F28D7">
        <w:rPr>
          <w:b/>
        </w:rPr>
        <w:t>Topic:</w:t>
      </w:r>
      <w:r>
        <w:rPr>
          <w:b/>
        </w:rPr>
        <w:tab/>
      </w:r>
      <w:r>
        <w:t xml:space="preserve">Finish any carry over from last class + </w:t>
      </w:r>
      <w:r w:rsidRPr="008D4D30">
        <w:t xml:space="preserve">Exclusions from Gross Income </w:t>
      </w:r>
      <w:r>
        <w:t>–</w:t>
      </w:r>
      <w:r w:rsidRPr="008D4D30">
        <w:t xml:space="preserve"> </w:t>
      </w:r>
      <w:r>
        <w:t xml:space="preserve">Fringe Benefits (cont’d) + </w:t>
      </w:r>
      <w:r>
        <w:rPr>
          <w:bCs/>
        </w:rPr>
        <w:t xml:space="preserve">Employer Provided Meals and Housing, </w:t>
      </w:r>
      <w:r w:rsidRPr="008D4D30">
        <w:t>Damages</w:t>
      </w:r>
    </w:p>
    <w:p w14:paraId="58AC6125" w14:textId="77777777" w:rsidR="00FE1268" w:rsidRPr="005F28D7" w:rsidRDefault="00FE1268" w:rsidP="00FE1268">
      <w:pPr>
        <w:keepNext/>
        <w:keepLines/>
        <w:widowControl w:val="0"/>
        <w:rPr>
          <w:b/>
        </w:rPr>
      </w:pPr>
    </w:p>
    <w:tbl>
      <w:tblPr>
        <w:tblW w:w="0" w:type="auto"/>
        <w:tblLook w:val="00A0" w:firstRow="1" w:lastRow="0" w:firstColumn="1" w:lastColumn="0" w:noHBand="0" w:noVBand="0"/>
      </w:tblPr>
      <w:tblGrid>
        <w:gridCol w:w="1497"/>
        <w:gridCol w:w="7143"/>
      </w:tblGrid>
      <w:tr w:rsidR="00FE1268" w:rsidRPr="00225567" w14:paraId="147C24C0" w14:textId="77777777" w:rsidTr="00197834">
        <w:tc>
          <w:tcPr>
            <w:tcW w:w="1497" w:type="dxa"/>
          </w:tcPr>
          <w:p w14:paraId="68179FBB" w14:textId="77777777" w:rsidR="00FE1268" w:rsidRPr="00225567" w:rsidRDefault="00FE1268" w:rsidP="00197834">
            <w:pPr>
              <w:keepNext/>
              <w:keepLines/>
              <w:widowControl w:val="0"/>
              <w:spacing w:after="200"/>
              <w:ind w:right="-69"/>
            </w:pPr>
            <w:r w:rsidRPr="00225567">
              <w:rPr>
                <w:b/>
              </w:rPr>
              <w:t>Homework Assignment:</w:t>
            </w:r>
            <w:r w:rsidRPr="00225567">
              <w:rPr>
                <w:b/>
              </w:rPr>
              <w:tab/>
            </w:r>
          </w:p>
        </w:tc>
        <w:tc>
          <w:tcPr>
            <w:tcW w:w="7719" w:type="dxa"/>
          </w:tcPr>
          <w:p w14:paraId="6D57BA39" w14:textId="77777777" w:rsidR="00FE1268" w:rsidRDefault="00FE1268" w:rsidP="00197834">
            <w:pPr>
              <w:keepNext/>
              <w:keepLines/>
              <w:widowControl w:val="0"/>
            </w:pPr>
            <w:r w:rsidRPr="00EF1CEE">
              <w:t>Read Casebook pp.</w:t>
            </w:r>
            <w:r>
              <w:t xml:space="preserve"> 125-130, 133-143</w:t>
            </w:r>
          </w:p>
          <w:p w14:paraId="59900F1F" w14:textId="77777777" w:rsidR="00FE1268" w:rsidRDefault="00FE1268" w:rsidP="00197834">
            <w:pPr>
              <w:keepNext/>
              <w:keepLines/>
              <w:widowControl w:val="0"/>
              <w:rPr>
                <w:b/>
              </w:rPr>
            </w:pPr>
          </w:p>
          <w:p w14:paraId="06A10031" w14:textId="77777777" w:rsidR="00FE1268" w:rsidRDefault="00FE1268" w:rsidP="00197834">
            <w:pPr>
              <w:keepNext/>
              <w:keepLines/>
              <w:ind w:left="1383" w:hanging="720"/>
              <w:rPr>
                <w:i/>
              </w:rPr>
            </w:pPr>
            <w:r>
              <w:rPr>
                <w:i/>
              </w:rPr>
              <w:t>United States Junior Chamber of Commerce v. U.S.</w:t>
            </w:r>
          </w:p>
          <w:p w14:paraId="699108CD" w14:textId="77777777" w:rsidR="00FE1268" w:rsidRDefault="00FE1268" w:rsidP="00197834">
            <w:pPr>
              <w:keepNext/>
              <w:keepLines/>
              <w:ind w:left="1383" w:hanging="720"/>
              <w:rPr>
                <w:iCs/>
              </w:rPr>
            </w:pPr>
            <w:proofErr w:type="spellStart"/>
            <w:r>
              <w:rPr>
                <w:iCs/>
              </w:rPr>
              <w:t>Gaylor</w:t>
            </w:r>
            <w:proofErr w:type="spellEnd"/>
            <w:r>
              <w:rPr>
                <w:iCs/>
              </w:rPr>
              <w:t xml:space="preserve"> v. Mnuchin (in Supp.)</w:t>
            </w:r>
          </w:p>
          <w:p w14:paraId="7C0B98BB" w14:textId="77777777" w:rsidR="00FE1268" w:rsidRPr="00426014" w:rsidRDefault="00FE1268" w:rsidP="00197834">
            <w:pPr>
              <w:keepNext/>
              <w:keepLines/>
              <w:ind w:left="1383" w:hanging="720"/>
              <w:rPr>
                <w:iCs/>
              </w:rPr>
            </w:pPr>
            <w:r w:rsidRPr="00426014">
              <w:rPr>
                <w:iCs/>
              </w:rPr>
              <w:t>Crawford &amp; Waldman,</w:t>
            </w:r>
            <w:r>
              <w:rPr>
                <w:i/>
              </w:rPr>
              <w:t xml:space="preserve"> Ministerial Magic </w:t>
            </w:r>
            <w:r>
              <w:rPr>
                <w:iCs/>
              </w:rPr>
              <w:t>(in Supp.)</w:t>
            </w:r>
          </w:p>
          <w:p w14:paraId="63EF2C3A" w14:textId="77777777" w:rsidR="00FE1268" w:rsidRDefault="00FE1268" w:rsidP="00197834">
            <w:pPr>
              <w:keepNext/>
              <w:keepLines/>
              <w:widowControl w:val="0"/>
              <w:ind w:left="663"/>
              <w:rPr>
                <w:i/>
              </w:rPr>
            </w:pPr>
            <w:r w:rsidRPr="00EF1CEE">
              <w:rPr>
                <w:i/>
              </w:rPr>
              <w:t>Amos v. Comm’r</w:t>
            </w:r>
          </w:p>
          <w:p w14:paraId="6980954B" w14:textId="77777777" w:rsidR="00FE1268" w:rsidRDefault="00FE1268" w:rsidP="00197834">
            <w:pPr>
              <w:keepNext/>
              <w:keepLines/>
              <w:widowControl w:val="0"/>
            </w:pPr>
          </w:p>
          <w:p w14:paraId="04EC517D" w14:textId="77777777" w:rsidR="00FE1268" w:rsidRDefault="00FE1268" w:rsidP="00197834">
            <w:pPr>
              <w:keepNext/>
              <w:keepLines/>
              <w:widowControl w:val="0"/>
              <w:ind w:left="720" w:hanging="720"/>
            </w:pPr>
            <w:r>
              <w:t>Read IRC §§ 119; 107; 104(a)(1</w:t>
            </w:r>
            <w:proofErr w:type="gramStart"/>
            <w:r>
              <w:t>),(</w:t>
            </w:r>
            <w:proofErr w:type="gramEnd"/>
            <w:r>
              <w:t>2), 104(c)</w:t>
            </w:r>
          </w:p>
          <w:p w14:paraId="78FEE9D2" w14:textId="77777777" w:rsidR="00FE1268" w:rsidRDefault="00FE1268" w:rsidP="00197834">
            <w:pPr>
              <w:keepNext/>
              <w:keepLines/>
              <w:widowControl w:val="0"/>
              <w:ind w:left="720" w:hanging="720"/>
            </w:pPr>
            <w:r>
              <w:t>Read Treas. Reg. §§ 119-1; 1.61-21; 1.104-1(a), (b), (c); Model Rules 1.2 and 1.8(h) (in Supp.)</w:t>
            </w:r>
          </w:p>
          <w:p w14:paraId="665D0D14" w14:textId="77777777" w:rsidR="00FE1268" w:rsidRDefault="00FE1268" w:rsidP="00197834">
            <w:pPr>
              <w:keepNext/>
              <w:keepLines/>
              <w:widowControl w:val="0"/>
              <w:ind w:left="720" w:hanging="720"/>
            </w:pPr>
            <w:r>
              <w:t>Prepare Casebook Problems p. 142: 1, 2, 4</w:t>
            </w:r>
          </w:p>
          <w:p w14:paraId="1ACBB8C5" w14:textId="77777777" w:rsidR="00FE1268" w:rsidRPr="00B41A6E" w:rsidRDefault="00FE1268" w:rsidP="00197834">
            <w:pPr>
              <w:keepNext/>
              <w:keepLines/>
              <w:widowControl w:val="0"/>
              <w:ind w:left="720" w:hanging="720"/>
            </w:pPr>
            <w:r>
              <w:t>Read Supp. pp. B-39 (upper), C-42 to C-69</w:t>
            </w:r>
          </w:p>
        </w:tc>
      </w:tr>
    </w:tbl>
    <w:p w14:paraId="799AA2A7" w14:textId="77777777" w:rsidR="00FE1268" w:rsidRDefault="00FE1268" w:rsidP="00FE1268">
      <w:pPr>
        <w:keepNext/>
        <w:keepLines/>
        <w:ind w:left="1440" w:hanging="1440"/>
        <w:rPr>
          <w:b/>
        </w:rPr>
      </w:pPr>
    </w:p>
    <w:p w14:paraId="3C5ED6C1" w14:textId="77777777" w:rsidR="00FE1268" w:rsidRDefault="00FE1268" w:rsidP="00FE1268">
      <w:pPr>
        <w:rPr>
          <w:b/>
          <w:u w:val="single"/>
        </w:rPr>
      </w:pPr>
      <w:r>
        <w:rPr>
          <w:b/>
          <w:u w:val="single"/>
        </w:rPr>
        <w:t>________________________________________________________________________</w:t>
      </w:r>
    </w:p>
    <w:p w14:paraId="1D618E25" w14:textId="77777777" w:rsidR="00FE1268" w:rsidRDefault="00FE1268" w:rsidP="00FE1268">
      <w:pPr>
        <w:keepNext/>
        <w:keepLines/>
        <w:jc w:val="center"/>
        <w:rPr>
          <w:b/>
          <w:caps/>
        </w:rPr>
      </w:pPr>
    </w:p>
    <w:p w14:paraId="4296E7B9" w14:textId="77777777" w:rsidR="00FE1268" w:rsidRDefault="00FE1268" w:rsidP="00FE1268">
      <w:pPr>
        <w:keepNext/>
        <w:keepLines/>
        <w:widowControl w:val="0"/>
        <w:jc w:val="center"/>
        <w:rPr>
          <w:b/>
          <w:caps/>
        </w:rPr>
      </w:pPr>
      <w:r w:rsidRPr="00C92466">
        <w:rPr>
          <w:b/>
          <w:caps/>
        </w:rPr>
        <w:t xml:space="preserve">Class </w:t>
      </w:r>
      <w:r>
        <w:rPr>
          <w:b/>
          <w:caps/>
        </w:rPr>
        <w:t>9</w:t>
      </w:r>
    </w:p>
    <w:p w14:paraId="32448C95" w14:textId="77777777" w:rsidR="00FE1268" w:rsidRDefault="00FE1268" w:rsidP="00FE1268">
      <w:pPr>
        <w:keepNext/>
        <w:keepLines/>
        <w:ind w:left="1440" w:hanging="1440"/>
        <w:rPr>
          <w:b/>
        </w:rPr>
      </w:pPr>
    </w:p>
    <w:p w14:paraId="0AD20AF2" w14:textId="77777777" w:rsidR="00FE1268" w:rsidRPr="005F28D7" w:rsidRDefault="00FE1268" w:rsidP="00FE1268">
      <w:pPr>
        <w:keepNext/>
        <w:keepLines/>
        <w:ind w:left="1440" w:hanging="1440"/>
        <w:rPr>
          <w:b/>
        </w:rPr>
      </w:pPr>
      <w:r w:rsidRPr="005F28D7">
        <w:rPr>
          <w:b/>
        </w:rPr>
        <w:t>Topic:</w:t>
      </w:r>
      <w:r>
        <w:rPr>
          <w:b/>
        </w:rPr>
        <w:tab/>
      </w:r>
      <w:r w:rsidRPr="00E51A89">
        <w:t>Business Deductions</w:t>
      </w:r>
      <w:r>
        <w:t xml:space="preserve"> - Ordinary and Necessary Expenses</w:t>
      </w:r>
    </w:p>
    <w:p w14:paraId="36FA9F16" w14:textId="77777777" w:rsidR="00FE1268" w:rsidRPr="005F28D7" w:rsidRDefault="00FE1268" w:rsidP="00FE1268">
      <w:pPr>
        <w:keepNext/>
        <w:keepLines/>
        <w:rPr>
          <w:b/>
        </w:rPr>
      </w:pPr>
    </w:p>
    <w:tbl>
      <w:tblPr>
        <w:tblW w:w="0" w:type="auto"/>
        <w:tblLook w:val="00A0" w:firstRow="1" w:lastRow="0" w:firstColumn="1" w:lastColumn="0" w:noHBand="0" w:noVBand="0"/>
      </w:tblPr>
      <w:tblGrid>
        <w:gridCol w:w="1492"/>
        <w:gridCol w:w="7148"/>
      </w:tblGrid>
      <w:tr w:rsidR="00FE1268" w:rsidRPr="00225567" w14:paraId="381C98CF" w14:textId="77777777" w:rsidTr="00197834">
        <w:tc>
          <w:tcPr>
            <w:tcW w:w="1497" w:type="dxa"/>
          </w:tcPr>
          <w:p w14:paraId="47B5D92C" w14:textId="77777777" w:rsidR="00FE1268" w:rsidRPr="00225567" w:rsidRDefault="00FE1268" w:rsidP="00197834">
            <w:pPr>
              <w:keepNext/>
              <w:keepLines/>
              <w:spacing w:after="200"/>
              <w:ind w:right="-69"/>
            </w:pPr>
            <w:r>
              <w:rPr>
                <w:b/>
              </w:rPr>
              <w:t>Homework</w:t>
            </w:r>
            <w:r w:rsidRPr="00225567">
              <w:rPr>
                <w:b/>
              </w:rPr>
              <w:t>:</w:t>
            </w:r>
            <w:r w:rsidRPr="00225567">
              <w:rPr>
                <w:b/>
              </w:rPr>
              <w:tab/>
            </w:r>
          </w:p>
        </w:tc>
        <w:tc>
          <w:tcPr>
            <w:tcW w:w="7719" w:type="dxa"/>
          </w:tcPr>
          <w:p w14:paraId="26594015" w14:textId="77777777" w:rsidR="00FE1268" w:rsidRDefault="00FE1268" w:rsidP="00197834">
            <w:pPr>
              <w:keepNext/>
              <w:keepLines/>
            </w:pPr>
            <w:r w:rsidRPr="00EF1CEE">
              <w:t>Read Casebook pp.</w:t>
            </w:r>
            <w:r>
              <w:t xml:space="preserve"> 145-160</w:t>
            </w:r>
          </w:p>
          <w:p w14:paraId="48FC29F7" w14:textId="77777777" w:rsidR="00FE1268" w:rsidRDefault="00FE1268" w:rsidP="00197834">
            <w:pPr>
              <w:keepNext/>
              <w:keepLines/>
              <w:rPr>
                <w:b/>
              </w:rPr>
            </w:pPr>
          </w:p>
          <w:p w14:paraId="0CE2B563" w14:textId="77777777" w:rsidR="00FE1268" w:rsidRDefault="00FE1268" w:rsidP="00197834">
            <w:pPr>
              <w:keepNext/>
              <w:keepLines/>
              <w:widowControl w:val="0"/>
              <w:ind w:left="663"/>
              <w:rPr>
                <w:i/>
              </w:rPr>
            </w:pPr>
            <w:r>
              <w:rPr>
                <w:i/>
              </w:rPr>
              <w:t xml:space="preserve">Welch v. </w:t>
            </w:r>
            <w:proofErr w:type="spellStart"/>
            <w:r>
              <w:rPr>
                <w:i/>
              </w:rPr>
              <w:t>Helvering</w:t>
            </w:r>
            <w:proofErr w:type="spellEnd"/>
          </w:p>
          <w:p w14:paraId="70554378" w14:textId="77777777" w:rsidR="00FE1268" w:rsidRDefault="00FE1268" w:rsidP="00197834">
            <w:pPr>
              <w:keepNext/>
              <w:keepLines/>
              <w:ind w:left="663"/>
              <w:rPr>
                <w:i/>
              </w:rPr>
            </w:pPr>
            <w:r w:rsidRPr="001F5E3B">
              <w:rPr>
                <w:i/>
              </w:rPr>
              <w:t>Fred W. Amend Co. v. Comm’r</w:t>
            </w:r>
          </w:p>
          <w:p w14:paraId="120A4EC1" w14:textId="77777777" w:rsidR="00FE1268" w:rsidRPr="001F5E3B" w:rsidRDefault="00FE1268" w:rsidP="00197834">
            <w:pPr>
              <w:keepNext/>
              <w:keepLines/>
              <w:ind w:left="663"/>
              <w:rPr>
                <w:i/>
              </w:rPr>
            </w:pPr>
            <w:proofErr w:type="spellStart"/>
            <w:r w:rsidRPr="001F5E3B">
              <w:rPr>
                <w:i/>
              </w:rPr>
              <w:t>Trebilcock</w:t>
            </w:r>
            <w:proofErr w:type="spellEnd"/>
            <w:r w:rsidRPr="001F5E3B">
              <w:rPr>
                <w:i/>
              </w:rPr>
              <w:t xml:space="preserve"> v. Comm’r</w:t>
            </w:r>
          </w:p>
          <w:p w14:paraId="307BF4D7" w14:textId="77777777" w:rsidR="00FE1268" w:rsidRDefault="00FE1268" w:rsidP="00197834">
            <w:pPr>
              <w:keepNext/>
              <w:keepLines/>
            </w:pPr>
          </w:p>
          <w:p w14:paraId="1E6CB4D3" w14:textId="77777777" w:rsidR="00FE1268" w:rsidRDefault="00FE1268" w:rsidP="00197834">
            <w:pPr>
              <w:keepNext/>
              <w:keepLines/>
              <w:ind w:left="720" w:hanging="720"/>
            </w:pPr>
            <w:r>
              <w:t>Read IRC §§ 162(a</w:t>
            </w:r>
            <w:proofErr w:type="gramStart"/>
            <w:r>
              <w:t>),(</w:t>
            </w:r>
            <w:proofErr w:type="gramEnd"/>
            <w:r>
              <w:t>c), (f), (g); 262</w:t>
            </w:r>
          </w:p>
          <w:p w14:paraId="4B61B887" w14:textId="77777777" w:rsidR="00FE1268" w:rsidRDefault="00FE1268" w:rsidP="00197834">
            <w:pPr>
              <w:keepNext/>
              <w:keepLines/>
              <w:ind w:left="720" w:hanging="720"/>
            </w:pPr>
            <w:r>
              <w:t>Read Treas. Reg. §§ 1.162-7;1.61-12(a)</w:t>
            </w:r>
          </w:p>
          <w:p w14:paraId="7EF0DD85" w14:textId="77777777" w:rsidR="00FE1268" w:rsidRDefault="00FE1268" w:rsidP="00197834">
            <w:pPr>
              <w:keepNext/>
              <w:keepLines/>
              <w:ind w:left="720" w:hanging="720"/>
            </w:pPr>
            <w:r>
              <w:t xml:space="preserve">Prepare Casebook Problems p. 152: 1-3; pp. 156-157: 1-3, 7; Problems pp. 159-160: 1-2 </w:t>
            </w:r>
          </w:p>
          <w:p w14:paraId="796F2648" w14:textId="77777777" w:rsidR="00FE1268" w:rsidRPr="00B41A6E" w:rsidRDefault="00FE1268" w:rsidP="00197834">
            <w:pPr>
              <w:keepNext/>
              <w:keepLines/>
              <w:ind w:left="720" w:hanging="720"/>
            </w:pPr>
            <w:r>
              <w:t>Read Supp. pp. C-70</w:t>
            </w:r>
          </w:p>
        </w:tc>
      </w:tr>
    </w:tbl>
    <w:p w14:paraId="3C1F1265" w14:textId="77777777" w:rsidR="00FE1268" w:rsidRDefault="00FE1268" w:rsidP="00FE1268">
      <w:pPr>
        <w:keepNext/>
        <w:keepLines/>
        <w:widowControl w:val="0"/>
        <w:rPr>
          <w:b/>
          <w:u w:val="single"/>
        </w:rPr>
      </w:pPr>
    </w:p>
    <w:p w14:paraId="0F117453" w14:textId="77777777" w:rsidR="00FE1268" w:rsidRDefault="00FE1268" w:rsidP="00FE1268">
      <w:pPr>
        <w:rPr>
          <w:b/>
          <w:u w:val="single"/>
        </w:rPr>
      </w:pPr>
      <w:r>
        <w:rPr>
          <w:b/>
          <w:u w:val="single"/>
        </w:rPr>
        <w:t>________________________________________________________________________</w:t>
      </w:r>
    </w:p>
    <w:p w14:paraId="2BA86081" w14:textId="77777777" w:rsidR="00FE1268" w:rsidRDefault="00FE1268" w:rsidP="00FE1268">
      <w:pPr>
        <w:rPr>
          <w:b/>
        </w:rPr>
      </w:pPr>
    </w:p>
    <w:p w14:paraId="758B1239" w14:textId="77777777" w:rsidR="00FE1268" w:rsidRDefault="00FE1268" w:rsidP="00FE1268">
      <w:pPr>
        <w:keepNext/>
        <w:keepLines/>
        <w:jc w:val="center"/>
        <w:rPr>
          <w:b/>
          <w:u w:val="single"/>
        </w:rPr>
      </w:pPr>
      <w:r w:rsidRPr="00C92466">
        <w:rPr>
          <w:b/>
          <w:caps/>
        </w:rPr>
        <w:t>Class</w:t>
      </w:r>
      <w:r>
        <w:rPr>
          <w:b/>
          <w:caps/>
        </w:rPr>
        <w:t xml:space="preserve"> 10</w:t>
      </w:r>
    </w:p>
    <w:p w14:paraId="7346FAFB" w14:textId="77777777" w:rsidR="00FE1268" w:rsidRDefault="00FE1268" w:rsidP="00FE1268">
      <w:pPr>
        <w:keepNext/>
        <w:keepLines/>
        <w:rPr>
          <w:rFonts w:cs="Times New Roman (Body CS)"/>
          <w:b/>
          <w:i/>
        </w:rPr>
      </w:pPr>
    </w:p>
    <w:p w14:paraId="05176D24" w14:textId="77777777" w:rsidR="00FE1268" w:rsidRPr="00FE1268" w:rsidRDefault="00FE1268" w:rsidP="00FE1268">
      <w:pPr>
        <w:keepNext/>
        <w:keepLines/>
        <w:rPr>
          <w:b/>
          <w:bCs/>
          <w:i/>
          <w:iCs/>
        </w:rPr>
      </w:pPr>
      <w:r w:rsidRPr="00FE1268">
        <w:rPr>
          <w:rFonts w:cs="Times New Roman (Body CS)"/>
          <w:b/>
          <w:i/>
        </w:rPr>
        <w:t>R</w:t>
      </w:r>
      <w:r w:rsidRPr="00FE1268">
        <w:rPr>
          <w:b/>
          <w:bCs/>
          <w:i/>
          <w:iCs/>
        </w:rPr>
        <w:t xml:space="preserve">espond to Business Deductions discussion forum prompt on Classes (under “Discussions”) </w:t>
      </w:r>
    </w:p>
    <w:p w14:paraId="6EC2BE97" w14:textId="77777777" w:rsidR="00FE1268" w:rsidRDefault="00FE1268" w:rsidP="00FE1268">
      <w:pPr>
        <w:keepNext/>
        <w:keepLines/>
        <w:ind w:left="1440" w:hanging="1440"/>
        <w:rPr>
          <w:b/>
        </w:rPr>
      </w:pPr>
    </w:p>
    <w:p w14:paraId="40168FC1" w14:textId="77777777" w:rsidR="00FE1268" w:rsidRPr="00D218BE" w:rsidRDefault="00FE1268" w:rsidP="00FE1268">
      <w:pPr>
        <w:keepNext/>
        <w:keepLines/>
        <w:ind w:left="1440" w:hanging="1440"/>
      </w:pPr>
      <w:r w:rsidRPr="005F28D7">
        <w:rPr>
          <w:b/>
        </w:rPr>
        <w:t>Topic:</w:t>
      </w:r>
      <w:r>
        <w:rPr>
          <w:b/>
        </w:rPr>
        <w:tab/>
      </w:r>
      <w:r>
        <w:t>Business Deductions - Ordinary and Necessary Expenses (cont’d), Expenses of the Production of Income, Causation</w:t>
      </w:r>
    </w:p>
    <w:p w14:paraId="3C95C458" w14:textId="77777777" w:rsidR="00FE1268" w:rsidRPr="005F28D7" w:rsidRDefault="00FE1268" w:rsidP="00FE1268">
      <w:pPr>
        <w:keepNext/>
        <w:keepLines/>
        <w:rPr>
          <w:b/>
        </w:rPr>
      </w:pPr>
    </w:p>
    <w:tbl>
      <w:tblPr>
        <w:tblW w:w="0" w:type="auto"/>
        <w:tblLook w:val="00A0" w:firstRow="1" w:lastRow="0" w:firstColumn="1" w:lastColumn="0" w:noHBand="0" w:noVBand="0"/>
      </w:tblPr>
      <w:tblGrid>
        <w:gridCol w:w="1491"/>
        <w:gridCol w:w="7149"/>
      </w:tblGrid>
      <w:tr w:rsidR="00FE1268" w:rsidRPr="00225567" w14:paraId="02E0D945" w14:textId="77777777" w:rsidTr="00197834">
        <w:tc>
          <w:tcPr>
            <w:tcW w:w="1497" w:type="dxa"/>
          </w:tcPr>
          <w:p w14:paraId="589A26A7" w14:textId="77777777" w:rsidR="00FE1268" w:rsidRPr="00225567" w:rsidRDefault="00FE1268" w:rsidP="00197834">
            <w:pPr>
              <w:keepNext/>
              <w:keepLines/>
              <w:spacing w:after="200"/>
              <w:ind w:right="-69"/>
            </w:pPr>
            <w:r>
              <w:rPr>
                <w:b/>
              </w:rPr>
              <w:t>Homework</w:t>
            </w:r>
            <w:r w:rsidRPr="00225567">
              <w:rPr>
                <w:b/>
              </w:rPr>
              <w:t>:</w:t>
            </w:r>
            <w:r w:rsidRPr="00225567">
              <w:rPr>
                <w:b/>
              </w:rPr>
              <w:tab/>
            </w:r>
          </w:p>
        </w:tc>
        <w:tc>
          <w:tcPr>
            <w:tcW w:w="7719" w:type="dxa"/>
          </w:tcPr>
          <w:p w14:paraId="2CC9C7D6" w14:textId="77777777" w:rsidR="00FE1268" w:rsidRDefault="00FE1268" w:rsidP="00197834">
            <w:pPr>
              <w:keepNext/>
              <w:keepLines/>
              <w:ind w:left="720" w:hanging="720"/>
            </w:pPr>
            <w:r>
              <w:t xml:space="preserve">Read Casebook pp. 160-180 </w:t>
            </w:r>
          </w:p>
          <w:p w14:paraId="5404172F" w14:textId="77777777" w:rsidR="00FE1268" w:rsidRDefault="00FE1268" w:rsidP="00197834">
            <w:pPr>
              <w:keepNext/>
              <w:keepLines/>
            </w:pPr>
          </w:p>
          <w:p w14:paraId="3BFA59FD" w14:textId="77777777" w:rsidR="00FE1268" w:rsidRPr="001F5E3B" w:rsidRDefault="00FE1268" w:rsidP="00197834">
            <w:pPr>
              <w:keepNext/>
              <w:keepLines/>
              <w:ind w:left="663"/>
              <w:rPr>
                <w:i/>
              </w:rPr>
            </w:pPr>
            <w:r w:rsidRPr="001F5E3B">
              <w:rPr>
                <w:i/>
              </w:rPr>
              <w:t xml:space="preserve">Jenkins v. Comm’r </w:t>
            </w:r>
          </w:p>
          <w:p w14:paraId="0E5B18AD" w14:textId="77777777" w:rsidR="00FE1268" w:rsidRDefault="00FE1268" w:rsidP="00197834">
            <w:pPr>
              <w:keepNext/>
              <w:keepLines/>
              <w:ind w:left="663"/>
              <w:rPr>
                <w:i/>
              </w:rPr>
            </w:pPr>
            <w:r w:rsidRPr="001F5E3B">
              <w:rPr>
                <w:i/>
              </w:rPr>
              <w:t>Harold L. and Temple M. Jenkins v. Comm’r</w:t>
            </w:r>
          </w:p>
          <w:p w14:paraId="57CE6F8D" w14:textId="77777777" w:rsidR="00FE1268" w:rsidRDefault="00FE1268" w:rsidP="00197834">
            <w:pPr>
              <w:keepNext/>
              <w:keepLines/>
              <w:ind w:left="1360" w:hanging="720"/>
              <w:rPr>
                <w:bCs/>
                <w:i/>
                <w:iCs/>
              </w:rPr>
            </w:pPr>
            <w:r>
              <w:rPr>
                <w:bCs/>
                <w:i/>
                <w:iCs/>
              </w:rPr>
              <w:t xml:space="preserve">Higgins v. Comm’r </w:t>
            </w:r>
          </w:p>
          <w:p w14:paraId="259A51BC" w14:textId="77777777" w:rsidR="00FE1268" w:rsidRDefault="00FE1268" w:rsidP="00197834">
            <w:pPr>
              <w:keepNext/>
              <w:keepLines/>
              <w:ind w:left="1360" w:hanging="720"/>
              <w:rPr>
                <w:bCs/>
                <w:i/>
                <w:iCs/>
              </w:rPr>
            </w:pPr>
            <w:r>
              <w:rPr>
                <w:bCs/>
                <w:i/>
                <w:iCs/>
              </w:rPr>
              <w:t>U.S. v. Gilmore</w:t>
            </w:r>
          </w:p>
          <w:p w14:paraId="2C3E6726" w14:textId="77777777" w:rsidR="00FE1268" w:rsidRDefault="00FE1268" w:rsidP="00197834">
            <w:pPr>
              <w:keepNext/>
              <w:keepLines/>
              <w:ind w:left="1360" w:hanging="720"/>
              <w:rPr>
                <w:b/>
              </w:rPr>
            </w:pPr>
          </w:p>
          <w:p w14:paraId="7107EC13" w14:textId="77777777" w:rsidR="00FE1268" w:rsidRDefault="00FE1268" w:rsidP="00197834">
            <w:pPr>
              <w:keepNext/>
              <w:keepLines/>
              <w:ind w:left="720" w:hanging="720"/>
            </w:pPr>
            <w:r>
              <w:t>Read IRC §§ 162(c), (f), (g); 212</w:t>
            </w:r>
          </w:p>
          <w:p w14:paraId="57F89BD9" w14:textId="77777777" w:rsidR="00FE1268" w:rsidRDefault="00FE1268" w:rsidP="00197834">
            <w:pPr>
              <w:keepNext/>
              <w:keepLines/>
              <w:ind w:left="720" w:hanging="720"/>
            </w:pPr>
            <w:r>
              <w:t xml:space="preserve">Read Treas. Reg. § 1.212-1 </w:t>
            </w:r>
          </w:p>
          <w:p w14:paraId="777FB2EA" w14:textId="77777777" w:rsidR="00FE1268" w:rsidRDefault="00FE1268" w:rsidP="00197834">
            <w:pPr>
              <w:keepNext/>
              <w:keepLines/>
              <w:tabs>
                <w:tab w:val="left" w:pos="4383"/>
              </w:tabs>
              <w:ind w:left="720" w:hanging="720"/>
            </w:pPr>
            <w:r>
              <w:t>Prepare Casebook Problem p. 169: 3; Casebook Question p. 176</w:t>
            </w:r>
          </w:p>
          <w:p w14:paraId="78FFA81A" w14:textId="77777777" w:rsidR="00FE1268" w:rsidRPr="00B41A6E" w:rsidRDefault="00FE1268" w:rsidP="00197834">
            <w:pPr>
              <w:keepNext/>
              <w:keepLines/>
              <w:ind w:left="720" w:hanging="720"/>
            </w:pPr>
          </w:p>
        </w:tc>
      </w:tr>
    </w:tbl>
    <w:p w14:paraId="06FBEE3B" w14:textId="77777777" w:rsidR="00FE1268" w:rsidRDefault="00FE1268" w:rsidP="00FE1268">
      <w:pPr>
        <w:keepNext/>
        <w:keepLines/>
        <w:ind w:left="1440" w:hanging="1440"/>
        <w:rPr>
          <w:b/>
        </w:rPr>
      </w:pPr>
    </w:p>
    <w:p w14:paraId="09EF0FD3" w14:textId="77777777" w:rsidR="00FE1268" w:rsidRPr="003D46A0" w:rsidRDefault="00FE1268" w:rsidP="00FE1268">
      <w:pPr>
        <w:rPr>
          <w:b/>
          <w:u w:val="single"/>
        </w:rPr>
      </w:pPr>
      <w:r>
        <w:rPr>
          <w:b/>
          <w:u w:val="single"/>
        </w:rPr>
        <w:t>________________________________________________________________________</w:t>
      </w:r>
    </w:p>
    <w:p w14:paraId="333ED993" w14:textId="77777777" w:rsidR="00FE1268" w:rsidRDefault="00FE1268" w:rsidP="00FE1268">
      <w:pPr>
        <w:jc w:val="center"/>
        <w:rPr>
          <w:b/>
        </w:rPr>
      </w:pPr>
    </w:p>
    <w:p w14:paraId="0D2DB560" w14:textId="77777777" w:rsidR="00035B3A" w:rsidRDefault="00035B3A" w:rsidP="00FE1268">
      <w:pPr>
        <w:jc w:val="center"/>
        <w:rPr>
          <w:b/>
        </w:rPr>
      </w:pPr>
    </w:p>
    <w:p w14:paraId="2D93CFB6" w14:textId="77777777" w:rsidR="00035B3A" w:rsidRDefault="00035B3A" w:rsidP="00FE1268">
      <w:pPr>
        <w:jc w:val="center"/>
        <w:rPr>
          <w:b/>
        </w:rPr>
      </w:pPr>
    </w:p>
    <w:p w14:paraId="1A943690" w14:textId="77777777" w:rsidR="00035B3A" w:rsidRDefault="00035B3A" w:rsidP="00FE1268">
      <w:pPr>
        <w:jc w:val="center"/>
        <w:rPr>
          <w:b/>
        </w:rPr>
      </w:pPr>
    </w:p>
    <w:p w14:paraId="42FDE3B1" w14:textId="77777777" w:rsidR="00FE1268" w:rsidRDefault="00FE1268" w:rsidP="00FE1268">
      <w:pPr>
        <w:keepNext/>
        <w:keepLines/>
        <w:jc w:val="center"/>
        <w:rPr>
          <w:b/>
          <w:caps/>
        </w:rPr>
      </w:pPr>
      <w:r w:rsidRPr="00C92466">
        <w:rPr>
          <w:b/>
          <w:caps/>
        </w:rPr>
        <w:lastRenderedPageBreak/>
        <w:t>Class 1</w:t>
      </w:r>
      <w:r>
        <w:rPr>
          <w:b/>
          <w:caps/>
        </w:rPr>
        <w:t>1</w:t>
      </w:r>
    </w:p>
    <w:p w14:paraId="2114CBAE" w14:textId="77777777" w:rsidR="00FE1268" w:rsidRPr="00FE1268" w:rsidRDefault="00FE1268" w:rsidP="00FE1268">
      <w:pPr>
        <w:keepNext/>
        <w:keepLines/>
        <w:rPr>
          <w:b/>
          <w:bCs/>
          <w:i/>
          <w:iCs/>
        </w:rPr>
      </w:pPr>
      <w:r w:rsidRPr="00FE1268">
        <w:rPr>
          <w:b/>
          <w:bCs/>
          <w:i/>
          <w:iCs/>
        </w:rPr>
        <w:t xml:space="preserve">Complete Public Policy Doctrine quiz on Classes (under “Quizzes”) </w:t>
      </w:r>
    </w:p>
    <w:p w14:paraId="35D6858A" w14:textId="77777777" w:rsidR="00FE1268" w:rsidRDefault="00FE1268" w:rsidP="00FE1268">
      <w:pPr>
        <w:rPr>
          <w:bCs/>
          <w:i/>
          <w:iCs/>
        </w:rPr>
      </w:pPr>
    </w:p>
    <w:tbl>
      <w:tblPr>
        <w:tblW w:w="0" w:type="auto"/>
        <w:tblInd w:w="108" w:type="dxa"/>
        <w:tblLook w:val="00A0" w:firstRow="1" w:lastRow="0" w:firstColumn="1" w:lastColumn="0" w:noHBand="0" w:noVBand="0"/>
      </w:tblPr>
      <w:tblGrid>
        <w:gridCol w:w="1491"/>
        <w:gridCol w:w="7041"/>
      </w:tblGrid>
      <w:tr w:rsidR="00FE1268" w:rsidRPr="00B41A6E" w14:paraId="64FFABA6" w14:textId="77777777" w:rsidTr="00FE1268">
        <w:tc>
          <w:tcPr>
            <w:tcW w:w="1494" w:type="dxa"/>
          </w:tcPr>
          <w:p w14:paraId="01CDC2DF" w14:textId="77777777" w:rsidR="00FE1268" w:rsidRPr="00225567" w:rsidRDefault="00FE1268" w:rsidP="00197834">
            <w:pPr>
              <w:spacing w:after="200"/>
              <w:ind w:right="-69"/>
              <w:rPr>
                <w:b/>
              </w:rPr>
            </w:pPr>
            <w:r>
              <w:rPr>
                <w:b/>
              </w:rPr>
              <w:t>Topic:</w:t>
            </w:r>
          </w:p>
        </w:tc>
        <w:tc>
          <w:tcPr>
            <w:tcW w:w="7254" w:type="dxa"/>
          </w:tcPr>
          <w:p w14:paraId="4DB9A048" w14:textId="77777777" w:rsidR="00FE1268" w:rsidRDefault="00FE1268" w:rsidP="00197834">
            <w:pPr>
              <w:ind w:left="630" w:hanging="630"/>
              <w:rPr>
                <w:bCs/>
              </w:rPr>
            </w:pPr>
            <w:r>
              <w:rPr>
                <w:bCs/>
              </w:rPr>
              <w:t xml:space="preserve">Business Deductions – Causation (cont’d), Public Policy Doctrine </w:t>
            </w:r>
          </w:p>
          <w:p w14:paraId="6546B7A2" w14:textId="77777777" w:rsidR="00FE1268" w:rsidRPr="00B41A6E" w:rsidRDefault="00FE1268" w:rsidP="00197834">
            <w:pPr>
              <w:ind w:left="630" w:hanging="630"/>
            </w:pPr>
          </w:p>
        </w:tc>
      </w:tr>
      <w:tr w:rsidR="00FE1268" w:rsidRPr="00B41A6E" w14:paraId="001437D2" w14:textId="77777777" w:rsidTr="00FE1268">
        <w:tc>
          <w:tcPr>
            <w:tcW w:w="1494" w:type="dxa"/>
          </w:tcPr>
          <w:p w14:paraId="3F68EB6D" w14:textId="77777777" w:rsidR="00FE1268" w:rsidRPr="00225567" w:rsidRDefault="00FE1268" w:rsidP="00197834">
            <w:pPr>
              <w:spacing w:after="200"/>
              <w:ind w:right="-69"/>
            </w:pPr>
            <w:r>
              <w:rPr>
                <w:b/>
              </w:rPr>
              <w:t>Homework</w:t>
            </w:r>
            <w:r w:rsidRPr="00225567">
              <w:rPr>
                <w:b/>
              </w:rPr>
              <w:t>:</w:t>
            </w:r>
            <w:r w:rsidRPr="00225567">
              <w:rPr>
                <w:b/>
              </w:rPr>
              <w:tab/>
            </w:r>
          </w:p>
        </w:tc>
        <w:tc>
          <w:tcPr>
            <w:tcW w:w="7254" w:type="dxa"/>
          </w:tcPr>
          <w:p w14:paraId="371C928F" w14:textId="77777777" w:rsidR="00FE1268" w:rsidRDefault="00FE1268" w:rsidP="00197834">
            <w:pPr>
              <w:ind w:left="1620" w:hanging="1620"/>
              <w:rPr>
                <w:bCs/>
              </w:rPr>
            </w:pPr>
            <w:r>
              <w:t>Read Casebook pp. 180-190, 193-198</w:t>
            </w:r>
          </w:p>
          <w:p w14:paraId="5E2F493F" w14:textId="77777777" w:rsidR="00FE1268" w:rsidRDefault="00FE1268" w:rsidP="00197834">
            <w:pPr>
              <w:ind w:left="630" w:hanging="630"/>
            </w:pPr>
          </w:p>
          <w:p w14:paraId="5719D2CC" w14:textId="77777777" w:rsidR="00FE1268" w:rsidRDefault="00FE1268" w:rsidP="00197834">
            <w:pPr>
              <w:ind w:left="1360" w:hanging="720"/>
              <w:rPr>
                <w:bCs/>
                <w:i/>
                <w:iCs/>
              </w:rPr>
            </w:pPr>
            <w:r>
              <w:rPr>
                <w:bCs/>
                <w:i/>
                <w:iCs/>
              </w:rPr>
              <w:t>Kopp’s Company, Inc. v. U.S.</w:t>
            </w:r>
          </w:p>
          <w:p w14:paraId="14B8BEF1" w14:textId="77777777" w:rsidR="00FE1268" w:rsidRDefault="00FE1268" w:rsidP="00197834">
            <w:pPr>
              <w:ind w:left="1360" w:hanging="720"/>
              <w:rPr>
                <w:bCs/>
                <w:i/>
                <w:iCs/>
              </w:rPr>
            </w:pPr>
            <w:r>
              <w:rPr>
                <w:bCs/>
                <w:i/>
                <w:iCs/>
              </w:rPr>
              <w:t>Cavanaugh v. Comm’r</w:t>
            </w:r>
          </w:p>
          <w:p w14:paraId="0E81ED6F" w14:textId="77777777" w:rsidR="00FE1268" w:rsidRDefault="00FE1268" w:rsidP="00197834">
            <w:pPr>
              <w:ind w:left="1360" w:hanging="720"/>
              <w:rPr>
                <w:bCs/>
                <w:i/>
                <w:iCs/>
              </w:rPr>
            </w:pPr>
            <w:r>
              <w:rPr>
                <w:bCs/>
                <w:i/>
                <w:iCs/>
              </w:rPr>
              <w:t>Californians Helping to Alleviate Medical Problems, Inc. v. Commissioner</w:t>
            </w:r>
          </w:p>
          <w:p w14:paraId="297E728C" w14:textId="77777777" w:rsidR="00FE1268" w:rsidRDefault="00FE1268" w:rsidP="00197834"/>
          <w:p w14:paraId="72FD39AD" w14:textId="77777777" w:rsidR="00FE1268" w:rsidRDefault="00FE1268" w:rsidP="00197834">
            <w:pPr>
              <w:ind w:left="630" w:hanging="630"/>
            </w:pPr>
            <w:r>
              <w:t>Read IRC §§ 162(c), (f), (g); 280E</w:t>
            </w:r>
          </w:p>
          <w:p w14:paraId="779A935C" w14:textId="77777777" w:rsidR="00FE1268" w:rsidRPr="00B41A6E" w:rsidRDefault="00FE1268" w:rsidP="00197834">
            <w:pPr>
              <w:ind w:left="630" w:hanging="630"/>
            </w:pPr>
            <w:r>
              <w:t>Prepare Casebook Questions and Note p. 184: 1-4</w:t>
            </w:r>
          </w:p>
        </w:tc>
      </w:tr>
    </w:tbl>
    <w:p w14:paraId="22AE2F75" w14:textId="77777777" w:rsidR="00FE1268" w:rsidRDefault="00FE1268" w:rsidP="00FE1268">
      <w:pPr>
        <w:keepNext/>
        <w:keepLines/>
        <w:rPr>
          <w:b/>
          <w:u w:val="single"/>
        </w:rPr>
      </w:pPr>
    </w:p>
    <w:p w14:paraId="0F5F6FE1" w14:textId="77777777" w:rsidR="00FE1268" w:rsidRDefault="00FE1268" w:rsidP="00FE1268">
      <w:pPr>
        <w:rPr>
          <w:b/>
          <w:u w:val="single"/>
        </w:rPr>
      </w:pPr>
      <w:r>
        <w:rPr>
          <w:b/>
          <w:u w:val="single"/>
        </w:rPr>
        <w:t>________________________________________________________________________</w:t>
      </w:r>
    </w:p>
    <w:p w14:paraId="5B53B9B8" w14:textId="77777777" w:rsidR="00035B3A" w:rsidRDefault="00035B3A" w:rsidP="00FE1268">
      <w:pPr>
        <w:keepNext/>
        <w:keepLines/>
        <w:jc w:val="center"/>
        <w:rPr>
          <w:b/>
          <w:caps/>
        </w:rPr>
      </w:pPr>
    </w:p>
    <w:p w14:paraId="36089D6A" w14:textId="77777777" w:rsidR="00FE1268" w:rsidRDefault="00FE1268" w:rsidP="00FE1268">
      <w:pPr>
        <w:keepNext/>
        <w:keepLines/>
        <w:jc w:val="center"/>
        <w:rPr>
          <w:b/>
          <w:caps/>
        </w:rPr>
      </w:pPr>
      <w:r>
        <w:rPr>
          <w:b/>
          <w:caps/>
        </w:rPr>
        <w:t>CLASS 12</w:t>
      </w:r>
    </w:p>
    <w:p w14:paraId="038BAF9F" w14:textId="77777777" w:rsidR="00FE1268" w:rsidRDefault="00FE1268" w:rsidP="00FE1268">
      <w:pPr>
        <w:keepNext/>
        <w:keepLines/>
        <w:jc w:val="center"/>
      </w:pPr>
    </w:p>
    <w:p w14:paraId="20DD1E83" w14:textId="77777777" w:rsidR="00FE1268" w:rsidRDefault="00FE1268" w:rsidP="00FE1268">
      <w:pPr>
        <w:keepNext/>
        <w:keepLines/>
        <w:rPr>
          <w:b/>
        </w:rPr>
      </w:pPr>
    </w:p>
    <w:tbl>
      <w:tblPr>
        <w:tblW w:w="0" w:type="auto"/>
        <w:tblLook w:val="04A0" w:firstRow="1" w:lastRow="0" w:firstColumn="1" w:lastColumn="0" w:noHBand="0" w:noVBand="1"/>
      </w:tblPr>
      <w:tblGrid>
        <w:gridCol w:w="1608"/>
        <w:gridCol w:w="7032"/>
      </w:tblGrid>
      <w:tr w:rsidR="00FE1268" w14:paraId="02553989" w14:textId="77777777" w:rsidTr="00197834">
        <w:tc>
          <w:tcPr>
            <w:tcW w:w="1615" w:type="dxa"/>
            <w:shd w:val="clear" w:color="auto" w:fill="auto"/>
          </w:tcPr>
          <w:p w14:paraId="5DE84075" w14:textId="77777777" w:rsidR="00FE1268" w:rsidRPr="003A2B67" w:rsidRDefault="00FE1268" w:rsidP="00197834">
            <w:pPr>
              <w:keepNext/>
              <w:keepLines/>
              <w:rPr>
                <w:rFonts w:ascii="Cambria" w:eastAsia="Cambria" w:hAnsi="Cambria"/>
                <w:bCs/>
              </w:rPr>
            </w:pPr>
            <w:r w:rsidRPr="003A2B67">
              <w:rPr>
                <w:rFonts w:ascii="Cambria" w:eastAsia="Cambria" w:hAnsi="Cambria"/>
                <w:b/>
              </w:rPr>
              <w:t>Topic:</w:t>
            </w:r>
          </w:p>
        </w:tc>
        <w:tc>
          <w:tcPr>
            <w:tcW w:w="7375" w:type="dxa"/>
            <w:shd w:val="clear" w:color="auto" w:fill="auto"/>
          </w:tcPr>
          <w:p w14:paraId="31FDC38A" w14:textId="77777777" w:rsidR="00FE1268" w:rsidRPr="003A2B67" w:rsidRDefault="00FE1268" w:rsidP="00197834">
            <w:pPr>
              <w:keepNext/>
              <w:keepLines/>
              <w:rPr>
                <w:rFonts w:ascii="Cambria" w:eastAsia="Cambria" w:hAnsi="Cambria"/>
                <w:bCs/>
              </w:rPr>
            </w:pPr>
            <w:r w:rsidRPr="003A2B67">
              <w:rPr>
                <w:rFonts w:ascii="Cambria" w:eastAsia="Cambria" w:hAnsi="Cambria"/>
                <w:bCs/>
              </w:rPr>
              <w:t>Business Deductions – Salaries, Qualified Business Income, Capital Expenses</w:t>
            </w:r>
          </w:p>
          <w:p w14:paraId="6F434259" w14:textId="77777777" w:rsidR="00FE1268" w:rsidRPr="003A2B67" w:rsidRDefault="00FE1268" w:rsidP="00197834">
            <w:pPr>
              <w:keepNext/>
              <w:keepLines/>
              <w:rPr>
                <w:rFonts w:ascii="Cambria" w:eastAsia="Cambria" w:hAnsi="Cambria"/>
                <w:bCs/>
              </w:rPr>
            </w:pPr>
          </w:p>
        </w:tc>
      </w:tr>
      <w:tr w:rsidR="00FE1268" w14:paraId="44B561C2" w14:textId="77777777" w:rsidTr="00197834">
        <w:tc>
          <w:tcPr>
            <w:tcW w:w="1615" w:type="dxa"/>
            <w:shd w:val="clear" w:color="auto" w:fill="auto"/>
          </w:tcPr>
          <w:p w14:paraId="1A8CF126" w14:textId="77777777" w:rsidR="00FE1268" w:rsidRPr="003A2B67" w:rsidRDefault="0014126F" w:rsidP="00197834">
            <w:pPr>
              <w:keepNext/>
              <w:keepLines/>
              <w:rPr>
                <w:rFonts w:ascii="Cambria" w:eastAsia="Cambria" w:hAnsi="Cambria"/>
                <w:bCs/>
              </w:rPr>
            </w:pPr>
            <w:r>
              <w:rPr>
                <w:rFonts w:ascii="Cambria" w:eastAsia="Cambria" w:hAnsi="Cambria"/>
                <w:b/>
              </w:rPr>
              <w:t>Homework</w:t>
            </w:r>
            <w:r w:rsidR="00FE1268" w:rsidRPr="003A2B67">
              <w:rPr>
                <w:rFonts w:ascii="Cambria" w:eastAsia="Cambria" w:hAnsi="Cambria"/>
                <w:b/>
              </w:rPr>
              <w:t>:</w:t>
            </w:r>
          </w:p>
        </w:tc>
        <w:tc>
          <w:tcPr>
            <w:tcW w:w="7375" w:type="dxa"/>
            <w:shd w:val="clear" w:color="auto" w:fill="auto"/>
          </w:tcPr>
          <w:p w14:paraId="2C0BF103" w14:textId="77777777" w:rsidR="00FE1268" w:rsidRPr="003A2B67" w:rsidRDefault="00FE1268" w:rsidP="00197834">
            <w:pPr>
              <w:keepNext/>
              <w:keepLines/>
              <w:ind w:left="630" w:hanging="630"/>
              <w:rPr>
                <w:rFonts w:ascii="Cambria" w:eastAsia="Cambria" w:hAnsi="Cambria"/>
              </w:rPr>
            </w:pPr>
            <w:r w:rsidRPr="003A2B67">
              <w:rPr>
                <w:rFonts w:ascii="Cambria" w:eastAsia="Cambria" w:hAnsi="Cambria"/>
              </w:rPr>
              <w:t>Read Casebook pp. 202-207, 209-220</w:t>
            </w:r>
          </w:p>
          <w:p w14:paraId="6129BF07" w14:textId="77777777" w:rsidR="00FE1268" w:rsidRPr="003A2B67" w:rsidRDefault="00FE1268" w:rsidP="00197834">
            <w:pPr>
              <w:keepNext/>
              <w:keepLines/>
              <w:ind w:left="630" w:hanging="630"/>
              <w:rPr>
                <w:rFonts w:ascii="Cambria" w:eastAsia="Cambria" w:hAnsi="Cambria"/>
              </w:rPr>
            </w:pPr>
          </w:p>
          <w:p w14:paraId="19925F90" w14:textId="77777777" w:rsidR="00FE1268" w:rsidRPr="003A2B67" w:rsidRDefault="00FE1268" w:rsidP="00197834">
            <w:pPr>
              <w:keepNext/>
              <w:keepLines/>
              <w:ind w:left="1360" w:hanging="720"/>
              <w:rPr>
                <w:rFonts w:ascii="Cambria" w:eastAsia="Cambria" w:hAnsi="Cambria"/>
                <w:bCs/>
                <w:i/>
                <w:iCs/>
              </w:rPr>
            </w:pPr>
            <w:proofErr w:type="spellStart"/>
            <w:r w:rsidRPr="003A2B67">
              <w:rPr>
                <w:rFonts w:ascii="Cambria" w:eastAsia="Cambria" w:hAnsi="Cambria"/>
                <w:bCs/>
                <w:i/>
                <w:iCs/>
              </w:rPr>
              <w:t>Exacto</w:t>
            </w:r>
            <w:proofErr w:type="spellEnd"/>
            <w:r w:rsidRPr="003A2B67">
              <w:rPr>
                <w:rFonts w:ascii="Cambria" w:eastAsia="Cambria" w:hAnsi="Cambria"/>
                <w:bCs/>
                <w:i/>
                <w:iCs/>
              </w:rPr>
              <w:t xml:space="preserve"> Spring Corp. v. Comm’r</w:t>
            </w:r>
          </w:p>
          <w:p w14:paraId="1F68DFFF" w14:textId="77777777" w:rsidR="00FE1268" w:rsidRPr="003A2B67" w:rsidRDefault="00FE1268" w:rsidP="00197834">
            <w:pPr>
              <w:keepNext/>
              <w:keepLines/>
              <w:ind w:left="663"/>
              <w:rPr>
                <w:rFonts w:ascii="Cambria" w:eastAsia="Cambria" w:hAnsi="Cambria"/>
                <w:i/>
              </w:rPr>
            </w:pPr>
            <w:r w:rsidRPr="003A2B67">
              <w:rPr>
                <w:rFonts w:ascii="Cambria" w:eastAsia="Cambria" w:hAnsi="Cambria"/>
                <w:i/>
              </w:rPr>
              <w:t>International Freighting v. Comm’r</w:t>
            </w:r>
          </w:p>
          <w:p w14:paraId="1565F475" w14:textId="77777777" w:rsidR="00FE1268" w:rsidRPr="003A2B67" w:rsidRDefault="00FE1268" w:rsidP="00197834">
            <w:pPr>
              <w:keepNext/>
              <w:keepLines/>
              <w:ind w:left="663"/>
              <w:rPr>
                <w:rFonts w:ascii="Cambria" w:eastAsia="Cambria" w:hAnsi="Cambria"/>
                <w:i/>
              </w:rPr>
            </w:pPr>
            <w:r w:rsidRPr="003A2B67">
              <w:rPr>
                <w:rFonts w:ascii="Cambria" w:eastAsia="Cambria" w:hAnsi="Cambria"/>
                <w:i/>
              </w:rPr>
              <w:t>Fall River Gas Appliance Co. v. Comm’r</w:t>
            </w:r>
          </w:p>
          <w:p w14:paraId="035FF689" w14:textId="77777777" w:rsidR="00FE1268" w:rsidRPr="003A2B67" w:rsidRDefault="00FE1268" w:rsidP="00197834">
            <w:pPr>
              <w:keepNext/>
              <w:keepLines/>
              <w:ind w:left="663"/>
              <w:rPr>
                <w:rFonts w:ascii="Cambria" w:eastAsia="Cambria" w:hAnsi="Cambria"/>
                <w:i/>
              </w:rPr>
            </w:pPr>
            <w:r w:rsidRPr="003A2B67">
              <w:rPr>
                <w:rFonts w:ascii="Cambria" w:eastAsia="Cambria" w:hAnsi="Cambria"/>
                <w:i/>
              </w:rPr>
              <w:t>INDOPCO, Inc. v. Comm’r</w:t>
            </w:r>
          </w:p>
          <w:p w14:paraId="1381AAEE" w14:textId="77777777" w:rsidR="00FE1268" w:rsidRPr="003A2B67" w:rsidRDefault="00FE1268" w:rsidP="00197834">
            <w:pPr>
              <w:keepNext/>
              <w:keepLines/>
              <w:ind w:left="630" w:hanging="630"/>
              <w:rPr>
                <w:rFonts w:ascii="Cambria" w:eastAsia="Cambria" w:hAnsi="Cambria"/>
              </w:rPr>
            </w:pPr>
          </w:p>
          <w:p w14:paraId="70873909" w14:textId="77777777" w:rsidR="00FE1268" w:rsidRPr="003A2B67" w:rsidRDefault="00FE1268" w:rsidP="00197834">
            <w:pPr>
              <w:keepNext/>
              <w:keepLines/>
              <w:ind w:left="630" w:hanging="630"/>
              <w:rPr>
                <w:rFonts w:ascii="Cambria" w:eastAsia="Cambria" w:hAnsi="Cambria"/>
              </w:rPr>
            </w:pPr>
            <w:r w:rsidRPr="003A2B67">
              <w:rPr>
                <w:rFonts w:ascii="Cambria" w:eastAsia="Cambria" w:hAnsi="Cambria"/>
              </w:rPr>
              <w:t>Read IRC §§ 162(a)(1); 199A(a), (b), (c) [skim for general sense only]; 263(a)(1); 263A(a)</w:t>
            </w:r>
          </w:p>
          <w:p w14:paraId="0EA4008A" w14:textId="77777777" w:rsidR="00FE1268" w:rsidRPr="003A2B67" w:rsidRDefault="00FE1268" w:rsidP="00197834">
            <w:pPr>
              <w:keepNext/>
              <w:keepLines/>
              <w:rPr>
                <w:rFonts w:ascii="Cambria" w:eastAsia="Cambria" w:hAnsi="Cambria"/>
                <w:bCs/>
              </w:rPr>
            </w:pPr>
          </w:p>
        </w:tc>
      </w:tr>
    </w:tbl>
    <w:p w14:paraId="7D742F15" w14:textId="77777777" w:rsidR="00FE1268" w:rsidRDefault="00FE1268" w:rsidP="00FE1268">
      <w:pPr>
        <w:keepNext/>
        <w:keepLines/>
        <w:rPr>
          <w:b/>
          <w:u w:val="single"/>
        </w:rPr>
      </w:pPr>
      <w:r>
        <w:rPr>
          <w:b/>
          <w:u w:val="single"/>
        </w:rPr>
        <w:t>__________________________________________</w:t>
      </w:r>
      <w:r w:rsidR="0014126F">
        <w:rPr>
          <w:b/>
          <w:u w:val="single"/>
        </w:rPr>
        <w:t>______________________________</w:t>
      </w:r>
    </w:p>
    <w:p w14:paraId="6D3F3023" w14:textId="77777777" w:rsidR="00FE1268" w:rsidRDefault="00FE1268" w:rsidP="00FE1268">
      <w:pPr>
        <w:keepNext/>
        <w:keepLines/>
        <w:jc w:val="center"/>
      </w:pPr>
    </w:p>
    <w:p w14:paraId="2C26A421" w14:textId="77777777" w:rsidR="00FE1268" w:rsidRDefault="00FE1268" w:rsidP="00FE1268">
      <w:pPr>
        <w:keepNext/>
        <w:keepLines/>
        <w:jc w:val="center"/>
        <w:rPr>
          <w:b/>
          <w:u w:val="single"/>
        </w:rPr>
      </w:pPr>
      <w:r w:rsidRPr="00C92466">
        <w:rPr>
          <w:b/>
          <w:caps/>
        </w:rPr>
        <w:t>Class 1</w:t>
      </w:r>
      <w:r>
        <w:rPr>
          <w:b/>
          <w:caps/>
        </w:rPr>
        <w:t>3</w:t>
      </w:r>
    </w:p>
    <w:p w14:paraId="617351BD" w14:textId="77777777" w:rsidR="0014126F" w:rsidRDefault="0014126F" w:rsidP="00FE1268">
      <w:pPr>
        <w:keepNext/>
        <w:keepLines/>
        <w:rPr>
          <w:b/>
          <w:u w:val="single"/>
        </w:rPr>
      </w:pPr>
    </w:p>
    <w:p w14:paraId="2013B201" w14:textId="77777777" w:rsidR="00FE1268" w:rsidRPr="00E15919" w:rsidRDefault="00FE1268" w:rsidP="00FE1268">
      <w:pPr>
        <w:keepNext/>
        <w:keepLines/>
      </w:pPr>
      <w:r>
        <w:rPr>
          <w:b/>
        </w:rPr>
        <w:t xml:space="preserve">Topic: </w:t>
      </w:r>
      <w:r>
        <w:rPr>
          <w:b/>
        </w:rPr>
        <w:tab/>
      </w:r>
      <w:r w:rsidRPr="00E15919">
        <w:t>Practice Midterm</w:t>
      </w:r>
    </w:p>
    <w:p w14:paraId="2EA08AE2" w14:textId="77777777" w:rsidR="00FE1268" w:rsidRDefault="00FE1268" w:rsidP="00FE1268">
      <w:pPr>
        <w:keepNext/>
        <w:keepLines/>
        <w:ind w:left="1440" w:hanging="1440"/>
        <w:rPr>
          <w:b/>
        </w:rPr>
      </w:pPr>
    </w:p>
    <w:p w14:paraId="5FFCD49E" w14:textId="77777777" w:rsidR="00FE1268" w:rsidRPr="00085ACA" w:rsidRDefault="00FE1268" w:rsidP="00FE1268">
      <w:pPr>
        <w:keepNext/>
        <w:keepLines/>
        <w:ind w:left="360" w:right="360"/>
        <w:jc w:val="both"/>
        <w:rPr>
          <w:i/>
          <w:sz w:val="20"/>
        </w:rPr>
      </w:pPr>
      <w:r>
        <w:rPr>
          <w:i/>
          <w:sz w:val="20"/>
        </w:rPr>
        <w:t>The Practice Midterm will be available on Classes after 9/30 at 9:00 a.m.</w:t>
      </w:r>
    </w:p>
    <w:p w14:paraId="0175AD69" w14:textId="77777777" w:rsidR="00FE1268" w:rsidRDefault="00FE1268" w:rsidP="00FE1268">
      <w:pPr>
        <w:keepNext/>
        <w:keepLines/>
        <w:ind w:left="360" w:right="360"/>
        <w:jc w:val="both"/>
        <w:rPr>
          <w:sz w:val="20"/>
        </w:rPr>
      </w:pPr>
    </w:p>
    <w:p w14:paraId="1A8A39DD" w14:textId="77777777" w:rsidR="00FE1268" w:rsidRDefault="00FE1268" w:rsidP="00FE1268">
      <w:pPr>
        <w:keepNext/>
        <w:keepLines/>
        <w:ind w:left="360" w:right="360"/>
        <w:jc w:val="both"/>
        <w:rPr>
          <w:sz w:val="20"/>
        </w:rPr>
      </w:pPr>
      <w:r w:rsidRPr="00E15919">
        <w:rPr>
          <w:sz w:val="20"/>
        </w:rPr>
        <w:t>The Practice Midterm is required of all students, but it has no impact on your grade</w:t>
      </w:r>
      <w:r>
        <w:rPr>
          <w:sz w:val="20"/>
        </w:rPr>
        <w:t xml:space="preserve">. </w:t>
      </w:r>
      <w:r w:rsidRPr="00E15919">
        <w:rPr>
          <w:sz w:val="20"/>
        </w:rPr>
        <w:t>It will be administered in class, under timed</w:t>
      </w:r>
      <w:r>
        <w:rPr>
          <w:sz w:val="20"/>
        </w:rPr>
        <w:t>,</w:t>
      </w:r>
      <w:r w:rsidRPr="00E15919">
        <w:rPr>
          <w:sz w:val="20"/>
        </w:rPr>
        <w:t xml:space="preserve"> </w:t>
      </w:r>
      <w:r>
        <w:rPr>
          <w:sz w:val="20"/>
        </w:rPr>
        <w:t>exam conditions. The test</w:t>
      </w:r>
      <w:r w:rsidRPr="00E15919">
        <w:rPr>
          <w:sz w:val="20"/>
        </w:rPr>
        <w:t xml:space="preserve"> consists entirely of </w:t>
      </w:r>
      <w:proofErr w:type="gramStart"/>
      <w:r w:rsidRPr="00E15919">
        <w:rPr>
          <w:sz w:val="20"/>
        </w:rPr>
        <w:t>multiple choice</w:t>
      </w:r>
      <w:proofErr w:type="gramEnd"/>
      <w:r w:rsidRPr="00E15919">
        <w:rPr>
          <w:sz w:val="20"/>
        </w:rPr>
        <w:t xml:space="preserve"> questions</w:t>
      </w:r>
      <w:r w:rsidR="00480E72">
        <w:rPr>
          <w:sz w:val="20"/>
        </w:rPr>
        <w:t xml:space="preserve"> and true/false questions</w:t>
      </w:r>
      <w:r>
        <w:rPr>
          <w:sz w:val="20"/>
        </w:rPr>
        <w:t>. S</w:t>
      </w:r>
      <w:r w:rsidRPr="00E15919">
        <w:rPr>
          <w:sz w:val="20"/>
        </w:rPr>
        <w:t xml:space="preserve">tudents </w:t>
      </w:r>
      <w:r>
        <w:rPr>
          <w:sz w:val="20"/>
        </w:rPr>
        <w:t xml:space="preserve">are encouraged to take the test under timed conditions, with </w:t>
      </w:r>
      <w:r w:rsidRPr="00E15919">
        <w:rPr>
          <w:sz w:val="20"/>
        </w:rPr>
        <w:t>1 hour and 30 minutes to complete the exam</w:t>
      </w:r>
      <w:r>
        <w:rPr>
          <w:sz w:val="20"/>
        </w:rPr>
        <w:t xml:space="preserve">, but you must do it all in one sitting even if a strict time limit is not enforced.  </w:t>
      </w:r>
    </w:p>
    <w:p w14:paraId="43DA86E9" w14:textId="77777777" w:rsidR="00FE1268" w:rsidRDefault="00FE1268" w:rsidP="00FE1268">
      <w:pPr>
        <w:rPr>
          <w:b/>
          <w:u w:val="single"/>
        </w:rPr>
      </w:pPr>
      <w:r>
        <w:rPr>
          <w:b/>
          <w:u w:val="single"/>
        </w:rPr>
        <w:t>___________________________________________</w:t>
      </w:r>
      <w:r w:rsidR="0014126F">
        <w:rPr>
          <w:b/>
          <w:u w:val="single"/>
        </w:rPr>
        <w:t>_____________________________</w:t>
      </w:r>
    </w:p>
    <w:p w14:paraId="317683C1" w14:textId="77777777" w:rsidR="00FE1268" w:rsidRDefault="00FE1268" w:rsidP="00FE1268">
      <w:pPr>
        <w:jc w:val="center"/>
        <w:rPr>
          <w:b/>
        </w:rPr>
      </w:pPr>
    </w:p>
    <w:p w14:paraId="2AA962E0" w14:textId="77777777" w:rsidR="00FE1268" w:rsidRDefault="00FE1268" w:rsidP="00FE1268">
      <w:pPr>
        <w:jc w:val="center"/>
        <w:rPr>
          <w:b/>
          <w:caps/>
        </w:rPr>
      </w:pPr>
      <w:r w:rsidRPr="00C92466">
        <w:rPr>
          <w:b/>
          <w:caps/>
        </w:rPr>
        <w:t>Class 1</w:t>
      </w:r>
      <w:r>
        <w:rPr>
          <w:b/>
          <w:caps/>
        </w:rPr>
        <w:t>4</w:t>
      </w:r>
    </w:p>
    <w:p w14:paraId="3F42E419" w14:textId="77777777" w:rsidR="00EB2CC7" w:rsidRDefault="00EB2CC7" w:rsidP="00FE1268">
      <w:pPr>
        <w:jc w:val="center"/>
        <w:rPr>
          <w:b/>
          <w:u w:val="single"/>
        </w:rPr>
      </w:pPr>
    </w:p>
    <w:tbl>
      <w:tblPr>
        <w:tblW w:w="0" w:type="auto"/>
        <w:tblLook w:val="00A0" w:firstRow="1" w:lastRow="0" w:firstColumn="1" w:lastColumn="0" w:noHBand="0" w:noVBand="0"/>
      </w:tblPr>
      <w:tblGrid>
        <w:gridCol w:w="1491"/>
        <w:gridCol w:w="7149"/>
      </w:tblGrid>
      <w:tr w:rsidR="00FE1268" w14:paraId="1D21D40E" w14:textId="77777777" w:rsidTr="0014126F">
        <w:trPr>
          <w:cantSplit/>
        </w:trPr>
        <w:tc>
          <w:tcPr>
            <w:tcW w:w="1493" w:type="dxa"/>
          </w:tcPr>
          <w:p w14:paraId="043559D1" w14:textId="77777777" w:rsidR="00FE1268" w:rsidRPr="00225567" w:rsidRDefault="00FE1268" w:rsidP="00197834">
            <w:pPr>
              <w:keepNext/>
              <w:keepLines/>
              <w:spacing w:after="200"/>
              <w:ind w:right="-69"/>
              <w:rPr>
                <w:b/>
              </w:rPr>
            </w:pPr>
            <w:r w:rsidRPr="005F28D7">
              <w:rPr>
                <w:b/>
              </w:rPr>
              <w:t>Topic:</w:t>
            </w:r>
          </w:p>
        </w:tc>
        <w:tc>
          <w:tcPr>
            <w:tcW w:w="7363" w:type="dxa"/>
          </w:tcPr>
          <w:p w14:paraId="0DC36C63" w14:textId="77777777" w:rsidR="00FE1268" w:rsidRDefault="00FE1268" w:rsidP="00197834">
            <w:pPr>
              <w:keepNext/>
              <w:keepLines/>
            </w:pPr>
            <w:r>
              <w:t xml:space="preserve">Capital Expenses (cont’d), </w:t>
            </w:r>
            <w:r w:rsidRPr="00D218BE">
              <w:t>Depreciation</w:t>
            </w:r>
            <w:r>
              <w:t xml:space="preserve"> + Capital Gains</w:t>
            </w:r>
          </w:p>
        </w:tc>
      </w:tr>
      <w:tr w:rsidR="00FE1268" w:rsidRPr="00B41A6E" w14:paraId="10F8D3CC" w14:textId="77777777" w:rsidTr="0014126F">
        <w:trPr>
          <w:cantSplit/>
        </w:trPr>
        <w:tc>
          <w:tcPr>
            <w:tcW w:w="1493" w:type="dxa"/>
          </w:tcPr>
          <w:p w14:paraId="35D0D881" w14:textId="77777777" w:rsidR="00FE1268" w:rsidRPr="00225567" w:rsidRDefault="0014126F" w:rsidP="00197834">
            <w:pPr>
              <w:keepNext/>
              <w:keepLines/>
              <w:spacing w:after="200"/>
              <w:ind w:right="-69"/>
            </w:pPr>
            <w:r>
              <w:rPr>
                <w:b/>
              </w:rPr>
              <w:t>Homework</w:t>
            </w:r>
            <w:r w:rsidR="00FE1268" w:rsidRPr="00225567">
              <w:rPr>
                <w:b/>
              </w:rPr>
              <w:t>:</w:t>
            </w:r>
            <w:r w:rsidR="00FE1268" w:rsidRPr="00225567">
              <w:rPr>
                <w:b/>
              </w:rPr>
              <w:tab/>
            </w:r>
          </w:p>
        </w:tc>
        <w:tc>
          <w:tcPr>
            <w:tcW w:w="7363" w:type="dxa"/>
          </w:tcPr>
          <w:p w14:paraId="280EA847" w14:textId="77777777" w:rsidR="00FE1268" w:rsidRDefault="00FE1268" w:rsidP="00197834">
            <w:pPr>
              <w:keepNext/>
              <w:keepLines/>
            </w:pPr>
            <w:r>
              <w:t>Read Casebook pp. 221-222, 232-236, 243 (start with “Note on the TCJA”)-244, 295, 299-302 (stop after “Loss Problem”), 303-307</w:t>
            </w:r>
          </w:p>
          <w:p w14:paraId="555A7658" w14:textId="77777777" w:rsidR="00FE1268" w:rsidRDefault="00FE1268" w:rsidP="00197834">
            <w:pPr>
              <w:keepNext/>
              <w:keepLines/>
              <w:rPr>
                <w:b/>
              </w:rPr>
            </w:pPr>
          </w:p>
          <w:p w14:paraId="0A7B03E9" w14:textId="77777777" w:rsidR="00FE1268" w:rsidRDefault="00FE1268" w:rsidP="00197834">
            <w:pPr>
              <w:keepNext/>
              <w:keepLines/>
              <w:ind w:left="663"/>
              <w:rPr>
                <w:i/>
              </w:rPr>
            </w:pPr>
            <w:r w:rsidRPr="00E35690">
              <w:rPr>
                <w:i/>
              </w:rPr>
              <w:t>Wells Fargo &amp; Co. v. Comm’r</w:t>
            </w:r>
          </w:p>
          <w:p w14:paraId="2C51B160" w14:textId="77777777" w:rsidR="00FE1268" w:rsidRPr="00E35690" w:rsidRDefault="00FE1268" w:rsidP="00197834">
            <w:pPr>
              <w:keepNext/>
              <w:keepLines/>
              <w:ind w:left="663"/>
              <w:rPr>
                <w:i/>
              </w:rPr>
            </w:pPr>
            <w:r>
              <w:rPr>
                <w:i/>
              </w:rPr>
              <w:t>Fribourg Navigation Co. v. Comm’r</w:t>
            </w:r>
          </w:p>
          <w:p w14:paraId="550E7E66" w14:textId="77777777" w:rsidR="00FE1268" w:rsidRDefault="00FE1268" w:rsidP="00197834">
            <w:pPr>
              <w:keepNext/>
              <w:keepLines/>
              <w:ind w:left="663"/>
              <w:rPr>
                <w:i/>
              </w:rPr>
            </w:pPr>
            <w:r>
              <w:rPr>
                <w:i/>
              </w:rPr>
              <w:t>Rice v. Comm’r</w:t>
            </w:r>
          </w:p>
          <w:p w14:paraId="2813F6AF" w14:textId="77777777" w:rsidR="00FE1268" w:rsidRDefault="00FE1268" w:rsidP="00197834">
            <w:pPr>
              <w:keepNext/>
              <w:keepLines/>
            </w:pPr>
          </w:p>
          <w:p w14:paraId="20EB5312" w14:textId="77777777" w:rsidR="00FE1268" w:rsidRPr="00DD365F" w:rsidRDefault="00FE1268" w:rsidP="00197834">
            <w:pPr>
              <w:keepNext/>
              <w:keepLines/>
              <w:ind w:left="663" w:hanging="653"/>
              <w:rPr>
                <w:i/>
              </w:rPr>
            </w:pPr>
            <w:r>
              <w:t>Read IRC §§ 167(a), (c); 167(a), (c), 168(a)-(c), (k); 1211; 1212(b); 1221; 1222</w:t>
            </w:r>
          </w:p>
          <w:p w14:paraId="7EDE958E" w14:textId="77777777" w:rsidR="00FE1268" w:rsidRDefault="00FE1268" w:rsidP="00197834">
            <w:pPr>
              <w:keepNext/>
              <w:keepLines/>
              <w:ind w:left="720" w:hanging="720"/>
            </w:pPr>
            <w:r>
              <w:t>Read Treas. Reg. § 1.167(a)-3</w:t>
            </w:r>
          </w:p>
          <w:p w14:paraId="3C1C5562" w14:textId="77777777" w:rsidR="00FE1268" w:rsidRDefault="00FE1268" w:rsidP="00197834">
            <w:pPr>
              <w:keepNext/>
              <w:keepLines/>
              <w:ind w:left="720" w:hanging="720"/>
            </w:pPr>
            <w:r>
              <w:t>Prepare Casebook Problems p. 300 (“Gain Problem”), p. 302 (“Loss Problem”), p. 307: 1-5</w:t>
            </w:r>
          </w:p>
          <w:p w14:paraId="2604608D" w14:textId="77777777" w:rsidR="00FE1268" w:rsidRPr="00B41A6E" w:rsidRDefault="00FE1268" w:rsidP="00197834">
            <w:pPr>
              <w:keepNext/>
              <w:keepLines/>
              <w:ind w:left="640" w:hanging="640"/>
            </w:pPr>
          </w:p>
        </w:tc>
      </w:tr>
    </w:tbl>
    <w:p w14:paraId="34E1F308" w14:textId="77777777" w:rsidR="00FE1268" w:rsidRDefault="00FE1268" w:rsidP="00FE1268">
      <w:pPr>
        <w:rPr>
          <w:b/>
        </w:rPr>
      </w:pPr>
    </w:p>
    <w:p w14:paraId="5B353D0A" w14:textId="77777777" w:rsidR="00FE1268" w:rsidRDefault="00FE1268" w:rsidP="00FE1268">
      <w:pPr>
        <w:rPr>
          <w:b/>
          <w:u w:val="single"/>
        </w:rPr>
      </w:pPr>
      <w:r>
        <w:rPr>
          <w:b/>
          <w:u w:val="single"/>
        </w:rPr>
        <w:t>__________________________________________</w:t>
      </w:r>
      <w:r w:rsidR="0014126F">
        <w:rPr>
          <w:b/>
          <w:u w:val="single"/>
        </w:rPr>
        <w:t>_____________________________</w:t>
      </w:r>
    </w:p>
    <w:p w14:paraId="24739F3F" w14:textId="77777777" w:rsidR="00FE1268" w:rsidRDefault="00FE1268" w:rsidP="00FE1268">
      <w:pPr>
        <w:rPr>
          <w:b/>
        </w:rPr>
      </w:pPr>
    </w:p>
    <w:p w14:paraId="02B0FBF9" w14:textId="77777777" w:rsidR="00FE1268" w:rsidRDefault="00FE1268" w:rsidP="00FE1268">
      <w:pPr>
        <w:keepNext/>
        <w:keepLines/>
        <w:jc w:val="center"/>
        <w:rPr>
          <w:b/>
          <w:caps/>
        </w:rPr>
      </w:pPr>
      <w:r w:rsidRPr="00C92466">
        <w:rPr>
          <w:b/>
          <w:caps/>
        </w:rPr>
        <w:t>Class 1</w:t>
      </w:r>
      <w:r>
        <w:rPr>
          <w:b/>
          <w:caps/>
        </w:rPr>
        <w:t>5</w:t>
      </w:r>
    </w:p>
    <w:p w14:paraId="5ABF28E4" w14:textId="77777777" w:rsidR="00FE1268" w:rsidRDefault="00FE1268" w:rsidP="00FE1268">
      <w:pPr>
        <w:keepNext/>
        <w:keepLines/>
        <w:rPr>
          <w:b/>
        </w:rPr>
      </w:pPr>
    </w:p>
    <w:p w14:paraId="72909DD3" w14:textId="77777777" w:rsidR="00FE1268" w:rsidRPr="0014126F" w:rsidRDefault="0014126F" w:rsidP="00FE1268">
      <w:pPr>
        <w:keepNext/>
        <w:keepLines/>
        <w:rPr>
          <w:b/>
          <w:bCs/>
          <w:i/>
          <w:iCs/>
        </w:rPr>
      </w:pPr>
      <w:r w:rsidRPr="0014126F">
        <w:rPr>
          <w:b/>
          <w:bCs/>
          <w:i/>
          <w:iCs/>
        </w:rPr>
        <w:t>C</w:t>
      </w:r>
      <w:r w:rsidR="00FE1268" w:rsidRPr="0014126F">
        <w:rPr>
          <w:b/>
          <w:bCs/>
          <w:i/>
          <w:iCs/>
        </w:rPr>
        <w:t>omplete Meals and Lodging quiz on Classes (under “Quizzes”)</w:t>
      </w:r>
    </w:p>
    <w:p w14:paraId="3103A72E" w14:textId="77777777" w:rsidR="00FE1268" w:rsidRDefault="00FE1268" w:rsidP="00FE1268">
      <w:pPr>
        <w:keepNext/>
        <w:keepLines/>
        <w:rPr>
          <w:b/>
        </w:rPr>
      </w:pPr>
    </w:p>
    <w:p w14:paraId="74316F8B" w14:textId="77777777" w:rsidR="00FE1268" w:rsidRPr="009E1AED" w:rsidRDefault="00FE1268" w:rsidP="00FE1268">
      <w:pPr>
        <w:keepNext/>
        <w:keepLines/>
        <w:ind w:left="1440" w:hanging="1440"/>
        <w:rPr>
          <w:bCs/>
        </w:rPr>
      </w:pPr>
      <w:r w:rsidRPr="005F28D7">
        <w:rPr>
          <w:b/>
        </w:rPr>
        <w:t>Topic:</w:t>
      </w:r>
      <w:r>
        <w:rPr>
          <w:b/>
        </w:rPr>
        <w:tab/>
      </w:r>
      <w:r w:rsidRPr="009E1AED">
        <w:rPr>
          <w:bCs/>
        </w:rPr>
        <w:t xml:space="preserve">Deductions </w:t>
      </w:r>
      <w:r>
        <w:rPr>
          <w:bCs/>
        </w:rPr>
        <w:t>–</w:t>
      </w:r>
      <w:r w:rsidRPr="009E1AED">
        <w:rPr>
          <w:bCs/>
        </w:rPr>
        <w:t xml:space="preserve"> Travel</w:t>
      </w:r>
      <w:r>
        <w:rPr>
          <w:bCs/>
        </w:rPr>
        <w:t>, Meals, Clothing</w:t>
      </w:r>
    </w:p>
    <w:p w14:paraId="27910D8D" w14:textId="77777777" w:rsidR="00FE1268" w:rsidRPr="005F28D7" w:rsidRDefault="00FE1268" w:rsidP="00FE1268">
      <w:pPr>
        <w:keepNext/>
        <w:keepLines/>
        <w:rPr>
          <w:b/>
        </w:rPr>
      </w:pPr>
    </w:p>
    <w:tbl>
      <w:tblPr>
        <w:tblW w:w="0" w:type="auto"/>
        <w:tblLook w:val="00A0" w:firstRow="1" w:lastRow="0" w:firstColumn="1" w:lastColumn="0" w:noHBand="0" w:noVBand="0"/>
      </w:tblPr>
      <w:tblGrid>
        <w:gridCol w:w="1492"/>
        <w:gridCol w:w="7148"/>
      </w:tblGrid>
      <w:tr w:rsidR="00FE1268" w:rsidRPr="00225567" w14:paraId="0A9B5F0F" w14:textId="77777777" w:rsidTr="00197834">
        <w:tc>
          <w:tcPr>
            <w:tcW w:w="1497" w:type="dxa"/>
          </w:tcPr>
          <w:p w14:paraId="02C19CFD" w14:textId="77777777" w:rsidR="00FE1268" w:rsidRPr="00225567" w:rsidRDefault="0014126F" w:rsidP="00197834">
            <w:pPr>
              <w:keepNext/>
              <w:keepLines/>
              <w:spacing w:after="200"/>
              <w:ind w:right="-69"/>
            </w:pPr>
            <w:r>
              <w:rPr>
                <w:b/>
              </w:rPr>
              <w:t>Homework</w:t>
            </w:r>
            <w:r w:rsidR="00FE1268" w:rsidRPr="00225567">
              <w:rPr>
                <w:b/>
              </w:rPr>
              <w:t>:</w:t>
            </w:r>
            <w:r w:rsidR="00FE1268" w:rsidRPr="00225567">
              <w:rPr>
                <w:b/>
              </w:rPr>
              <w:tab/>
            </w:r>
          </w:p>
        </w:tc>
        <w:tc>
          <w:tcPr>
            <w:tcW w:w="7719" w:type="dxa"/>
          </w:tcPr>
          <w:p w14:paraId="58B04351" w14:textId="77777777" w:rsidR="00FE1268" w:rsidRDefault="00FE1268" w:rsidP="00197834">
            <w:pPr>
              <w:keepNext/>
              <w:keepLines/>
              <w:ind w:left="663" w:hanging="653"/>
            </w:pPr>
            <w:r>
              <w:t>Read Casebook. pp. 337-342, 343 (start with “Medium Trips”)-348</w:t>
            </w:r>
          </w:p>
          <w:p w14:paraId="7D13571C" w14:textId="77777777" w:rsidR="00FE1268" w:rsidRDefault="00FE1268" w:rsidP="00197834">
            <w:pPr>
              <w:keepNext/>
              <w:keepLines/>
              <w:ind w:left="663" w:hanging="720"/>
            </w:pPr>
          </w:p>
          <w:p w14:paraId="6A01D876" w14:textId="77777777" w:rsidR="00FE1268" w:rsidRPr="00E35690" w:rsidRDefault="00FE1268" w:rsidP="00197834">
            <w:pPr>
              <w:keepNext/>
              <w:keepLines/>
              <w:ind w:left="663"/>
              <w:rPr>
                <w:i/>
              </w:rPr>
            </w:pPr>
            <w:r w:rsidRPr="00E35690">
              <w:rPr>
                <w:i/>
              </w:rPr>
              <w:t>Green v. Comm’r</w:t>
            </w:r>
          </w:p>
          <w:p w14:paraId="63DA1A7B" w14:textId="77777777" w:rsidR="00FE1268" w:rsidRDefault="00FE1268" w:rsidP="00197834">
            <w:pPr>
              <w:keepNext/>
              <w:keepLines/>
              <w:ind w:left="663"/>
              <w:rPr>
                <w:i/>
              </w:rPr>
            </w:pPr>
            <w:r w:rsidRPr="00E35690">
              <w:rPr>
                <w:i/>
              </w:rPr>
              <w:t xml:space="preserve">U.S. v. </w:t>
            </w:r>
            <w:proofErr w:type="spellStart"/>
            <w:r w:rsidRPr="00E35690">
              <w:rPr>
                <w:i/>
              </w:rPr>
              <w:t>Correll</w:t>
            </w:r>
            <w:proofErr w:type="spellEnd"/>
          </w:p>
          <w:p w14:paraId="4136C4F0" w14:textId="77777777" w:rsidR="00FE1268" w:rsidRDefault="00FE1268" w:rsidP="00197834">
            <w:pPr>
              <w:keepNext/>
              <w:keepLines/>
              <w:ind w:left="663"/>
              <w:rPr>
                <w:i/>
              </w:rPr>
            </w:pPr>
            <w:r>
              <w:rPr>
                <w:i/>
              </w:rPr>
              <w:t>Rev. Rul. 93-86</w:t>
            </w:r>
          </w:p>
          <w:p w14:paraId="6D2E065F" w14:textId="77777777" w:rsidR="00FE1268" w:rsidRDefault="00FE1268" w:rsidP="00197834">
            <w:pPr>
              <w:keepNext/>
              <w:keepLines/>
              <w:rPr>
                <w:b/>
              </w:rPr>
            </w:pPr>
          </w:p>
          <w:p w14:paraId="19B76CE4" w14:textId="77777777" w:rsidR="00FE1268" w:rsidRDefault="00FE1268" w:rsidP="00197834">
            <w:pPr>
              <w:keepNext/>
              <w:keepLines/>
              <w:ind w:left="640" w:hanging="640"/>
            </w:pPr>
            <w:r>
              <w:t>Read IRC §§ 162(a)(2), 274(a), (c)-(e), (g), (h), (k)-(n), 67(a), (b)</w:t>
            </w:r>
          </w:p>
          <w:p w14:paraId="2CD91C67" w14:textId="77777777" w:rsidR="00FE1268" w:rsidRDefault="00FE1268" w:rsidP="00197834">
            <w:pPr>
              <w:keepNext/>
              <w:keepLines/>
              <w:ind w:left="640" w:hanging="640"/>
            </w:pPr>
            <w:r>
              <w:t>Read Treas. Reg. §§ 1.162-2, 1.274-1, -2, -5T</w:t>
            </w:r>
          </w:p>
          <w:p w14:paraId="20237064" w14:textId="77777777" w:rsidR="00FE1268" w:rsidRPr="00607828" w:rsidRDefault="00FE1268" w:rsidP="00EB2CC7">
            <w:pPr>
              <w:keepNext/>
              <w:keepLines/>
              <w:ind w:left="640" w:hanging="630"/>
            </w:pPr>
            <w:r>
              <w:t>Prepare Casebook Question p. 348</w:t>
            </w:r>
          </w:p>
        </w:tc>
      </w:tr>
    </w:tbl>
    <w:p w14:paraId="059A74CE" w14:textId="77777777" w:rsidR="00FE1268" w:rsidRPr="005F28D7" w:rsidRDefault="00FE1268" w:rsidP="00FE1268">
      <w:pPr>
        <w:keepNext/>
        <w:keepLines/>
        <w:rPr>
          <w:b/>
        </w:rPr>
      </w:pPr>
    </w:p>
    <w:p w14:paraId="117FB8B6" w14:textId="77777777" w:rsidR="00FE1268" w:rsidRDefault="00FE1268" w:rsidP="00FE1268">
      <w:pPr>
        <w:rPr>
          <w:b/>
          <w:u w:val="single"/>
        </w:rPr>
      </w:pPr>
      <w:r>
        <w:rPr>
          <w:b/>
          <w:u w:val="single"/>
        </w:rPr>
        <w:t>______________________________________________</w:t>
      </w:r>
      <w:r w:rsidR="0014126F">
        <w:rPr>
          <w:b/>
          <w:u w:val="single"/>
        </w:rPr>
        <w:t>__________________________</w:t>
      </w:r>
    </w:p>
    <w:p w14:paraId="6BDDE898" w14:textId="77777777" w:rsidR="00FE1268" w:rsidRDefault="00FE1268" w:rsidP="00FE1268">
      <w:pPr>
        <w:keepNext/>
        <w:keepLines/>
        <w:ind w:left="1440" w:hanging="1440"/>
        <w:rPr>
          <w:b/>
        </w:rPr>
      </w:pPr>
    </w:p>
    <w:p w14:paraId="3B30FE30" w14:textId="77777777" w:rsidR="00FE1268" w:rsidRDefault="00FE1268" w:rsidP="00FE1268">
      <w:pPr>
        <w:keepNext/>
        <w:keepLines/>
        <w:tabs>
          <w:tab w:val="left" w:pos="4860"/>
        </w:tabs>
        <w:jc w:val="center"/>
        <w:rPr>
          <w:b/>
          <w:caps/>
        </w:rPr>
      </w:pPr>
      <w:r w:rsidRPr="00C92466">
        <w:rPr>
          <w:b/>
          <w:caps/>
        </w:rPr>
        <w:t>Class 1</w:t>
      </w:r>
      <w:r>
        <w:rPr>
          <w:b/>
          <w:caps/>
        </w:rPr>
        <w:t>6</w:t>
      </w:r>
    </w:p>
    <w:p w14:paraId="619451B9" w14:textId="77777777" w:rsidR="0014126F" w:rsidRDefault="0014126F" w:rsidP="00FE1268">
      <w:pPr>
        <w:keepNext/>
        <w:keepLines/>
        <w:ind w:left="1440" w:hanging="1440"/>
        <w:rPr>
          <w:b/>
        </w:rPr>
      </w:pPr>
    </w:p>
    <w:p w14:paraId="121021B1" w14:textId="77777777" w:rsidR="00FE1268" w:rsidRPr="005F28D7" w:rsidRDefault="00FE1268" w:rsidP="00FE1268">
      <w:pPr>
        <w:keepNext/>
        <w:keepLines/>
        <w:ind w:left="1440" w:hanging="1440"/>
        <w:rPr>
          <w:b/>
        </w:rPr>
      </w:pPr>
      <w:r w:rsidRPr="005F28D7">
        <w:rPr>
          <w:b/>
        </w:rPr>
        <w:t>Topic:</w:t>
      </w:r>
      <w:r>
        <w:rPr>
          <w:b/>
        </w:rPr>
        <w:tab/>
      </w:r>
      <w:r w:rsidRPr="009E1AED">
        <w:rPr>
          <w:bCs/>
        </w:rPr>
        <w:t>Deductions – Travel (cont’d);</w:t>
      </w:r>
      <w:r>
        <w:rPr>
          <w:b/>
        </w:rPr>
        <w:t xml:space="preserve"> </w:t>
      </w:r>
      <w:r w:rsidRPr="00E35690">
        <w:t>Mixed Personal and Business</w:t>
      </w:r>
      <w:r>
        <w:t>, Educational Expenses</w:t>
      </w:r>
    </w:p>
    <w:p w14:paraId="0FE943F8" w14:textId="77777777" w:rsidR="00FE1268" w:rsidRPr="005F28D7" w:rsidRDefault="00FE1268" w:rsidP="00FE1268">
      <w:pPr>
        <w:keepNext/>
        <w:keepLines/>
        <w:rPr>
          <w:b/>
        </w:rPr>
      </w:pPr>
    </w:p>
    <w:tbl>
      <w:tblPr>
        <w:tblW w:w="0" w:type="auto"/>
        <w:tblLook w:val="00A0" w:firstRow="1" w:lastRow="0" w:firstColumn="1" w:lastColumn="0" w:noHBand="0" w:noVBand="0"/>
      </w:tblPr>
      <w:tblGrid>
        <w:gridCol w:w="1494"/>
        <w:gridCol w:w="7146"/>
      </w:tblGrid>
      <w:tr w:rsidR="00FE1268" w:rsidRPr="00225567" w14:paraId="2CF96222" w14:textId="77777777" w:rsidTr="00197834">
        <w:trPr>
          <w:cantSplit/>
        </w:trPr>
        <w:tc>
          <w:tcPr>
            <w:tcW w:w="1497" w:type="dxa"/>
          </w:tcPr>
          <w:p w14:paraId="02E12B35" w14:textId="77777777" w:rsidR="00FE1268" w:rsidRPr="00225567" w:rsidRDefault="0014126F" w:rsidP="00197834">
            <w:pPr>
              <w:keepNext/>
              <w:keepLines/>
              <w:spacing w:after="200"/>
              <w:ind w:right="-69"/>
            </w:pPr>
            <w:r>
              <w:rPr>
                <w:b/>
              </w:rPr>
              <w:t>Homework</w:t>
            </w:r>
            <w:r w:rsidR="00FE1268" w:rsidRPr="00225567">
              <w:rPr>
                <w:b/>
              </w:rPr>
              <w:t>:</w:t>
            </w:r>
            <w:r w:rsidR="00FE1268" w:rsidRPr="00225567">
              <w:rPr>
                <w:b/>
              </w:rPr>
              <w:tab/>
            </w:r>
          </w:p>
        </w:tc>
        <w:tc>
          <w:tcPr>
            <w:tcW w:w="7413" w:type="dxa"/>
          </w:tcPr>
          <w:p w14:paraId="134346E1" w14:textId="77777777" w:rsidR="00FE1268" w:rsidRDefault="00FE1268" w:rsidP="00197834">
            <w:pPr>
              <w:keepNext/>
              <w:keepLines/>
              <w:rPr>
                <w:b/>
              </w:rPr>
            </w:pPr>
            <w:r w:rsidRPr="00E35690">
              <w:t>Read Casebook pp.</w:t>
            </w:r>
            <w:r>
              <w:rPr>
                <w:b/>
              </w:rPr>
              <w:t xml:space="preserve"> </w:t>
            </w:r>
            <w:r>
              <w:t>349-365</w:t>
            </w:r>
          </w:p>
          <w:p w14:paraId="1702E92E" w14:textId="77777777" w:rsidR="00FE1268" w:rsidRDefault="00FE1268" w:rsidP="00197834">
            <w:pPr>
              <w:keepNext/>
              <w:keepLines/>
              <w:ind w:left="663"/>
              <w:rPr>
                <w:i/>
              </w:rPr>
            </w:pPr>
          </w:p>
          <w:p w14:paraId="65B8401B" w14:textId="77777777" w:rsidR="00FE1268" w:rsidRPr="00E35690" w:rsidRDefault="00FE1268" w:rsidP="00197834">
            <w:pPr>
              <w:keepNext/>
              <w:keepLines/>
              <w:ind w:left="663"/>
              <w:rPr>
                <w:i/>
              </w:rPr>
            </w:pPr>
            <w:r>
              <w:rPr>
                <w:i/>
              </w:rPr>
              <w:t>Andrews v. Comm’r</w:t>
            </w:r>
          </w:p>
          <w:p w14:paraId="68804710" w14:textId="77777777" w:rsidR="00FE1268" w:rsidRDefault="00FE1268" w:rsidP="00197834">
            <w:pPr>
              <w:keepNext/>
              <w:keepLines/>
              <w:ind w:left="663"/>
              <w:rPr>
                <w:i/>
              </w:rPr>
            </w:pPr>
            <w:r>
              <w:rPr>
                <w:i/>
              </w:rPr>
              <w:t>Moss v. Comm’r</w:t>
            </w:r>
          </w:p>
          <w:p w14:paraId="1C33294D" w14:textId="77777777" w:rsidR="00FE1268" w:rsidRPr="00305DD0" w:rsidRDefault="00FE1268" w:rsidP="00197834">
            <w:pPr>
              <w:keepNext/>
              <w:keepLines/>
              <w:ind w:left="663"/>
              <w:rPr>
                <w:i/>
              </w:rPr>
            </w:pPr>
            <w:r>
              <w:rPr>
                <w:i/>
              </w:rPr>
              <w:t>Coughlin v. Comm’r</w:t>
            </w:r>
          </w:p>
          <w:p w14:paraId="71C42571" w14:textId="77777777" w:rsidR="00FE1268" w:rsidRDefault="00FE1268" w:rsidP="00197834">
            <w:pPr>
              <w:keepNext/>
              <w:keepLines/>
            </w:pPr>
          </w:p>
          <w:p w14:paraId="0CDD6248" w14:textId="77777777" w:rsidR="00FE1268" w:rsidRPr="00F626B3" w:rsidRDefault="00FE1268" w:rsidP="00197834">
            <w:pPr>
              <w:keepNext/>
              <w:keepLines/>
              <w:ind w:left="640" w:hanging="630"/>
            </w:pPr>
            <w:r>
              <w:t>Read IRC §§ 274(m)(2); 25A, 221, 529, 530</w:t>
            </w:r>
            <w:r w:rsidRPr="006F4D65">
              <w:rPr>
                <w:b/>
              </w:rPr>
              <w:t xml:space="preserve"> </w:t>
            </w:r>
          </w:p>
          <w:p w14:paraId="24100BF2" w14:textId="77777777" w:rsidR="00FE1268" w:rsidRDefault="00FE1268" w:rsidP="00197834">
            <w:pPr>
              <w:keepNext/>
              <w:keepLines/>
              <w:ind w:left="640" w:hanging="630"/>
            </w:pPr>
            <w:r>
              <w:t>Read Treas. Reg. § 1.162-5</w:t>
            </w:r>
          </w:p>
          <w:p w14:paraId="16A707B3" w14:textId="77777777" w:rsidR="00FE1268" w:rsidRDefault="00FE1268" w:rsidP="00EB2CC7">
            <w:pPr>
              <w:keepNext/>
              <w:keepLines/>
              <w:ind w:left="640" w:hanging="630"/>
            </w:pPr>
            <w:r>
              <w:t>Prepare Casebook Problems p. 353 1-5(a); Questions p. 358: 1, 2; Problems pp. 361-362: 1-4, p. 365: 1-3; Question p. 365</w:t>
            </w:r>
          </w:p>
          <w:p w14:paraId="20DF2E21" w14:textId="77777777" w:rsidR="00FE1268" w:rsidRPr="00CF77B4" w:rsidRDefault="00FE1268" w:rsidP="00197834">
            <w:pPr>
              <w:keepNext/>
              <w:keepLines/>
              <w:ind w:left="640" w:hanging="630"/>
            </w:pPr>
          </w:p>
        </w:tc>
      </w:tr>
    </w:tbl>
    <w:p w14:paraId="76368A64" w14:textId="77777777" w:rsidR="00FE1268" w:rsidRDefault="00FE1268" w:rsidP="00FE1268">
      <w:pPr>
        <w:keepNext/>
        <w:keepLines/>
        <w:rPr>
          <w:b/>
        </w:rPr>
      </w:pPr>
    </w:p>
    <w:p w14:paraId="25680894" w14:textId="77777777" w:rsidR="00FE1268" w:rsidRPr="006F1601" w:rsidRDefault="00FE1268" w:rsidP="00FE1268">
      <w:pPr>
        <w:keepNext/>
        <w:keepLines/>
        <w:rPr>
          <w:b/>
          <w:u w:val="single"/>
        </w:rPr>
      </w:pPr>
      <w:r>
        <w:rPr>
          <w:b/>
          <w:u w:val="single"/>
        </w:rPr>
        <w:t>___________________________________________</w:t>
      </w:r>
      <w:r w:rsidR="0014126F">
        <w:rPr>
          <w:b/>
          <w:u w:val="single"/>
        </w:rPr>
        <w:t>_____________________________</w:t>
      </w:r>
    </w:p>
    <w:p w14:paraId="231DDF1F" w14:textId="77777777" w:rsidR="00FE1268" w:rsidRDefault="00FE1268" w:rsidP="00FE1268">
      <w:pPr>
        <w:keepNext/>
        <w:keepLines/>
        <w:rPr>
          <w:b/>
        </w:rPr>
      </w:pPr>
    </w:p>
    <w:p w14:paraId="4C057B6F" w14:textId="77777777" w:rsidR="00FE1268" w:rsidRDefault="00FE1268" w:rsidP="00FE1268">
      <w:pPr>
        <w:keepNext/>
        <w:keepLines/>
        <w:jc w:val="center"/>
        <w:rPr>
          <w:b/>
          <w:u w:val="single"/>
        </w:rPr>
      </w:pPr>
      <w:r w:rsidRPr="00C92466">
        <w:rPr>
          <w:b/>
          <w:caps/>
        </w:rPr>
        <w:t>Class 1</w:t>
      </w:r>
      <w:r>
        <w:rPr>
          <w:b/>
          <w:caps/>
        </w:rPr>
        <w:t>7</w:t>
      </w:r>
    </w:p>
    <w:p w14:paraId="095D1CA1" w14:textId="77777777" w:rsidR="00FE1268" w:rsidRDefault="00FE1268" w:rsidP="00FE1268">
      <w:pPr>
        <w:keepNext/>
        <w:keepLines/>
        <w:rPr>
          <w:b/>
          <w:u w:val="single"/>
        </w:rPr>
      </w:pPr>
    </w:p>
    <w:p w14:paraId="54201505" w14:textId="77777777" w:rsidR="00FE1268" w:rsidRPr="0014126F" w:rsidRDefault="0014126F" w:rsidP="00FE1268">
      <w:pPr>
        <w:keepNext/>
        <w:keepLines/>
        <w:rPr>
          <w:b/>
          <w:bCs/>
          <w:i/>
          <w:iCs/>
        </w:rPr>
      </w:pPr>
      <w:r w:rsidRPr="0014126F">
        <w:rPr>
          <w:b/>
          <w:bCs/>
          <w:i/>
          <w:iCs/>
        </w:rPr>
        <w:t>C</w:t>
      </w:r>
      <w:r w:rsidR="00FE1268" w:rsidRPr="0014126F">
        <w:rPr>
          <w:b/>
          <w:bCs/>
          <w:i/>
          <w:iCs/>
        </w:rPr>
        <w:t>omplete Business Use of Homes quiz on Classes (under “Quizzes”)</w:t>
      </w:r>
    </w:p>
    <w:p w14:paraId="6DD3340F" w14:textId="77777777" w:rsidR="00FE1268" w:rsidRDefault="00FE1268" w:rsidP="00FE1268">
      <w:pPr>
        <w:keepNext/>
        <w:keepLines/>
        <w:rPr>
          <w:b/>
          <w:u w:val="single"/>
        </w:rPr>
      </w:pPr>
    </w:p>
    <w:p w14:paraId="5A811C15" w14:textId="77777777" w:rsidR="00FE1268" w:rsidRPr="005F28D7" w:rsidRDefault="00FE1268" w:rsidP="00FE1268">
      <w:pPr>
        <w:keepNext/>
        <w:keepLines/>
        <w:ind w:left="1530" w:hanging="1530"/>
        <w:rPr>
          <w:b/>
        </w:rPr>
      </w:pPr>
      <w:r w:rsidRPr="005F28D7">
        <w:rPr>
          <w:b/>
        </w:rPr>
        <w:t>Topic:</w:t>
      </w:r>
      <w:r>
        <w:rPr>
          <w:b/>
        </w:rPr>
        <w:tab/>
      </w:r>
      <w:r>
        <w:t>Business Use of Homes, Child Care Expenses</w:t>
      </w:r>
    </w:p>
    <w:p w14:paraId="261F3C8E" w14:textId="77777777" w:rsidR="00FE1268" w:rsidRPr="005F28D7" w:rsidRDefault="00FE1268" w:rsidP="00FE1268">
      <w:pPr>
        <w:keepNext/>
        <w:keepLines/>
        <w:rPr>
          <w:b/>
        </w:rPr>
      </w:pPr>
    </w:p>
    <w:tbl>
      <w:tblPr>
        <w:tblW w:w="9000" w:type="dxa"/>
        <w:tblLook w:val="00A0" w:firstRow="1" w:lastRow="0" w:firstColumn="1" w:lastColumn="0" w:noHBand="0" w:noVBand="0"/>
      </w:tblPr>
      <w:tblGrid>
        <w:gridCol w:w="1497"/>
        <w:gridCol w:w="7503"/>
      </w:tblGrid>
      <w:tr w:rsidR="00FE1268" w:rsidRPr="00225567" w14:paraId="1E43F01C" w14:textId="77777777" w:rsidTr="00197834">
        <w:tc>
          <w:tcPr>
            <w:tcW w:w="1497" w:type="dxa"/>
          </w:tcPr>
          <w:p w14:paraId="1762CEC8" w14:textId="77777777" w:rsidR="00FE1268" w:rsidRPr="00225567" w:rsidRDefault="0014126F" w:rsidP="00197834">
            <w:pPr>
              <w:keepNext/>
              <w:keepLines/>
              <w:spacing w:after="200"/>
              <w:ind w:right="-69"/>
            </w:pPr>
            <w:r>
              <w:rPr>
                <w:b/>
              </w:rPr>
              <w:t>Homework</w:t>
            </w:r>
            <w:r w:rsidR="00FE1268" w:rsidRPr="00225567">
              <w:rPr>
                <w:b/>
              </w:rPr>
              <w:t>:</w:t>
            </w:r>
            <w:r w:rsidR="00FE1268" w:rsidRPr="00225567">
              <w:rPr>
                <w:b/>
              </w:rPr>
              <w:tab/>
            </w:r>
          </w:p>
        </w:tc>
        <w:tc>
          <w:tcPr>
            <w:tcW w:w="7503" w:type="dxa"/>
          </w:tcPr>
          <w:p w14:paraId="44A3952A" w14:textId="77777777" w:rsidR="00FE1268" w:rsidRDefault="00FE1268" w:rsidP="00197834">
            <w:pPr>
              <w:rPr>
                <w:b/>
              </w:rPr>
            </w:pPr>
            <w:r w:rsidRPr="00E35690">
              <w:t>Read Casebook pp.</w:t>
            </w:r>
            <w:r>
              <w:rPr>
                <w:b/>
              </w:rPr>
              <w:t xml:space="preserve"> </w:t>
            </w:r>
            <w:r>
              <w:t>366-381</w:t>
            </w:r>
          </w:p>
          <w:p w14:paraId="529E432C" w14:textId="77777777" w:rsidR="00FE1268" w:rsidRDefault="00FE1268" w:rsidP="00197834">
            <w:pPr>
              <w:rPr>
                <w:b/>
              </w:rPr>
            </w:pPr>
          </w:p>
          <w:p w14:paraId="1C83E3CD" w14:textId="77777777" w:rsidR="00FE1268" w:rsidRDefault="00FE1268" w:rsidP="00197834">
            <w:pPr>
              <w:ind w:left="640"/>
              <w:rPr>
                <w:bCs/>
                <w:i/>
                <w:iCs/>
              </w:rPr>
            </w:pPr>
            <w:r w:rsidRPr="00AC471A">
              <w:rPr>
                <w:bCs/>
                <w:i/>
                <w:iCs/>
              </w:rPr>
              <w:t>Comm’r v. Soliman</w:t>
            </w:r>
          </w:p>
          <w:p w14:paraId="0AC6E9C5" w14:textId="77777777" w:rsidR="00FE1268" w:rsidRDefault="00FE1268" w:rsidP="00197834">
            <w:pPr>
              <w:ind w:left="640"/>
              <w:rPr>
                <w:bCs/>
                <w:i/>
                <w:iCs/>
              </w:rPr>
            </w:pPr>
            <w:r>
              <w:rPr>
                <w:bCs/>
                <w:i/>
                <w:iCs/>
              </w:rPr>
              <w:t>Wrights Smith v. Comm’r</w:t>
            </w:r>
          </w:p>
          <w:p w14:paraId="0C02EA2F" w14:textId="77777777" w:rsidR="00FE1268" w:rsidRDefault="00FE1268" w:rsidP="00197834">
            <w:pPr>
              <w:ind w:left="640"/>
              <w:rPr>
                <w:bCs/>
                <w:i/>
                <w:iCs/>
              </w:rPr>
            </w:pPr>
            <w:r>
              <w:rPr>
                <w:bCs/>
                <w:i/>
                <w:iCs/>
              </w:rPr>
              <w:t>Symes v. Canada</w:t>
            </w:r>
          </w:p>
          <w:p w14:paraId="66DEC8B7" w14:textId="77777777" w:rsidR="00FE1268" w:rsidRPr="00AC471A" w:rsidRDefault="00FE1268" w:rsidP="00197834">
            <w:pPr>
              <w:ind w:left="730"/>
              <w:rPr>
                <w:bCs/>
                <w:i/>
                <w:iCs/>
              </w:rPr>
            </w:pPr>
          </w:p>
          <w:p w14:paraId="0BC704CD" w14:textId="77777777" w:rsidR="00FE1268" w:rsidRDefault="00FE1268" w:rsidP="00197834">
            <w:r>
              <w:t>Read IRC §§ 280A, 21</w:t>
            </w:r>
          </w:p>
          <w:p w14:paraId="6D0FEAA9" w14:textId="77777777" w:rsidR="00FE1268" w:rsidRDefault="00FE1268" w:rsidP="00197834">
            <w:r>
              <w:t>Prepare Casebook Problems p. 377: 1, 2; p. 381: 1, 3</w:t>
            </w:r>
          </w:p>
          <w:p w14:paraId="16AA4C75" w14:textId="77777777" w:rsidR="00FE1268" w:rsidRPr="00981F97" w:rsidRDefault="00FE1268" w:rsidP="00197834">
            <w:pPr>
              <w:keepNext/>
              <w:keepLines/>
              <w:ind w:left="640" w:hanging="640"/>
            </w:pPr>
          </w:p>
        </w:tc>
      </w:tr>
    </w:tbl>
    <w:p w14:paraId="2F5F2037" w14:textId="77777777" w:rsidR="00FE1268" w:rsidRDefault="00FE1268" w:rsidP="00FE1268">
      <w:pPr>
        <w:pBdr>
          <w:bottom w:val="single" w:sz="12" w:space="1" w:color="auto"/>
        </w:pBdr>
        <w:rPr>
          <w:b/>
          <w:u w:val="single"/>
        </w:rPr>
      </w:pPr>
    </w:p>
    <w:p w14:paraId="6F63A0BD" w14:textId="77777777" w:rsidR="0014126F" w:rsidRDefault="0014126F" w:rsidP="00FE1268">
      <w:pPr>
        <w:keepNext/>
        <w:keepLines/>
        <w:widowControl w:val="0"/>
        <w:jc w:val="center"/>
        <w:rPr>
          <w:b/>
          <w:caps/>
        </w:rPr>
      </w:pPr>
    </w:p>
    <w:p w14:paraId="5C1A6CCB" w14:textId="77777777" w:rsidR="00FE1268" w:rsidRDefault="00FE1268" w:rsidP="00FE1268">
      <w:pPr>
        <w:keepNext/>
        <w:keepLines/>
        <w:widowControl w:val="0"/>
        <w:jc w:val="center"/>
        <w:rPr>
          <w:b/>
          <w:u w:val="single"/>
        </w:rPr>
      </w:pPr>
      <w:r w:rsidRPr="00C92466">
        <w:rPr>
          <w:b/>
          <w:caps/>
        </w:rPr>
        <w:t>Class 1</w:t>
      </w:r>
      <w:r>
        <w:rPr>
          <w:b/>
          <w:caps/>
        </w:rPr>
        <w:t>8</w:t>
      </w:r>
    </w:p>
    <w:p w14:paraId="7CCC8494" w14:textId="77777777" w:rsidR="00FE1268" w:rsidRDefault="00FE1268" w:rsidP="00FE1268">
      <w:pPr>
        <w:keepNext/>
        <w:keepLines/>
        <w:widowControl w:val="0"/>
        <w:jc w:val="center"/>
        <w:rPr>
          <w:b/>
          <w:u w:val="single"/>
        </w:rPr>
      </w:pPr>
    </w:p>
    <w:p w14:paraId="4D0723FE" w14:textId="77777777" w:rsidR="00FE1268" w:rsidRPr="005F28D7" w:rsidRDefault="00FE1268" w:rsidP="00FE1268">
      <w:pPr>
        <w:keepNext/>
        <w:keepLines/>
        <w:widowControl w:val="0"/>
        <w:ind w:left="1440" w:hanging="1440"/>
        <w:rPr>
          <w:b/>
        </w:rPr>
      </w:pPr>
      <w:r w:rsidRPr="005F28D7">
        <w:rPr>
          <w:b/>
        </w:rPr>
        <w:t>Topic:</w:t>
      </w:r>
      <w:r w:rsidRPr="002926BE">
        <w:t xml:space="preserve"> </w:t>
      </w:r>
      <w:r>
        <w:tab/>
      </w:r>
      <w:r w:rsidRPr="002926BE">
        <w:t>Who Is the Taxpayer?</w:t>
      </w:r>
      <w:r>
        <w:t xml:space="preserve">  Introduction to Assignment of Income</w:t>
      </w:r>
    </w:p>
    <w:p w14:paraId="25FC956D" w14:textId="77777777" w:rsidR="00FE1268" w:rsidRPr="005F28D7" w:rsidRDefault="00FE1268" w:rsidP="00FE1268">
      <w:pPr>
        <w:keepNext/>
        <w:keepLines/>
        <w:widowControl w:val="0"/>
        <w:rPr>
          <w:b/>
        </w:rPr>
      </w:pPr>
    </w:p>
    <w:tbl>
      <w:tblPr>
        <w:tblW w:w="0" w:type="auto"/>
        <w:tblLook w:val="00A0" w:firstRow="1" w:lastRow="0" w:firstColumn="1" w:lastColumn="0" w:noHBand="0" w:noVBand="0"/>
      </w:tblPr>
      <w:tblGrid>
        <w:gridCol w:w="1492"/>
        <w:gridCol w:w="7148"/>
      </w:tblGrid>
      <w:tr w:rsidR="00FE1268" w:rsidRPr="00225567" w14:paraId="7006E60C" w14:textId="77777777" w:rsidTr="00197834">
        <w:tc>
          <w:tcPr>
            <w:tcW w:w="1497" w:type="dxa"/>
          </w:tcPr>
          <w:p w14:paraId="65FD3B61" w14:textId="77777777" w:rsidR="00FE1268" w:rsidRPr="00225567" w:rsidRDefault="0014126F" w:rsidP="00197834">
            <w:pPr>
              <w:keepNext/>
              <w:keepLines/>
              <w:widowControl w:val="0"/>
              <w:spacing w:after="200"/>
              <w:ind w:right="-69"/>
            </w:pPr>
            <w:r>
              <w:rPr>
                <w:b/>
              </w:rPr>
              <w:t>Homework</w:t>
            </w:r>
            <w:r w:rsidR="00FE1268" w:rsidRPr="00225567">
              <w:rPr>
                <w:b/>
              </w:rPr>
              <w:t>:</w:t>
            </w:r>
            <w:r w:rsidR="00FE1268" w:rsidRPr="00225567">
              <w:rPr>
                <w:b/>
              </w:rPr>
              <w:tab/>
            </w:r>
          </w:p>
        </w:tc>
        <w:tc>
          <w:tcPr>
            <w:tcW w:w="7719" w:type="dxa"/>
          </w:tcPr>
          <w:p w14:paraId="3EDBEEB3" w14:textId="77777777" w:rsidR="00FE1268" w:rsidRDefault="00FE1268" w:rsidP="00197834">
            <w:pPr>
              <w:keepNext/>
              <w:keepLines/>
              <w:widowControl w:val="0"/>
            </w:pPr>
            <w:r w:rsidRPr="00E35690">
              <w:t>Read Casebook pp</w:t>
            </w:r>
            <w:r w:rsidRPr="00AC4F68">
              <w:t xml:space="preserve">. </w:t>
            </w:r>
            <w:r>
              <w:t xml:space="preserve">393-397 (skip “Note” p. 397), 397-406 </w:t>
            </w:r>
          </w:p>
          <w:p w14:paraId="1661298A" w14:textId="77777777" w:rsidR="00FE1268" w:rsidRPr="00AC4F68" w:rsidRDefault="00FE1268" w:rsidP="00197834">
            <w:pPr>
              <w:keepNext/>
              <w:keepLines/>
              <w:widowControl w:val="0"/>
            </w:pPr>
          </w:p>
          <w:p w14:paraId="288344D0" w14:textId="77777777" w:rsidR="00FE1268" w:rsidRPr="00AC4F68" w:rsidRDefault="00FE1268" w:rsidP="00197834">
            <w:pPr>
              <w:keepNext/>
              <w:keepLines/>
              <w:widowControl w:val="0"/>
              <w:ind w:left="640"/>
              <w:rPr>
                <w:i/>
              </w:rPr>
            </w:pPr>
            <w:proofErr w:type="spellStart"/>
            <w:r>
              <w:rPr>
                <w:i/>
              </w:rPr>
              <w:t>Arcia</w:t>
            </w:r>
            <w:proofErr w:type="spellEnd"/>
            <w:r w:rsidRPr="00AC4F68">
              <w:rPr>
                <w:i/>
              </w:rPr>
              <w:t xml:space="preserve"> v. Comm’r</w:t>
            </w:r>
          </w:p>
          <w:p w14:paraId="4EF3A372" w14:textId="77777777" w:rsidR="00FE1268" w:rsidRPr="00AC4F68" w:rsidRDefault="00FE1268" w:rsidP="00197834">
            <w:pPr>
              <w:keepNext/>
              <w:keepLines/>
              <w:widowControl w:val="0"/>
              <w:ind w:left="640"/>
              <w:rPr>
                <w:i/>
              </w:rPr>
            </w:pPr>
            <w:r w:rsidRPr="00AC4F68">
              <w:rPr>
                <w:i/>
              </w:rPr>
              <w:t>Lucas v. Earl</w:t>
            </w:r>
          </w:p>
          <w:p w14:paraId="73D23BFB" w14:textId="77777777" w:rsidR="00FE1268" w:rsidRPr="00AC4F68" w:rsidRDefault="00FE1268" w:rsidP="00197834">
            <w:pPr>
              <w:keepNext/>
              <w:keepLines/>
              <w:widowControl w:val="0"/>
              <w:ind w:left="663"/>
              <w:rPr>
                <w:i/>
              </w:rPr>
            </w:pPr>
            <w:r w:rsidRPr="00AC4F68">
              <w:rPr>
                <w:i/>
              </w:rPr>
              <w:t>Blair v. Comm’r</w:t>
            </w:r>
          </w:p>
          <w:p w14:paraId="6353F7C7" w14:textId="77777777" w:rsidR="00FE1268" w:rsidRDefault="00FE1268" w:rsidP="00197834">
            <w:pPr>
              <w:keepNext/>
              <w:keepLines/>
              <w:widowControl w:val="0"/>
              <w:ind w:left="663"/>
              <w:rPr>
                <w:i/>
              </w:rPr>
            </w:pPr>
            <w:proofErr w:type="spellStart"/>
            <w:r w:rsidRPr="00AC4F68">
              <w:rPr>
                <w:i/>
              </w:rPr>
              <w:t>Helvering</w:t>
            </w:r>
            <w:proofErr w:type="spellEnd"/>
            <w:r w:rsidRPr="00AC4F68">
              <w:rPr>
                <w:i/>
              </w:rPr>
              <w:t xml:space="preserve"> v. Horst</w:t>
            </w:r>
          </w:p>
          <w:p w14:paraId="27558734" w14:textId="77777777" w:rsidR="00FE1268" w:rsidRPr="00AC4F68" w:rsidRDefault="00FE1268" w:rsidP="00197834">
            <w:pPr>
              <w:keepNext/>
              <w:keepLines/>
              <w:widowControl w:val="0"/>
              <w:rPr>
                <w:i/>
              </w:rPr>
            </w:pPr>
          </w:p>
          <w:p w14:paraId="17309DAD" w14:textId="77777777" w:rsidR="00FE1268" w:rsidRDefault="00FE1268" w:rsidP="00197834">
            <w:pPr>
              <w:keepNext/>
              <w:keepLines/>
              <w:widowControl w:val="0"/>
              <w:ind w:left="640" w:hanging="640"/>
            </w:pPr>
            <w:r>
              <w:t>Prepare Casebook Questions pp. 397-398; Questions pp. 399-400: 1-3; Question p. 402</w:t>
            </w:r>
          </w:p>
          <w:p w14:paraId="3F1DA9C6" w14:textId="77777777" w:rsidR="00FE1268" w:rsidRPr="00F50840" w:rsidRDefault="00FE1268" w:rsidP="00197834">
            <w:pPr>
              <w:keepNext/>
              <w:keepLines/>
              <w:widowControl w:val="0"/>
            </w:pPr>
          </w:p>
        </w:tc>
      </w:tr>
    </w:tbl>
    <w:p w14:paraId="53B44163" w14:textId="77777777" w:rsidR="00FE1268" w:rsidRDefault="00FE1268" w:rsidP="00FE1268">
      <w:pPr>
        <w:keepNext/>
        <w:keepLines/>
        <w:jc w:val="center"/>
        <w:rPr>
          <w:b/>
          <w:u w:val="single"/>
        </w:rPr>
      </w:pPr>
    </w:p>
    <w:p w14:paraId="453D4383" w14:textId="77777777" w:rsidR="00FE1268" w:rsidRDefault="00FE1268" w:rsidP="00FE1268">
      <w:pPr>
        <w:rPr>
          <w:b/>
          <w:u w:val="single"/>
        </w:rPr>
      </w:pPr>
      <w:r>
        <w:rPr>
          <w:b/>
          <w:u w:val="single"/>
        </w:rPr>
        <w:t>___________________________________________</w:t>
      </w:r>
      <w:r w:rsidR="0014126F">
        <w:rPr>
          <w:b/>
          <w:u w:val="single"/>
        </w:rPr>
        <w:t>_____________________________</w:t>
      </w:r>
    </w:p>
    <w:p w14:paraId="5A53DC8B" w14:textId="77777777" w:rsidR="00FE1268" w:rsidRDefault="00FE1268" w:rsidP="00FE1268">
      <w:pPr>
        <w:widowControl w:val="0"/>
        <w:jc w:val="center"/>
        <w:rPr>
          <w:b/>
          <w:caps/>
        </w:rPr>
      </w:pPr>
    </w:p>
    <w:p w14:paraId="5E40A62C" w14:textId="77777777" w:rsidR="00FE1268" w:rsidRDefault="00FE1268" w:rsidP="00FE1268">
      <w:pPr>
        <w:keepNext/>
        <w:keepLines/>
        <w:jc w:val="center"/>
        <w:rPr>
          <w:b/>
          <w:u w:val="single"/>
        </w:rPr>
      </w:pPr>
      <w:r w:rsidRPr="00C92466">
        <w:rPr>
          <w:b/>
          <w:caps/>
        </w:rPr>
        <w:t>Class 1</w:t>
      </w:r>
      <w:r>
        <w:rPr>
          <w:b/>
          <w:caps/>
        </w:rPr>
        <w:t>9</w:t>
      </w:r>
    </w:p>
    <w:p w14:paraId="7133D27A" w14:textId="77777777" w:rsidR="0014126F" w:rsidRDefault="0014126F" w:rsidP="00FE1268">
      <w:pPr>
        <w:keepNext/>
        <w:keepLines/>
        <w:rPr>
          <w:bCs/>
          <w:i/>
          <w:iCs/>
        </w:rPr>
      </w:pPr>
    </w:p>
    <w:p w14:paraId="6C1E931F" w14:textId="77777777" w:rsidR="00FE1268" w:rsidRPr="007F50D9" w:rsidRDefault="0014126F" w:rsidP="00FE1268">
      <w:pPr>
        <w:keepNext/>
        <w:keepLines/>
        <w:rPr>
          <w:bCs/>
          <w:i/>
          <w:iCs/>
        </w:rPr>
      </w:pPr>
      <w:r>
        <w:rPr>
          <w:bCs/>
          <w:i/>
          <w:iCs/>
        </w:rPr>
        <w:t>C</w:t>
      </w:r>
      <w:r w:rsidR="00FE1268" w:rsidRPr="007F50D9">
        <w:rPr>
          <w:bCs/>
          <w:i/>
          <w:iCs/>
        </w:rPr>
        <w:t xml:space="preserve">omplete </w:t>
      </w:r>
      <w:r w:rsidR="00FE1268">
        <w:rPr>
          <w:bCs/>
          <w:i/>
          <w:iCs/>
        </w:rPr>
        <w:t>Assignment of Income</w:t>
      </w:r>
      <w:r w:rsidR="00FE1268" w:rsidRPr="007F50D9">
        <w:rPr>
          <w:bCs/>
          <w:i/>
          <w:iCs/>
        </w:rPr>
        <w:t xml:space="preserve"> </w:t>
      </w:r>
      <w:r w:rsidR="00FE1268">
        <w:rPr>
          <w:bCs/>
          <w:i/>
          <w:iCs/>
        </w:rPr>
        <w:t>quiz</w:t>
      </w:r>
      <w:r w:rsidR="00FE1268" w:rsidRPr="007F50D9">
        <w:rPr>
          <w:bCs/>
          <w:i/>
          <w:iCs/>
        </w:rPr>
        <w:t xml:space="preserve"> on Classes </w:t>
      </w:r>
      <w:r w:rsidR="00FE1268">
        <w:rPr>
          <w:bCs/>
          <w:i/>
          <w:iCs/>
        </w:rPr>
        <w:t>(under “Quizzes”)</w:t>
      </w:r>
    </w:p>
    <w:p w14:paraId="6BFEEF64" w14:textId="77777777" w:rsidR="00FE1268" w:rsidRDefault="00FE1268" w:rsidP="00FE1268">
      <w:pPr>
        <w:keepNext/>
        <w:keepLines/>
        <w:rPr>
          <w:bCs/>
          <w:i/>
          <w:iCs/>
        </w:rPr>
      </w:pPr>
    </w:p>
    <w:p w14:paraId="2E32B528" w14:textId="77777777" w:rsidR="00FE1268" w:rsidRPr="005F28D7" w:rsidRDefault="00FE1268" w:rsidP="00FE1268">
      <w:pPr>
        <w:keepNext/>
        <w:keepLines/>
        <w:widowControl w:val="0"/>
        <w:ind w:left="1440" w:hanging="1440"/>
        <w:rPr>
          <w:b/>
        </w:rPr>
      </w:pPr>
      <w:r w:rsidRPr="005F28D7">
        <w:rPr>
          <w:b/>
        </w:rPr>
        <w:t>Topic:</w:t>
      </w:r>
      <w:r w:rsidRPr="00AC4F68">
        <w:rPr>
          <w:b/>
        </w:rPr>
        <w:t xml:space="preserve"> </w:t>
      </w:r>
      <w:r>
        <w:rPr>
          <w:b/>
        </w:rPr>
        <w:tab/>
      </w:r>
      <w:r w:rsidRPr="002926BE">
        <w:t>Who Is the Taxpayer?</w:t>
      </w:r>
      <w:r>
        <w:t xml:space="preserve">  Assignment of Income (cont’d); Taxation of the Family</w:t>
      </w:r>
    </w:p>
    <w:p w14:paraId="6A5C93AC" w14:textId="77777777" w:rsidR="00FE1268" w:rsidRPr="005F28D7" w:rsidRDefault="00FE1268" w:rsidP="00FE1268">
      <w:pPr>
        <w:keepNext/>
        <w:keepLines/>
        <w:widowControl w:val="0"/>
        <w:rPr>
          <w:b/>
        </w:rPr>
      </w:pPr>
    </w:p>
    <w:tbl>
      <w:tblPr>
        <w:tblW w:w="0" w:type="auto"/>
        <w:tblLook w:val="00A0" w:firstRow="1" w:lastRow="0" w:firstColumn="1" w:lastColumn="0" w:noHBand="0" w:noVBand="0"/>
      </w:tblPr>
      <w:tblGrid>
        <w:gridCol w:w="1492"/>
        <w:gridCol w:w="7148"/>
      </w:tblGrid>
      <w:tr w:rsidR="00FE1268" w:rsidRPr="00225567" w14:paraId="28716F34" w14:textId="77777777" w:rsidTr="00197834">
        <w:tc>
          <w:tcPr>
            <w:tcW w:w="1497" w:type="dxa"/>
          </w:tcPr>
          <w:p w14:paraId="7C9A2D02" w14:textId="77777777" w:rsidR="00FE1268" w:rsidRPr="00225567" w:rsidRDefault="0014126F" w:rsidP="00197834">
            <w:pPr>
              <w:keepNext/>
              <w:keepLines/>
              <w:widowControl w:val="0"/>
              <w:spacing w:after="200"/>
            </w:pPr>
            <w:r>
              <w:rPr>
                <w:b/>
              </w:rPr>
              <w:t>Homework</w:t>
            </w:r>
            <w:r w:rsidR="00FE1268" w:rsidRPr="00225567">
              <w:rPr>
                <w:b/>
              </w:rPr>
              <w:t>:</w:t>
            </w:r>
            <w:r w:rsidR="00FE1268" w:rsidRPr="00225567">
              <w:rPr>
                <w:b/>
              </w:rPr>
              <w:tab/>
            </w:r>
          </w:p>
        </w:tc>
        <w:tc>
          <w:tcPr>
            <w:tcW w:w="7719" w:type="dxa"/>
          </w:tcPr>
          <w:p w14:paraId="41BDABC6" w14:textId="77777777" w:rsidR="00FE1268" w:rsidRPr="009109E4" w:rsidRDefault="00FE1268" w:rsidP="00197834">
            <w:pPr>
              <w:keepNext/>
              <w:keepLines/>
              <w:widowControl w:val="0"/>
              <w:ind w:left="10"/>
              <w:rPr>
                <w:iCs/>
              </w:rPr>
            </w:pPr>
            <w:r>
              <w:rPr>
                <w:iCs/>
              </w:rPr>
              <w:t>Read Casebook pp. 407-409 (skip “Notes and Question”), 410-417, 425-441 (stop before “Innocent Spouse Rules”)</w:t>
            </w:r>
          </w:p>
          <w:p w14:paraId="2473A31F" w14:textId="77777777" w:rsidR="00FE1268" w:rsidRDefault="00FE1268" w:rsidP="00197834">
            <w:pPr>
              <w:keepNext/>
              <w:keepLines/>
              <w:widowControl w:val="0"/>
              <w:ind w:left="663"/>
              <w:rPr>
                <w:i/>
              </w:rPr>
            </w:pPr>
          </w:p>
          <w:p w14:paraId="0345AE16" w14:textId="77777777" w:rsidR="00FE1268" w:rsidRPr="00AC4F68" w:rsidRDefault="00FE1268" w:rsidP="00197834">
            <w:pPr>
              <w:keepNext/>
              <w:keepLines/>
              <w:widowControl w:val="0"/>
              <w:ind w:left="663"/>
              <w:rPr>
                <w:i/>
              </w:rPr>
            </w:pPr>
            <w:r w:rsidRPr="00AC4F68">
              <w:rPr>
                <w:i/>
              </w:rPr>
              <w:t>Meisner v. U.S.</w:t>
            </w:r>
          </w:p>
          <w:p w14:paraId="233442F5" w14:textId="77777777" w:rsidR="00FE1268" w:rsidRDefault="00FE1268" w:rsidP="00197834">
            <w:pPr>
              <w:keepNext/>
              <w:keepLines/>
              <w:widowControl w:val="0"/>
              <w:ind w:left="663"/>
              <w:rPr>
                <w:i/>
              </w:rPr>
            </w:pPr>
            <w:r>
              <w:rPr>
                <w:i/>
              </w:rPr>
              <w:t>Comm’r v. Banks</w:t>
            </w:r>
          </w:p>
          <w:p w14:paraId="26F976FE" w14:textId="77777777" w:rsidR="00FE1268" w:rsidRDefault="00FE1268" w:rsidP="00197834">
            <w:pPr>
              <w:keepNext/>
              <w:keepLines/>
              <w:widowControl w:val="0"/>
              <w:ind w:left="663"/>
              <w:rPr>
                <w:i/>
              </w:rPr>
            </w:pPr>
            <w:r>
              <w:rPr>
                <w:i/>
              </w:rPr>
              <w:t>PLR 201015016</w:t>
            </w:r>
          </w:p>
          <w:p w14:paraId="4B56AB6A" w14:textId="77777777" w:rsidR="00FE1268" w:rsidRDefault="00FE1268" w:rsidP="00197834">
            <w:pPr>
              <w:keepNext/>
              <w:keepLines/>
              <w:widowControl w:val="0"/>
              <w:ind w:left="663"/>
              <w:rPr>
                <w:i/>
              </w:rPr>
            </w:pPr>
            <w:r>
              <w:rPr>
                <w:i/>
              </w:rPr>
              <w:t>Rev. Rul. 2013-17</w:t>
            </w:r>
          </w:p>
          <w:p w14:paraId="56FAE3BD" w14:textId="77777777" w:rsidR="00FE1268" w:rsidRDefault="00FE1268" w:rsidP="00197834">
            <w:pPr>
              <w:keepNext/>
              <w:keepLines/>
              <w:widowControl w:val="0"/>
              <w:ind w:left="663"/>
              <w:rPr>
                <w:i/>
              </w:rPr>
            </w:pPr>
            <w:r>
              <w:rPr>
                <w:i/>
              </w:rPr>
              <w:t>Reynolds v. Comm’r</w:t>
            </w:r>
          </w:p>
          <w:p w14:paraId="71FFA884" w14:textId="77777777" w:rsidR="00FE1268" w:rsidRDefault="00FE1268" w:rsidP="00197834">
            <w:pPr>
              <w:keepNext/>
              <w:keepLines/>
              <w:widowControl w:val="0"/>
              <w:rPr>
                <w:b/>
              </w:rPr>
            </w:pPr>
          </w:p>
          <w:p w14:paraId="77F0CE81" w14:textId="77777777" w:rsidR="00FE1268" w:rsidRDefault="00FE1268" w:rsidP="00197834">
            <w:pPr>
              <w:keepNext/>
              <w:keepLines/>
              <w:widowControl w:val="0"/>
            </w:pPr>
            <w:r>
              <w:t>Read IRC §§ 1(a)-(d</w:t>
            </w:r>
            <w:proofErr w:type="gramStart"/>
            <w:r>
              <w:t>),(</w:t>
            </w:r>
            <w:proofErr w:type="gramEnd"/>
            <w:r>
              <w:t>j)(2)(C) and (D), 2(a)(1)-(2), (b), (c), 1041</w:t>
            </w:r>
          </w:p>
          <w:p w14:paraId="6C2F231F" w14:textId="77777777" w:rsidR="00FE1268" w:rsidRDefault="00FE1268" w:rsidP="00197834">
            <w:pPr>
              <w:keepNext/>
              <w:keepLines/>
              <w:widowControl w:val="0"/>
            </w:pPr>
            <w:r>
              <w:t>Read Treas. Reg. § 1.1041-1T Q-6/A-6, A-7/A-7</w:t>
            </w:r>
          </w:p>
          <w:p w14:paraId="67634AA1" w14:textId="77777777" w:rsidR="00FE1268" w:rsidRDefault="00FE1268" w:rsidP="00197834">
            <w:pPr>
              <w:keepNext/>
              <w:keepLines/>
              <w:widowControl w:val="0"/>
            </w:pPr>
            <w:r>
              <w:t>Prepare Casebook Problems p. 434: 1, 2; Casebook Question p. 441</w:t>
            </w:r>
          </w:p>
          <w:p w14:paraId="6732F1C1" w14:textId="77777777" w:rsidR="00FE1268" w:rsidRPr="00F50840" w:rsidRDefault="00FE1268" w:rsidP="00197834">
            <w:pPr>
              <w:keepNext/>
              <w:keepLines/>
              <w:widowControl w:val="0"/>
              <w:tabs>
                <w:tab w:val="left" w:pos="4383"/>
              </w:tabs>
              <w:ind w:left="720" w:hanging="720"/>
            </w:pPr>
          </w:p>
        </w:tc>
      </w:tr>
    </w:tbl>
    <w:p w14:paraId="22C3DB8F" w14:textId="77777777" w:rsidR="00FE1268" w:rsidRPr="007F50D9" w:rsidRDefault="00FE1268" w:rsidP="00FE1268">
      <w:pPr>
        <w:rPr>
          <w:bCs/>
          <w:i/>
          <w:iCs/>
        </w:rPr>
      </w:pPr>
    </w:p>
    <w:p w14:paraId="4ECAC33B" w14:textId="77777777" w:rsidR="00FE1268" w:rsidRDefault="00FE1268" w:rsidP="00FE1268">
      <w:pPr>
        <w:keepNext/>
        <w:keepLines/>
        <w:rPr>
          <w:b/>
          <w:u w:val="single"/>
        </w:rPr>
      </w:pPr>
      <w:r>
        <w:rPr>
          <w:b/>
          <w:u w:val="single"/>
        </w:rPr>
        <w:t>___________________________________________</w:t>
      </w:r>
      <w:r w:rsidR="0014126F">
        <w:rPr>
          <w:b/>
          <w:u w:val="single"/>
        </w:rPr>
        <w:t>_____________________________</w:t>
      </w:r>
    </w:p>
    <w:p w14:paraId="53B096CF" w14:textId="77777777" w:rsidR="00FE1268" w:rsidRDefault="00FE1268" w:rsidP="00FE1268">
      <w:pPr>
        <w:widowControl w:val="0"/>
        <w:jc w:val="center"/>
        <w:rPr>
          <w:b/>
          <w:caps/>
        </w:rPr>
      </w:pPr>
    </w:p>
    <w:p w14:paraId="38965E03" w14:textId="77777777" w:rsidR="00FE1268" w:rsidRDefault="00FE1268" w:rsidP="00FE1268">
      <w:pPr>
        <w:keepNext/>
        <w:keepLines/>
        <w:widowControl w:val="0"/>
        <w:jc w:val="center"/>
        <w:rPr>
          <w:b/>
          <w:caps/>
        </w:rPr>
      </w:pPr>
      <w:r w:rsidRPr="00C92466">
        <w:rPr>
          <w:b/>
          <w:caps/>
        </w:rPr>
        <w:lastRenderedPageBreak/>
        <w:t xml:space="preserve">Class </w:t>
      </w:r>
      <w:r>
        <w:rPr>
          <w:b/>
          <w:caps/>
        </w:rPr>
        <w:t>20</w:t>
      </w:r>
    </w:p>
    <w:p w14:paraId="7BA1789F" w14:textId="77777777" w:rsidR="0014126F" w:rsidRDefault="0014126F" w:rsidP="00FE1268">
      <w:pPr>
        <w:keepNext/>
        <w:keepLines/>
        <w:ind w:left="1440" w:hanging="1440"/>
        <w:rPr>
          <w:b/>
        </w:rPr>
      </w:pPr>
    </w:p>
    <w:p w14:paraId="7C9D5C4D" w14:textId="77777777" w:rsidR="00FE1268" w:rsidRPr="005F28D7" w:rsidRDefault="00FE1268" w:rsidP="00FE1268">
      <w:pPr>
        <w:keepNext/>
        <w:keepLines/>
        <w:ind w:left="1440" w:hanging="1440"/>
        <w:rPr>
          <w:b/>
        </w:rPr>
      </w:pPr>
      <w:r w:rsidRPr="005F28D7">
        <w:rPr>
          <w:b/>
        </w:rPr>
        <w:t>Topic:</w:t>
      </w:r>
      <w:r>
        <w:rPr>
          <w:b/>
        </w:rPr>
        <w:tab/>
      </w:r>
      <w:r w:rsidRPr="008A2513">
        <w:rPr>
          <w:bCs/>
        </w:rPr>
        <w:t>Tax Alumni Come Back to the Classroom</w:t>
      </w:r>
    </w:p>
    <w:p w14:paraId="3BEAEF95" w14:textId="77777777" w:rsidR="00FE1268" w:rsidRPr="005F28D7" w:rsidRDefault="00FE1268" w:rsidP="00FE1268">
      <w:pPr>
        <w:keepNext/>
        <w:keepLines/>
        <w:rPr>
          <w:b/>
        </w:rPr>
      </w:pPr>
    </w:p>
    <w:tbl>
      <w:tblPr>
        <w:tblW w:w="0" w:type="auto"/>
        <w:tblLook w:val="00A0" w:firstRow="1" w:lastRow="0" w:firstColumn="1" w:lastColumn="0" w:noHBand="0" w:noVBand="0"/>
      </w:tblPr>
      <w:tblGrid>
        <w:gridCol w:w="1493"/>
        <w:gridCol w:w="7147"/>
      </w:tblGrid>
      <w:tr w:rsidR="00FE1268" w:rsidRPr="00225567" w14:paraId="03DF2544" w14:textId="77777777" w:rsidTr="00197834">
        <w:tc>
          <w:tcPr>
            <w:tcW w:w="1497" w:type="dxa"/>
          </w:tcPr>
          <w:p w14:paraId="3EF5F97A" w14:textId="77777777" w:rsidR="00FE1268" w:rsidRPr="00225567" w:rsidRDefault="008E5408" w:rsidP="00197834">
            <w:pPr>
              <w:keepNext/>
              <w:keepLines/>
              <w:spacing w:after="200"/>
              <w:ind w:right="-69"/>
            </w:pPr>
            <w:r>
              <w:rPr>
                <w:b/>
              </w:rPr>
              <w:t>Homework</w:t>
            </w:r>
            <w:r w:rsidR="00FE1268" w:rsidRPr="00225567">
              <w:rPr>
                <w:b/>
              </w:rPr>
              <w:t>:</w:t>
            </w:r>
            <w:r w:rsidR="00FE1268" w:rsidRPr="00225567">
              <w:rPr>
                <w:b/>
              </w:rPr>
              <w:tab/>
            </w:r>
          </w:p>
        </w:tc>
        <w:tc>
          <w:tcPr>
            <w:tcW w:w="7503" w:type="dxa"/>
          </w:tcPr>
          <w:p w14:paraId="7D7088B2" w14:textId="77777777" w:rsidR="00FE1268" w:rsidRDefault="00FE1268" w:rsidP="00197834">
            <w:pPr>
              <w:keepNext/>
              <w:keepLines/>
              <w:jc w:val="both"/>
            </w:pPr>
            <w:r>
              <w:t>Choose two of the five following readings. Choose whichever interest you the most. They are all available on</w:t>
            </w:r>
            <w:r w:rsidR="008E5408">
              <w:t xml:space="preserve"> Canvass</w:t>
            </w:r>
            <w:r>
              <w:t>, but you do not need to print them out. Do not study them; read them for general sense. I am not testing you on the specific content of these readings. Use these readings as an opportunity to pause and focus on your professional development. This session may inspire some big-picture career-related (or life-related) questions. I encourage you to ask questions of our guests at the appropriate point in the program.</w:t>
            </w:r>
          </w:p>
          <w:p w14:paraId="61390A86" w14:textId="77777777" w:rsidR="00FE1268" w:rsidRDefault="00FE1268" w:rsidP="00197834">
            <w:pPr>
              <w:keepNext/>
              <w:keepLines/>
            </w:pPr>
          </w:p>
          <w:p w14:paraId="6455AC3E" w14:textId="77777777" w:rsidR="00FE1268" w:rsidRDefault="00FE1268" w:rsidP="00197834">
            <w:pPr>
              <w:keepNext/>
              <w:keepLines/>
              <w:ind w:left="663" w:hanging="720"/>
            </w:pPr>
            <w:r>
              <w:t xml:space="preserve">(a) </w:t>
            </w:r>
            <w:r>
              <w:tab/>
              <w:t xml:space="preserve">Excerpt from </w:t>
            </w:r>
            <w:r>
              <w:rPr>
                <w:smallCaps/>
              </w:rPr>
              <w:t>Careers in Tax Law</w:t>
            </w:r>
            <w:r w:rsidRPr="00D83FF8">
              <w:rPr>
                <w:smallCaps/>
              </w:rPr>
              <w:t>: Perspectives on the Tax Profession and What it Holds for You</w:t>
            </w:r>
            <w:r>
              <w:t xml:space="preserve"> (John </w:t>
            </w:r>
            <w:proofErr w:type="spellStart"/>
            <w:r>
              <w:t>Gamino</w:t>
            </w:r>
            <w:proofErr w:type="spellEnd"/>
            <w:r>
              <w:t>, Robb A. Longman &amp; Matthew R. Sontag eds. 2009)</w:t>
            </w:r>
          </w:p>
          <w:p w14:paraId="45BDA023" w14:textId="77777777" w:rsidR="00FE1268" w:rsidRDefault="00FE1268" w:rsidP="00197834">
            <w:pPr>
              <w:keepNext/>
              <w:keepLines/>
              <w:ind w:left="663" w:hanging="720"/>
            </w:pPr>
          </w:p>
          <w:p w14:paraId="16B541D9" w14:textId="77777777" w:rsidR="00FE1268" w:rsidRDefault="00FE1268" w:rsidP="00197834">
            <w:pPr>
              <w:keepNext/>
              <w:keepLines/>
              <w:ind w:left="663" w:hanging="720"/>
            </w:pPr>
            <w:r>
              <w:t xml:space="preserve">(b) </w:t>
            </w:r>
            <w:r>
              <w:tab/>
              <w:t xml:space="preserve">Excerpt from </w:t>
            </w:r>
            <w:r w:rsidRPr="00EE0A2B">
              <w:rPr>
                <w:smallCaps/>
              </w:rPr>
              <w:t>Paula Franzese, A Short and Happy Guide to Being a Law Student</w:t>
            </w:r>
            <w:r>
              <w:t xml:space="preserve"> (2014)</w:t>
            </w:r>
          </w:p>
          <w:p w14:paraId="42ABE139" w14:textId="77777777" w:rsidR="00FE1268" w:rsidRDefault="00FE1268" w:rsidP="00197834">
            <w:pPr>
              <w:keepNext/>
              <w:keepLines/>
              <w:ind w:left="663" w:hanging="720"/>
            </w:pPr>
            <w:r>
              <w:t xml:space="preserve"> </w:t>
            </w:r>
          </w:p>
          <w:p w14:paraId="56EC14CF" w14:textId="77777777" w:rsidR="00FE1268" w:rsidRDefault="00FE1268" w:rsidP="00197834">
            <w:pPr>
              <w:keepNext/>
              <w:keepLines/>
              <w:ind w:left="663" w:hanging="720"/>
            </w:pPr>
            <w:r>
              <w:t xml:space="preserve">(c) </w:t>
            </w:r>
            <w:r>
              <w:tab/>
            </w:r>
            <w:r w:rsidRPr="009A067C">
              <w:rPr>
                <w:smallCaps/>
              </w:rPr>
              <w:t>Taking Control of Your Future: A Guide to Managing Your Student Debt</w:t>
            </w:r>
            <w:r>
              <w:t xml:space="preserve"> (2014)</w:t>
            </w:r>
          </w:p>
          <w:p w14:paraId="39E71F84" w14:textId="77777777" w:rsidR="00FE1268" w:rsidRDefault="00FE1268" w:rsidP="00197834">
            <w:pPr>
              <w:keepNext/>
              <w:keepLines/>
              <w:ind w:left="663" w:hanging="720"/>
            </w:pPr>
          </w:p>
          <w:p w14:paraId="72B0EE61" w14:textId="77777777" w:rsidR="00FE1268" w:rsidRDefault="00FE1268" w:rsidP="00197834">
            <w:pPr>
              <w:keepNext/>
              <w:keepLines/>
              <w:ind w:left="663" w:hanging="720"/>
            </w:pPr>
            <w:r>
              <w:t xml:space="preserve">(d) </w:t>
            </w:r>
            <w:r>
              <w:tab/>
              <w:t xml:space="preserve">Paul L. Caron, Jennifer M. Kowal &amp; Katherine Pratt, “Pursuing a Tax LLM Degree: Why and </w:t>
            </w:r>
            <w:proofErr w:type="gramStart"/>
            <w:r>
              <w:t>When?,</w:t>
            </w:r>
            <w:proofErr w:type="gramEnd"/>
            <w:r>
              <w:t xml:space="preserve">” U of Cincinnati Public Law Research Paper No. 10-11, Loyola-LA Legal Studies Paper No. 2010-9 </w:t>
            </w:r>
          </w:p>
          <w:p w14:paraId="08B600DE" w14:textId="77777777" w:rsidR="00FE1268" w:rsidRDefault="00FE1268" w:rsidP="00197834">
            <w:pPr>
              <w:keepNext/>
              <w:keepLines/>
              <w:ind w:left="663" w:hanging="720"/>
            </w:pPr>
          </w:p>
          <w:p w14:paraId="494C016A" w14:textId="77777777" w:rsidR="00FE1268" w:rsidRPr="009109E4" w:rsidRDefault="00FE1268" w:rsidP="00197834">
            <w:pPr>
              <w:keepNext/>
              <w:keepLines/>
              <w:tabs>
                <w:tab w:val="left" w:pos="4383"/>
              </w:tabs>
              <w:ind w:left="720" w:hanging="720"/>
            </w:pPr>
            <w:r>
              <w:t xml:space="preserve">(e) </w:t>
            </w:r>
            <w:r>
              <w:tab/>
              <w:t xml:space="preserve">Paul L. Caron, Jennifer M. Kowal, Katherine Pratt &amp; Theodore P. </w:t>
            </w:r>
            <w:proofErr w:type="spellStart"/>
            <w:r>
              <w:t>Seto</w:t>
            </w:r>
            <w:proofErr w:type="spellEnd"/>
            <w:r>
              <w:t xml:space="preserve">, “Pursuing a Tax LLM Degree: </w:t>
            </w:r>
            <w:proofErr w:type="gramStart"/>
            <w:r>
              <w:t>Where?,</w:t>
            </w:r>
            <w:proofErr w:type="gramEnd"/>
            <w:r>
              <w:t xml:space="preserve">” U of Cincinnati Public Law Research Paper No. 10-18, Loyola-LA Legal Studies Paper No. 2010-18 </w:t>
            </w:r>
          </w:p>
        </w:tc>
      </w:tr>
    </w:tbl>
    <w:p w14:paraId="22A54871" w14:textId="77777777" w:rsidR="00FE1268" w:rsidRDefault="00FE1268" w:rsidP="00FE1268">
      <w:pPr>
        <w:rPr>
          <w:b/>
          <w:u w:val="single"/>
        </w:rPr>
      </w:pPr>
      <w:r>
        <w:rPr>
          <w:b/>
          <w:u w:val="single"/>
        </w:rPr>
        <w:t>___________________________________________</w:t>
      </w:r>
      <w:r w:rsidR="008E5408">
        <w:rPr>
          <w:b/>
          <w:u w:val="single"/>
        </w:rPr>
        <w:t>_____________________________</w:t>
      </w:r>
    </w:p>
    <w:p w14:paraId="39D8ED5E" w14:textId="77777777" w:rsidR="00FE1268" w:rsidRDefault="00FE1268" w:rsidP="00FE1268">
      <w:pPr>
        <w:rPr>
          <w:b/>
        </w:rPr>
      </w:pPr>
    </w:p>
    <w:p w14:paraId="52171294" w14:textId="77777777" w:rsidR="00FE1268" w:rsidRDefault="00FE1268" w:rsidP="00FE1268">
      <w:pPr>
        <w:keepNext/>
        <w:keepLines/>
        <w:widowControl w:val="0"/>
        <w:jc w:val="center"/>
        <w:rPr>
          <w:b/>
          <w:u w:val="single"/>
        </w:rPr>
      </w:pPr>
      <w:r w:rsidRPr="00C92466">
        <w:rPr>
          <w:b/>
          <w:caps/>
        </w:rPr>
        <w:lastRenderedPageBreak/>
        <w:t>Class 2</w:t>
      </w:r>
      <w:r>
        <w:rPr>
          <w:b/>
          <w:caps/>
        </w:rPr>
        <w:t>1</w:t>
      </w:r>
    </w:p>
    <w:p w14:paraId="5A309307" w14:textId="77777777" w:rsidR="00FE1268" w:rsidRDefault="00FE1268" w:rsidP="00FE1268">
      <w:pPr>
        <w:keepNext/>
        <w:keepLines/>
        <w:widowControl w:val="0"/>
        <w:rPr>
          <w:b/>
        </w:rPr>
      </w:pPr>
    </w:p>
    <w:p w14:paraId="14855687" w14:textId="77777777" w:rsidR="00FE1268" w:rsidRPr="007F50D9" w:rsidRDefault="008E5408" w:rsidP="00FE1268">
      <w:pPr>
        <w:keepNext/>
        <w:keepLines/>
        <w:rPr>
          <w:bCs/>
          <w:i/>
          <w:iCs/>
        </w:rPr>
      </w:pPr>
      <w:r>
        <w:rPr>
          <w:bCs/>
          <w:i/>
          <w:iCs/>
        </w:rPr>
        <w:t>Co</w:t>
      </w:r>
      <w:r w:rsidR="00FE1268" w:rsidRPr="007F50D9">
        <w:rPr>
          <w:bCs/>
          <w:i/>
          <w:iCs/>
        </w:rPr>
        <w:t xml:space="preserve">mplete </w:t>
      </w:r>
      <w:r w:rsidR="00FE1268">
        <w:rPr>
          <w:bCs/>
          <w:i/>
          <w:iCs/>
        </w:rPr>
        <w:t>Personal Deductions and Credits</w:t>
      </w:r>
      <w:r w:rsidR="00FE1268" w:rsidRPr="007F50D9">
        <w:rPr>
          <w:bCs/>
          <w:i/>
          <w:iCs/>
        </w:rPr>
        <w:t xml:space="preserve"> </w:t>
      </w:r>
      <w:r w:rsidR="00FE1268">
        <w:rPr>
          <w:bCs/>
          <w:i/>
          <w:iCs/>
        </w:rPr>
        <w:t>quiz</w:t>
      </w:r>
      <w:r w:rsidR="00FE1268" w:rsidRPr="007F50D9">
        <w:rPr>
          <w:bCs/>
          <w:i/>
          <w:iCs/>
        </w:rPr>
        <w:t xml:space="preserve"> on Classes </w:t>
      </w:r>
      <w:r w:rsidR="00FE1268">
        <w:rPr>
          <w:bCs/>
          <w:i/>
          <w:iCs/>
        </w:rPr>
        <w:t>(under “Quizzes”)</w:t>
      </w:r>
    </w:p>
    <w:p w14:paraId="5A552A7F" w14:textId="77777777" w:rsidR="00FE1268" w:rsidRDefault="00FE1268" w:rsidP="00FE1268">
      <w:pPr>
        <w:keepNext/>
        <w:keepLines/>
        <w:widowControl w:val="0"/>
        <w:rPr>
          <w:b/>
        </w:rPr>
      </w:pPr>
    </w:p>
    <w:p w14:paraId="104C1F7C" w14:textId="77777777" w:rsidR="00FE1268" w:rsidRPr="005F28D7" w:rsidRDefault="00FE1268" w:rsidP="00FE1268">
      <w:pPr>
        <w:keepNext/>
        <w:keepLines/>
        <w:widowControl w:val="0"/>
        <w:ind w:left="1440" w:hanging="1440"/>
        <w:rPr>
          <w:b/>
        </w:rPr>
      </w:pPr>
      <w:r w:rsidRPr="005F28D7">
        <w:rPr>
          <w:b/>
        </w:rPr>
        <w:t>Topic:</w:t>
      </w:r>
      <w:r w:rsidRPr="00514924">
        <w:tab/>
      </w:r>
      <w:r w:rsidRPr="008A2513">
        <w:rPr>
          <w:bCs/>
        </w:rPr>
        <w:t>Personal Deductions and Credits</w:t>
      </w:r>
    </w:p>
    <w:p w14:paraId="53608740" w14:textId="77777777" w:rsidR="00FE1268" w:rsidRPr="005F28D7" w:rsidRDefault="00FE1268" w:rsidP="00FE1268">
      <w:pPr>
        <w:keepNext/>
        <w:keepLines/>
        <w:widowControl w:val="0"/>
        <w:rPr>
          <w:b/>
        </w:rPr>
      </w:pPr>
    </w:p>
    <w:tbl>
      <w:tblPr>
        <w:tblW w:w="0" w:type="auto"/>
        <w:tblLook w:val="00A0" w:firstRow="1" w:lastRow="0" w:firstColumn="1" w:lastColumn="0" w:noHBand="0" w:noVBand="0"/>
      </w:tblPr>
      <w:tblGrid>
        <w:gridCol w:w="1492"/>
        <w:gridCol w:w="7148"/>
      </w:tblGrid>
      <w:tr w:rsidR="00FE1268" w:rsidRPr="00225567" w14:paraId="5AF94C90" w14:textId="77777777" w:rsidTr="00197834">
        <w:trPr>
          <w:cantSplit/>
        </w:trPr>
        <w:tc>
          <w:tcPr>
            <w:tcW w:w="1497" w:type="dxa"/>
          </w:tcPr>
          <w:p w14:paraId="39318CB9" w14:textId="77777777" w:rsidR="00FE1268" w:rsidRPr="00225567" w:rsidRDefault="008E5408" w:rsidP="00197834">
            <w:pPr>
              <w:keepNext/>
              <w:keepLines/>
              <w:widowControl w:val="0"/>
              <w:ind w:right="-69"/>
              <w:rPr>
                <w:b/>
              </w:rPr>
            </w:pPr>
            <w:r>
              <w:rPr>
                <w:b/>
              </w:rPr>
              <w:t>Homework</w:t>
            </w:r>
            <w:r w:rsidR="00FE1268">
              <w:rPr>
                <w:b/>
              </w:rPr>
              <w:t>:</w:t>
            </w:r>
          </w:p>
        </w:tc>
        <w:tc>
          <w:tcPr>
            <w:tcW w:w="7719" w:type="dxa"/>
          </w:tcPr>
          <w:p w14:paraId="3CF07351" w14:textId="77777777" w:rsidR="00FE1268" w:rsidRDefault="00FE1268" w:rsidP="00197834">
            <w:pPr>
              <w:keepNext/>
              <w:keepLines/>
              <w:ind w:left="720" w:hanging="720"/>
              <w:rPr>
                <w:b/>
              </w:rPr>
            </w:pPr>
            <w:r w:rsidRPr="00E35690">
              <w:t>Read</w:t>
            </w:r>
            <w:r>
              <w:t xml:space="preserve"> </w:t>
            </w:r>
            <w:r w:rsidRPr="00E35690">
              <w:t>Casebook pp.</w:t>
            </w:r>
            <w:r>
              <w:rPr>
                <w:b/>
              </w:rPr>
              <w:t xml:space="preserve"> </w:t>
            </w:r>
            <w:r w:rsidRPr="008A2513">
              <w:rPr>
                <w:bCs/>
              </w:rPr>
              <w:t>4</w:t>
            </w:r>
            <w:r>
              <w:rPr>
                <w:bCs/>
              </w:rPr>
              <w:t>49</w:t>
            </w:r>
            <w:r w:rsidRPr="008A2513">
              <w:rPr>
                <w:bCs/>
              </w:rPr>
              <w:t>-459</w:t>
            </w:r>
          </w:p>
          <w:p w14:paraId="6F84C9A8" w14:textId="77777777" w:rsidR="00FE1268" w:rsidRDefault="00FE1268" w:rsidP="00197834">
            <w:pPr>
              <w:keepNext/>
              <w:keepLines/>
              <w:ind w:left="1360" w:hanging="720"/>
              <w:rPr>
                <w:b/>
              </w:rPr>
            </w:pPr>
          </w:p>
          <w:p w14:paraId="54392D10" w14:textId="77777777" w:rsidR="00FE1268" w:rsidRDefault="00FE1268" w:rsidP="00197834">
            <w:pPr>
              <w:keepNext/>
              <w:keepLines/>
              <w:ind w:left="720" w:hanging="720"/>
            </w:pPr>
            <w:r>
              <w:t>Read IRC §§ 63(a), (b), (c)(2); 151; 152; 32 [skim for general sense of complexity only]; 62(a); 24</w:t>
            </w:r>
          </w:p>
          <w:p w14:paraId="3082A28B" w14:textId="77777777" w:rsidR="00FE1268" w:rsidRDefault="00FE1268" w:rsidP="00197834">
            <w:pPr>
              <w:keepNext/>
              <w:keepLines/>
              <w:tabs>
                <w:tab w:val="left" w:pos="4383"/>
              </w:tabs>
              <w:ind w:left="720" w:hanging="720"/>
            </w:pPr>
            <w:r>
              <w:t xml:space="preserve">Prepare Casebook Problems p. 457: 1-2; pp. 458-459: 1-3, 5 </w:t>
            </w:r>
          </w:p>
          <w:p w14:paraId="1EA27F45" w14:textId="77777777" w:rsidR="00FE1268" w:rsidRDefault="00FE1268" w:rsidP="00197834">
            <w:pPr>
              <w:keepNext/>
              <w:keepLines/>
              <w:tabs>
                <w:tab w:val="left" w:pos="4383"/>
              </w:tabs>
              <w:ind w:left="720" w:hanging="720"/>
            </w:pPr>
          </w:p>
        </w:tc>
      </w:tr>
    </w:tbl>
    <w:p w14:paraId="28FB09A1" w14:textId="77777777" w:rsidR="00FE1268" w:rsidRDefault="00FE1268" w:rsidP="00FE1268">
      <w:pPr>
        <w:keepNext/>
        <w:keepLines/>
        <w:widowControl w:val="0"/>
        <w:rPr>
          <w:b/>
        </w:rPr>
      </w:pPr>
    </w:p>
    <w:p w14:paraId="41AD2CBF" w14:textId="77777777" w:rsidR="00FE1268" w:rsidRPr="006F1601" w:rsidRDefault="00FE1268" w:rsidP="00FE1268">
      <w:pPr>
        <w:rPr>
          <w:b/>
          <w:u w:val="single"/>
        </w:rPr>
      </w:pPr>
      <w:r>
        <w:rPr>
          <w:b/>
          <w:u w:val="single"/>
        </w:rPr>
        <w:t>________________________________________________________</w:t>
      </w:r>
      <w:r w:rsidR="008E5408">
        <w:rPr>
          <w:b/>
          <w:u w:val="single"/>
        </w:rPr>
        <w:t>________________</w:t>
      </w:r>
    </w:p>
    <w:p w14:paraId="2B9A6B43" w14:textId="77777777" w:rsidR="00FE1268" w:rsidRDefault="00FE1268" w:rsidP="00FE1268">
      <w:pPr>
        <w:keepNext/>
        <w:keepLines/>
        <w:jc w:val="center"/>
        <w:rPr>
          <w:b/>
        </w:rPr>
      </w:pPr>
    </w:p>
    <w:p w14:paraId="5E11B4F1" w14:textId="77777777" w:rsidR="00FE1268" w:rsidRDefault="00FE1268" w:rsidP="00FE1268">
      <w:pPr>
        <w:keepNext/>
        <w:keepLines/>
        <w:widowControl w:val="0"/>
        <w:rPr>
          <w:b/>
          <w:u w:val="single"/>
        </w:rPr>
      </w:pPr>
    </w:p>
    <w:p w14:paraId="685765F4" w14:textId="77777777" w:rsidR="00FE1268" w:rsidRPr="00D07AF8" w:rsidRDefault="00FE1268" w:rsidP="00FE1268">
      <w:pPr>
        <w:keepNext/>
        <w:keepLines/>
        <w:widowControl w:val="0"/>
        <w:jc w:val="center"/>
        <w:rPr>
          <w:b/>
          <w:caps/>
          <w:color w:val="000000"/>
        </w:rPr>
      </w:pPr>
      <w:r w:rsidRPr="00D07AF8">
        <w:rPr>
          <w:b/>
          <w:caps/>
          <w:color w:val="000000"/>
        </w:rPr>
        <w:t>Class 22</w:t>
      </w:r>
    </w:p>
    <w:p w14:paraId="7BEF2AC3" w14:textId="77777777" w:rsidR="008E5408" w:rsidRDefault="008E5408" w:rsidP="00FE1268">
      <w:pPr>
        <w:keepNext/>
        <w:keepLines/>
        <w:jc w:val="center"/>
        <w:rPr>
          <w:b/>
        </w:rPr>
      </w:pPr>
    </w:p>
    <w:p w14:paraId="214874FA" w14:textId="77777777" w:rsidR="00FE1268" w:rsidRDefault="00FE1268" w:rsidP="00FE1268">
      <w:pPr>
        <w:keepNext/>
        <w:keepLines/>
        <w:jc w:val="center"/>
        <w:rPr>
          <w:b/>
        </w:rPr>
      </w:pPr>
      <w:r w:rsidRPr="006A2150">
        <w:rPr>
          <w:b/>
        </w:rPr>
        <w:t xml:space="preserve">REMINDER: LAST DAY TO </w:t>
      </w:r>
      <w:r>
        <w:rPr>
          <w:b/>
        </w:rPr>
        <w:t>UPLOAD</w:t>
      </w:r>
      <w:r w:rsidRPr="006A2150">
        <w:rPr>
          <w:b/>
        </w:rPr>
        <w:t xml:space="preserve"> EXTRA-CREDIT </w:t>
      </w:r>
      <w:proofErr w:type="gramStart"/>
      <w:r w:rsidRPr="006A2150">
        <w:rPr>
          <w:b/>
        </w:rPr>
        <w:t>ASSIGNMENT</w:t>
      </w:r>
      <w:r>
        <w:rPr>
          <w:b/>
        </w:rPr>
        <w:t>;</w:t>
      </w:r>
      <w:proofErr w:type="gramEnd"/>
      <w:r>
        <w:rPr>
          <w:b/>
        </w:rPr>
        <w:t xml:space="preserve"> </w:t>
      </w:r>
    </w:p>
    <w:p w14:paraId="73BC514A" w14:textId="77777777" w:rsidR="00FE1268" w:rsidRPr="006A2150" w:rsidRDefault="00FE1268" w:rsidP="00FE1268">
      <w:pPr>
        <w:keepNext/>
        <w:keepLines/>
        <w:jc w:val="center"/>
        <w:rPr>
          <w:b/>
        </w:rPr>
      </w:pPr>
      <w:r>
        <w:rPr>
          <w:b/>
        </w:rPr>
        <w:t xml:space="preserve">DUE TO CLASSES BY 9:00AM AT LATEST </w:t>
      </w:r>
      <w:r w:rsidRPr="00DB2E6D">
        <w:rPr>
          <w:bCs/>
        </w:rPr>
        <w:t>(</w:t>
      </w:r>
      <w:r>
        <w:rPr>
          <w:bCs/>
        </w:rPr>
        <w:t>do so at</w:t>
      </w:r>
      <w:r w:rsidRPr="00DB2E6D">
        <w:rPr>
          <w:bCs/>
        </w:rPr>
        <w:t xml:space="preserve"> “Assignments” on </w:t>
      </w:r>
      <w:r w:rsidR="008E5408">
        <w:rPr>
          <w:bCs/>
        </w:rPr>
        <w:t>Canvass</w:t>
      </w:r>
      <w:r w:rsidRPr="00DB2E6D">
        <w:rPr>
          <w:bCs/>
        </w:rPr>
        <w:t>)</w:t>
      </w:r>
    </w:p>
    <w:p w14:paraId="1A87861C" w14:textId="77777777" w:rsidR="00FE1268" w:rsidRDefault="00FE1268" w:rsidP="00FE1268">
      <w:pPr>
        <w:keepNext/>
        <w:keepLines/>
        <w:widowControl w:val="0"/>
        <w:rPr>
          <w:b/>
          <w:u w:val="single"/>
        </w:rPr>
      </w:pPr>
    </w:p>
    <w:p w14:paraId="5C30AE52" w14:textId="77777777" w:rsidR="00FE1268" w:rsidRPr="00D07AF8" w:rsidRDefault="00FE1268" w:rsidP="00FE1268">
      <w:pPr>
        <w:keepNext/>
        <w:keepLines/>
        <w:widowControl w:val="0"/>
        <w:ind w:left="1440" w:hanging="1440"/>
        <w:rPr>
          <w:color w:val="000000"/>
        </w:rPr>
      </w:pPr>
      <w:r w:rsidRPr="00D07AF8">
        <w:rPr>
          <w:b/>
          <w:color w:val="000000"/>
        </w:rPr>
        <w:t>Topic:</w:t>
      </w:r>
      <w:r w:rsidRPr="00D07AF8">
        <w:rPr>
          <w:b/>
          <w:color w:val="000000"/>
        </w:rPr>
        <w:tab/>
      </w:r>
      <w:r w:rsidRPr="00D07AF8">
        <w:rPr>
          <w:color w:val="000000"/>
        </w:rPr>
        <w:t>Charitable Contributions</w:t>
      </w:r>
    </w:p>
    <w:p w14:paraId="529C6AF0" w14:textId="77777777" w:rsidR="00FE1268" w:rsidRPr="00D07AF8" w:rsidRDefault="00FE1268" w:rsidP="00FE1268">
      <w:pPr>
        <w:keepNext/>
        <w:keepLines/>
        <w:widowControl w:val="0"/>
        <w:ind w:left="1440" w:hanging="1440"/>
        <w:rPr>
          <w:b/>
          <w:color w:val="000000"/>
        </w:rPr>
      </w:pPr>
    </w:p>
    <w:tbl>
      <w:tblPr>
        <w:tblW w:w="0" w:type="auto"/>
        <w:tblLook w:val="00A0" w:firstRow="1" w:lastRow="0" w:firstColumn="1" w:lastColumn="0" w:noHBand="0" w:noVBand="0"/>
      </w:tblPr>
      <w:tblGrid>
        <w:gridCol w:w="1491"/>
        <w:gridCol w:w="7149"/>
      </w:tblGrid>
      <w:tr w:rsidR="00FE1268" w:rsidRPr="00CF3AEE" w14:paraId="02DAE0DC" w14:textId="77777777" w:rsidTr="00197834">
        <w:tc>
          <w:tcPr>
            <w:tcW w:w="1497" w:type="dxa"/>
          </w:tcPr>
          <w:p w14:paraId="55BF4949" w14:textId="77777777" w:rsidR="00FE1268" w:rsidRPr="00D07AF8" w:rsidRDefault="008E5408" w:rsidP="00197834">
            <w:pPr>
              <w:keepNext/>
              <w:keepLines/>
              <w:widowControl w:val="0"/>
              <w:spacing w:after="200"/>
              <w:ind w:right="-69"/>
              <w:rPr>
                <w:color w:val="000000"/>
              </w:rPr>
            </w:pPr>
            <w:r>
              <w:rPr>
                <w:b/>
                <w:color w:val="000000"/>
              </w:rPr>
              <w:t>Homework</w:t>
            </w:r>
            <w:r w:rsidR="00FE1268" w:rsidRPr="00D07AF8">
              <w:rPr>
                <w:b/>
                <w:color w:val="000000"/>
              </w:rPr>
              <w:t>:</w:t>
            </w:r>
            <w:r w:rsidR="00FE1268" w:rsidRPr="00D07AF8">
              <w:rPr>
                <w:b/>
                <w:color w:val="000000"/>
              </w:rPr>
              <w:tab/>
            </w:r>
          </w:p>
        </w:tc>
        <w:tc>
          <w:tcPr>
            <w:tcW w:w="7719" w:type="dxa"/>
          </w:tcPr>
          <w:p w14:paraId="266B5607" w14:textId="77777777" w:rsidR="00FE1268" w:rsidRPr="00D07AF8" w:rsidRDefault="00FE1268" w:rsidP="00197834">
            <w:pPr>
              <w:keepNext/>
              <w:keepLines/>
              <w:widowControl w:val="0"/>
              <w:rPr>
                <w:color w:val="000000"/>
              </w:rPr>
            </w:pPr>
            <w:r w:rsidRPr="00D07AF8">
              <w:rPr>
                <w:color w:val="000000"/>
              </w:rPr>
              <w:t xml:space="preserve">Read Casebook pp. 459-477 </w:t>
            </w:r>
          </w:p>
          <w:p w14:paraId="7ED02295" w14:textId="77777777" w:rsidR="00FE1268" w:rsidRPr="00D07AF8" w:rsidRDefault="00FE1268" w:rsidP="00197834">
            <w:pPr>
              <w:keepNext/>
              <w:keepLines/>
              <w:widowControl w:val="0"/>
              <w:rPr>
                <w:color w:val="000000"/>
              </w:rPr>
            </w:pPr>
          </w:p>
          <w:p w14:paraId="11CB9861" w14:textId="77777777" w:rsidR="00FE1268" w:rsidRPr="00D07AF8" w:rsidRDefault="00FE1268" w:rsidP="00197834">
            <w:pPr>
              <w:keepNext/>
              <w:keepLines/>
              <w:widowControl w:val="0"/>
              <w:ind w:left="663"/>
              <w:rPr>
                <w:i/>
                <w:color w:val="000000"/>
              </w:rPr>
            </w:pPr>
            <w:r w:rsidRPr="00D07AF8">
              <w:rPr>
                <w:i/>
                <w:color w:val="000000"/>
              </w:rPr>
              <w:t>Hernandez v. Commissioner</w:t>
            </w:r>
          </w:p>
          <w:p w14:paraId="4AA18A98" w14:textId="77777777" w:rsidR="00FE1268" w:rsidRPr="002533D0" w:rsidRDefault="00FE1268" w:rsidP="00197834">
            <w:pPr>
              <w:keepNext/>
              <w:keepLines/>
              <w:widowControl w:val="0"/>
              <w:ind w:left="663"/>
              <w:rPr>
                <w:i/>
              </w:rPr>
            </w:pPr>
            <w:r w:rsidRPr="002533D0">
              <w:rPr>
                <w:i/>
              </w:rPr>
              <w:t>PLR 9624001</w:t>
            </w:r>
          </w:p>
          <w:p w14:paraId="324EBC64" w14:textId="77777777" w:rsidR="00FE1268" w:rsidRPr="00CF3AEE" w:rsidRDefault="00FE1268" w:rsidP="00197834">
            <w:pPr>
              <w:keepNext/>
              <w:keepLines/>
              <w:widowControl w:val="0"/>
              <w:ind w:left="663"/>
              <w:rPr>
                <w:i/>
              </w:rPr>
            </w:pPr>
            <w:r w:rsidRPr="002533D0">
              <w:rPr>
                <w:i/>
              </w:rPr>
              <w:t xml:space="preserve">U.S. v. </w:t>
            </w:r>
            <w:proofErr w:type="spellStart"/>
            <w:r w:rsidRPr="002533D0">
              <w:rPr>
                <w:i/>
              </w:rPr>
              <w:t>Kuch</w:t>
            </w:r>
            <w:proofErr w:type="spellEnd"/>
          </w:p>
          <w:p w14:paraId="119E13A2" w14:textId="77777777" w:rsidR="00FE1268" w:rsidRPr="00D07AF8" w:rsidRDefault="00FE1268" w:rsidP="00197834">
            <w:pPr>
              <w:keepNext/>
              <w:keepLines/>
              <w:widowControl w:val="0"/>
              <w:rPr>
                <w:color w:val="000000"/>
              </w:rPr>
            </w:pPr>
          </w:p>
          <w:p w14:paraId="7863F661" w14:textId="77777777" w:rsidR="00FE1268" w:rsidRPr="00D07AF8" w:rsidRDefault="00FE1268" w:rsidP="00197834">
            <w:pPr>
              <w:keepNext/>
              <w:keepLines/>
              <w:widowControl w:val="0"/>
              <w:ind w:left="720" w:hanging="720"/>
              <w:rPr>
                <w:color w:val="000000"/>
              </w:rPr>
            </w:pPr>
            <w:r w:rsidRPr="00D07AF8">
              <w:rPr>
                <w:color w:val="000000"/>
              </w:rPr>
              <w:t>Read IRC §170</w:t>
            </w:r>
          </w:p>
          <w:p w14:paraId="2DEFE0D9" w14:textId="77777777" w:rsidR="00FE1268" w:rsidRPr="00D07AF8" w:rsidRDefault="00FE1268" w:rsidP="00197834">
            <w:pPr>
              <w:keepNext/>
              <w:keepLines/>
              <w:widowControl w:val="0"/>
              <w:ind w:left="720" w:hanging="720"/>
              <w:rPr>
                <w:color w:val="000000"/>
              </w:rPr>
            </w:pPr>
            <w:r w:rsidRPr="00D07AF8">
              <w:rPr>
                <w:color w:val="000000"/>
              </w:rPr>
              <w:t>Read Treas. Reg. §§ 1.170A-1</w:t>
            </w:r>
          </w:p>
          <w:p w14:paraId="6691B72D" w14:textId="77777777" w:rsidR="00FE1268" w:rsidRDefault="00FE1268" w:rsidP="00197834">
            <w:pPr>
              <w:keepNext/>
              <w:keepLines/>
              <w:widowControl w:val="0"/>
            </w:pPr>
            <w:r>
              <w:t>Prepare Casebook Problems pp. 469-470: 3, 4; pp. 476-477: 1-5.</w:t>
            </w:r>
          </w:p>
          <w:p w14:paraId="7F2D2B16" w14:textId="77777777" w:rsidR="00FE1268" w:rsidRPr="00D07AF8" w:rsidRDefault="00EB2CC7" w:rsidP="00197834">
            <w:pPr>
              <w:keepNext/>
              <w:keepLines/>
              <w:widowControl w:val="0"/>
              <w:ind w:left="720" w:hanging="720"/>
              <w:rPr>
                <w:color w:val="000000"/>
              </w:rPr>
            </w:pPr>
            <w:r>
              <w:t xml:space="preserve">Read Supp. </w:t>
            </w:r>
            <w:r w:rsidR="00FE1268">
              <w:t>C-71 to C-72</w:t>
            </w:r>
          </w:p>
        </w:tc>
      </w:tr>
    </w:tbl>
    <w:p w14:paraId="21F100C3" w14:textId="77777777" w:rsidR="00FE1268" w:rsidRDefault="00FE1268" w:rsidP="00FE1268">
      <w:pPr>
        <w:keepNext/>
        <w:keepLines/>
        <w:widowControl w:val="0"/>
        <w:rPr>
          <w:b/>
          <w:u w:val="single"/>
        </w:rPr>
      </w:pPr>
      <w:r>
        <w:rPr>
          <w:b/>
          <w:u w:val="single"/>
        </w:rPr>
        <w:t>___________________________________________</w:t>
      </w:r>
      <w:r w:rsidR="008E5408">
        <w:rPr>
          <w:b/>
          <w:u w:val="single"/>
        </w:rPr>
        <w:t>_____________________________</w:t>
      </w:r>
    </w:p>
    <w:p w14:paraId="35B6EC18" w14:textId="77777777" w:rsidR="00FE1268" w:rsidRDefault="00FE1268" w:rsidP="00FE1268">
      <w:pPr>
        <w:widowControl w:val="0"/>
        <w:rPr>
          <w:b/>
        </w:rPr>
      </w:pPr>
    </w:p>
    <w:p w14:paraId="458C287D" w14:textId="77777777" w:rsidR="00FE1268" w:rsidRDefault="00FE1268" w:rsidP="00FE1268">
      <w:pPr>
        <w:keepNext/>
        <w:keepLines/>
        <w:widowControl w:val="0"/>
        <w:jc w:val="center"/>
        <w:rPr>
          <w:b/>
          <w:u w:val="single"/>
        </w:rPr>
      </w:pPr>
      <w:r w:rsidRPr="00C92466">
        <w:rPr>
          <w:b/>
          <w:caps/>
        </w:rPr>
        <w:lastRenderedPageBreak/>
        <w:t>Class 2</w:t>
      </w:r>
      <w:r>
        <w:rPr>
          <w:b/>
          <w:caps/>
        </w:rPr>
        <w:t>3</w:t>
      </w:r>
    </w:p>
    <w:p w14:paraId="2CFA2019" w14:textId="77777777" w:rsidR="00EB2CC7" w:rsidRDefault="00EB2CC7" w:rsidP="00FE1268">
      <w:pPr>
        <w:keepNext/>
        <w:keepLines/>
        <w:rPr>
          <w:bCs/>
          <w:i/>
          <w:iCs/>
        </w:rPr>
      </w:pPr>
    </w:p>
    <w:p w14:paraId="12AE2D03" w14:textId="77777777" w:rsidR="00FE1268" w:rsidRPr="007F50D9" w:rsidRDefault="008E5408" w:rsidP="00FE1268">
      <w:pPr>
        <w:keepNext/>
        <w:keepLines/>
        <w:rPr>
          <w:bCs/>
          <w:i/>
          <w:iCs/>
        </w:rPr>
      </w:pPr>
      <w:r>
        <w:rPr>
          <w:bCs/>
          <w:i/>
          <w:iCs/>
        </w:rPr>
        <w:t>C</w:t>
      </w:r>
      <w:r w:rsidR="00FE1268" w:rsidRPr="007F50D9">
        <w:rPr>
          <w:bCs/>
          <w:i/>
          <w:iCs/>
        </w:rPr>
        <w:t xml:space="preserve">omplete </w:t>
      </w:r>
      <w:r w:rsidR="00FE1268">
        <w:rPr>
          <w:bCs/>
          <w:i/>
          <w:iCs/>
        </w:rPr>
        <w:t>Medical Expenses</w:t>
      </w:r>
      <w:r w:rsidR="00FE1268" w:rsidRPr="007F50D9">
        <w:rPr>
          <w:bCs/>
          <w:i/>
          <w:iCs/>
        </w:rPr>
        <w:t xml:space="preserve"> </w:t>
      </w:r>
      <w:r w:rsidR="00FE1268">
        <w:rPr>
          <w:bCs/>
          <w:i/>
          <w:iCs/>
        </w:rPr>
        <w:t>quiz</w:t>
      </w:r>
      <w:r w:rsidR="00FE1268" w:rsidRPr="007F50D9">
        <w:rPr>
          <w:bCs/>
          <w:i/>
          <w:iCs/>
        </w:rPr>
        <w:t xml:space="preserve"> on Classes </w:t>
      </w:r>
      <w:r w:rsidR="00FE1268">
        <w:rPr>
          <w:bCs/>
          <w:i/>
          <w:iCs/>
        </w:rPr>
        <w:t>(under “Quizzes”)</w:t>
      </w:r>
    </w:p>
    <w:p w14:paraId="3F017BF8" w14:textId="77777777" w:rsidR="00FE1268" w:rsidRPr="00D07AF8" w:rsidRDefault="00FE1268" w:rsidP="00FE1268">
      <w:pPr>
        <w:keepNext/>
        <w:keepLines/>
        <w:widowControl w:val="0"/>
        <w:rPr>
          <w:b/>
          <w:color w:val="000000"/>
          <w:u w:val="single"/>
        </w:rPr>
      </w:pPr>
    </w:p>
    <w:p w14:paraId="36FDB58E" w14:textId="77777777" w:rsidR="00FE1268" w:rsidRPr="00CC2F4D" w:rsidRDefault="00FE1268" w:rsidP="00FE1268">
      <w:pPr>
        <w:keepNext/>
        <w:keepLines/>
        <w:ind w:left="1440" w:hanging="1440"/>
      </w:pPr>
      <w:r w:rsidRPr="005F28D7">
        <w:rPr>
          <w:b/>
        </w:rPr>
        <w:t>Topic:</w:t>
      </w:r>
      <w:r w:rsidRPr="00CC2F4D">
        <w:rPr>
          <w:b/>
        </w:rPr>
        <w:t xml:space="preserve"> </w:t>
      </w:r>
      <w:r>
        <w:rPr>
          <w:b/>
        </w:rPr>
        <w:tab/>
      </w:r>
      <w:r w:rsidRPr="00514924">
        <w:t>Personal Deductions and Credits - Medical Expenses</w:t>
      </w:r>
      <w:r w:rsidRPr="00D07AF8">
        <w:rPr>
          <w:b/>
          <w:i/>
          <w:color w:val="000000"/>
        </w:rPr>
        <w:t xml:space="preserve"> </w:t>
      </w:r>
    </w:p>
    <w:p w14:paraId="3E2AE7F8" w14:textId="77777777" w:rsidR="00FE1268" w:rsidRDefault="00FE1268" w:rsidP="00FE1268">
      <w:pPr>
        <w:keepNext/>
        <w:keepLines/>
        <w:rPr>
          <w:b/>
        </w:rPr>
      </w:pPr>
    </w:p>
    <w:tbl>
      <w:tblPr>
        <w:tblW w:w="0" w:type="auto"/>
        <w:tblLook w:val="00A0" w:firstRow="1" w:lastRow="0" w:firstColumn="1" w:lastColumn="0" w:noHBand="0" w:noVBand="0"/>
      </w:tblPr>
      <w:tblGrid>
        <w:gridCol w:w="1494"/>
        <w:gridCol w:w="7146"/>
      </w:tblGrid>
      <w:tr w:rsidR="00FE1268" w:rsidRPr="00DF2EE5" w14:paraId="1E24CAC9" w14:textId="77777777" w:rsidTr="00197834">
        <w:tc>
          <w:tcPr>
            <w:tcW w:w="1497" w:type="dxa"/>
          </w:tcPr>
          <w:p w14:paraId="0F11F7B4" w14:textId="77777777" w:rsidR="00FE1268" w:rsidRPr="00DC57B3" w:rsidRDefault="008E5408" w:rsidP="00197834">
            <w:pPr>
              <w:keepNext/>
              <w:keepLines/>
              <w:spacing w:after="200"/>
              <w:ind w:right="-69"/>
              <w:rPr>
                <w:b/>
              </w:rPr>
            </w:pPr>
            <w:r>
              <w:rPr>
                <w:b/>
              </w:rPr>
              <w:t>Homework</w:t>
            </w:r>
            <w:r w:rsidR="00FE1268" w:rsidRPr="00225567">
              <w:rPr>
                <w:b/>
              </w:rPr>
              <w:t>:</w:t>
            </w:r>
            <w:r w:rsidR="00FE1268" w:rsidRPr="00225567">
              <w:rPr>
                <w:b/>
              </w:rPr>
              <w:tab/>
            </w:r>
          </w:p>
        </w:tc>
        <w:tc>
          <w:tcPr>
            <w:tcW w:w="7503" w:type="dxa"/>
          </w:tcPr>
          <w:p w14:paraId="3F58695E" w14:textId="77777777" w:rsidR="00FE1268" w:rsidRPr="00D07AF8" w:rsidRDefault="00FE1268" w:rsidP="00197834">
            <w:pPr>
              <w:keepNext/>
              <w:keepLines/>
              <w:widowControl w:val="0"/>
              <w:ind w:left="15"/>
              <w:rPr>
                <w:iCs/>
                <w:color w:val="000000"/>
              </w:rPr>
            </w:pPr>
            <w:r w:rsidRPr="00D07AF8">
              <w:rPr>
                <w:iCs/>
                <w:color w:val="000000"/>
              </w:rPr>
              <w:t>Read Casebook pp. 502-515, 517-518</w:t>
            </w:r>
          </w:p>
          <w:p w14:paraId="3DCEFEBC" w14:textId="77777777" w:rsidR="00FE1268" w:rsidRPr="00D07AF8" w:rsidRDefault="00FE1268" w:rsidP="00197834">
            <w:pPr>
              <w:keepNext/>
              <w:keepLines/>
              <w:widowControl w:val="0"/>
              <w:ind w:left="15"/>
              <w:rPr>
                <w:i/>
                <w:color w:val="000000"/>
              </w:rPr>
            </w:pPr>
          </w:p>
          <w:p w14:paraId="490F45FE" w14:textId="77777777" w:rsidR="00FE1268" w:rsidRPr="00D07AF8" w:rsidRDefault="00FE1268" w:rsidP="00197834">
            <w:pPr>
              <w:keepNext/>
              <w:keepLines/>
              <w:widowControl w:val="0"/>
              <w:ind w:left="640"/>
              <w:rPr>
                <w:i/>
                <w:color w:val="000000"/>
              </w:rPr>
            </w:pPr>
            <w:r w:rsidRPr="00D07AF8">
              <w:rPr>
                <w:i/>
                <w:color w:val="000000"/>
              </w:rPr>
              <w:t>Ferris v. Comm’r</w:t>
            </w:r>
          </w:p>
          <w:p w14:paraId="69FCF6FD" w14:textId="77777777" w:rsidR="00FE1268" w:rsidRPr="00D07AF8" w:rsidRDefault="00FE1268" w:rsidP="00197834">
            <w:pPr>
              <w:keepNext/>
              <w:keepLines/>
              <w:widowControl w:val="0"/>
              <w:ind w:left="640"/>
              <w:rPr>
                <w:i/>
                <w:color w:val="000000"/>
              </w:rPr>
            </w:pPr>
            <w:r w:rsidRPr="00D07AF8">
              <w:rPr>
                <w:i/>
                <w:color w:val="000000"/>
              </w:rPr>
              <w:t xml:space="preserve">Comm’r v. </w:t>
            </w:r>
            <w:proofErr w:type="spellStart"/>
            <w:r w:rsidRPr="00D07AF8">
              <w:rPr>
                <w:i/>
                <w:color w:val="000000"/>
              </w:rPr>
              <w:t>Bilder</w:t>
            </w:r>
            <w:proofErr w:type="spellEnd"/>
            <w:r w:rsidRPr="00D07AF8">
              <w:rPr>
                <w:i/>
                <w:color w:val="000000"/>
              </w:rPr>
              <w:t xml:space="preserve"> </w:t>
            </w:r>
          </w:p>
          <w:p w14:paraId="289C4052" w14:textId="77777777" w:rsidR="00FE1268" w:rsidRPr="00D07AF8" w:rsidRDefault="00FE1268" w:rsidP="00197834">
            <w:pPr>
              <w:keepNext/>
              <w:keepLines/>
              <w:widowControl w:val="0"/>
              <w:ind w:left="640"/>
              <w:rPr>
                <w:i/>
                <w:color w:val="000000"/>
              </w:rPr>
            </w:pPr>
            <w:proofErr w:type="spellStart"/>
            <w:r w:rsidRPr="00D07AF8">
              <w:rPr>
                <w:i/>
                <w:color w:val="000000"/>
              </w:rPr>
              <w:t>Finzer</w:t>
            </w:r>
            <w:proofErr w:type="spellEnd"/>
            <w:r w:rsidRPr="00D07AF8">
              <w:rPr>
                <w:i/>
                <w:color w:val="000000"/>
              </w:rPr>
              <w:t xml:space="preserve"> v. U.S.</w:t>
            </w:r>
          </w:p>
          <w:p w14:paraId="0D5C5FA9" w14:textId="77777777" w:rsidR="00FE1268" w:rsidRPr="00D07AF8" w:rsidRDefault="00FE1268" w:rsidP="00197834">
            <w:pPr>
              <w:keepNext/>
              <w:keepLines/>
              <w:widowControl w:val="0"/>
              <w:ind w:left="640"/>
              <w:rPr>
                <w:iCs/>
                <w:color w:val="000000"/>
              </w:rPr>
            </w:pPr>
            <w:proofErr w:type="spellStart"/>
            <w:r w:rsidRPr="00D07AF8">
              <w:rPr>
                <w:i/>
                <w:color w:val="000000"/>
              </w:rPr>
              <w:t>Magdalin</w:t>
            </w:r>
            <w:proofErr w:type="spellEnd"/>
            <w:r w:rsidRPr="00D07AF8">
              <w:rPr>
                <w:i/>
                <w:color w:val="000000"/>
              </w:rPr>
              <w:t xml:space="preserve"> v. Comm’r</w:t>
            </w:r>
            <w:r w:rsidRPr="00D07AF8">
              <w:rPr>
                <w:iCs/>
                <w:color w:val="000000"/>
              </w:rPr>
              <w:t xml:space="preserve"> (in Supp.)</w:t>
            </w:r>
          </w:p>
          <w:p w14:paraId="2BCE9004" w14:textId="77777777" w:rsidR="00FE1268" w:rsidRPr="00D07AF8" w:rsidRDefault="00FE1268" w:rsidP="00197834">
            <w:pPr>
              <w:keepNext/>
              <w:keepLines/>
              <w:widowControl w:val="0"/>
              <w:ind w:left="15"/>
              <w:rPr>
                <w:iCs/>
                <w:color w:val="000000"/>
              </w:rPr>
            </w:pPr>
          </w:p>
          <w:p w14:paraId="2E77B715" w14:textId="77777777" w:rsidR="00FE1268" w:rsidRPr="00D07AF8" w:rsidRDefault="00FE1268" w:rsidP="00197834">
            <w:pPr>
              <w:keepNext/>
              <w:keepLines/>
              <w:widowControl w:val="0"/>
              <w:ind w:left="15"/>
              <w:rPr>
                <w:iCs/>
                <w:color w:val="000000"/>
              </w:rPr>
            </w:pPr>
            <w:r w:rsidRPr="00D07AF8">
              <w:rPr>
                <w:iCs/>
                <w:color w:val="000000"/>
              </w:rPr>
              <w:t xml:space="preserve">Read IRC § 213 </w:t>
            </w:r>
          </w:p>
          <w:p w14:paraId="41B75B00" w14:textId="77777777" w:rsidR="00FE1268" w:rsidRPr="00D07AF8" w:rsidRDefault="00FE1268" w:rsidP="00197834">
            <w:pPr>
              <w:keepNext/>
              <w:keepLines/>
              <w:widowControl w:val="0"/>
              <w:ind w:left="15"/>
              <w:rPr>
                <w:iCs/>
                <w:color w:val="000000"/>
              </w:rPr>
            </w:pPr>
            <w:r w:rsidRPr="00D07AF8">
              <w:rPr>
                <w:iCs/>
                <w:color w:val="000000"/>
              </w:rPr>
              <w:t xml:space="preserve">Read Treas. Reg. § 1.213-1 </w:t>
            </w:r>
          </w:p>
          <w:p w14:paraId="322AD595" w14:textId="77777777" w:rsidR="00FE1268" w:rsidRPr="00D07AF8" w:rsidRDefault="00FE1268" w:rsidP="00197834">
            <w:pPr>
              <w:keepNext/>
              <w:keepLines/>
              <w:widowControl w:val="0"/>
              <w:ind w:left="15"/>
              <w:rPr>
                <w:iCs/>
                <w:color w:val="000000"/>
              </w:rPr>
            </w:pPr>
            <w:r w:rsidRPr="00D07AF8">
              <w:rPr>
                <w:iCs/>
                <w:color w:val="000000"/>
              </w:rPr>
              <w:t>Prepare Casebook Question p. 509: 1</w:t>
            </w:r>
          </w:p>
          <w:p w14:paraId="30509304" w14:textId="77777777" w:rsidR="00FE1268" w:rsidRPr="00D07AF8" w:rsidRDefault="00EB2CC7" w:rsidP="00197834">
            <w:pPr>
              <w:keepNext/>
              <w:keepLines/>
              <w:widowControl w:val="0"/>
              <w:ind w:left="15"/>
              <w:rPr>
                <w:i/>
                <w:color w:val="000000"/>
              </w:rPr>
            </w:pPr>
            <w:r>
              <w:rPr>
                <w:iCs/>
                <w:color w:val="000000"/>
              </w:rPr>
              <w:t xml:space="preserve">Read Supp. </w:t>
            </w:r>
            <w:r w:rsidR="00FE1268" w:rsidRPr="00D07AF8">
              <w:rPr>
                <w:iCs/>
                <w:color w:val="000000"/>
              </w:rPr>
              <w:t>pp. C-73 to C-76</w:t>
            </w:r>
          </w:p>
        </w:tc>
      </w:tr>
    </w:tbl>
    <w:p w14:paraId="04843BB1" w14:textId="77777777" w:rsidR="00FE1268" w:rsidRPr="00D07AF8" w:rsidRDefault="00FE1268" w:rsidP="00FE1268">
      <w:pPr>
        <w:keepNext/>
        <w:keepLines/>
        <w:widowControl w:val="0"/>
        <w:rPr>
          <w:b/>
          <w:color w:val="000000"/>
          <w:u w:val="single"/>
        </w:rPr>
      </w:pPr>
    </w:p>
    <w:p w14:paraId="5FF2B164" w14:textId="77777777" w:rsidR="00FE1268" w:rsidRDefault="00FE1268" w:rsidP="00FE1268">
      <w:pPr>
        <w:widowControl w:val="0"/>
        <w:rPr>
          <w:b/>
          <w:u w:val="single"/>
        </w:rPr>
      </w:pPr>
      <w:r>
        <w:rPr>
          <w:b/>
          <w:u w:val="single"/>
        </w:rPr>
        <w:t>__________________________________________________________</w:t>
      </w:r>
      <w:r w:rsidR="008E5408">
        <w:rPr>
          <w:b/>
          <w:u w:val="single"/>
        </w:rPr>
        <w:t>______________</w:t>
      </w:r>
    </w:p>
    <w:p w14:paraId="7C8C3D17" w14:textId="77777777" w:rsidR="00FE1268" w:rsidRDefault="00FE1268" w:rsidP="00FE1268">
      <w:pPr>
        <w:widowControl w:val="0"/>
        <w:rPr>
          <w:b/>
        </w:rPr>
      </w:pPr>
    </w:p>
    <w:p w14:paraId="2B108D8C" w14:textId="77777777" w:rsidR="00FE1268" w:rsidRDefault="00FE1268" w:rsidP="00FE1268">
      <w:pPr>
        <w:keepNext/>
        <w:keepLines/>
        <w:jc w:val="center"/>
        <w:rPr>
          <w:b/>
          <w:u w:val="single"/>
        </w:rPr>
      </w:pPr>
      <w:r w:rsidRPr="00C92466">
        <w:rPr>
          <w:b/>
          <w:caps/>
        </w:rPr>
        <w:t>Class 2</w:t>
      </w:r>
      <w:r>
        <w:rPr>
          <w:b/>
          <w:caps/>
        </w:rPr>
        <w:t>4</w:t>
      </w:r>
    </w:p>
    <w:p w14:paraId="351306CE" w14:textId="77777777" w:rsidR="008E5408" w:rsidRDefault="008E5408" w:rsidP="00FE1268">
      <w:pPr>
        <w:keepNext/>
        <w:keepLines/>
        <w:rPr>
          <w:b/>
        </w:rPr>
      </w:pPr>
    </w:p>
    <w:p w14:paraId="35F8E999" w14:textId="77777777" w:rsidR="00FE1268" w:rsidRDefault="00FE1268" w:rsidP="00FE1268">
      <w:pPr>
        <w:keepNext/>
        <w:keepLines/>
      </w:pPr>
      <w:r w:rsidRPr="005F28D7">
        <w:rPr>
          <w:b/>
        </w:rPr>
        <w:t>Topic:</w:t>
      </w:r>
      <w:r w:rsidRPr="00D0237F">
        <w:rPr>
          <w:b/>
        </w:rPr>
        <w:t xml:space="preserve"> </w:t>
      </w:r>
      <w:r>
        <w:rPr>
          <w:b/>
        </w:rPr>
        <w:tab/>
      </w:r>
      <w:r>
        <w:t>Non-Recognition Transactions</w:t>
      </w:r>
    </w:p>
    <w:p w14:paraId="2926677A" w14:textId="77777777" w:rsidR="00FE1268" w:rsidRDefault="00FE1268" w:rsidP="00FE1268">
      <w:pPr>
        <w:keepNext/>
        <w:keepLines/>
      </w:pPr>
    </w:p>
    <w:tbl>
      <w:tblPr>
        <w:tblW w:w="0" w:type="auto"/>
        <w:tblLook w:val="00A0" w:firstRow="1" w:lastRow="0" w:firstColumn="1" w:lastColumn="0" w:noHBand="0" w:noVBand="0"/>
      </w:tblPr>
      <w:tblGrid>
        <w:gridCol w:w="1611"/>
        <w:gridCol w:w="7029"/>
      </w:tblGrid>
      <w:tr w:rsidR="00FE1268" w:rsidRPr="00981F97" w14:paraId="5F464C05" w14:textId="77777777" w:rsidTr="00197834">
        <w:tc>
          <w:tcPr>
            <w:tcW w:w="1620" w:type="dxa"/>
          </w:tcPr>
          <w:p w14:paraId="415C8571" w14:textId="77777777" w:rsidR="00FE1268" w:rsidRPr="00225567" w:rsidRDefault="00FE1268" w:rsidP="00197834">
            <w:pPr>
              <w:keepNext/>
              <w:keepLines/>
              <w:spacing w:after="200"/>
              <w:ind w:right="-159"/>
            </w:pPr>
            <w:r w:rsidRPr="00225567">
              <w:rPr>
                <w:b/>
              </w:rPr>
              <w:t>Homework Assignment:</w:t>
            </w:r>
            <w:r w:rsidRPr="00225567">
              <w:rPr>
                <w:b/>
              </w:rPr>
              <w:tab/>
            </w:r>
          </w:p>
        </w:tc>
        <w:tc>
          <w:tcPr>
            <w:tcW w:w="7380" w:type="dxa"/>
          </w:tcPr>
          <w:p w14:paraId="15781CE4" w14:textId="77777777" w:rsidR="00FE1268" w:rsidRDefault="00FE1268" w:rsidP="00197834">
            <w:pPr>
              <w:keepNext/>
              <w:keepLines/>
              <w:ind w:left="720" w:hanging="720"/>
              <w:rPr>
                <w:b/>
              </w:rPr>
            </w:pPr>
            <w:r w:rsidRPr="00E35690">
              <w:t>Read</w:t>
            </w:r>
            <w:r>
              <w:t xml:space="preserve"> </w:t>
            </w:r>
            <w:r w:rsidRPr="00E35690">
              <w:t>Casebook pp.</w:t>
            </w:r>
            <w:r>
              <w:rPr>
                <w:b/>
              </w:rPr>
              <w:t xml:space="preserve"> </w:t>
            </w:r>
            <w:r w:rsidRPr="00A80E15">
              <w:rPr>
                <w:bCs/>
              </w:rPr>
              <w:t>537-</w:t>
            </w:r>
            <w:r>
              <w:rPr>
                <w:bCs/>
              </w:rPr>
              <w:t>546 (stop before “Debt Problems”), 546-</w:t>
            </w:r>
            <w:r w:rsidRPr="00A80E15">
              <w:rPr>
                <w:bCs/>
              </w:rPr>
              <w:t>55</w:t>
            </w:r>
            <w:r>
              <w:rPr>
                <w:bCs/>
              </w:rPr>
              <w:t>2</w:t>
            </w:r>
          </w:p>
          <w:p w14:paraId="3BF90C54" w14:textId="77777777" w:rsidR="00FE1268" w:rsidRDefault="00FE1268" w:rsidP="00197834">
            <w:pPr>
              <w:keepNext/>
              <w:keepLines/>
              <w:rPr>
                <w:b/>
              </w:rPr>
            </w:pPr>
          </w:p>
          <w:p w14:paraId="5C5AC084" w14:textId="77777777" w:rsidR="00FE1268" w:rsidRPr="00856E02" w:rsidRDefault="00FE1268" w:rsidP="00197834">
            <w:pPr>
              <w:keepNext/>
              <w:keepLines/>
              <w:ind w:left="1240" w:hanging="720"/>
              <w:rPr>
                <w:bCs/>
                <w:i/>
                <w:iCs/>
              </w:rPr>
            </w:pPr>
            <w:r w:rsidRPr="00856E02">
              <w:rPr>
                <w:bCs/>
                <w:i/>
                <w:iCs/>
              </w:rPr>
              <w:t>Santucci v. Comm’r</w:t>
            </w:r>
          </w:p>
          <w:p w14:paraId="2098652B" w14:textId="77777777" w:rsidR="00FE1268" w:rsidRDefault="00FE1268" w:rsidP="00197834">
            <w:pPr>
              <w:keepNext/>
              <w:keepLines/>
              <w:ind w:left="1240" w:hanging="720"/>
              <w:rPr>
                <w:bCs/>
                <w:i/>
                <w:iCs/>
              </w:rPr>
            </w:pPr>
            <w:r w:rsidRPr="00856E02">
              <w:rPr>
                <w:bCs/>
                <w:i/>
                <w:iCs/>
              </w:rPr>
              <w:t>PLR 8127089</w:t>
            </w:r>
          </w:p>
          <w:p w14:paraId="116DD49A" w14:textId="77777777" w:rsidR="00FE1268" w:rsidRPr="00856E02" w:rsidRDefault="00FE1268" w:rsidP="00197834">
            <w:pPr>
              <w:keepNext/>
              <w:keepLines/>
              <w:ind w:left="1240" w:hanging="720"/>
              <w:rPr>
                <w:bCs/>
                <w:i/>
                <w:iCs/>
              </w:rPr>
            </w:pPr>
            <w:r>
              <w:rPr>
                <w:bCs/>
                <w:i/>
                <w:iCs/>
              </w:rPr>
              <w:t>Johnson v. Comm’r</w:t>
            </w:r>
          </w:p>
          <w:p w14:paraId="3D81D157" w14:textId="77777777" w:rsidR="00FE1268" w:rsidRDefault="00FE1268" w:rsidP="00197834">
            <w:pPr>
              <w:keepNext/>
              <w:keepLines/>
              <w:rPr>
                <w:b/>
              </w:rPr>
            </w:pPr>
          </w:p>
          <w:p w14:paraId="3848D5B1" w14:textId="77777777" w:rsidR="00FE1268" w:rsidRDefault="00FE1268" w:rsidP="00197834">
            <w:pPr>
              <w:keepNext/>
              <w:keepLines/>
              <w:ind w:left="720" w:hanging="720"/>
            </w:pPr>
            <w:r>
              <w:t>Read IRC §§ 1031, 1033</w:t>
            </w:r>
          </w:p>
          <w:p w14:paraId="5D3AAE08" w14:textId="77777777" w:rsidR="00FE1268" w:rsidRDefault="00FE1268" w:rsidP="00197834">
            <w:pPr>
              <w:keepNext/>
              <w:keepLines/>
              <w:ind w:left="720" w:hanging="720"/>
            </w:pPr>
            <w:r>
              <w:t>Read Treas. Reg. §§ 1.1031(a)-1, (a)-2, (d)-2</w:t>
            </w:r>
          </w:p>
          <w:p w14:paraId="2F3354BB" w14:textId="77777777" w:rsidR="00FE1268" w:rsidRPr="00981F97" w:rsidRDefault="00FE1268" w:rsidP="00197834">
            <w:pPr>
              <w:keepNext/>
              <w:keepLines/>
              <w:tabs>
                <w:tab w:val="left" w:pos="4383"/>
              </w:tabs>
              <w:ind w:left="720" w:hanging="720"/>
            </w:pPr>
            <w:r>
              <w:t>Prepare Casebook Questions p. 540: 1, 2; Problems p. 540: 1-3, 5</w:t>
            </w:r>
          </w:p>
        </w:tc>
      </w:tr>
    </w:tbl>
    <w:p w14:paraId="26DF3D9A" w14:textId="77777777" w:rsidR="00FE1268" w:rsidRDefault="00FE1268" w:rsidP="00FE1268">
      <w:pPr>
        <w:keepNext/>
        <w:keepLines/>
        <w:rPr>
          <w:b/>
        </w:rPr>
      </w:pPr>
    </w:p>
    <w:p w14:paraId="5D4AF1FE" w14:textId="77777777" w:rsidR="00FE1268" w:rsidRDefault="00FE1268" w:rsidP="00FE1268">
      <w:pPr>
        <w:rPr>
          <w:b/>
          <w:u w:val="single"/>
        </w:rPr>
      </w:pPr>
      <w:r>
        <w:rPr>
          <w:b/>
          <w:u w:val="single"/>
        </w:rPr>
        <w:t>__________________________________________</w:t>
      </w:r>
      <w:r w:rsidR="008E5408">
        <w:rPr>
          <w:b/>
          <w:u w:val="single"/>
        </w:rPr>
        <w:t>______________________________</w:t>
      </w:r>
    </w:p>
    <w:p w14:paraId="1F328E31" w14:textId="77777777" w:rsidR="00FE1268" w:rsidRDefault="00FE1268" w:rsidP="00FE1268">
      <w:pPr>
        <w:keepNext/>
        <w:keepLines/>
        <w:jc w:val="center"/>
        <w:rPr>
          <w:b/>
          <w:caps/>
        </w:rPr>
      </w:pPr>
    </w:p>
    <w:p w14:paraId="7185BD5F" w14:textId="77777777" w:rsidR="00FE1268" w:rsidRDefault="00FE1268" w:rsidP="00FE1268">
      <w:pPr>
        <w:keepNext/>
        <w:keepLines/>
        <w:jc w:val="center"/>
        <w:rPr>
          <w:b/>
          <w:u w:val="single"/>
        </w:rPr>
      </w:pPr>
      <w:r w:rsidRPr="00C92466">
        <w:rPr>
          <w:b/>
          <w:caps/>
        </w:rPr>
        <w:t>Class 2</w:t>
      </w:r>
      <w:r>
        <w:rPr>
          <w:b/>
          <w:caps/>
        </w:rPr>
        <w:t>5</w:t>
      </w:r>
    </w:p>
    <w:p w14:paraId="32BEE1F8" w14:textId="77777777" w:rsidR="008E5408" w:rsidRDefault="008E5408" w:rsidP="00FE1268">
      <w:pPr>
        <w:keepNext/>
        <w:keepLines/>
        <w:rPr>
          <w:bCs/>
          <w:i/>
          <w:iCs/>
        </w:rPr>
      </w:pPr>
    </w:p>
    <w:p w14:paraId="5FEFB5B1" w14:textId="77777777" w:rsidR="00FE1268" w:rsidRPr="007F50D9" w:rsidRDefault="008E5408" w:rsidP="00FE1268">
      <w:pPr>
        <w:keepNext/>
        <w:keepLines/>
        <w:rPr>
          <w:bCs/>
          <w:i/>
          <w:iCs/>
        </w:rPr>
      </w:pPr>
      <w:r>
        <w:rPr>
          <w:bCs/>
          <w:i/>
          <w:iCs/>
        </w:rPr>
        <w:t>C</w:t>
      </w:r>
      <w:r w:rsidR="00FE1268" w:rsidRPr="007F50D9">
        <w:rPr>
          <w:bCs/>
          <w:i/>
          <w:iCs/>
        </w:rPr>
        <w:t xml:space="preserve">omplete </w:t>
      </w:r>
      <w:r w:rsidR="00FE1268">
        <w:rPr>
          <w:bCs/>
          <w:i/>
          <w:iCs/>
        </w:rPr>
        <w:t>Principal Residence</w:t>
      </w:r>
      <w:r w:rsidR="00FE1268" w:rsidRPr="007F50D9">
        <w:rPr>
          <w:bCs/>
          <w:i/>
          <w:iCs/>
        </w:rPr>
        <w:t xml:space="preserve"> </w:t>
      </w:r>
      <w:r w:rsidR="00FE1268">
        <w:rPr>
          <w:bCs/>
          <w:i/>
          <w:iCs/>
        </w:rPr>
        <w:t>quiz</w:t>
      </w:r>
      <w:r w:rsidR="00FE1268" w:rsidRPr="007F50D9">
        <w:rPr>
          <w:bCs/>
          <w:i/>
          <w:iCs/>
        </w:rPr>
        <w:t xml:space="preserve"> on Classes </w:t>
      </w:r>
      <w:r w:rsidR="00FE1268">
        <w:rPr>
          <w:bCs/>
          <w:i/>
          <w:iCs/>
        </w:rPr>
        <w:t>(under “Quizzes”)</w:t>
      </w:r>
    </w:p>
    <w:p w14:paraId="0A1A35E6" w14:textId="77777777" w:rsidR="00FE1268" w:rsidRPr="007F50D9" w:rsidRDefault="00FE1268" w:rsidP="00FE1268">
      <w:pPr>
        <w:keepNext/>
        <w:keepLines/>
        <w:rPr>
          <w:bCs/>
          <w:i/>
          <w:iCs/>
        </w:rPr>
      </w:pPr>
    </w:p>
    <w:p w14:paraId="2A926FEE" w14:textId="77777777" w:rsidR="00FE1268" w:rsidRPr="005F28D7" w:rsidRDefault="00FE1268" w:rsidP="00FE1268">
      <w:pPr>
        <w:keepNext/>
        <w:keepLines/>
        <w:ind w:left="1440" w:hanging="1440"/>
        <w:rPr>
          <w:b/>
        </w:rPr>
      </w:pPr>
      <w:r w:rsidRPr="005F28D7">
        <w:rPr>
          <w:b/>
        </w:rPr>
        <w:t>Topic:</w:t>
      </w:r>
      <w:r w:rsidRPr="00D0237F">
        <w:rPr>
          <w:b/>
        </w:rPr>
        <w:t xml:space="preserve"> </w:t>
      </w:r>
      <w:r>
        <w:rPr>
          <w:b/>
        </w:rPr>
        <w:tab/>
      </w:r>
      <w:r w:rsidRPr="00514924">
        <w:t>Exclusion of Gain from Sale of Principal Residence</w:t>
      </w:r>
      <w:r>
        <w:t>; Calculation of Tax Liability</w:t>
      </w:r>
    </w:p>
    <w:p w14:paraId="4EDCB9DA" w14:textId="77777777" w:rsidR="00FE1268" w:rsidRDefault="00FE1268" w:rsidP="00FE1268">
      <w:pPr>
        <w:keepNext/>
        <w:keepLines/>
      </w:pPr>
    </w:p>
    <w:p w14:paraId="04D2C979" w14:textId="77777777" w:rsidR="00FE1268" w:rsidRDefault="00FE1268" w:rsidP="00FE1268">
      <w:pPr>
        <w:keepNext/>
        <w:keepLines/>
      </w:pPr>
    </w:p>
    <w:tbl>
      <w:tblPr>
        <w:tblW w:w="0" w:type="auto"/>
        <w:tblLook w:val="00A0" w:firstRow="1" w:lastRow="0" w:firstColumn="1" w:lastColumn="0" w:noHBand="0" w:noVBand="0"/>
      </w:tblPr>
      <w:tblGrid>
        <w:gridCol w:w="1609"/>
        <w:gridCol w:w="7031"/>
      </w:tblGrid>
      <w:tr w:rsidR="00FE1268" w:rsidRPr="00981F97" w14:paraId="4FBF812A" w14:textId="77777777" w:rsidTr="00197834">
        <w:tc>
          <w:tcPr>
            <w:tcW w:w="1620" w:type="dxa"/>
          </w:tcPr>
          <w:p w14:paraId="2587E24D" w14:textId="77777777" w:rsidR="00FE1268" w:rsidRPr="00225567" w:rsidRDefault="008E5408" w:rsidP="00197834">
            <w:pPr>
              <w:keepNext/>
              <w:keepLines/>
              <w:spacing w:after="200"/>
              <w:ind w:right="-159"/>
            </w:pPr>
            <w:r>
              <w:rPr>
                <w:b/>
              </w:rPr>
              <w:t>Homework</w:t>
            </w:r>
            <w:r w:rsidR="00FE1268" w:rsidRPr="00225567">
              <w:rPr>
                <w:b/>
              </w:rPr>
              <w:t>:</w:t>
            </w:r>
            <w:r w:rsidR="00FE1268" w:rsidRPr="00225567">
              <w:rPr>
                <w:b/>
              </w:rPr>
              <w:tab/>
            </w:r>
          </w:p>
        </w:tc>
        <w:tc>
          <w:tcPr>
            <w:tcW w:w="7380" w:type="dxa"/>
          </w:tcPr>
          <w:p w14:paraId="6901786A" w14:textId="77777777" w:rsidR="00FE1268" w:rsidRDefault="00FE1268" w:rsidP="00197834">
            <w:pPr>
              <w:keepNext/>
              <w:keepLines/>
              <w:rPr>
                <w:b/>
              </w:rPr>
            </w:pPr>
            <w:r w:rsidRPr="00E35690">
              <w:t>Read Casebook pp.</w:t>
            </w:r>
            <w:r>
              <w:rPr>
                <w:b/>
              </w:rPr>
              <w:t xml:space="preserve"> </w:t>
            </w:r>
            <w:r w:rsidRPr="00A80E15">
              <w:rPr>
                <w:bCs/>
              </w:rPr>
              <w:t>559</w:t>
            </w:r>
            <w:r>
              <w:t>-563</w:t>
            </w:r>
          </w:p>
          <w:p w14:paraId="78756F8B" w14:textId="77777777" w:rsidR="00FE1268" w:rsidRDefault="00FE1268" w:rsidP="00197834">
            <w:pPr>
              <w:keepNext/>
              <w:keepLines/>
              <w:rPr>
                <w:b/>
              </w:rPr>
            </w:pPr>
          </w:p>
          <w:p w14:paraId="4C451D0F" w14:textId="77777777" w:rsidR="00FE1268" w:rsidRPr="00273AE6" w:rsidRDefault="00FE1268" w:rsidP="00197834">
            <w:pPr>
              <w:keepNext/>
              <w:keepLines/>
              <w:ind w:left="663"/>
              <w:rPr>
                <w:i/>
              </w:rPr>
            </w:pPr>
            <w:r w:rsidRPr="00273AE6">
              <w:rPr>
                <w:i/>
              </w:rPr>
              <w:t>PLR 200820016</w:t>
            </w:r>
          </w:p>
          <w:p w14:paraId="1278A224" w14:textId="77777777" w:rsidR="00FE1268" w:rsidRPr="00273AE6" w:rsidRDefault="00FE1268" w:rsidP="00197834">
            <w:pPr>
              <w:keepNext/>
              <w:keepLines/>
              <w:ind w:left="663"/>
              <w:rPr>
                <w:i/>
              </w:rPr>
            </w:pPr>
            <w:r w:rsidRPr="00273AE6">
              <w:rPr>
                <w:i/>
              </w:rPr>
              <w:t>Notice 2002-60</w:t>
            </w:r>
          </w:p>
          <w:p w14:paraId="38F102D0" w14:textId="77777777" w:rsidR="00FE1268" w:rsidRPr="004D0BD8" w:rsidRDefault="00FE1268" w:rsidP="00197834">
            <w:pPr>
              <w:keepNext/>
              <w:keepLines/>
              <w:ind w:left="663"/>
            </w:pPr>
          </w:p>
          <w:p w14:paraId="1105C732" w14:textId="77777777" w:rsidR="00FE1268" w:rsidRDefault="00FE1268" w:rsidP="00197834">
            <w:pPr>
              <w:keepNext/>
              <w:keepLines/>
            </w:pPr>
            <w:r>
              <w:t xml:space="preserve">Read IRC § 121 </w:t>
            </w:r>
          </w:p>
          <w:p w14:paraId="25B796A4" w14:textId="77777777" w:rsidR="00FE1268" w:rsidRDefault="00FE1268" w:rsidP="00197834">
            <w:pPr>
              <w:keepNext/>
              <w:keepLines/>
            </w:pPr>
            <w:r>
              <w:t>Prepare Casebook Problems pp. 561-562: 1-2</w:t>
            </w:r>
          </w:p>
          <w:p w14:paraId="0F1AE461" w14:textId="77777777" w:rsidR="00FE1268" w:rsidRPr="005F28D7" w:rsidRDefault="00FE1268" w:rsidP="00197834">
            <w:pPr>
              <w:keepNext/>
              <w:keepLines/>
              <w:rPr>
                <w:b/>
              </w:rPr>
            </w:pPr>
            <w:r>
              <w:t>Read Supp. pp. C-77 to C-89</w:t>
            </w:r>
          </w:p>
          <w:p w14:paraId="15B805B4" w14:textId="77777777" w:rsidR="00FE1268" w:rsidRPr="00981F97" w:rsidRDefault="00FE1268" w:rsidP="00197834">
            <w:pPr>
              <w:keepNext/>
              <w:keepLines/>
              <w:tabs>
                <w:tab w:val="left" w:pos="4383"/>
              </w:tabs>
              <w:ind w:left="720" w:hanging="720"/>
            </w:pPr>
          </w:p>
        </w:tc>
      </w:tr>
    </w:tbl>
    <w:p w14:paraId="00CAF9A2" w14:textId="77777777" w:rsidR="00FE1268" w:rsidRDefault="00FE1268" w:rsidP="00FE1268">
      <w:pPr>
        <w:rPr>
          <w:b/>
          <w:u w:val="single"/>
        </w:rPr>
      </w:pPr>
      <w:r>
        <w:rPr>
          <w:b/>
          <w:u w:val="single"/>
        </w:rPr>
        <w:t>___________________________________________</w:t>
      </w:r>
      <w:r w:rsidR="008E5408">
        <w:rPr>
          <w:b/>
          <w:u w:val="single"/>
        </w:rPr>
        <w:t>_____________________________</w:t>
      </w:r>
    </w:p>
    <w:p w14:paraId="05D7795F" w14:textId="77777777" w:rsidR="00FE1268" w:rsidRDefault="00FE1268" w:rsidP="00FE1268">
      <w:pPr>
        <w:rPr>
          <w:b/>
        </w:rPr>
      </w:pPr>
    </w:p>
    <w:p w14:paraId="3657E9DC" w14:textId="77777777" w:rsidR="00FE1268" w:rsidRPr="004438F1" w:rsidRDefault="00FE1268" w:rsidP="00FE1268">
      <w:pPr>
        <w:keepNext/>
        <w:keepLines/>
        <w:widowControl w:val="0"/>
        <w:jc w:val="center"/>
        <w:rPr>
          <w:b/>
          <w:caps/>
        </w:rPr>
      </w:pPr>
      <w:r w:rsidRPr="004438F1">
        <w:rPr>
          <w:b/>
          <w:caps/>
        </w:rPr>
        <w:t>CLASS 26</w:t>
      </w:r>
      <w:r>
        <w:rPr>
          <w:b/>
          <w:caps/>
        </w:rPr>
        <w:t xml:space="preserve"> </w:t>
      </w:r>
    </w:p>
    <w:p w14:paraId="65B372AC" w14:textId="77777777" w:rsidR="00FE1268" w:rsidRPr="008705A4" w:rsidRDefault="00FE1268" w:rsidP="00FE1268">
      <w:pPr>
        <w:keepNext/>
        <w:keepLines/>
        <w:widowControl w:val="0"/>
        <w:jc w:val="center"/>
        <w:rPr>
          <w:b/>
        </w:rPr>
      </w:pPr>
    </w:p>
    <w:tbl>
      <w:tblPr>
        <w:tblW w:w="9360" w:type="dxa"/>
        <w:tblLook w:val="00A0" w:firstRow="1" w:lastRow="0" w:firstColumn="1" w:lastColumn="0" w:noHBand="0" w:noVBand="0"/>
      </w:tblPr>
      <w:tblGrid>
        <w:gridCol w:w="3060"/>
        <w:gridCol w:w="6300"/>
      </w:tblGrid>
      <w:tr w:rsidR="00FE1268" w:rsidRPr="00225567" w14:paraId="54B20E6F" w14:textId="77777777" w:rsidTr="00197834">
        <w:tc>
          <w:tcPr>
            <w:tcW w:w="3060" w:type="dxa"/>
          </w:tcPr>
          <w:p w14:paraId="30431198" w14:textId="77777777" w:rsidR="00FE1268" w:rsidRPr="00225567" w:rsidRDefault="00FE1268" w:rsidP="00197834">
            <w:pPr>
              <w:keepNext/>
              <w:keepLines/>
              <w:widowControl w:val="0"/>
              <w:spacing w:after="200"/>
            </w:pPr>
            <w:r>
              <w:rPr>
                <w:b/>
              </w:rPr>
              <w:t>Topic</w:t>
            </w:r>
            <w:r w:rsidRPr="00225567">
              <w:rPr>
                <w:b/>
              </w:rPr>
              <w:t>:</w:t>
            </w:r>
          </w:p>
        </w:tc>
        <w:tc>
          <w:tcPr>
            <w:tcW w:w="6300" w:type="dxa"/>
          </w:tcPr>
          <w:p w14:paraId="1806B748" w14:textId="77777777" w:rsidR="00FE1268" w:rsidRPr="00DC57B3" w:rsidRDefault="00FE1268" w:rsidP="00197834">
            <w:pPr>
              <w:keepNext/>
              <w:keepLines/>
              <w:widowControl w:val="0"/>
              <w:spacing w:after="200"/>
            </w:pPr>
            <w:r w:rsidRPr="00514924">
              <w:t>Last Class + Review</w:t>
            </w:r>
          </w:p>
        </w:tc>
      </w:tr>
      <w:tr w:rsidR="00FE1268" w:rsidRPr="00225567" w14:paraId="4D2AD1C5" w14:textId="77777777" w:rsidTr="00197834">
        <w:tc>
          <w:tcPr>
            <w:tcW w:w="3060" w:type="dxa"/>
          </w:tcPr>
          <w:p w14:paraId="4DE0AAE4" w14:textId="77777777" w:rsidR="00FE1268" w:rsidRDefault="008E5408" w:rsidP="00197834">
            <w:pPr>
              <w:keepNext/>
              <w:keepLines/>
              <w:widowControl w:val="0"/>
              <w:rPr>
                <w:b/>
              </w:rPr>
            </w:pPr>
            <w:r>
              <w:rPr>
                <w:b/>
              </w:rPr>
              <w:t>Homework</w:t>
            </w:r>
            <w:r w:rsidR="00FE1268">
              <w:rPr>
                <w:b/>
              </w:rPr>
              <w:t>:</w:t>
            </w:r>
          </w:p>
        </w:tc>
        <w:tc>
          <w:tcPr>
            <w:tcW w:w="6300" w:type="dxa"/>
          </w:tcPr>
          <w:p w14:paraId="3F08BC41" w14:textId="77777777" w:rsidR="00FE1268" w:rsidRPr="00514924" w:rsidRDefault="00FE1268" w:rsidP="00197834">
            <w:pPr>
              <w:keepNext/>
              <w:keepLines/>
              <w:widowControl w:val="0"/>
              <w:spacing w:after="200"/>
            </w:pPr>
            <w:r>
              <w:t>No new assignment</w:t>
            </w:r>
          </w:p>
        </w:tc>
      </w:tr>
    </w:tbl>
    <w:p w14:paraId="7EBE4954" w14:textId="77777777" w:rsidR="00821FAB" w:rsidRPr="00882F16" w:rsidRDefault="00821FAB" w:rsidP="00882F16">
      <w:pPr>
        <w:spacing w:after="200"/>
        <w:rPr>
          <w:b/>
        </w:rPr>
      </w:pPr>
    </w:p>
    <w:sectPr w:rsidR="00821FAB" w:rsidRPr="00882F16">
      <w:footerReference w:type="even" r:id="rId32"/>
      <w:footerReference w:type="default" r:id="rId3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0F71" w14:textId="77777777" w:rsidR="001C36A1" w:rsidRDefault="001C36A1">
      <w:r>
        <w:separator/>
      </w:r>
    </w:p>
  </w:endnote>
  <w:endnote w:type="continuationSeparator" w:id="0">
    <w:p w14:paraId="708C8445" w14:textId="77777777" w:rsidR="001C36A1" w:rsidRDefault="001C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David Transparent">
    <w:altName w:val="Malgun Gothic Semilight"/>
    <w:charset w:val="B1"/>
    <w:family w:val="swiss"/>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FE31" w14:textId="77777777" w:rsidR="002778AC" w:rsidRDefault="002778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965C97" w14:textId="77777777" w:rsidR="002778AC" w:rsidRDefault="00277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551D" w14:textId="77777777" w:rsidR="002778AC" w:rsidRDefault="002778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7AAB">
      <w:rPr>
        <w:rStyle w:val="PageNumber"/>
        <w:noProof/>
      </w:rPr>
      <w:t>25</w:t>
    </w:r>
    <w:r>
      <w:rPr>
        <w:rStyle w:val="PageNumber"/>
      </w:rPr>
      <w:fldChar w:fldCharType="end"/>
    </w:r>
  </w:p>
  <w:p w14:paraId="6F9710E6" w14:textId="77777777" w:rsidR="002778AC" w:rsidRDefault="00277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5D17" w14:textId="77777777" w:rsidR="001C36A1" w:rsidRDefault="001C36A1">
      <w:r>
        <w:separator/>
      </w:r>
    </w:p>
  </w:footnote>
  <w:footnote w:type="continuationSeparator" w:id="0">
    <w:p w14:paraId="09F2735F" w14:textId="77777777" w:rsidR="001C36A1" w:rsidRDefault="001C3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42940"/>
    <w:multiLevelType w:val="hybridMultilevel"/>
    <w:tmpl w:val="C36EE7C0"/>
    <w:lvl w:ilvl="0" w:tplc="4C7C96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AEB544F"/>
    <w:multiLevelType w:val="hybridMultilevel"/>
    <w:tmpl w:val="C5DE59AA"/>
    <w:lvl w:ilvl="0" w:tplc="CED2E41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D6710D"/>
    <w:multiLevelType w:val="hybridMultilevel"/>
    <w:tmpl w:val="3A705206"/>
    <w:lvl w:ilvl="0" w:tplc="4F82A696">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7F"/>
    <w:rsid w:val="00001590"/>
    <w:rsid w:val="00035B3A"/>
    <w:rsid w:val="000B7941"/>
    <w:rsid w:val="000C37C2"/>
    <w:rsid w:val="000F3620"/>
    <w:rsid w:val="00104B3E"/>
    <w:rsid w:val="001235E2"/>
    <w:rsid w:val="00137A69"/>
    <w:rsid w:val="0014126F"/>
    <w:rsid w:val="001445C2"/>
    <w:rsid w:val="00197834"/>
    <w:rsid w:val="001C36A1"/>
    <w:rsid w:val="00200A5F"/>
    <w:rsid w:val="00206E3F"/>
    <w:rsid w:val="002545B0"/>
    <w:rsid w:val="00265799"/>
    <w:rsid w:val="002778AC"/>
    <w:rsid w:val="002A695D"/>
    <w:rsid w:val="002A7563"/>
    <w:rsid w:val="002C0115"/>
    <w:rsid w:val="00351131"/>
    <w:rsid w:val="0036174E"/>
    <w:rsid w:val="00366060"/>
    <w:rsid w:val="003E34B5"/>
    <w:rsid w:val="003E539E"/>
    <w:rsid w:val="004439F2"/>
    <w:rsid w:val="004444DE"/>
    <w:rsid w:val="00480E72"/>
    <w:rsid w:val="004A6E69"/>
    <w:rsid w:val="004F361D"/>
    <w:rsid w:val="00521172"/>
    <w:rsid w:val="00560F75"/>
    <w:rsid w:val="005B7AAB"/>
    <w:rsid w:val="005C3B21"/>
    <w:rsid w:val="005D0257"/>
    <w:rsid w:val="00642A32"/>
    <w:rsid w:val="00662FB9"/>
    <w:rsid w:val="00667B8D"/>
    <w:rsid w:val="006E6B33"/>
    <w:rsid w:val="00735E03"/>
    <w:rsid w:val="00781FF0"/>
    <w:rsid w:val="00791CDB"/>
    <w:rsid w:val="007B2880"/>
    <w:rsid w:val="00821FAB"/>
    <w:rsid w:val="00882F16"/>
    <w:rsid w:val="008E511F"/>
    <w:rsid w:val="008E5408"/>
    <w:rsid w:val="0092221F"/>
    <w:rsid w:val="0092434D"/>
    <w:rsid w:val="00963A4C"/>
    <w:rsid w:val="009A54E4"/>
    <w:rsid w:val="009D78B0"/>
    <w:rsid w:val="00A20E72"/>
    <w:rsid w:val="00A35931"/>
    <w:rsid w:val="00A45DF3"/>
    <w:rsid w:val="00A60725"/>
    <w:rsid w:val="00A7395D"/>
    <w:rsid w:val="00A90B50"/>
    <w:rsid w:val="00AE12A3"/>
    <w:rsid w:val="00AE7A58"/>
    <w:rsid w:val="00B14504"/>
    <w:rsid w:val="00B250C2"/>
    <w:rsid w:val="00B33858"/>
    <w:rsid w:val="00B706D6"/>
    <w:rsid w:val="00BC0B25"/>
    <w:rsid w:val="00BD0B0F"/>
    <w:rsid w:val="00C01050"/>
    <w:rsid w:val="00C057C4"/>
    <w:rsid w:val="00C23C0D"/>
    <w:rsid w:val="00C3143E"/>
    <w:rsid w:val="00C920C2"/>
    <w:rsid w:val="00C92B0D"/>
    <w:rsid w:val="00CA2D4F"/>
    <w:rsid w:val="00CE7366"/>
    <w:rsid w:val="00D665CD"/>
    <w:rsid w:val="00D92563"/>
    <w:rsid w:val="00D95BDC"/>
    <w:rsid w:val="00DA4EE4"/>
    <w:rsid w:val="00DB3C1B"/>
    <w:rsid w:val="00E2067F"/>
    <w:rsid w:val="00E365D7"/>
    <w:rsid w:val="00E52C67"/>
    <w:rsid w:val="00E55506"/>
    <w:rsid w:val="00E90785"/>
    <w:rsid w:val="00EB2CC7"/>
    <w:rsid w:val="00EF2B28"/>
    <w:rsid w:val="00F2191E"/>
    <w:rsid w:val="00FE1268"/>
    <w:rsid w:val="00FE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14:docId w14:val="330166CA"/>
  <w15:chartTrackingRefBased/>
  <w15:docId w15:val="{6178E8B4-06FD-4AC1-846E-8038BE47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Humanst521 BT" w:hAnsi="Humanst521 BT" w:cs="David Transparent"/>
      <w:b/>
    </w:rPr>
  </w:style>
  <w:style w:type="paragraph" w:styleId="Heading2">
    <w:name w:val="heading 2"/>
    <w:basedOn w:val="Normal"/>
    <w:next w:val="Normal"/>
    <w:link w:val="Heading2Char"/>
    <w:qFormat/>
    <w:pPr>
      <w:keepNext/>
      <w:tabs>
        <w:tab w:val="center" w:pos="4320"/>
        <w:tab w:val="right" w:pos="8640"/>
      </w:tabs>
      <w:jc w:val="center"/>
      <w:outlineLvl w:val="1"/>
    </w:pPr>
    <w:rPr>
      <w:b/>
      <w:bCs/>
      <w:smallCap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pPr>
      <w:tabs>
        <w:tab w:val="left" w:pos="540"/>
      </w:tabs>
    </w:pPr>
    <w:rPr>
      <w:bCs/>
      <w:sz w:val="22"/>
    </w:rPr>
  </w:style>
  <w:style w:type="paragraph" w:styleId="Header">
    <w:name w:val="header"/>
    <w:basedOn w:val="Normal"/>
    <w:pPr>
      <w:tabs>
        <w:tab w:val="center" w:pos="4320"/>
        <w:tab w:val="right" w:pos="8640"/>
      </w:tabs>
    </w:pPr>
    <w:rPr>
      <w:szCs w:val="20"/>
    </w:rPr>
  </w:style>
  <w:style w:type="paragraph" w:styleId="BlockText">
    <w:name w:val="Block Text"/>
    <w:basedOn w:val="Normal"/>
    <w:pPr>
      <w:tabs>
        <w:tab w:val="left" w:pos="1260"/>
        <w:tab w:val="left" w:pos="6480"/>
      </w:tabs>
      <w:ind w:left="6480" w:right="-360" w:hanging="5760"/>
    </w:pPr>
    <w:rPr>
      <w:sz w:val="22"/>
    </w:rPr>
  </w:style>
  <w:style w:type="paragraph" w:styleId="BodyTextIndent">
    <w:name w:val="Body Text Indent"/>
    <w:basedOn w:val="Normal"/>
    <w:pPr>
      <w:ind w:left="5760"/>
    </w:pPr>
    <w:rPr>
      <w:sz w:val="22"/>
    </w:rPr>
  </w:style>
  <w:style w:type="paragraph" w:styleId="BodyTextIndent2">
    <w:name w:val="Body Text Indent 2"/>
    <w:basedOn w:val="Normal"/>
    <w:pPr>
      <w:tabs>
        <w:tab w:val="left" w:pos="1080"/>
        <w:tab w:val="left" w:pos="6480"/>
      </w:tabs>
      <w:ind w:left="6480" w:hanging="5940"/>
    </w:pPr>
    <w:rPr>
      <w:sz w:val="22"/>
    </w:rPr>
  </w:style>
  <w:style w:type="paragraph" w:styleId="BodyTextIndent3">
    <w:name w:val="Body Text Indent 3"/>
    <w:basedOn w:val="Normal"/>
    <w:pPr>
      <w:tabs>
        <w:tab w:val="left" w:pos="6480"/>
      </w:tabs>
      <w:ind w:left="6480"/>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TMLCite">
    <w:name w:val="HTML Cite"/>
    <w:uiPriority w:val="99"/>
    <w:rsid w:val="00882F16"/>
    <w:rPr>
      <w:i/>
    </w:rPr>
  </w:style>
  <w:style w:type="paragraph" w:styleId="ListParagraph">
    <w:name w:val="List Paragraph"/>
    <w:basedOn w:val="Normal"/>
    <w:uiPriority w:val="34"/>
    <w:qFormat/>
    <w:rsid w:val="006E6B33"/>
    <w:pPr>
      <w:spacing w:after="160" w:line="259" w:lineRule="auto"/>
      <w:ind w:left="720"/>
      <w:contextualSpacing/>
    </w:pPr>
    <w:rPr>
      <w:rFonts w:ascii="Calibri" w:eastAsia="Calibri" w:hAnsi="Calibri"/>
      <w:sz w:val="22"/>
      <w:szCs w:val="22"/>
    </w:rPr>
  </w:style>
  <w:style w:type="character" w:customStyle="1" w:styleId="Heading2Char">
    <w:name w:val="Heading 2 Char"/>
    <w:link w:val="Heading2"/>
    <w:rsid w:val="00FE1268"/>
    <w:rPr>
      <w:b/>
      <w:bCs/>
      <w:smallCaps/>
      <w:sz w:val="28"/>
      <w:szCs w:val="24"/>
    </w:rPr>
  </w:style>
  <w:style w:type="character" w:styleId="Strong">
    <w:name w:val="Strong"/>
    <w:uiPriority w:val="22"/>
    <w:qFormat/>
    <w:rsid w:val="00E90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6786">
      <w:bodyDiv w:val="1"/>
      <w:marLeft w:val="0"/>
      <w:marRight w:val="0"/>
      <w:marTop w:val="0"/>
      <w:marBottom w:val="0"/>
      <w:divBdr>
        <w:top w:val="none" w:sz="0" w:space="0" w:color="auto"/>
        <w:left w:val="none" w:sz="0" w:space="0" w:color="auto"/>
        <w:bottom w:val="none" w:sz="0" w:space="0" w:color="auto"/>
        <w:right w:val="none" w:sz="0" w:space="0" w:color="auto"/>
      </w:divBdr>
    </w:div>
    <w:div w:id="13419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s://evaluations.ufl.edu/results/" TargetMode="External"/><Relationship Id="rId3" Type="http://schemas.openxmlformats.org/officeDocument/2006/relationships/settings" Target="settings.xml"/><Relationship Id="rId21" Type="http://schemas.openxmlformats.org/officeDocument/2006/relationships/hyperlink" Target="http://www.dso.ufl.edu/students.php"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s://evaluations.ufl.ed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s://youtu.be/Oy360jtzA5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www.dso.ufl.edu/students.php"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so.ufl.edu/students.php" TargetMode="External"/><Relationship Id="rId23" Type="http://schemas.openxmlformats.org/officeDocument/2006/relationships/hyperlink" Target="http://www.dso.ufl.edu/students.php" TargetMode="External"/><Relationship Id="rId28" Type="http://schemas.openxmlformats.org/officeDocument/2006/relationships/hyperlink" Target="https://youtu.be/vWyPZ3LK9e8" TargetMode="External"/><Relationship Id="rId10" Type="http://schemas.openxmlformats.org/officeDocument/2006/relationships/hyperlink" Target="http://www.law.ufl.edu/student-affairs/current-students/forms-applications/exam-delays-accommodations-form" TargetMode="External"/><Relationship Id="rId19" Type="http://schemas.openxmlformats.org/officeDocument/2006/relationships/hyperlink" Target="http://www.dso.ufl.edu/students.php" TargetMode="External"/><Relationship Id="rId31" Type="http://schemas.openxmlformats.org/officeDocument/2006/relationships/hyperlink" Target="https://www.linklearncertification.com" TargetMode="External"/><Relationship Id="rId4" Type="http://schemas.openxmlformats.org/officeDocument/2006/relationships/webSettings" Target="webSettings.xml"/><Relationship Id="rId9" Type="http://schemas.openxmlformats.org/officeDocument/2006/relationships/hyperlink" Target="mailto:Tritt@law.ufl.edu"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www.irs.gov/uac/Free-File:-Do-Your-Federal-Taxes-for-Free" TargetMode="External"/><Relationship Id="rId30" Type="http://schemas.openxmlformats.org/officeDocument/2006/relationships/hyperlink" Target="https://youtu.be/PrfgsC1lXVg" TargetMode="External"/><Relationship Id="rId35" Type="http://schemas.openxmlformats.org/officeDocument/2006/relationships/theme" Target="theme/theme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6045</Words>
  <Characters>34489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Syllabus</vt:lpstr>
    </vt:vector>
  </TitlesOfParts>
  <Company>Levin College of Law</Company>
  <LinksUpToDate>false</LinksUpToDate>
  <CharactersWithSpaces>40454</CharactersWithSpaces>
  <SharedDoc>false</SharedDoc>
  <HLinks>
    <vt:vector size="138" baseType="variant">
      <vt:variant>
        <vt:i4>2359407</vt:i4>
      </vt:variant>
      <vt:variant>
        <vt:i4>69</vt:i4>
      </vt:variant>
      <vt:variant>
        <vt:i4>0</vt:i4>
      </vt:variant>
      <vt:variant>
        <vt:i4>5</vt:i4>
      </vt:variant>
      <vt:variant>
        <vt:lpwstr>https://www.linklearncertification.com/</vt:lpwstr>
      </vt:variant>
      <vt:variant>
        <vt:lpwstr/>
      </vt:variant>
      <vt:variant>
        <vt:i4>655384</vt:i4>
      </vt:variant>
      <vt:variant>
        <vt:i4>66</vt:i4>
      </vt:variant>
      <vt:variant>
        <vt:i4>0</vt:i4>
      </vt:variant>
      <vt:variant>
        <vt:i4>5</vt:i4>
      </vt:variant>
      <vt:variant>
        <vt:lpwstr>https://youtu.be/PrfgsC1lXVg</vt:lpwstr>
      </vt:variant>
      <vt:variant>
        <vt:lpwstr/>
      </vt:variant>
      <vt:variant>
        <vt:i4>5701662</vt:i4>
      </vt:variant>
      <vt:variant>
        <vt:i4>63</vt:i4>
      </vt:variant>
      <vt:variant>
        <vt:i4>0</vt:i4>
      </vt:variant>
      <vt:variant>
        <vt:i4>5</vt:i4>
      </vt:variant>
      <vt:variant>
        <vt:lpwstr>https://youtu.be/Oy360jtzA5o</vt:lpwstr>
      </vt:variant>
      <vt:variant>
        <vt:lpwstr/>
      </vt:variant>
      <vt:variant>
        <vt:i4>5832782</vt:i4>
      </vt:variant>
      <vt:variant>
        <vt:i4>60</vt:i4>
      </vt:variant>
      <vt:variant>
        <vt:i4>0</vt:i4>
      </vt:variant>
      <vt:variant>
        <vt:i4>5</vt:i4>
      </vt:variant>
      <vt:variant>
        <vt:lpwstr>https://youtu.be/vWyPZ3LK9e8</vt:lpwstr>
      </vt:variant>
      <vt:variant>
        <vt:lpwstr/>
      </vt:variant>
      <vt:variant>
        <vt:i4>4653061</vt:i4>
      </vt:variant>
      <vt:variant>
        <vt:i4>57</vt:i4>
      </vt:variant>
      <vt:variant>
        <vt:i4>0</vt:i4>
      </vt:variant>
      <vt:variant>
        <vt:i4>5</vt:i4>
      </vt:variant>
      <vt:variant>
        <vt:lpwstr>http://www.irs.gov/uac/Free-File:-Do-Your-Federal-Taxes-for-Free</vt:lpwstr>
      </vt:variant>
      <vt:variant>
        <vt:lpwstr/>
      </vt:variant>
      <vt:variant>
        <vt:i4>720974</vt:i4>
      </vt:variant>
      <vt:variant>
        <vt:i4>54</vt:i4>
      </vt:variant>
      <vt:variant>
        <vt:i4>0</vt:i4>
      </vt:variant>
      <vt:variant>
        <vt:i4>5</vt:i4>
      </vt:variant>
      <vt:variant>
        <vt:lpwstr>https://evaluations.ufl.edu/results/</vt:lpwstr>
      </vt:variant>
      <vt:variant>
        <vt:lpwstr/>
      </vt:variant>
      <vt:variant>
        <vt:i4>4194384</vt:i4>
      </vt:variant>
      <vt:variant>
        <vt:i4>51</vt:i4>
      </vt:variant>
      <vt:variant>
        <vt:i4>0</vt:i4>
      </vt:variant>
      <vt:variant>
        <vt:i4>5</vt:i4>
      </vt:variant>
      <vt:variant>
        <vt:lpwstr>https://evaluations.ufl.edu/</vt:lpwstr>
      </vt:variant>
      <vt:variant>
        <vt:lpwstr/>
      </vt:variant>
      <vt:variant>
        <vt:i4>7864435</vt:i4>
      </vt:variant>
      <vt:variant>
        <vt:i4>48</vt:i4>
      </vt:variant>
      <vt:variant>
        <vt:i4>0</vt:i4>
      </vt:variant>
      <vt:variant>
        <vt:i4>5</vt:i4>
      </vt:variant>
      <vt:variant>
        <vt:lpwstr>http://www.dso.ufl.edu/students.php</vt:lpwstr>
      </vt:variant>
      <vt:variant>
        <vt:lpwstr/>
      </vt:variant>
      <vt:variant>
        <vt:i4>7864435</vt:i4>
      </vt:variant>
      <vt:variant>
        <vt:i4>45</vt:i4>
      </vt:variant>
      <vt:variant>
        <vt:i4>0</vt:i4>
      </vt:variant>
      <vt:variant>
        <vt:i4>5</vt:i4>
      </vt:variant>
      <vt:variant>
        <vt:lpwstr>http://www.dso.ufl.edu/students.php</vt:lpwstr>
      </vt:variant>
      <vt:variant>
        <vt:lpwstr/>
      </vt:variant>
      <vt:variant>
        <vt:i4>7864435</vt:i4>
      </vt:variant>
      <vt:variant>
        <vt:i4>42</vt:i4>
      </vt:variant>
      <vt:variant>
        <vt:i4>0</vt:i4>
      </vt:variant>
      <vt:variant>
        <vt:i4>5</vt:i4>
      </vt:variant>
      <vt:variant>
        <vt:lpwstr>http://www.dso.ufl.edu/students.php</vt:lpwstr>
      </vt:variant>
      <vt:variant>
        <vt:lpwstr/>
      </vt:variant>
      <vt:variant>
        <vt:i4>7864435</vt:i4>
      </vt:variant>
      <vt:variant>
        <vt:i4>39</vt:i4>
      </vt:variant>
      <vt:variant>
        <vt:i4>0</vt:i4>
      </vt:variant>
      <vt:variant>
        <vt:i4>5</vt:i4>
      </vt:variant>
      <vt:variant>
        <vt:lpwstr>http://www.dso.ufl.edu/students.php</vt:lpwstr>
      </vt:variant>
      <vt:variant>
        <vt:lpwstr/>
      </vt:variant>
      <vt:variant>
        <vt:i4>7864435</vt:i4>
      </vt:variant>
      <vt:variant>
        <vt:i4>36</vt:i4>
      </vt:variant>
      <vt:variant>
        <vt:i4>0</vt:i4>
      </vt:variant>
      <vt:variant>
        <vt:i4>5</vt:i4>
      </vt:variant>
      <vt:variant>
        <vt:lpwstr>http://www.dso.ufl.edu/students.php</vt:lpwstr>
      </vt:variant>
      <vt:variant>
        <vt:lpwstr/>
      </vt:variant>
      <vt:variant>
        <vt:i4>7864435</vt:i4>
      </vt:variant>
      <vt:variant>
        <vt:i4>33</vt:i4>
      </vt:variant>
      <vt:variant>
        <vt:i4>0</vt:i4>
      </vt:variant>
      <vt:variant>
        <vt:i4>5</vt:i4>
      </vt:variant>
      <vt:variant>
        <vt:lpwstr>http://www.dso.ufl.edu/students.php</vt:lpwstr>
      </vt:variant>
      <vt:variant>
        <vt:lpwstr/>
      </vt:variant>
      <vt:variant>
        <vt:i4>7864435</vt:i4>
      </vt:variant>
      <vt:variant>
        <vt:i4>30</vt:i4>
      </vt:variant>
      <vt:variant>
        <vt:i4>0</vt:i4>
      </vt:variant>
      <vt:variant>
        <vt:i4>5</vt:i4>
      </vt:variant>
      <vt:variant>
        <vt:lpwstr>http://www.dso.ufl.edu/students.php</vt:lpwstr>
      </vt:variant>
      <vt:variant>
        <vt:lpwstr/>
      </vt:variant>
      <vt:variant>
        <vt:i4>7864435</vt:i4>
      </vt:variant>
      <vt:variant>
        <vt:i4>27</vt:i4>
      </vt:variant>
      <vt:variant>
        <vt:i4>0</vt:i4>
      </vt:variant>
      <vt:variant>
        <vt:i4>5</vt:i4>
      </vt:variant>
      <vt:variant>
        <vt:lpwstr>http://www.dso.ufl.edu/students.php</vt:lpwstr>
      </vt:variant>
      <vt:variant>
        <vt:lpwstr/>
      </vt:variant>
      <vt:variant>
        <vt:i4>7864435</vt:i4>
      </vt:variant>
      <vt:variant>
        <vt:i4>24</vt:i4>
      </vt:variant>
      <vt:variant>
        <vt:i4>0</vt:i4>
      </vt:variant>
      <vt:variant>
        <vt:i4>5</vt:i4>
      </vt:variant>
      <vt:variant>
        <vt:lpwstr>http://www.dso.ufl.edu/students.php</vt:lpwstr>
      </vt:variant>
      <vt:variant>
        <vt:lpwstr/>
      </vt:variant>
      <vt:variant>
        <vt:i4>7864435</vt:i4>
      </vt:variant>
      <vt:variant>
        <vt:i4>21</vt:i4>
      </vt:variant>
      <vt:variant>
        <vt:i4>0</vt:i4>
      </vt:variant>
      <vt:variant>
        <vt:i4>5</vt:i4>
      </vt:variant>
      <vt:variant>
        <vt:lpwstr>http://www.dso.ufl.edu/students.php</vt:lpwstr>
      </vt:variant>
      <vt:variant>
        <vt:lpwstr/>
      </vt:variant>
      <vt:variant>
        <vt:i4>7864435</vt:i4>
      </vt:variant>
      <vt:variant>
        <vt:i4>18</vt:i4>
      </vt:variant>
      <vt:variant>
        <vt:i4>0</vt:i4>
      </vt:variant>
      <vt:variant>
        <vt:i4>5</vt:i4>
      </vt:variant>
      <vt:variant>
        <vt:lpwstr>http://www.dso.ufl.edu/students.php</vt:lpwstr>
      </vt:variant>
      <vt:variant>
        <vt:lpwstr/>
      </vt:variant>
      <vt:variant>
        <vt:i4>7864435</vt:i4>
      </vt:variant>
      <vt:variant>
        <vt:i4>15</vt:i4>
      </vt:variant>
      <vt:variant>
        <vt:i4>0</vt:i4>
      </vt:variant>
      <vt:variant>
        <vt:i4>5</vt:i4>
      </vt:variant>
      <vt:variant>
        <vt:lpwstr>http://www.dso.ufl.edu/students.php</vt:lpwstr>
      </vt:variant>
      <vt:variant>
        <vt:lpwstr/>
      </vt:variant>
      <vt:variant>
        <vt:i4>7864435</vt:i4>
      </vt:variant>
      <vt:variant>
        <vt:i4>12</vt:i4>
      </vt:variant>
      <vt:variant>
        <vt:i4>0</vt:i4>
      </vt:variant>
      <vt:variant>
        <vt:i4>5</vt:i4>
      </vt:variant>
      <vt:variant>
        <vt:lpwstr>http://www.dso.ufl.edu/students.php</vt:lpwstr>
      </vt:variant>
      <vt:variant>
        <vt:lpwstr/>
      </vt:variant>
      <vt:variant>
        <vt:i4>1572907</vt:i4>
      </vt:variant>
      <vt:variant>
        <vt:i4>9</vt:i4>
      </vt:variant>
      <vt:variant>
        <vt:i4>0</vt:i4>
      </vt:variant>
      <vt:variant>
        <vt:i4>5</vt:i4>
      </vt:variant>
      <vt:variant>
        <vt:lpwstr>http://www.law.ufl.edu/student-affairs/current-students/academic-policies</vt:lpwstr>
      </vt:variant>
      <vt:variant>
        <vt:lpwstr>9</vt:lpwstr>
      </vt:variant>
      <vt:variant>
        <vt:i4>2752547</vt:i4>
      </vt:variant>
      <vt:variant>
        <vt:i4>6</vt:i4>
      </vt:variant>
      <vt:variant>
        <vt:i4>0</vt:i4>
      </vt:variant>
      <vt:variant>
        <vt:i4>5</vt:i4>
      </vt:variant>
      <vt:variant>
        <vt:lpwstr>http://www.law.ufl.edu/student-affairs/current-students/academic-policies</vt:lpwstr>
      </vt:variant>
      <vt:variant>
        <vt:lpwstr>12</vt:lpwstr>
      </vt:variant>
      <vt:variant>
        <vt:i4>1638511</vt:i4>
      </vt:variant>
      <vt:variant>
        <vt:i4>3</vt:i4>
      </vt:variant>
      <vt:variant>
        <vt:i4>0</vt:i4>
      </vt:variant>
      <vt:variant>
        <vt:i4>5</vt:i4>
      </vt:variant>
      <vt:variant>
        <vt:lpwstr>mailto:Tritt@law.ufl.edu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Tritt</dc:creator>
  <cp:keywords/>
  <cp:lastModifiedBy>McIlhenny, Ruth M.</cp:lastModifiedBy>
  <cp:revision>2</cp:revision>
  <cp:lastPrinted>2007-01-16T14:48:00Z</cp:lastPrinted>
  <dcterms:created xsi:type="dcterms:W3CDTF">2021-08-16T17:01:00Z</dcterms:created>
  <dcterms:modified xsi:type="dcterms:W3CDTF">2021-08-16T17:01:00Z</dcterms:modified>
</cp:coreProperties>
</file>