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382E" w14:textId="77777777" w:rsidR="00E823A1" w:rsidRPr="00EB6174" w:rsidRDefault="006729E4" w:rsidP="00EB617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Contracts</w:t>
      </w:r>
    </w:p>
    <w:p w14:paraId="48CCFD99" w14:textId="363F9976"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8D6233">
        <w:rPr>
          <w:rFonts w:ascii="Times New Roman" w:hAnsi="Times New Roman" w:cs="Times New Roman"/>
          <w:b/>
          <w:caps/>
          <w:sz w:val="24"/>
          <w:szCs w:val="24"/>
        </w:rPr>
        <w:t>5000</w:t>
      </w:r>
      <w:r w:rsidR="00EB6174" w:rsidRPr="00EB6174">
        <w:rPr>
          <w:rFonts w:ascii="Times New Roman" w:hAnsi="Times New Roman" w:cs="Times New Roman"/>
          <w:b/>
          <w:caps/>
          <w:sz w:val="24"/>
          <w:szCs w:val="24"/>
        </w:rPr>
        <w:t xml:space="preserve"> </w:t>
      </w:r>
      <w:r w:rsidR="007C033F">
        <w:rPr>
          <w:rFonts w:ascii="Times New Roman" w:hAnsi="Times New Roman" w:cs="Times New Roman"/>
          <w:b/>
          <w:caps/>
          <w:sz w:val="24"/>
          <w:szCs w:val="24"/>
        </w:rPr>
        <w:t>Class 14618</w:t>
      </w:r>
    </w:p>
    <w:p w14:paraId="7B29BBF5" w14:textId="77777777"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14:paraId="0B1C9CFE" w14:textId="77777777"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p>
    <w:p w14:paraId="63BF80D5" w14:textId="2C8DA5E1" w:rsidR="00EB6174" w:rsidRDefault="008E370B"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spring 202</w:t>
      </w:r>
      <w:r w:rsidR="007C033F">
        <w:rPr>
          <w:rFonts w:ascii="Times New Roman" w:hAnsi="Times New Roman" w:cs="Times New Roman"/>
          <w:b/>
          <w:caps/>
          <w:sz w:val="24"/>
          <w:szCs w:val="24"/>
        </w:rPr>
        <w:t>2</w:t>
      </w:r>
    </w:p>
    <w:p w14:paraId="44BE4CF0" w14:textId="77777777" w:rsidR="00CE46BB" w:rsidRDefault="00CE46BB" w:rsidP="00533A8A">
      <w:pPr>
        <w:spacing w:after="0" w:line="240" w:lineRule="auto"/>
        <w:rPr>
          <w:rFonts w:ascii="Times New Roman" w:hAnsi="Times New Roman" w:cs="Times New Roman"/>
        </w:rPr>
      </w:pPr>
    </w:p>
    <w:p w14:paraId="539A59B2" w14:textId="77777777"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14:paraId="636FD894" w14:textId="77777777" w:rsidR="00BD1272" w:rsidRDefault="00BD1272" w:rsidP="00BD1272">
      <w:pPr>
        <w:spacing w:after="0" w:line="240" w:lineRule="auto"/>
        <w:jc w:val="center"/>
        <w:rPr>
          <w:rFonts w:ascii="Times New Roman" w:hAnsi="Times New Roman" w:cs="Times New Roman"/>
        </w:rPr>
      </w:pPr>
    </w:p>
    <w:p w14:paraId="54D49A94" w14:textId="5A6B02E0" w:rsidR="00EB6174" w:rsidRDefault="00205BC3" w:rsidP="00BD1272">
      <w:pPr>
        <w:spacing w:after="0" w:line="240" w:lineRule="auto"/>
        <w:jc w:val="center"/>
        <w:rPr>
          <w:rFonts w:ascii="Times New Roman" w:hAnsi="Times New Roman" w:cs="Times New Roman"/>
        </w:rPr>
      </w:pPr>
      <w:r>
        <w:rPr>
          <w:rFonts w:ascii="Times New Roman" w:hAnsi="Times New Roman" w:cs="Times New Roman"/>
        </w:rPr>
        <w:t>(Updated Janua</w:t>
      </w:r>
      <w:r w:rsidR="007C033F">
        <w:rPr>
          <w:rFonts w:ascii="Times New Roman" w:hAnsi="Times New Roman" w:cs="Times New Roman"/>
        </w:rPr>
        <w:t>ry 7, 2</w:t>
      </w:r>
      <w:r w:rsidR="008E370B">
        <w:rPr>
          <w:rFonts w:ascii="Times New Roman" w:hAnsi="Times New Roman" w:cs="Times New Roman"/>
        </w:rPr>
        <w:t>02</w:t>
      </w:r>
      <w:r w:rsidR="007C033F">
        <w:rPr>
          <w:rFonts w:ascii="Times New Roman" w:hAnsi="Times New Roman" w:cs="Times New Roman"/>
        </w:rPr>
        <w:t>2</w:t>
      </w:r>
      <w:r w:rsidR="00BD1272">
        <w:rPr>
          <w:rFonts w:ascii="Times New Roman" w:hAnsi="Times New Roman" w:cs="Times New Roman"/>
        </w:rPr>
        <w:t>)</w:t>
      </w:r>
    </w:p>
    <w:p w14:paraId="7B3B006B" w14:textId="77777777" w:rsidR="001C5DE9" w:rsidRDefault="001C5DE9" w:rsidP="00533A8A">
      <w:pPr>
        <w:spacing w:after="0" w:line="240" w:lineRule="auto"/>
        <w:rPr>
          <w:rFonts w:ascii="Times New Roman" w:hAnsi="Times New Roman" w:cs="Times New Roman"/>
        </w:rPr>
      </w:pPr>
    </w:p>
    <w:p w14:paraId="218C1537" w14:textId="77777777" w:rsidR="00E044C6" w:rsidRDefault="00E044C6" w:rsidP="00533A8A">
      <w:pPr>
        <w:spacing w:after="0" w:line="240" w:lineRule="auto"/>
        <w:rPr>
          <w:rFonts w:ascii="Times New Roman" w:hAnsi="Times New Roman" w:cs="Times New Roman"/>
        </w:rPr>
      </w:pPr>
    </w:p>
    <w:p w14:paraId="16169AB4" w14:textId="77777777" w:rsidR="00E044C6" w:rsidRDefault="00E044C6" w:rsidP="00533A8A">
      <w:pPr>
        <w:spacing w:after="0" w:line="240" w:lineRule="auto"/>
        <w:rPr>
          <w:rFonts w:ascii="Times New Roman" w:hAnsi="Times New Roman" w:cs="Times New Roman"/>
        </w:rPr>
      </w:pPr>
    </w:p>
    <w:p w14:paraId="7C3995F2" w14:textId="77777777" w:rsidR="00DD7272" w:rsidRDefault="00DD7272" w:rsidP="00533A8A">
      <w:pPr>
        <w:spacing w:after="0" w:line="240" w:lineRule="auto"/>
        <w:rPr>
          <w:rFonts w:ascii="Times New Roman" w:hAnsi="Times New Roman" w:cs="Times New Roman"/>
        </w:rPr>
      </w:pPr>
    </w:p>
    <w:p w14:paraId="483A6BB6" w14:textId="77777777"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Course Information</w:t>
      </w:r>
    </w:p>
    <w:p w14:paraId="0442F645" w14:textId="77777777" w:rsidR="00EB6174" w:rsidRPr="00CE46BB" w:rsidRDefault="00EB6174" w:rsidP="00533A8A">
      <w:pPr>
        <w:spacing w:after="0" w:line="240" w:lineRule="auto"/>
        <w:rPr>
          <w:rFonts w:ascii="Times New Roman" w:hAnsi="Times New Roman" w:cs="Times New Roman"/>
          <w:sz w:val="24"/>
          <w:szCs w:val="24"/>
        </w:rPr>
      </w:pPr>
    </w:p>
    <w:p w14:paraId="17EE5DAE" w14:textId="1DA79D3F"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Class mee</w:t>
      </w:r>
      <w:r w:rsidR="00460A6A">
        <w:rPr>
          <w:rFonts w:ascii="Times New Roman" w:hAnsi="Times New Roman" w:cs="Times New Roman"/>
          <w:sz w:val="24"/>
          <w:szCs w:val="24"/>
        </w:rPr>
        <w:t xml:space="preserve">ting time and place: </w:t>
      </w:r>
      <w:r w:rsidR="008E370B">
        <w:rPr>
          <w:rFonts w:ascii="Times New Roman" w:hAnsi="Times New Roman" w:cs="Times New Roman"/>
          <w:sz w:val="24"/>
          <w:szCs w:val="24"/>
        </w:rPr>
        <w:t>Tue</w:t>
      </w:r>
      <w:r w:rsidR="00EB07B2">
        <w:rPr>
          <w:rFonts w:ascii="Times New Roman" w:hAnsi="Times New Roman" w:cs="Times New Roman"/>
          <w:sz w:val="24"/>
          <w:szCs w:val="24"/>
        </w:rPr>
        <w:t>/</w:t>
      </w:r>
      <w:r w:rsidR="009D7B74">
        <w:rPr>
          <w:rFonts w:ascii="Times New Roman" w:hAnsi="Times New Roman" w:cs="Times New Roman"/>
          <w:sz w:val="24"/>
          <w:szCs w:val="24"/>
        </w:rPr>
        <w:t>Thu</w:t>
      </w:r>
      <w:r w:rsidR="008E370B">
        <w:rPr>
          <w:rFonts w:ascii="Times New Roman" w:hAnsi="Times New Roman" w:cs="Times New Roman"/>
          <w:sz w:val="24"/>
          <w:szCs w:val="24"/>
        </w:rPr>
        <w:t>/Fri</w:t>
      </w:r>
      <w:r>
        <w:rPr>
          <w:rFonts w:ascii="Times New Roman" w:hAnsi="Times New Roman" w:cs="Times New Roman"/>
          <w:sz w:val="24"/>
          <w:szCs w:val="24"/>
        </w:rPr>
        <w:t>,</w:t>
      </w:r>
      <w:r w:rsidR="009D7B74">
        <w:rPr>
          <w:rFonts w:ascii="Times New Roman" w:hAnsi="Times New Roman" w:cs="Times New Roman"/>
          <w:sz w:val="24"/>
          <w:szCs w:val="24"/>
        </w:rPr>
        <w:t xml:space="preserve"> </w:t>
      </w:r>
      <w:r w:rsidR="007C033F">
        <w:rPr>
          <w:rFonts w:ascii="Times New Roman" w:hAnsi="Times New Roman" w:cs="Times New Roman"/>
          <w:sz w:val="24"/>
          <w:szCs w:val="24"/>
        </w:rPr>
        <w:t>9</w:t>
      </w:r>
      <w:r w:rsidR="00C82639">
        <w:rPr>
          <w:rFonts w:ascii="Times New Roman" w:hAnsi="Times New Roman" w:cs="Times New Roman"/>
          <w:sz w:val="24"/>
          <w:szCs w:val="24"/>
        </w:rPr>
        <w:t>:</w:t>
      </w:r>
      <w:r w:rsidR="007C033F">
        <w:rPr>
          <w:rFonts w:ascii="Times New Roman" w:hAnsi="Times New Roman" w:cs="Times New Roman"/>
          <w:sz w:val="24"/>
          <w:szCs w:val="24"/>
        </w:rPr>
        <w:t>15</w:t>
      </w:r>
      <w:r w:rsidR="009D7B74">
        <w:rPr>
          <w:rFonts w:ascii="Times New Roman" w:hAnsi="Times New Roman" w:cs="Times New Roman"/>
          <w:sz w:val="24"/>
          <w:szCs w:val="24"/>
        </w:rPr>
        <w:t>-</w:t>
      </w:r>
      <w:r w:rsidR="00C82639">
        <w:rPr>
          <w:rFonts w:ascii="Times New Roman" w:hAnsi="Times New Roman" w:cs="Times New Roman"/>
          <w:sz w:val="24"/>
          <w:szCs w:val="24"/>
        </w:rPr>
        <w:t>1</w:t>
      </w:r>
      <w:r w:rsidR="007C033F">
        <w:rPr>
          <w:rFonts w:ascii="Times New Roman" w:hAnsi="Times New Roman" w:cs="Times New Roman"/>
          <w:sz w:val="24"/>
          <w:szCs w:val="24"/>
        </w:rPr>
        <w:t>0</w:t>
      </w:r>
      <w:r w:rsidR="00C82639">
        <w:rPr>
          <w:rFonts w:ascii="Times New Roman" w:hAnsi="Times New Roman" w:cs="Times New Roman"/>
          <w:sz w:val="24"/>
          <w:szCs w:val="24"/>
        </w:rPr>
        <w:t>:</w:t>
      </w:r>
      <w:r w:rsidR="007C033F">
        <w:rPr>
          <w:rFonts w:ascii="Times New Roman" w:hAnsi="Times New Roman" w:cs="Times New Roman"/>
          <w:sz w:val="24"/>
          <w:szCs w:val="24"/>
        </w:rPr>
        <w:t>30</w:t>
      </w:r>
      <w:r w:rsidR="00EB07B2">
        <w:rPr>
          <w:rFonts w:ascii="Times New Roman" w:hAnsi="Times New Roman" w:cs="Times New Roman"/>
          <w:sz w:val="24"/>
          <w:szCs w:val="24"/>
        </w:rPr>
        <w:t xml:space="preserve"> a</w:t>
      </w:r>
      <w:r w:rsidR="00566284">
        <w:rPr>
          <w:rFonts w:ascii="Times New Roman" w:hAnsi="Times New Roman" w:cs="Times New Roman"/>
          <w:sz w:val="24"/>
          <w:szCs w:val="24"/>
        </w:rPr>
        <w:t xml:space="preserve">m, Classroom </w:t>
      </w:r>
      <w:r w:rsidR="007C033F">
        <w:rPr>
          <w:rFonts w:ascii="Times New Roman" w:hAnsi="Times New Roman" w:cs="Times New Roman"/>
          <w:sz w:val="24"/>
          <w:szCs w:val="24"/>
        </w:rPr>
        <w:t>HH-180</w:t>
      </w:r>
    </w:p>
    <w:p w14:paraId="2E8CA0EC" w14:textId="0222D8EB" w:rsidR="00CE46BB" w:rsidRDefault="00C8263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C033F">
        <w:rPr>
          <w:rFonts w:ascii="Times New Roman" w:hAnsi="Times New Roman" w:cs="Times New Roman"/>
          <w:sz w:val="24"/>
          <w:szCs w:val="24"/>
        </w:rPr>
        <w:t>O</w:t>
      </w:r>
      <w:r>
        <w:rPr>
          <w:rFonts w:ascii="Times New Roman" w:hAnsi="Times New Roman" w:cs="Times New Roman"/>
          <w:sz w:val="24"/>
          <w:szCs w:val="24"/>
        </w:rPr>
        <w:t>ffice hours: Tue</w:t>
      </w:r>
      <w:r w:rsidR="007C033F">
        <w:rPr>
          <w:rFonts w:ascii="Times New Roman" w:hAnsi="Times New Roman" w:cs="Times New Roman"/>
          <w:sz w:val="24"/>
          <w:szCs w:val="24"/>
        </w:rPr>
        <w:t>/Th</w:t>
      </w:r>
      <w:r w:rsidR="00B85BB0">
        <w:rPr>
          <w:rFonts w:ascii="Times New Roman" w:hAnsi="Times New Roman" w:cs="Times New Roman"/>
          <w:sz w:val="24"/>
          <w:szCs w:val="24"/>
        </w:rPr>
        <w:t>u</w:t>
      </w:r>
      <w:r w:rsidR="007C033F">
        <w:rPr>
          <w:rFonts w:ascii="Times New Roman" w:hAnsi="Times New Roman" w:cs="Times New Roman"/>
          <w:sz w:val="24"/>
          <w:szCs w:val="24"/>
        </w:rPr>
        <w:t>,</w:t>
      </w:r>
      <w:r w:rsidR="00910271">
        <w:rPr>
          <w:rFonts w:ascii="Times New Roman" w:hAnsi="Times New Roman" w:cs="Times New Roman"/>
          <w:sz w:val="24"/>
          <w:szCs w:val="24"/>
        </w:rPr>
        <w:t xml:space="preserve"> </w:t>
      </w:r>
      <w:r w:rsidR="007C033F">
        <w:rPr>
          <w:rFonts w:ascii="Times New Roman" w:hAnsi="Times New Roman" w:cs="Times New Roman"/>
          <w:sz w:val="24"/>
          <w:szCs w:val="24"/>
        </w:rPr>
        <w:t>12</w:t>
      </w:r>
      <w:r w:rsidR="00910271">
        <w:rPr>
          <w:rFonts w:ascii="Times New Roman" w:hAnsi="Times New Roman" w:cs="Times New Roman"/>
          <w:sz w:val="24"/>
          <w:szCs w:val="24"/>
        </w:rPr>
        <w:t>-</w:t>
      </w:r>
      <w:r w:rsidR="007C033F">
        <w:rPr>
          <w:rFonts w:ascii="Times New Roman" w:hAnsi="Times New Roman" w:cs="Times New Roman"/>
          <w:sz w:val="24"/>
          <w:szCs w:val="24"/>
        </w:rPr>
        <w:t>1</w:t>
      </w:r>
      <w:r w:rsidR="00910271">
        <w:rPr>
          <w:rFonts w:ascii="Times New Roman" w:hAnsi="Times New Roman" w:cs="Times New Roman"/>
          <w:sz w:val="24"/>
          <w:szCs w:val="24"/>
        </w:rPr>
        <w:t xml:space="preserve"> pm</w:t>
      </w:r>
    </w:p>
    <w:p w14:paraId="640646DD"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14:paraId="5FD970EA" w14:textId="77777777"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14:paraId="33CD98AD" w14:textId="77777777" w:rsidR="00013017" w:rsidRDefault="00CE46BB" w:rsidP="003140F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Email: </w:t>
      </w:r>
      <w:hyperlink r:id="rId8" w:history="1">
        <w:r w:rsidR="003140FC" w:rsidRPr="00DB03AE">
          <w:rPr>
            <w:rStyle w:val="Hyperlink"/>
            <w:rFonts w:ascii="Times New Roman" w:hAnsi="Times New Roman" w:cs="Times New Roman"/>
            <w:sz w:val="24"/>
            <w:szCs w:val="24"/>
          </w:rPr>
          <w:t>wtzheng@law.ufl.edu</w:t>
        </w:r>
      </w:hyperlink>
    </w:p>
    <w:p w14:paraId="7166EC40" w14:textId="77777777" w:rsidR="003140FC" w:rsidRDefault="003140FC" w:rsidP="003140FC">
      <w:pPr>
        <w:spacing w:after="0" w:line="240" w:lineRule="auto"/>
        <w:rPr>
          <w:rFonts w:ascii="Times New Roman" w:hAnsi="Times New Roman" w:cs="Times New Roman"/>
          <w:sz w:val="24"/>
          <w:szCs w:val="24"/>
        </w:rPr>
      </w:pPr>
    </w:p>
    <w:p w14:paraId="1482576D" w14:textId="77777777" w:rsidR="003140FC" w:rsidRPr="00B204A9" w:rsidRDefault="003140FC" w:rsidP="003140FC">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Description</w:t>
      </w:r>
    </w:p>
    <w:p w14:paraId="6760B3F5" w14:textId="77777777" w:rsidR="003140FC" w:rsidRPr="00B204A9" w:rsidRDefault="003140FC" w:rsidP="003140FC">
      <w:pPr>
        <w:spacing w:after="0" w:line="240" w:lineRule="auto"/>
        <w:rPr>
          <w:rFonts w:ascii="Times New Roman" w:hAnsi="Times New Roman" w:cs="Times New Roman"/>
          <w:sz w:val="24"/>
          <w:szCs w:val="24"/>
        </w:rPr>
      </w:pPr>
    </w:p>
    <w:p w14:paraId="03E4A329" w14:textId="77777777" w:rsidR="003140FC" w:rsidRDefault="003140FC" w:rsidP="003140FC">
      <w:pPr>
        <w:widowControl w:val="0"/>
        <w:autoSpaceDE w:val="0"/>
        <w:autoSpaceDN w:val="0"/>
        <w:adjustRightInd w:val="0"/>
        <w:spacing w:line="240" w:lineRule="auto"/>
        <w:ind w:firstLine="720"/>
        <w:rPr>
          <w:rFonts w:ascii="Times New Roman" w:hAnsi="Times New Roman" w:cs="Times New Roman"/>
          <w:sz w:val="24"/>
          <w:szCs w:val="24"/>
        </w:rPr>
      </w:pPr>
      <w:r w:rsidRPr="00587DDC">
        <w:rPr>
          <w:rFonts w:ascii="Times New Roman" w:hAnsi="Times New Roman" w:cs="Times New Roman"/>
          <w:sz w:val="24"/>
          <w:szCs w:val="24"/>
        </w:rPr>
        <w:t xml:space="preserve">This course </w:t>
      </w:r>
      <w:r>
        <w:rPr>
          <w:rFonts w:ascii="Times New Roman" w:hAnsi="Times New Roman" w:cs="Times New Roman"/>
          <w:sz w:val="24"/>
          <w:szCs w:val="24"/>
        </w:rPr>
        <w:t xml:space="preserve">discusses fundamental contract law principles on contract formation, interpretation, performance and breach, and remedies.  Main topics include bases for enforcing promises, nature of assent, offer, acceptance, battle of the forms, statutes of frauds, </w:t>
      </w:r>
      <w:proofErr w:type="spellStart"/>
      <w:r>
        <w:rPr>
          <w:rFonts w:ascii="Times New Roman" w:hAnsi="Times New Roman" w:cs="Times New Roman"/>
          <w:sz w:val="24"/>
          <w:szCs w:val="24"/>
        </w:rPr>
        <w:t>parol</w:t>
      </w:r>
      <w:proofErr w:type="spellEnd"/>
      <w:r>
        <w:rPr>
          <w:rFonts w:ascii="Times New Roman" w:hAnsi="Times New Roman" w:cs="Times New Roman"/>
          <w:sz w:val="24"/>
          <w:szCs w:val="24"/>
        </w:rPr>
        <w:t xml:space="preserve"> evidence rule, course of dealing, usage of trade, and course of performance, gap fillers, conditions, anticipatory repudiation, assurance of performance, specific performance, expectation damages, reliance and restitution damages, capacity, overreaching, unfair terms, standard-form contracts, unconscionability, mistakes, impracticability, and frustration of purpose. </w:t>
      </w:r>
    </w:p>
    <w:p w14:paraId="7554179C" w14:textId="77777777" w:rsidR="003140FC" w:rsidRPr="008327A4" w:rsidRDefault="003140FC" w:rsidP="003140FC">
      <w:pPr>
        <w:widowControl w:val="0"/>
        <w:autoSpaceDE w:val="0"/>
        <w:autoSpaceDN w:val="0"/>
        <w:adjustRightInd w:val="0"/>
        <w:spacing w:line="240" w:lineRule="auto"/>
        <w:rPr>
          <w:rFonts w:ascii="Times New Roman" w:hAnsi="Times New Roman" w:cs="Times New Roman"/>
          <w:b/>
          <w:sz w:val="24"/>
          <w:szCs w:val="24"/>
          <w:u w:val="single"/>
        </w:rPr>
      </w:pPr>
      <w:r w:rsidRPr="008327A4">
        <w:rPr>
          <w:rFonts w:ascii="Times New Roman" w:hAnsi="Times New Roman" w:cs="Times New Roman"/>
          <w:b/>
          <w:sz w:val="24"/>
          <w:szCs w:val="24"/>
          <w:u w:val="single"/>
        </w:rPr>
        <w:t>Course Objectives</w:t>
      </w:r>
    </w:p>
    <w:p w14:paraId="361AB2F5" w14:textId="77777777" w:rsidR="003140FC" w:rsidRDefault="003140FC" w:rsidP="003140FC">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By the end of the course, </w:t>
      </w:r>
      <w:r>
        <w:rPr>
          <w:rFonts w:ascii="Times New Roman" w:hAnsi="Times New Roman" w:cs="Times New Roman"/>
          <w:sz w:val="24"/>
          <w:szCs w:val="24"/>
        </w:rPr>
        <w:t>students</w:t>
      </w:r>
      <w:r w:rsidRPr="00AF320B">
        <w:rPr>
          <w:rFonts w:ascii="Times New Roman" w:hAnsi="Times New Roman" w:cs="Times New Roman"/>
          <w:sz w:val="24"/>
          <w:szCs w:val="24"/>
        </w:rPr>
        <w:t xml:space="preserve"> should be able to </w:t>
      </w:r>
      <w:r>
        <w:rPr>
          <w:rFonts w:ascii="Times New Roman" w:hAnsi="Times New Roman" w:cs="Times New Roman"/>
          <w:sz w:val="24"/>
          <w:szCs w:val="24"/>
        </w:rPr>
        <w:t>accomplish the following:</w:t>
      </w:r>
    </w:p>
    <w:p w14:paraId="39504170"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basic contract law principles on formation, interpretation, performance and breach, and </w:t>
      </w:r>
      <w:proofErr w:type="gramStart"/>
      <w:r>
        <w:rPr>
          <w:rFonts w:ascii="Times New Roman" w:hAnsi="Times New Roman" w:cs="Times New Roman"/>
          <w:sz w:val="24"/>
          <w:szCs w:val="24"/>
        </w:rPr>
        <w:t>remedies;</w:t>
      </w:r>
      <w:proofErr w:type="gramEnd"/>
    </w:p>
    <w:p w14:paraId="56EB36C2"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the application of basic contract law principles in commercial and non-commercial </w:t>
      </w:r>
      <w:proofErr w:type="gramStart"/>
      <w:r>
        <w:rPr>
          <w:rFonts w:ascii="Times New Roman" w:hAnsi="Times New Roman" w:cs="Times New Roman"/>
          <w:sz w:val="24"/>
          <w:szCs w:val="24"/>
        </w:rPr>
        <w:t>transactions;</w:t>
      </w:r>
      <w:proofErr w:type="gramEnd"/>
    </w:p>
    <w:p w14:paraId="18A09ED9" w14:textId="77777777" w:rsid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Be familiar with major pitfalls in contract </w:t>
      </w:r>
      <w:proofErr w:type="gramStart"/>
      <w:r>
        <w:rPr>
          <w:rFonts w:ascii="Times New Roman" w:hAnsi="Times New Roman" w:cs="Times New Roman"/>
          <w:sz w:val="24"/>
          <w:szCs w:val="24"/>
        </w:rPr>
        <w:t>drafting;</w:t>
      </w:r>
      <w:proofErr w:type="gramEnd"/>
      <w:r>
        <w:rPr>
          <w:rFonts w:ascii="Times New Roman" w:hAnsi="Times New Roman" w:cs="Times New Roman"/>
          <w:sz w:val="24"/>
          <w:szCs w:val="24"/>
        </w:rPr>
        <w:t xml:space="preserve"> </w:t>
      </w:r>
    </w:p>
    <w:p w14:paraId="64FAB3A9" w14:textId="77777777" w:rsidR="003140FC" w:rsidRPr="003140FC" w:rsidRDefault="003140FC" w:rsidP="003140FC">
      <w:pPr>
        <w:pStyle w:val="ListParagraph"/>
        <w:widowControl w:val="0"/>
        <w:numPr>
          <w:ilvl w:val="0"/>
          <w:numId w:val="1"/>
        </w:numPr>
        <w:autoSpaceDE w:val="0"/>
        <w:autoSpaceDN w:val="0"/>
        <w:adjustRightInd w:val="0"/>
        <w:spacing w:line="240" w:lineRule="auto"/>
        <w:rPr>
          <w:rFonts w:ascii="Times New Roman" w:hAnsi="Times New Roman" w:cs="Times New Roman"/>
          <w:sz w:val="24"/>
          <w:szCs w:val="24"/>
        </w:rPr>
      </w:pPr>
      <w:r w:rsidRPr="003140FC">
        <w:rPr>
          <w:rFonts w:ascii="Times New Roman" w:hAnsi="Times New Roman" w:cs="Times New Roman"/>
          <w:sz w:val="24"/>
          <w:szCs w:val="24"/>
        </w:rPr>
        <w:t>Acquire knowledge and skills necessary for legal representation on contract law matters.</w:t>
      </w:r>
    </w:p>
    <w:p w14:paraId="00CB4984" w14:textId="77777777" w:rsidR="003140FC" w:rsidRDefault="003140FC" w:rsidP="003140FC">
      <w:pPr>
        <w:spacing w:after="0" w:line="240" w:lineRule="auto"/>
        <w:rPr>
          <w:rFonts w:ascii="Times New Roman" w:hAnsi="Times New Roman" w:cs="Times New Roman"/>
          <w:sz w:val="24"/>
          <w:szCs w:val="24"/>
        </w:rPr>
      </w:pPr>
    </w:p>
    <w:p w14:paraId="11D00EBE" w14:textId="77777777"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w:t>
      </w:r>
      <w:r w:rsidR="00FD29BA">
        <w:rPr>
          <w:rFonts w:ascii="Times New Roman" w:hAnsi="Times New Roman" w:cs="Times New Roman"/>
          <w:b/>
          <w:sz w:val="24"/>
          <w:szCs w:val="24"/>
          <w:u w:val="single"/>
        </w:rPr>
        <w:t>Course</w:t>
      </w:r>
      <w:r w:rsidR="00CE46BB" w:rsidRPr="00CE46BB">
        <w:rPr>
          <w:rFonts w:ascii="Times New Roman" w:hAnsi="Times New Roman" w:cs="Times New Roman"/>
          <w:b/>
          <w:sz w:val="24"/>
          <w:szCs w:val="24"/>
          <w:u w:val="single"/>
        </w:rPr>
        <w:t xml:space="preserve"> Mat</w:t>
      </w:r>
      <w:r w:rsidR="00FD29BA">
        <w:rPr>
          <w:rFonts w:ascii="Times New Roman" w:hAnsi="Times New Roman" w:cs="Times New Roman"/>
          <w:b/>
          <w:sz w:val="24"/>
          <w:szCs w:val="24"/>
          <w:u w:val="single"/>
        </w:rPr>
        <w:t>erials</w:t>
      </w:r>
    </w:p>
    <w:p w14:paraId="75D254EE" w14:textId="77777777" w:rsidR="00FD29BA" w:rsidRDefault="00FD29BA" w:rsidP="00533A8A">
      <w:pPr>
        <w:spacing w:after="0" w:line="240" w:lineRule="auto"/>
        <w:rPr>
          <w:rFonts w:ascii="Times New Roman" w:hAnsi="Times New Roman" w:cs="Times New Roman"/>
          <w:sz w:val="24"/>
          <w:szCs w:val="24"/>
        </w:rPr>
      </w:pPr>
    </w:p>
    <w:p w14:paraId="211125DD"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 xml:space="preserve">Contracts: Cases and Materials </w:t>
      </w:r>
    </w:p>
    <w:p w14:paraId="29E640AA"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lastRenderedPageBreak/>
        <w:t>By E. Allan Farnsworth, Carol Sanger, Neil B. Cohen, Richard R.W. Brooks &amp; Larry T. Garvin (Foundation Press, Ninth Edition)</w:t>
      </w:r>
    </w:p>
    <w:p w14:paraId="014B8823"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ISBN: 9781634606530</w:t>
      </w:r>
    </w:p>
    <w:p w14:paraId="49B25A0A" w14:textId="77777777" w:rsidR="00C82639" w:rsidRPr="00C82639" w:rsidRDefault="00C82639" w:rsidP="00C82639">
      <w:pPr>
        <w:spacing w:after="0" w:line="240" w:lineRule="auto"/>
        <w:ind w:left="720"/>
        <w:rPr>
          <w:rFonts w:ascii="Times New Roman" w:hAnsi="Times New Roman" w:cs="Times New Roman"/>
          <w:sz w:val="24"/>
          <w:szCs w:val="24"/>
        </w:rPr>
      </w:pPr>
    </w:p>
    <w:p w14:paraId="5A351BBB" w14:textId="6F65EC18"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Selections for Contracts, 20</w:t>
      </w:r>
      <w:r w:rsidR="00BF5708">
        <w:rPr>
          <w:rFonts w:ascii="Times New Roman" w:hAnsi="Times New Roman" w:cs="Times New Roman"/>
          <w:sz w:val="24"/>
          <w:szCs w:val="24"/>
        </w:rPr>
        <w:t>21</w:t>
      </w:r>
      <w:r w:rsidRPr="00C82639">
        <w:rPr>
          <w:rFonts w:ascii="Times New Roman" w:hAnsi="Times New Roman" w:cs="Times New Roman"/>
          <w:sz w:val="24"/>
          <w:szCs w:val="24"/>
        </w:rPr>
        <w:t xml:space="preserve"> Edition</w:t>
      </w:r>
    </w:p>
    <w:p w14:paraId="4275C208" w14:textId="77777777"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By E. Allan Farnsworth, Carol Sanger, Neil B. Cohen, Richard R.W. Brooks &amp; Larry T. Garvin (Foundation Press)</w:t>
      </w:r>
    </w:p>
    <w:p w14:paraId="3AA1725E" w14:textId="5028B7F5" w:rsidR="00C82639" w:rsidRPr="00C82639" w:rsidRDefault="00C82639" w:rsidP="00C82639">
      <w:pPr>
        <w:spacing w:after="0" w:line="240" w:lineRule="auto"/>
        <w:ind w:left="720"/>
        <w:rPr>
          <w:rFonts w:ascii="Times New Roman" w:hAnsi="Times New Roman" w:cs="Times New Roman"/>
          <w:sz w:val="24"/>
          <w:szCs w:val="24"/>
        </w:rPr>
      </w:pPr>
      <w:r w:rsidRPr="00C82639">
        <w:rPr>
          <w:rFonts w:ascii="Times New Roman" w:hAnsi="Times New Roman" w:cs="Times New Roman"/>
          <w:sz w:val="24"/>
          <w:szCs w:val="24"/>
        </w:rPr>
        <w:t xml:space="preserve">ISBN: </w:t>
      </w:r>
      <w:r w:rsidR="00BF5708" w:rsidRPr="00BF5708">
        <w:rPr>
          <w:rFonts w:ascii="Times New Roman" w:hAnsi="Times New Roman" w:cs="Times New Roman"/>
          <w:sz w:val="24"/>
          <w:szCs w:val="24"/>
        </w:rPr>
        <w:t>9781636593814</w:t>
      </w:r>
    </w:p>
    <w:p w14:paraId="5EAD423C" w14:textId="77777777" w:rsidR="00566284" w:rsidRDefault="00566284" w:rsidP="00566284">
      <w:pPr>
        <w:spacing w:after="0" w:line="240" w:lineRule="auto"/>
        <w:rPr>
          <w:rFonts w:ascii="Times New Roman" w:hAnsi="Times New Roman" w:cs="Times New Roman"/>
          <w:sz w:val="24"/>
          <w:szCs w:val="24"/>
        </w:rPr>
      </w:pPr>
    </w:p>
    <w:p w14:paraId="37D2D994" w14:textId="77777777" w:rsidR="00011982" w:rsidRPr="00011982" w:rsidRDefault="00011982" w:rsidP="00566284">
      <w:pPr>
        <w:spacing w:after="0" w:line="240" w:lineRule="auto"/>
        <w:rPr>
          <w:rFonts w:ascii="Times New Roman" w:hAnsi="Times New Roman" w:cs="Times New Roman"/>
          <w:b/>
          <w:sz w:val="24"/>
          <w:szCs w:val="24"/>
          <w:u w:val="single"/>
        </w:rPr>
      </w:pPr>
      <w:r w:rsidRPr="00011982">
        <w:rPr>
          <w:rFonts w:ascii="Times New Roman" w:hAnsi="Times New Roman" w:cs="Times New Roman"/>
          <w:b/>
          <w:sz w:val="24"/>
          <w:szCs w:val="24"/>
          <w:u w:val="single"/>
        </w:rPr>
        <w:t>Canvas</w:t>
      </w:r>
    </w:p>
    <w:p w14:paraId="2EF1DE2E" w14:textId="77777777" w:rsidR="00011982" w:rsidRDefault="00011982" w:rsidP="00566284">
      <w:pPr>
        <w:spacing w:after="0" w:line="240" w:lineRule="auto"/>
        <w:rPr>
          <w:rFonts w:ascii="Times New Roman" w:hAnsi="Times New Roman" w:cs="Times New Roman"/>
          <w:sz w:val="24"/>
          <w:szCs w:val="24"/>
        </w:rPr>
      </w:pPr>
    </w:p>
    <w:p w14:paraId="0FE55545" w14:textId="77777777" w:rsidR="00011982" w:rsidRDefault="00011982" w:rsidP="005662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will use the course website on Canvas for class-related communications.  </w:t>
      </w:r>
    </w:p>
    <w:p w14:paraId="6C04E146" w14:textId="77777777" w:rsidR="00011982" w:rsidRDefault="00011982" w:rsidP="00566284">
      <w:pPr>
        <w:spacing w:after="0" w:line="240" w:lineRule="auto"/>
        <w:rPr>
          <w:rFonts w:ascii="Times New Roman" w:hAnsi="Times New Roman" w:cs="Times New Roman"/>
          <w:sz w:val="24"/>
          <w:szCs w:val="24"/>
        </w:rPr>
      </w:pPr>
    </w:p>
    <w:p w14:paraId="124336E4" w14:textId="77777777" w:rsidR="003140FC" w:rsidRPr="00B316D8" w:rsidRDefault="003140FC" w:rsidP="003140FC">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14:paraId="379D7111" w14:textId="77777777" w:rsidR="003140FC" w:rsidRDefault="003140FC" w:rsidP="003140FC">
      <w:pPr>
        <w:spacing w:after="0" w:line="240" w:lineRule="auto"/>
        <w:rPr>
          <w:rFonts w:ascii="Times New Roman" w:hAnsi="Times New Roman"/>
        </w:rPr>
      </w:pPr>
    </w:p>
    <w:p w14:paraId="2E076168" w14:textId="77777777" w:rsidR="003140FC" w:rsidRDefault="003140FC" w:rsidP="003140FC">
      <w:pPr>
        <w:spacing w:after="0" w:line="240" w:lineRule="auto"/>
        <w:rPr>
          <w:rFonts w:ascii="Times New Roman" w:hAnsi="Times New Roman"/>
          <w:sz w:val="24"/>
          <w:szCs w:val="24"/>
        </w:rPr>
      </w:pPr>
      <w:r>
        <w:rPr>
          <w:rFonts w:ascii="Times New Roman" w:hAnsi="Times New Roman"/>
          <w:sz w:val="24"/>
          <w:szCs w:val="24"/>
        </w:rPr>
        <w:tab/>
      </w:r>
      <w:r w:rsidRPr="00B316D8">
        <w:rPr>
          <w:rFonts w:ascii="Times New Roman" w:hAnsi="Times New Roman"/>
          <w:sz w:val="24"/>
          <w:szCs w:val="24"/>
        </w:rPr>
        <w:t>It is anticipated that you will spend approximately 2 hours out of class reading and/or preparing for in class assignments for every 1 hour in class.</w:t>
      </w:r>
    </w:p>
    <w:p w14:paraId="6C30B084" w14:textId="77777777" w:rsidR="003140FC" w:rsidRDefault="003140FC" w:rsidP="003140FC">
      <w:pPr>
        <w:spacing w:after="0" w:line="240" w:lineRule="auto"/>
        <w:rPr>
          <w:rFonts w:ascii="Times New Roman" w:hAnsi="Times New Roman" w:cs="Times New Roman"/>
          <w:sz w:val="24"/>
          <w:szCs w:val="24"/>
        </w:rPr>
      </w:pPr>
    </w:p>
    <w:p w14:paraId="22F09AB6" w14:textId="77777777"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Class Attendance</w:t>
      </w:r>
    </w:p>
    <w:p w14:paraId="036BFB2F" w14:textId="77777777" w:rsidR="00566284" w:rsidRDefault="00566284" w:rsidP="00566284">
      <w:pPr>
        <w:spacing w:after="0" w:line="240" w:lineRule="auto"/>
        <w:rPr>
          <w:rFonts w:ascii="Times New Roman" w:hAnsi="Times New Roman" w:cs="Times New Roman"/>
          <w:sz w:val="24"/>
          <w:szCs w:val="24"/>
        </w:rPr>
      </w:pPr>
    </w:p>
    <w:p w14:paraId="608FDCFD"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 expect you to maintain a satisfactory record of class attendanc</w:t>
      </w:r>
      <w:r w:rsidR="004F161F">
        <w:rPr>
          <w:rFonts w:ascii="Times New Roman" w:hAnsi="Times New Roman" w:cs="Times New Roman"/>
          <w:sz w:val="24"/>
          <w:szCs w:val="24"/>
        </w:rPr>
        <w:t xml:space="preserve">e.  Beginning with the second </w:t>
      </w:r>
      <w:r w:rsidR="001B1192">
        <w:rPr>
          <w:rFonts w:ascii="Times New Roman" w:hAnsi="Times New Roman" w:cs="Times New Roman"/>
          <w:sz w:val="24"/>
          <w:szCs w:val="24"/>
        </w:rPr>
        <w:t>class</w:t>
      </w:r>
      <w:r w:rsidRPr="00AA4E88">
        <w:rPr>
          <w:rFonts w:ascii="Times New Roman" w:hAnsi="Times New Roman" w:cs="Times New Roman"/>
          <w:sz w:val="24"/>
          <w:szCs w:val="24"/>
        </w:rPr>
        <w:t>, you will be required to sign an attendance sheet for every class.  However, I understand that circumstances beyond your control may cause you to miss classes.  Therefore, each</w:t>
      </w:r>
      <w:r w:rsidR="004F161F">
        <w:rPr>
          <w:rFonts w:ascii="Times New Roman" w:hAnsi="Times New Roman" w:cs="Times New Roman"/>
          <w:sz w:val="24"/>
          <w:szCs w:val="24"/>
        </w:rPr>
        <w:t xml:space="preserve"> </w:t>
      </w:r>
      <w:r w:rsidR="003505F6">
        <w:rPr>
          <w:rFonts w:ascii="Times New Roman" w:hAnsi="Times New Roman" w:cs="Times New Roman"/>
          <w:sz w:val="24"/>
          <w:szCs w:val="24"/>
        </w:rPr>
        <w:t>s</w:t>
      </w:r>
      <w:r w:rsidR="00011982">
        <w:rPr>
          <w:rFonts w:ascii="Times New Roman" w:hAnsi="Times New Roman" w:cs="Times New Roman"/>
          <w:sz w:val="24"/>
          <w:szCs w:val="24"/>
        </w:rPr>
        <w:t xml:space="preserve">tudent </w:t>
      </w:r>
      <w:proofErr w:type="gramStart"/>
      <w:r w:rsidR="00011982">
        <w:rPr>
          <w:rFonts w:ascii="Times New Roman" w:hAnsi="Times New Roman" w:cs="Times New Roman"/>
          <w:sz w:val="24"/>
          <w:szCs w:val="24"/>
        </w:rPr>
        <w:t>is allowed to</w:t>
      </w:r>
      <w:proofErr w:type="gramEnd"/>
      <w:r w:rsidR="00011982">
        <w:rPr>
          <w:rFonts w:ascii="Times New Roman" w:hAnsi="Times New Roman" w:cs="Times New Roman"/>
          <w:sz w:val="24"/>
          <w:szCs w:val="24"/>
        </w:rPr>
        <w:t xml:space="preserve"> have four (4</w:t>
      </w:r>
      <w:r w:rsidRPr="00AA4E88">
        <w:rPr>
          <w:rFonts w:ascii="Times New Roman" w:hAnsi="Times New Roman" w:cs="Times New Roman"/>
          <w:sz w:val="24"/>
          <w:szCs w:val="24"/>
        </w:rPr>
        <w:t xml:space="preserve">) absences with no negative consequences.  Provided that your total number </w:t>
      </w:r>
      <w:r w:rsidR="004F161F">
        <w:rPr>
          <w:rFonts w:ascii="Times New Roman" w:hAnsi="Times New Roman" w:cs="Times New Roman"/>
          <w:sz w:val="24"/>
          <w:szCs w:val="24"/>
        </w:rPr>
        <w:t>of a</w:t>
      </w:r>
      <w:r w:rsidR="00011982">
        <w:rPr>
          <w:rFonts w:ascii="Times New Roman" w:hAnsi="Times New Roman" w:cs="Times New Roman"/>
          <w:sz w:val="24"/>
          <w:szCs w:val="24"/>
        </w:rPr>
        <w:t>bsences does not exceed four (4</w:t>
      </w:r>
      <w:r w:rsidRPr="00AA4E88">
        <w:rPr>
          <w:rFonts w:ascii="Times New Roman" w:hAnsi="Times New Roman" w:cs="Times New Roman"/>
          <w:sz w:val="24"/>
          <w:szCs w:val="24"/>
        </w:rPr>
        <w:t xml:space="preserve">), you do NOT have to notify me of the absences in advance or provide any justifications for them. </w:t>
      </w:r>
    </w:p>
    <w:p w14:paraId="0A1DC87B"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4F161F">
        <w:rPr>
          <w:rFonts w:ascii="Times New Roman" w:hAnsi="Times New Roman" w:cs="Times New Roman"/>
          <w:sz w:val="24"/>
          <w:szCs w:val="24"/>
        </w:rPr>
        <w:t>er of absences to exceed</w:t>
      </w:r>
      <w:r w:rsidR="00011982">
        <w:rPr>
          <w:rFonts w:ascii="Times New Roman" w:hAnsi="Times New Roman" w:cs="Times New Roman"/>
          <w:sz w:val="24"/>
          <w:szCs w:val="24"/>
        </w:rPr>
        <w:t xml:space="preserve"> four (4</w:t>
      </w:r>
      <w:r w:rsidRPr="00AA4E88">
        <w:rPr>
          <w:rFonts w:ascii="Times New Roman" w:hAnsi="Times New Roman" w:cs="Times New Roman"/>
          <w:sz w:val="24"/>
          <w:szCs w:val="24"/>
        </w:rPr>
        <w:t>), however, please do notify me in advance of the anticipated absences.  If the circumstances causing the anticipated absences are extraordinary—a determination to be made by me alone—I may exempt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33A0BFBF" w14:textId="77777777" w:rsidR="00BC23E7" w:rsidRPr="003140FC" w:rsidRDefault="001D0452" w:rsidP="003140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sidR="00BC23E7" w:rsidRPr="00AA4E88">
        <w:rPr>
          <w:rFonts w:ascii="Times New Roman" w:hAnsi="Times New Roman" w:cs="Times New Roman"/>
          <w:sz w:val="24"/>
          <w:szCs w:val="24"/>
        </w:rPr>
        <w:t>If your total number of absen</w:t>
      </w:r>
      <w:r w:rsidR="004F161F">
        <w:rPr>
          <w:rFonts w:ascii="Times New Roman" w:hAnsi="Times New Roman" w:cs="Times New Roman"/>
          <w:sz w:val="24"/>
          <w:szCs w:val="24"/>
        </w:rPr>
        <w:t xml:space="preserve">ces </w:t>
      </w:r>
      <w:r w:rsidR="00011982">
        <w:rPr>
          <w:rFonts w:ascii="Times New Roman" w:hAnsi="Times New Roman" w:cs="Times New Roman"/>
          <w:sz w:val="24"/>
          <w:szCs w:val="24"/>
        </w:rPr>
        <w:t>in the semester exceeds four (4</w:t>
      </w:r>
      <w:r w:rsidR="00BC23E7" w:rsidRPr="00AA4E88">
        <w:rPr>
          <w:rFonts w:ascii="Times New Roman" w:hAnsi="Times New Roman" w:cs="Times New Roman"/>
          <w:sz w:val="24"/>
          <w:szCs w:val="24"/>
        </w:rPr>
        <w:t xml:space="preserve">) and you did not obtain advance approval from me, </w:t>
      </w:r>
      <w:r w:rsidR="00BC23E7">
        <w:rPr>
          <w:rFonts w:ascii="Times New Roman" w:hAnsi="Times New Roman" w:cs="Times New Roman"/>
          <w:sz w:val="24"/>
          <w:szCs w:val="24"/>
        </w:rPr>
        <w:t>I reserve the right to lower your final grade by</w:t>
      </w:r>
      <w:r w:rsidR="00BC23E7" w:rsidRPr="00AA4E88">
        <w:rPr>
          <w:rFonts w:ascii="Times New Roman" w:hAnsi="Times New Roman" w:cs="Times New Roman"/>
          <w:sz w:val="24"/>
          <w:szCs w:val="24"/>
        </w:rPr>
        <w:t xml:space="preserve"> </w:t>
      </w:r>
      <w:r>
        <w:rPr>
          <w:rFonts w:ascii="Times New Roman" w:hAnsi="Times New Roman" w:cs="Times New Roman"/>
          <w:sz w:val="24"/>
          <w:szCs w:val="24"/>
        </w:rPr>
        <w:t>one level</w:t>
      </w:r>
      <w:r w:rsidR="00BC23E7" w:rsidRPr="00AA4E88">
        <w:rPr>
          <w:rFonts w:ascii="Times New Roman" w:hAnsi="Times New Roman" w:cs="Times New Roman"/>
          <w:sz w:val="24"/>
          <w:szCs w:val="24"/>
        </w:rPr>
        <w:t xml:space="preserve"> (A to A-,</w:t>
      </w:r>
      <w:r w:rsidR="004F161F">
        <w:rPr>
          <w:rFonts w:ascii="Times New Roman" w:hAnsi="Times New Roman" w:cs="Times New Roman"/>
          <w:sz w:val="24"/>
          <w:szCs w:val="24"/>
        </w:rPr>
        <w:t xml:space="preserve"> A- to B+, and so on)</w:t>
      </w:r>
      <w:r w:rsidR="00BC23E7" w:rsidRPr="00AA4E88">
        <w:rPr>
          <w:rFonts w:ascii="Times New Roman" w:hAnsi="Times New Roman" w:cs="Times New Roman"/>
          <w:sz w:val="24"/>
          <w:szCs w:val="24"/>
        </w:rPr>
        <w:t>.</w:t>
      </w:r>
      <w:r>
        <w:rPr>
          <w:rFonts w:ascii="Times New Roman" w:hAnsi="Times New Roman" w:cs="Times New Roman"/>
          <w:sz w:val="24"/>
          <w:szCs w:val="24"/>
        </w:rPr>
        <w:t xml:space="preserve">  </w:t>
      </w:r>
      <w:r w:rsidRPr="00AA4E88">
        <w:rPr>
          <w:rFonts w:ascii="Times New Roman" w:hAnsi="Times New Roman" w:cs="Times New Roman"/>
          <w:sz w:val="24"/>
          <w:szCs w:val="24"/>
        </w:rPr>
        <w:t>If your total number of absenc</w:t>
      </w:r>
      <w:r>
        <w:rPr>
          <w:rFonts w:ascii="Times New Roman" w:hAnsi="Times New Roman" w:cs="Times New Roman"/>
          <w:sz w:val="24"/>
          <w:szCs w:val="24"/>
        </w:rPr>
        <w:t>es in the semester exceeds eight (8</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 xml:space="preserve">I reserve the right to lower your final grade by two levels (A to B+, A- </w:t>
      </w:r>
      <w:r w:rsidRPr="00AA4E88">
        <w:rPr>
          <w:rFonts w:ascii="Times New Roman" w:hAnsi="Times New Roman" w:cs="Times New Roman"/>
          <w:sz w:val="24"/>
          <w:szCs w:val="24"/>
        </w:rPr>
        <w:t>to B, and so on).</w:t>
      </w:r>
    </w:p>
    <w:p w14:paraId="38E8CA8B" w14:textId="77777777" w:rsidR="00566284" w:rsidRPr="00D85469" w:rsidRDefault="00576DCC" w:rsidP="00566284">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 xml:space="preserve">Class </w:t>
      </w:r>
      <w:r w:rsidR="00566284" w:rsidRPr="00D85469">
        <w:rPr>
          <w:rFonts w:ascii="Times New Roman" w:hAnsi="Times New Roman" w:cs="Times New Roman"/>
          <w:b/>
          <w:sz w:val="24"/>
          <w:szCs w:val="24"/>
          <w:u w:val="single"/>
        </w:rPr>
        <w:t>Participation</w:t>
      </w:r>
    </w:p>
    <w:p w14:paraId="55AF0D43" w14:textId="77777777" w:rsidR="00576DCC" w:rsidRDefault="00576DCC" w:rsidP="00566284">
      <w:pPr>
        <w:spacing w:after="0" w:line="240" w:lineRule="auto"/>
        <w:rPr>
          <w:rFonts w:ascii="Times New Roman" w:hAnsi="Times New Roman" w:cs="Times New Roman"/>
          <w:sz w:val="24"/>
          <w:szCs w:val="24"/>
        </w:rPr>
      </w:pPr>
    </w:p>
    <w:p w14:paraId="379CAA38" w14:textId="77777777" w:rsidR="00EE2007" w:rsidRDefault="009E7C2B" w:rsidP="002E6F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will </w:t>
      </w:r>
      <w:r w:rsidR="001A77A7">
        <w:rPr>
          <w:rFonts w:ascii="Times New Roman" w:hAnsi="Times New Roman" w:cs="Times New Roman"/>
          <w:sz w:val="24"/>
          <w:szCs w:val="24"/>
        </w:rPr>
        <w:t>be assigned to a panel of two or three</w:t>
      </w:r>
      <w:r>
        <w:rPr>
          <w:rFonts w:ascii="Times New Roman" w:hAnsi="Times New Roman" w:cs="Times New Roman"/>
          <w:sz w:val="24"/>
          <w:szCs w:val="24"/>
        </w:rPr>
        <w:t xml:space="preserve"> students </w:t>
      </w:r>
      <w:r w:rsidR="00814ED6">
        <w:rPr>
          <w:rFonts w:ascii="Times New Roman" w:hAnsi="Times New Roman" w:cs="Times New Roman"/>
          <w:sz w:val="24"/>
          <w:szCs w:val="24"/>
        </w:rPr>
        <w:t xml:space="preserve">who will be </w:t>
      </w:r>
      <w:r w:rsidR="0025277F">
        <w:rPr>
          <w:rFonts w:ascii="Times New Roman" w:hAnsi="Times New Roman" w:cs="Times New Roman"/>
          <w:sz w:val="24"/>
          <w:szCs w:val="24"/>
        </w:rPr>
        <w:t>“on call” for one—and only one—</w:t>
      </w:r>
      <w:r>
        <w:rPr>
          <w:rFonts w:ascii="Times New Roman" w:hAnsi="Times New Roman" w:cs="Times New Roman"/>
          <w:sz w:val="24"/>
          <w:szCs w:val="24"/>
        </w:rPr>
        <w:t xml:space="preserve">week.  </w:t>
      </w:r>
      <w:r w:rsidR="00814ED6">
        <w:rPr>
          <w:rFonts w:ascii="Times New Roman" w:hAnsi="Times New Roman" w:cs="Times New Roman"/>
          <w:sz w:val="24"/>
          <w:szCs w:val="24"/>
        </w:rPr>
        <w:t xml:space="preserve">The panel schedule </w:t>
      </w:r>
      <w:r w:rsidR="005C7BA9">
        <w:rPr>
          <w:rFonts w:ascii="Times New Roman" w:hAnsi="Times New Roman" w:cs="Times New Roman"/>
          <w:sz w:val="24"/>
          <w:szCs w:val="24"/>
        </w:rPr>
        <w:t xml:space="preserve">can be found in </w:t>
      </w:r>
      <w:r w:rsidR="005C7BA9" w:rsidRPr="005C7BA9">
        <w:rPr>
          <w:rFonts w:ascii="Times New Roman" w:hAnsi="Times New Roman" w:cs="Times New Roman"/>
          <w:b/>
          <w:sz w:val="24"/>
          <w:szCs w:val="24"/>
          <w:u w:val="single"/>
        </w:rPr>
        <w:t>Class S</w:t>
      </w:r>
      <w:r w:rsidR="00814ED6" w:rsidRPr="005C7BA9">
        <w:rPr>
          <w:rFonts w:ascii="Times New Roman" w:hAnsi="Times New Roman" w:cs="Times New Roman"/>
          <w:b/>
          <w:sz w:val="24"/>
          <w:szCs w:val="24"/>
          <w:u w:val="single"/>
        </w:rPr>
        <w:t>chedule</w:t>
      </w:r>
      <w:r w:rsidR="00814ED6">
        <w:rPr>
          <w:rFonts w:ascii="Times New Roman" w:hAnsi="Times New Roman" w:cs="Times New Roman"/>
          <w:sz w:val="24"/>
          <w:szCs w:val="24"/>
        </w:rPr>
        <w:t xml:space="preserve"> below.</w:t>
      </w:r>
      <w:r>
        <w:rPr>
          <w:rFonts w:ascii="Times New Roman" w:hAnsi="Times New Roman" w:cs="Times New Roman"/>
          <w:sz w:val="24"/>
          <w:szCs w:val="24"/>
        </w:rPr>
        <w:t xml:space="preserve"> </w:t>
      </w:r>
      <w:r w:rsidR="0025277F">
        <w:rPr>
          <w:rFonts w:ascii="Times New Roman" w:hAnsi="Times New Roman" w:cs="Times New Roman"/>
          <w:sz w:val="24"/>
          <w:szCs w:val="24"/>
        </w:rPr>
        <w:t xml:space="preserve"> </w:t>
      </w:r>
      <w:r w:rsidR="008A4BA0">
        <w:rPr>
          <w:rFonts w:ascii="Times New Roman" w:hAnsi="Times New Roman" w:cs="Times New Roman"/>
          <w:sz w:val="24"/>
          <w:szCs w:val="24"/>
        </w:rPr>
        <w:t xml:space="preserve">Please make sure that you are prepared for class discussions during your assigned week.  Inadequate class participation when you are on call may result in your final grade being lowered by </w:t>
      </w:r>
      <w:r w:rsidR="001D0452">
        <w:rPr>
          <w:rFonts w:ascii="Times New Roman" w:hAnsi="Times New Roman" w:cs="Times New Roman"/>
          <w:sz w:val="24"/>
          <w:szCs w:val="24"/>
        </w:rPr>
        <w:t>one level</w:t>
      </w:r>
      <w:r w:rsidR="008A4BA0">
        <w:rPr>
          <w:rFonts w:ascii="Times New Roman" w:hAnsi="Times New Roman" w:cs="Times New Roman"/>
          <w:sz w:val="24"/>
          <w:szCs w:val="24"/>
        </w:rPr>
        <w:t xml:space="preserve"> (A </w:t>
      </w:r>
      <w:r w:rsidR="008A4BA0">
        <w:rPr>
          <w:rFonts w:ascii="Times New Roman" w:hAnsi="Times New Roman" w:cs="Times New Roman"/>
          <w:sz w:val="24"/>
          <w:szCs w:val="24"/>
        </w:rPr>
        <w:lastRenderedPageBreak/>
        <w:t xml:space="preserve">to A-, A- to B+, and so on).  You are encouraged to participate in class discussions even if you are not on call.  I reserve the right to increase your final grade by </w:t>
      </w:r>
      <w:r w:rsidR="001D0452">
        <w:rPr>
          <w:rFonts w:ascii="Times New Roman" w:hAnsi="Times New Roman" w:cs="Times New Roman"/>
          <w:sz w:val="24"/>
          <w:szCs w:val="24"/>
        </w:rPr>
        <w:t>one level</w:t>
      </w:r>
      <w:r w:rsidR="008A4BA0">
        <w:rPr>
          <w:rFonts w:ascii="Times New Roman" w:hAnsi="Times New Roman" w:cs="Times New Roman"/>
          <w:sz w:val="24"/>
          <w:szCs w:val="24"/>
        </w:rPr>
        <w:t xml:space="preserve"> (A- to A, B+ to A-, and so on) if you maintain an outstanding class participation record throughout the semester. </w:t>
      </w:r>
    </w:p>
    <w:p w14:paraId="103AE8E2" w14:textId="77777777" w:rsidR="00E044C6" w:rsidRDefault="00E044C6" w:rsidP="00D85469">
      <w:pPr>
        <w:spacing w:after="0" w:line="240" w:lineRule="auto"/>
        <w:rPr>
          <w:rFonts w:ascii="Times New Roman" w:hAnsi="Times New Roman" w:cs="Times New Roman"/>
          <w:sz w:val="24"/>
          <w:szCs w:val="24"/>
        </w:rPr>
      </w:pPr>
    </w:p>
    <w:p w14:paraId="3F04E4F7" w14:textId="77777777" w:rsidR="004F161F" w:rsidRDefault="004F161F" w:rsidP="004F16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Mid-Term Quiz</w:t>
      </w:r>
    </w:p>
    <w:p w14:paraId="39D0C0C8" w14:textId="77777777" w:rsidR="004F161F" w:rsidRDefault="004F161F" w:rsidP="004F161F">
      <w:pPr>
        <w:spacing w:after="0" w:line="240" w:lineRule="auto"/>
        <w:rPr>
          <w:rFonts w:ascii="Times New Roman" w:hAnsi="Times New Roman" w:cs="Times New Roman"/>
          <w:b/>
          <w:sz w:val="24"/>
          <w:szCs w:val="24"/>
          <w:u w:val="single"/>
        </w:rPr>
      </w:pPr>
    </w:p>
    <w:p w14:paraId="18808576" w14:textId="77777777" w:rsidR="008A4BA0" w:rsidRDefault="008A4BA0" w:rsidP="004F161F">
      <w:pPr>
        <w:spacing w:after="0" w:line="240" w:lineRule="auto"/>
        <w:rPr>
          <w:rFonts w:ascii="Times New Roman" w:hAnsi="Times New Roman" w:cs="Times New Roman"/>
          <w:sz w:val="24"/>
          <w:szCs w:val="24"/>
        </w:rPr>
      </w:pPr>
      <w:r>
        <w:rPr>
          <w:rFonts w:ascii="Times New Roman" w:hAnsi="Times New Roman" w:cs="Times New Roman"/>
          <w:sz w:val="24"/>
          <w:szCs w:val="24"/>
        </w:rPr>
        <w:tab/>
        <w:t>There will b</w:t>
      </w:r>
      <w:r w:rsidR="00CD77FF">
        <w:rPr>
          <w:rFonts w:ascii="Times New Roman" w:hAnsi="Times New Roman" w:cs="Times New Roman"/>
          <w:sz w:val="24"/>
          <w:szCs w:val="24"/>
        </w:rPr>
        <w:t>e a mid-term quiz scheduled on March 12, 2021</w:t>
      </w:r>
      <w:r>
        <w:rPr>
          <w:rFonts w:ascii="Times New Roman" w:hAnsi="Times New Roman" w:cs="Times New Roman"/>
          <w:sz w:val="24"/>
          <w:szCs w:val="24"/>
        </w:rPr>
        <w:t xml:space="preserve">.  This will be an opportunity for you to review the class materials covered by far and to get familiar with the format of the final exam.  </w:t>
      </w:r>
      <w:r w:rsidR="005C7BA9">
        <w:rPr>
          <w:rFonts w:ascii="Times New Roman" w:hAnsi="Times New Roman" w:cs="Times New Roman"/>
          <w:sz w:val="24"/>
          <w:szCs w:val="24"/>
        </w:rPr>
        <w:t xml:space="preserve">The mid-term quiz will NOT be graded.  </w:t>
      </w:r>
      <w:r>
        <w:rPr>
          <w:rFonts w:ascii="Times New Roman" w:hAnsi="Times New Roman" w:cs="Times New Roman"/>
          <w:sz w:val="24"/>
          <w:szCs w:val="24"/>
        </w:rPr>
        <w:t xml:space="preserve">I will distribute an answer key and you can use it to judge how well you </w:t>
      </w:r>
      <w:r w:rsidR="005C7BA9">
        <w:rPr>
          <w:rFonts w:ascii="Times New Roman" w:hAnsi="Times New Roman" w:cs="Times New Roman"/>
          <w:sz w:val="24"/>
          <w:szCs w:val="24"/>
        </w:rPr>
        <w:t xml:space="preserve">did on the mid-term quiz.  </w:t>
      </w:r>
    </w:p>
    <w:p w14:paraId="158CBA50" w14:textId="77777777" w:rsidR="005C7BA9" w:rsidRPr="008A4BA0" w:rsidRDefault="005C7BA9" w:rsidP="004F161F">
      <w:pPr>
        <w:spacing w:after="0" w:line="240" w:lineRule="auto"/>
        <w:rPr>
          <w:rFonts w:ascii="Times New Roman" w:hAnsi="Times New Roman" w:cs="Times New Roman"/>
          <w:sz w:val="24"/>
          <w:szCs w:val="24"/>
        </w:rPr>
      </w:pPr>
    </w:p>
    <w:p w14:paraId="52D45C9D" w14:textId="77777777" w:rsidR="004F161F" w:rsidRDefault="004F161F" w:rsidP="004F161F">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Final Exam</w:t>
      </w:r>
    </w:p>
    <w:p w14:paraId="37F1CCCD" w14:textId="77777777" w:rsidR="00D85469" w:rsidRDefault="00D85469" w:rsidP="00D85469">
      <w:pPr>
        <w:spacing w:after="0" w:line="240" w:lineRule="auto"/>
        <w:rPr>
          <w:rFonts w:ascii="Times New Roman" w:hAnsi="Times New Roman" w:cs="Times New Roman"/>
          <w:sz w:val="24"/>
          <w:szCs w:val="24"/>
        </w:rPr>
      </w:pPr>
    </w:p>
    <w:p w14:paraId="524A9F2D" w14:textId="7DF705D6" w:rsidR="001D0452" w:rsidRDefault="00D8546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D0452">
        <w:rPr>
          <w:rFonts w:ascii="Times New Roman" w:hAnsi="Times New Roman" w:cs="Times New Roman"/>
          <w:sz w:val="24"/>
          <w:szCs w:val="24"/>
        </w:rPr>
        <w:t xml:space="preserve">Date: </w:t>
      </w:r>
      <w:r w:rsidR="00B85BB0">
        <w:rPr>
          <w:rFonts w:ascii="Times New Roman" w:hAnsi="Times New Roman" w:cs="Times New Roman"/>
          <w:sz w:val="24"/>
          <w:szCs w:val="24"/>
        </w:rPr>
        <w:t>May</w:t>
      </w:r>
      <w:r w:rsidR="001D0452">
        <w:rPr>
          <w:rFonts w:ascii="Times New Roman" w:hAnsi="Times New Roman" w:cs="Times New Roman"/>
          <w:sz w:val="24"/>
          <w:szCs w:val="24"/>
        </w:rPr>
        <w:t xml:space="preserve"> 2, 202</w:t>
      </w:r>
      <w:r w:rsidR="00B85BB0">
        <w:rPr>
          <w:rFonts w:ascii="Times New Roman" w:hAnsi="Times New Roman" w:cs="Times New Roman"/>
          <w:sz w:val="24"/>
          <w:szCs w:val="24"/>
        </w:rPr>
        <w:t>2</w:t>
      </w:r>
    </w:p>
    <w:p w14:paraId="13C95EDC" w14:textId="77777777" w:rsidR="001D0452" w:rsidRDefault="001D0452" w:rsidP="00533A8A">
      <w:pPr>
        <w:spacing w:after="0" w:line="240" w:lineRule="auto"/>
        <w:rPr>
          <w:rFonts w:ascii="Times New Roman" w:hAnsi="Times New Roman" w:cs="Times New Roman"/>
          <w:sz w:val="24"/>
          <w:szCs w:val="24"/>
        </w:rPr>
      </w:pPr>
    </w:p>
    <w:p w14:paraId="2F48EBC6" w14:textId="5271A9E1" w:rsidR="003C6A44" w:rsidRDefault="001D0452"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E69C9" w:rsidRPr="001E69C9">
        <w:rPr>
          <w:rFonts w:ascii="Times New Roman" w:hAnsi="Times New Roman" w:cs="Times New Roman"/>
          <w:sz w:val="24"/>
          <w:szCs w:val="24"/>
        </w:rPr>
        <w:t>The final exam</w:t>
      </w:r>
      <w:r w:rsidR="005C7BA9">
        <w:rPr>
          <w:rFonts w:ascii="Times New Roman" w:hAnsi="Times New Roman" w:cs="Times New Roman"/>
          <w:sz w:val="24"/>
          <w:szCs w:val="24"/>
        </w:rPr>
        <w:t xml:space="preserve"> for this course will be a four</w:t>
      </w:r>
      <w:r w:rsidR="001E69C9" w:rsidRPr="001E69C9">
        <w:rPr>
          <w:rFonts w:ascii="Times New Roman" w:hAnsi="Times New Roman" w:cs="Times New Roman"/>
          <w:sz w:val="24"/>
          <w:szCs w:val="24"/>
        </w:rPr>
        <w:t xml:space="preserve">-hour </w:t>
      </w:r>
      <w:r w:rsidR="005C7BA9">
        <w:rPr>
          <w:rFonts w:ascii="Times New Roman" w:hAnsi="Times New Roman" w:cs="Times New Roman"/>
          <w:sz w:val="24"/>
          <w:szCs w:val="24"/>
        </w:rPr>
        <w:t>open-</w:t>
      </w:r>
      <w:r w:rsidR="001E69C9">
        <w:rPr>
          <w:rFonts w:ascii="Times New Roman" w:hAnsi="Times New Roman" w:cs="Times New Roman"/>
          <w:sz w:val="24"/>
          <w:szCs w:val="24"/>
        </w:rPr>
        <w:t>book exam consisting of</w:t>
      </w:r>
      <w:r>
        <w:rPr>
          <w:rFonts w:ascii="Times New Roman" w:hAnsi="Times New Roman" w:cs="Times New Roman"/>
          <w:sz w:val="24"/>
          <w:szCs w:val="24"/>
        </w:rPr>
        <w:t xml:space="preserve"> ten short-answer questions and two</w:t>
      </w:r>
      <w:r w:rsidR="001E69C9" w:rsidRPr="001E69C9">
        <w:rPr>
          <w:rFonts w:ascii="Times New Roman" w:hAnsi="Times New Roman" w:cs="Times New Roman"/>
          <w:sz w:val="24"/>
          <w:szCs w:val="24"/>
        </w:rPr>
        <w:t xml:space="preserve"> essay questions.  </w:t>
      </w:r>
      <w:r w:rsidR="005C7BA9">
        <w:rPr>
          <w:rFonts w:ascii="Times New Roman" w:hAnsi="Times New Roman" w:cs="Times New Roman"/>
          <w:sz w:val="24"/>
          <w:szCs w:val="24"/>
        </w:rPr>
        <w:t>Yo</w:t>
      </w:r>
      <w:r>
        <w:rPr>
          <w:rFonts w:ascii="Times New Roman" w:hAnsi="Times New Roman" w:cs="Times New Roman"/>
          <w:sz w:val="24"/>
          <w:szCs w:val="24"/>
        </w:rPr>
        <w:t xml:space="preserve">u </w:t>
      </w:r>
      <w:proofErr w:type="gramStart"/>
      <w:r>
        <w:rPr>
          <w:rFonts w:ascii="Times New Roman" w:hAnsi="Times New Roman" w:cs="Times New Roman"/>
          <w:sz w:val="24"/>
          <w:szCs w:val="24"/>
        </w:rPr>
        <w:t>are allowed to</w:t>
      </w:r>
      <w:proofErr w:type="gramEnd"/>
      <w:r>
        <w:rPr>
          <w:rFonts w:ascii="Times New Roman" w:hAnsi="Times New Roman" w:cs="Times New Roman"/>
          <w:sz w:val="24"/>
          <w:szCs w:val="24"/>
        </w:rPr>
        <w:t xml:space="preserve"> bring any print or electronic</w:t>
      </w:r>
      <w:r w:rsidR="005C7BA9">
        <w:rPr>
          <w:rFonts w:ascii="Times New Roman" w:hAnsi="Times New Roman" w:cs="Times New Roman"/>
          <w:sz w:val="24"/>
          <w:szCs w:val="24"/>
        </w:rPr>
        <w:t xml:space="preserve"> materials to the exam room. </w:t>
      </w:r>
      <w:r w:rsidR="00D32454" w:rsidRPr="002603F7">
        <w:rPr>
          <w:rFonts w:ascii="Times New Roman" w:hAnsi="Times New Roman" w:cs="Times New Roman"/>
          <w:sz w:val="24"/>
          <w:szCs w:val="24"/>
        </w:rPr>
        <w:t xml:space="preserve">The law school policy on exam delays and accommodations can be found </w:t>
      </w:r>
      <w:hyperlink r:id="rId9" w:history="1">
        <w:r w:rsidR="00D32454" w:rsidRPr="002603F7">
          <w:rPr>
            <w:rStyle w:val="Hyperlink"/>
            <w:rFonts w:ascii="Times New Roman" w:hAnsi="Times New Roman" w:cs="Times New Roman"/>
            <w:sz w:val="24"/>
            <w:szCs w:val="24"/>
          </w:rPr>
          <w:t>here</w:t>
        </w:r>
      </w:hyperlink>
      <w:r w:rsidR="00D32454" w:rsidRPr="002603F7">
        <w:rPr>
          <w:rFonts w:ascii="Times New Roman" w:hAnsi="Times New Roman" w:cs="Times New Roman"/>
          <w:sz w:val="24"/>
          <w:szCs w:val="24"/>
        </w:rPr>
        <w:t>.</w:t>
      </w:r>
    </w:p>
    <w:p w14:paraId="1B89DA35" w14:textId="77777777" w:rsidR="001E69C9" w:rsidRDefault="001E69C9" w:rsidP="00533A8A">
      <w:pPr>
        <w:spacing w:after="0" w:line="240" w:lineRule="auto"/>
        <w:rPr>
          <w:rFonts w:ascii="Times New Roman" w:hAnsi="Times New Roman" w:cs="Times New Roman"/>
          <w:sz w:val="24"/>
          <w:szCs w:val="24"/>
        </w:rPr>
      </w:pPr>
    </w:p>
    <w:p w14:paraId="1284DD7A" w14:textId="77777777"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Grading</w:t>
      </w:r>
    </w:p>
    <w:p w14:paraId="0E3149F8" w14:textId="77777777" w:rsidR="001E69C9" w:rsidRDefault="001E69C9" w:rsidP="00533A8A">
      <w:pPr>
        <w:spacing w:after="0" w:line="240" w:lineRule="auto"/>
        <w:rPr>
          <w:rFonts w:ascii="Times New Roman" w:hAnsi="Times New Roman" w:cs="Times New Roman"/>
          <w:sz w:val="24"/>
          <w:szCs w:val="24"/>
        </w:rPr>
      </w:pPr>
    </w:p>
    <w:p w14:paraId="13EF6EDC" w14:textId="77777777" w:rsidR="001E69C9" w:rsidRDefault="005C7BA9" w:rsidP="005C7B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Your final grade for this course will be determined by your performance in the final exam, with possible adjustments on accounts of your class attendance and class participation </w:t>
      </w:r>
      <w:r w:rsidR="008239A2">
        <w:rPr>
          <w:rFonts w:ascii="Times New Roman" w:hAnsi="Times New Roman" w:cs="Times New Roman"/>
          <w:sz w:val="24"/>
          <w:szCs w:val="24"/>
        </w:rPr>
        <w:t xml:space="preserve">records </w:t>
      </w:r>
      <w:r>
        <w:rPr>
          <w:rFonts w:ascii="Times New Roman" w:hAnsi="Times New Roman" w:cs="Times New Roman"/>
          <w:sz w:val="24"/>
          <w:szCs w:val="24"/>
        </w:rPr>
        <w:t xml:space="preserve">(see </w:t>
      </w:r>
      <w:r w:rsidRPr="005C7BA9">
        <w:rPr>
          <w:rFonts w:ascii="Times New Roman" w:hAnsi="Times New Roman" w:cs="Times New Roman"/>
          <w:b/>
          <w:sz w:val="24"/>
          <w:szCs w:val="24"/>
          <w:u w:val="single"/>
        </w:rPr>
        <w:t>Class Attendance</w:t>
      </w:r>
      <w:r>
        <w:rPr>
          <w:rFonts w:ascii="Times New Roman" w:hAnsi="Times New Roman" w:cs="Times New Roman"/>
          <w:sz w:val="24"/>
          <w:szCs w:val="24"/>
        </w:rPr>
        <w:t xml:space="preserve"> and </w:t>
      </w:r>
      <w:r w:rsidRPr="005C7BA9">
        <w:rPr>
          <w:rFonts w:ascii="Times New Roman" w:hAnsi="Times New Roman" w:cs="Times New Roman"/>
          <w:b/>
          <w:sz w:val="24"/>
          <w:szCs w:val="24"/>
          <w:u w:val="single"/>
        </w:rPr>
        <w:t>Class Participation</w:t>
      </w:r>
      <w:r>
        <w:rPr>
          <w:rFonts w:ascii="Times New Roman" w:hAnsi="Times New Roman" w:cs="Times New Roman"/>
          <w:sz w:val="24"/>
          <w:szCs w:val="24"/>
        </w:rPr>
        <w:t xml:space="preserve"> above respectively).</w:t>
      </w:r>
    </w:p>
    <w:p w14:paraId="637CB780" w14:textId="77777777" w:rsidR="005C7BA9" w:rsidRPr="001E69C9" w:rsidRDefault="005C7BA9" w:rsidP="001E69C9">
      <w:pPr>
        <w:spacing w:after="0" w:line="240" w:lineRule="auto"/>
        <w:rPr>
          <w:rFonts w:ascii="Times New Roman" w:hAnsi="Times New Roman" w:cs="Times New Roman"/>
          <w:sz w:val="24"/>
          <w:szCs w:val="24"/>
        </w:rPr>
      </w:pPr>
    </w:p>
    <w:p w14:paraId="42989193" w14:textId="77777777" w:rsidR="001D0452" w:rsidRDefault="001D0452" w:rsidP="00B95C96">
      <w:pPr>
        <w:spacing w:after="0" w:line="240" w:lineRule="auto"/>
        <w:ind w:firstLine="720"/>
        <w:rPr>
          <w:rFonts w:ascii="Times New Roman" w:hAnsi="Times New Roman" w:cs="Times New Roman"/>
          <w:sz w:val="24"/>
          <w:szCs w:val="24"/>
        </w:rPr>
      </w:pPr>
    </w:p>
    <w:p w14:paraId="721599B4" w14:textId="77777777" w:rsidR="001D0452" w:rsidRDefault="001D0452" w:rsidP="001D0452">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adhere to the College of Law’s posted grading policies.  Below is a table listing the possible letter grades and their corresponding point equivalents. </w:t>
      </w:r>
    </w:p>
    <w:tbl>
      <w:tblPr>
        <w:tblW w:w="0" w:type="auto"/>
        <w:jc w:val="center"/>
        <w:tblCellMar>
          <w:left w:w="0" w:type="dxa"/>
          <w:right w:w="0" w:type="dxa"/>
        </w:tblCellMar>
        <w:tblLook w:val="04A0" w:firstRow="1" w:lastRow="0" w:firstColumn="1" w:lastColumn="0" w:noHBand="0" w:noVBand="1"/>
      </w:tblPr>
      <w:tblGrid>
        <w:gridCol w:w="3116"/>
        <w:gridCol w:w="3117"/>
      </w:tblGrid>
      <w:tr w:rsidR="001D0452" w14:paraId="057241B5" w14:textId="77777777" w:rsidTr="000B6DEA">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B67E69" w14:textId="77777777" w:rsidR="001D0452" w:rsidRPr="00F608B8" w:rsidRDefault="001D0452" w:rsidP="000B6DEA">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C4AE7" w14:textId="77777777" w:rsidR="001D0452" w:rsidRPr="00F608B8" w:rsidRDefault="001D0452" w:rsidP="000B6DEA">
            <w:pPr>
              <w:spacing w:after="0" w:line="240" w:lineRule="auto"/>
              <w:rPr>
                <w:rFonts w:ascii="Times New Roman" w:hAnsi="Times New Roman" w:cs="Times New Roman"/>
                <w:b/>
                <w:bCs/>
                <w:sz w:val="24"/>
                <w:szCs w:val="24"/>
              </w:rPr>
            </w:pPr>
            <w:r w:rsidRPr="00F608B8">
              <w:rPr>
                <w:rFonts w:ascii="Times New Roman" w:hAnsi="Times New Roman" w:cs="Times New Roman"/>
                <w:b/>
                <w:bCs/>
                <w:sz w:val="24"/>
                <w:szCs w:val="24"/>
              </w:rPr>
              <w:t>Point Equivalent</w:t>
            </w:r>
          </w:p>
        </w:tc>
      </w:tr>
      <w:tr w:rsidR="001D0452" w14:paraId="37BDFB4D"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F82AA"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454794C"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4.0</w:t>
            </w:r>
          </w:p>
        </w:tc>
      </w:tr>
      <w:tr w:rsidR="001D0452" w14:paraId="01B07A9D"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E96A3"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DC5A0A3"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3.67</w:t>
            </w:r>
          </w:p>
        </w:tc>
      </w:tr>
      <w:tr w:rsidR="001D0452" w14:paraId="247A0ACD"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C940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CA6C254"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3.33</w:t>
            </w:r>
          </w:p>
        </w:tc>
      </w:tr>
      <w:tr w:rsidR="001D0452" w14:paraId="4CBA8F53"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D1EBB"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190D7FB"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3.0</w:t>
            </w:r>
          </w:p>
        </w:tc>
      </w:tr>
      <w:tr w:rsidR="001D0452" w14:paraId="441D7E6B"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94682"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0B2BD85"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2.67</w:t>
            </w:r>
          </w:p>
        </w:tc>
      </w:tr>
      <w:tr w:rsidR="001D0452" w14:paraId="16E32546"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7A65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0423EE"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2.33</w:t>
            </w:r>
          </w:p>
        </w:tc>
      </w:tr>
      <w:tr w:rsidR="001D0452" w14:paraId="037DACA5"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9B0AB"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B9B64FB"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2.0</w:t>
            </w:r>
          </w:p>
        </w:tc>
      </w:tr>
      <w:tr w:rsidR="001D0452" w14:paraId="52CFD87F"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4DB4C"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D6DA7EB"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1.67</w:t>
            </w:r>
          </w:p>
        </w:tc>
      </w:tr>
      <w:tr w:rsidR="001D0452" w14:paraId="3BF39225"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15482"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003C6EF"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1.33</w:t>
            </w:r>
          </w:p>
        </w:tc>
      </w:tr>
      <w:tr w:rsidR="001D0452" w14:paraId="7E62C547"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A6EAF"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B4EFDC"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1.0</w:t>
            </w:r>
          </w:p>
        </w:tc>
      </w:tr>
      <w:tr w:rsidR="001D0452" w14:paraId="55350D2B"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72676"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4CB457A"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0.67</w:t>
            </w:r>
          </w:p>
        </w:tc>
      </w:tr>
      <w:tr w:rsidR="001D0452" w14:paraId="1ED76CC0" w14:textId="77777777" w:rsidTr="000B6DEA">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71F22"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6824680" w14:textId="77777777" w:rsidR="001D0452" w:rsidRPr="00F608B8" w:rsidRDefault="001D0452" w:rsidP="000B6DEA">
            <w:pPr>
              <w:spacing w:after="0" w:line="240" w:lineRule="auto"/>
              <w:rPr>
                <w:rFonts w:ascii="Times New Roman" w:hAnsi="Times New Roman" w:cs="Times New Roman"/>
                <w:sz w:val="24"/>
                <w:szCs w:val="24"/>
              </w:rPr>
            </w:pPr>
            <w:r w:rsidRPr="00F608B8">
              <w:rPr>
                <w:rFonts w:ascii="Times New Roman" w:hAnsi="Times New Roman" w:cs="Times New Roman"/>
                <w:sz w:val="24"/>
                <w:szCs w:val="24"/>
              </w:rPr>
              <w:t xml:space="preserve">0.0 </w:t>
            </w:r>
          </w:p>
        </w:tc>
      </w:tr>
    </w:tbl>
    <w:p w14:paraId="4973C9D5" w14:textId="77777777" w:rsidR="001D0452" w:rsidRDefault="001D0452" w:rsidP="00B95C96">
      <w:pPr>
        <w:spacing w:after="0" w:line="240" w:lineRule="auto"/>
        <w:ind w:firstLine="720"/>
        <w:rPr>
          <w:rFonts w:ascii="Times New Roman" w:hAnsi="Times New Roman" w:cs="Times New Roman"/>
          <w:sz w:val="24"/>
          <w:szCs w:val="24"/>
        </w:rPr>
      </w:pPr>
    </w:p>
    <w:p w14:paraId="7A12C02D" w14:textId="000509E0" w:rsidR="001D0452" w:rsidRDefault="001D0452" w:rsidP="001D0452">
      <w:pPr>
        <w:spacing w:after="100" w:afterAutospacing="1"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The law school grading policy is available at:</w:t>
      </w:r>
      <w:r w:rsidR="00D32454" w:rsidRPr="00D32454">
        <w:t xml:space="preserve"> </w:t>
      </w:r>
      <w:hyperlink r:id="rId10" w:history="1">
        <w:r w:rsidR="00D32454" w:rsidRPr="0077609D">
          <w:rPr>
            <w:rStyle w:val="Hyperlink"/>
            <w:rFonts w:ascii="Times New Roman" w:hAnsi="Times New Roman" w:cs="Times New Roman"/>
            <w:sz w:val="24"/>
            <w:szCs w:val="24"/>
          </w:rPr>
          <w:t>https://www.law.ufl.edu/life-at-uf-law/office-of-student-affairs/current-students/uf-law-student-handbook-and-academic-policies</w:t>
        </w:r>
      </w:hyperlink>
      <w:r w:rsidR="00D32454">
        <w:rPr>
          <w:rFonts w:ascii="Times New Roman" w:hAnsi="Times New Roman" w:cs="Times New Roman"/>
          <w:sz w:val="24"/>
          <w:szCs w:val="24"/>
        </w:rPr>
        <w:t xml:space="preserve">. </w:t>
      </w:r>
    </w:p>
    <w:p w14:paraId="3C636959" w14:textId="77777777" w:rsidR="008239A2" w:rsidRPr="001D0452" w:rsidRDefault="001E69C9" w:rsidP="001D0452">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lastRenderedPageBreak/>
        <w:t>Generally, I will grant grade change requests only for calculation errors.  Substantive review and re-grading of answers to specific questions will not be granted unless answers to ALL questions are reviewed and re-graded.</w:t>
      </w:r>
    </w:p>
    <w:p w14:paraId="4CCD3D7E" w14:textId="77777777" w:rsidR="008239A2" w:rsidRDefault="008239A2" w:rsidP="00533A8A">
      <w:pPr>
        <w:spacing w:after="0" w:line="240" w:lineRule="auto"/>
        <w:rPr>
          <w:rFonts w:ascii="Times New Roman" w:hAnsi="Times New Roman" w:cs="Times New Roman"/>
          <w:b/>
          <w:sz w:val="24"/>
          <w:szCs w:val="24"/>
          <w:u w:val="single"/>
        </w:rPr>
      </w:pPr>
    </w:p>
    <w:p w14:paraId="78BCF385" w14:textId="77777777" w:rsidR="001D0452" w:rsidRDefault="001D0452" w:rsidP="001D0452">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Academic Honesty</w:t>
      </w:r>
    </w:p>
    <w:p w14:paraId="03D732FA" w14:textId="77777777" w:rsidR="001D0452" w:rsidRPr="00C948D0" w:rsidRDefault="001D0452" w:rsidP="001D0452">
      <w:pPr>
        <w:spacing w:after="0" w:line="240" w:lineRule="auto"/>
        <w:rPr>
          <w:lang w:eastAsia="en-US"/>
        </w:rPr>
      </w:pPr>
    </w:p>
    <w:p w14:paraId="71CB4575" w14:textId="77777777" w:rsidR="001D0452" w:rsidRPr="00FD5DBB" w:rsidRDefault="001D0452" w:rsidP="001D0452">
      <w:pPr>
        <w:spacing w:after="0" w:line="240" w:lineRule="auto"/>
        <w:ind w:firstLine="720"/>
        <w:rPr>
          <w:rFonts w:ascii="Times New Roman" w:hAnsi="Times New Roman" w:cs="Times New Roman"/>
          <w:sz w:val="24"/>
          <w:szCs w:val="24"/>
        </w:rPr>
      </w:pPr>
      <w:r w:rsidRPr="00FD5DB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11" w:history="1">
        <w:r w:rsidRPr="00FD5DBB">
          <w:rPr>
            <w:rStyle w:val="Hyperlink"/>
            <w:rFonts w:ascii="Times New Roman" w:hAnsi="Times New Roman" w:cs="Times New Roman"/>
            <w:sz w:val="24"/>
            <w:szCs w:val="24"/>
          </w:rPr>
          <w:t>http</w:t>
        </w:r>
      </w:hyperlink>
      <w:hyperlink r:id="rId12" w:history="1">
        <w:r w:rsidRPr="00FD5DBB">
          <w:rPr>
            <w:rStyle w:val="Hyperlink"/>
            <w:rFonts w:ascii="Times New Roman" w:hAnsi="Times New Roman" w:cs="Times New Roman"/>
            <w:sz w:val="24"/>
            <w:szCs w:val="24"/>
          </w:rPr>
          <w:t>://</w:t>
        </w:r>
      </w:hyperlink>
      <w:hyperlink r:id="rId13" w:history="1">
        <w:r w:rsidRPr="00FD5DBB">
          <w:rPr>
            <w:rStyle w:val="Hyperlink"/>
            <w:rFonts w:ascii="Times New Roman" w:hAnsi="Times New Roman" w:cs="Times New Roman"/>
            <w:sz w:val="24"/>
            <w:szCs w:val="24"/>
          </w:rPr>
          <w:t>www</w:t>
        </w:r>
      </w:hyperlink>
      <w:hyperlink r:id="rId14" w:history="1">
        <w:r w:rsidRPr="00FD5DBB">
          <w:rPr>
            <w:rStyle w:val="Hyperlink"/>
            <w:rFonts w:ascii="Times New Roman" w:hAnsi="Times New Roman" w:cs="Times New Roman"/>
            <w:sz w:val="24"/>
            <w:szCs w:val="24"/>
          </w:rPr>
          <w:t>.</w:t>
        </w:r>
      </w:hyperlink>
      <w:hyperlink r:id="rId15" w:history="1">
        <w:r w:rsidRPr="00FD5DBB">
          <w:rPr>
            <w:rStyle w:val="Hyperlink"/>
            <w:rFonts w:ascii="Times New Roman" w:hAnsi="Times New Roman" w:cs="Times New Roman"/>
            <w:sz w:val="24"/>
            <w:szCs w:val="24"/>
          </w:rPr>
          <w:t>dso</w:t>
        </w:r>
      </w:hyperlink>
      <w:hyperlink r:id="rId16" w:history="1">
        <w:r w:rsidRPr="00FD5DBB">
          <w:rPr>
            <w:rStyle w:val="Hyperlink"/>
            <w:rFonts w:ascii="Times New Roman" w:hAnsi="Times New Roman" w:cs="Times New Roman"/>
            <w:sz w:val="24"/>
            <w:szCs w:val="24"/>
          </w:rPr>
          <w:t>.</w:t>
        </w:r>
      </w:hyperlink>
      <w:hyperlink r:id="rId17" w:history="1">
        <w:r w:rsidRPr="00FD5DBB">
          <w:rPr>
            <w:rStyle w:val="Hyperlink"/>
            <w:rFonts w:ascii="Times New Roman" w:hAnsi="Times New Roman" w:cs="Times New Roman"/>
            <w:sz w:val="24"/>
            <w:szCs w:val="24"/>
          </w:rPr>
          <w:t>ufl</w:t>
        </w:r>
      </w:hyperlink>
      <w:hyperlink r:id="rId18" w:history="1">
        <w:r w:rsidRPr="00FD5DBB">
          <w:rPr>
            <w:rStyle w:val="Hyperlink"/>
            <w:rFonts w:ascii="Times New Roman" w:hAnsi="Times New Roman" w:cs="Times New Roman"/>
            <w:sz w:val="24"/>
            <w:szCs w:val="24"/>
          </w:rPr>
          <w:t>.</w:t>
        </w:r>
      </w:hyperlink>
      <w:hyperlink r:id="rId19" w:history="1">
        <w:r w:rsidRPr="00FD5DBB">
          <w:rPr>
            <w:rStyle w:val="Hyperlink"/>
            <w:rFonts w:ascii="Times New Roman" w:hAnsi="Times New Roman" w:cs="Times New Roman"/>
            <w:sz w:val="24"/>
            <w:szCs w:val="24"/>
          </w:rPr>
          <w:t>edu</w:t>
        </w:r>
      </w:hyperlink>
      <w:hyperlink r:id="rId20" w:history="1">
        <w:r w:rsidRPr="00FD5DBB">
          <w:rPr>
            <w:rStyle w:val="Hyperlink"/>
            <w:rFonts w:ascii="Times New Roman" w:hAnsi="Times New Roman" w:cs="Times New Roman"/>
            <w:sz w:val="24"/>
            <w:szCs w:val="24"/>
          </w:rPr>
          <w:t>/</w:t>
        </w:r>
      </w:hyperlink>
      <w:hyperlink r:id="rId21" w:history="1">
        <w:r w:rsidRPr="00FD5DBB">
          <w:rPr>
            <w:rStyle w:val="Hyperlink"/>
            <w:rFonts w:ascii="Times New Roman" w:hAnsi="Times New Roman" w:cs="Times New Roman"/>
            <w:sz w:val="24"/>
            <w:szCs w:val="24"/>
          </w:rPr>
          <w:t>students</w:t>
        </w:r>
      </w:hyperlink>
      <w:hyperlink r:id="rId22" w:history="1">
        <w:r w:rsidRPr="00FD5DBB">
          <w:rPr>
            <w:rStyle w:val="Hyperlink"/>
            <w:rFonts w:ascii="Times New Roman" w:hAnsi="Times New Roman" w:cs="Times New Roman"/>
            <w:sz w:val="24"/>
            <w:szCs w:val="24"/>
          </w:rPr>
          <w:t>.</w:t>
        </w:r>
      </w:hyperlink>
      <w:hyperlink r:id="rId23" w:history="1">
        <w:r w:rsidRPr="00FD5DBB">
          <w:rPr>
            <w:rStyle w:val="Hyperlink"/>
            <w:rFonts w:ascii="Times New Roman" w:hAnsi="Times New Roman" w:cs="Times New Roman"/>
            <w:sz w:val="24"/>
            <w:szCs w:val="24"/>
          </w:rPr>
          <w:t>php</w:t>
        </w:r>
      </w:hyperlink>
      <w:r w:rsidRPr="00FD5DBB">
        <w:rPr>
          <w:rFonts w:ascii="Times New Roman" w:hAnsi="Times New Roman" w:cs="Times New Roman"/>
          <w:sz w:val="24"/>
          <w:szCs w:val="24"/>
        </w:rPr>
        <w:t>.</w:t>
      </w:r>
    </w:p>
    <w:p w14:paraId="1E3492E4" w14:textId="77777777" w:rsidR="001D0452" w:rsidRPr="00FD5DBB" w:rsidRDefault="001D0452" w:rsidP="001D0452">
      <w:pPr>
        <w:spacing w:after="0" w:line="240" w:lineRule="auto"/>
        <w:rPr>
          <w:rFonts w:ascii="Times New Roman" w:hAnsi="Times New Roman" w:cs="Times New Roman"/>
          <w:b/>
          <w:sz w:val="24"/>
          <w:szCs w:val="24"/>
          <w:u w:val="single"/>
        </w:rPr>
      </w:pPr>
    </w:p>
    <w:p w14:paraId="61F3F231" w14:textId="77777777" w:rsidR="001D0452" w:rsidRDefault="001D0452" w:rsidP="001D045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Accommodation</w:t>
      </w:r>
    </w:p>
    <w:p w14:paraId="669F38EF" w14:textId="77777777" w:rsidR="001D0452" w:rsidRDefault="001D0452" w:rsidP="001D0452">
      <w:pPr>
        <w:spacing w:after="0" w:line="240" w:lineRule="auto"/>
        <w:rPr>
          <w:rFonts w:ascii="Times New Roman" w:hAnsi="Times New Roman" w:cs="Times New Roman"/>
          <w:b/>
          <w:sz w:val="24"/>
          <w:szCs w:val="24"/>
          <w:u w:val="single"/>
        </w:rPr>
      </w:pPr>
    </w:p>
    <w:p w14:paraId="055821B0" w14:textId="77777777" w:rsidR="003140FC" w:rsidRDefault="001D0452" w:rsidP="003140FC">
      <w:pPr>
        <w:spacing w:after="0" w:line="240" w:lineRule="auto"/>
        <w:ind w:firstLine="720"/>
        <w:rPr>
          <w:rFonts w:ascii="Times New Roman" w:hAnsi="Times New Roman" w:cs="Times New Roman"/>
          <w:sz w:val="24"/>
          <w:szCs w:val="24"/>
        </w:rPr>
      </w:pPr>
      <w:r w:rsidRPr="00BA4C8F">
        <w:rPr>
          <w:rFonts w:ascii="Times New Roman" w:hAnsi="Times New Roman" w:cs="Times New Roman"/>
          <w:sz w:val="24"/>
          <w:szCs w:val="24"/>
        </w:rPr>
        <w:t>Students requesting accommodation for disabilities must first register with the Disability Resource Center  (</w:t>
      </w:r>
      <w:hyperlink r:id="rId24" w:history="1">
        <w:r w:rsidRPr="00BA4C8F">
          <w:rPr>
            <w:rStyle w:val="Hyperlink"/>
            <w:rFonts w:ascii="Times New Roman" w:hAnsi="Times New Roman" w:cs="Times New Roman"/>
            <w:sz w:val="24"/>
            <w:szCs w:val="24"/>
          </w:rPr>
          <w:t>http</w:t>
        </w:r>
      </w:hyperlink>
      <w:hyperlink r:id="rId25" w:history="1">
        <w:r w:rsidRPr="00BA4C8F">
          <w:rPr>
            <w:rStyle w:val="Hyperlink"/>
            <w:rFonts w:ascii="Times New Roman" w:hAnsi="Times New Roman" w:cs="Times New Roman"/>
            <w:sz w:val="24"/>
            <w:szCs w:val="24"/>
          </w:rPr>
          <w:t>://</w:t>
        </w:r>
      </w:hyperlink>
      <w:hyperlink r:id="rId26" w:history="1">
        <w:r w:rsidRPr="00BA4C8F">
          <w:rPr>
            <w:rStyle w:val="Hyperlink"/>
            <w:rFonts w:ascii="Times New Roman" w:hAnsi="Times New Roman" w:cs="Times New Roman"/>
            <w:sz w:val="24"/>
            <w:szCs w:val="24"/>
          </w:rPr>
          <w:t>www</w:t>
        </w:r>
      </w:hyperlink>
      <w:hyperlink r:id="rId27" w:history="1">
        <w:r w:rsidRPr="00BA4C8F">
          <w:rPr>
            <w:rStyle w:val="Hyperlink"/>
            <w:rFonts w:ascii="Times New Roman" w:hAnsi="Times New Roman" w:cs="Times New Roman"/>
            <w:sz w:val="24"/>
            <w:szCs w:val="24"/>
          </w:rPr>
          <w:t>.</w:t>
        </w:r>
      </w:hyperlink>
      <w:hyperlink r:id="rId28" w:history="1">
        <w:r w:rsidRPr="00BA4C8F">
          <w:rPr>
            <w:rStyle w:val="Hyperlink"/>
            <w:rFonts w:ascii="Times New Roman" w:hAnsi="Times New Roman" w:cs="Times New Roman"/>
            <w:sz w:val="24"/>
            <w:szCs w:val="24"/>
          </w:rPr>
          <w:t>ds</w:t>
        </w:r>
      </w:hyperlink>
      <w:hyperlink r:id="rId29" w:history="1">
        <w:r w:rsidRPr="00BA4C8F">
          <w:rPr>
            <w:rStyle w:val="Hyperlink"/>
            <w:rFonts w:ascii="Times New Roman" w:hAnsi="Times New Roman" w:cs="Times New Roman"/>
            <w:sz w:val="24"/>
            <w:szCs w:val="24"/>
          </w:rPr>
          <w:t>o</w:t>
        </w:r>
      </w:hyperlink>
      <w:hyperlink r:id="rId30" w:history="1">
        <w:r w:rsidRPr="00BA4C8F">
          <w:rPr>
            <w:rStyle w:val="Hyperlink"/>
            <w:rFonts w:ascii="Times New Roman" w:hAnsi="Times New Roman" w:cs="Times New Roman"/>
            <w:sz w:val="24"/>
            <w:szCs w:val="24"/>
          </w:rPr>
          <w:t>.</w:t>
        </w:r>
      </w:hyperlink>
      <w:hyperlink r:id="rId31" w:history="1">
        <w:r w:rsidRPr="00BA4C8F">
          <w:rPr>
            <w:rStyle w:val="Hyperlink"/>
            <w:rFonts w:ascii="Times New Roman" w:hAnsi="Times New Roman" w:cs="Times New Roman"/>
            <w:sz w:val="24"/>
            <w:szCs w:val="24"/>
          </w:rPr>
          <w:t>ufl</w:t>
        </w:r>
      </w:hyperlink>
      <w:hyperlink r:id="rId32" w:history="1">
        <w:r w:rsidRPr="00BA4C8F">
          <w:rPr>
            <w:rStyle w:val="Hyperlink"/>
            <w:rFonts w:ascii="Times New Roman" w:hAnsi="Times New Roman" w:cs="Times New Roman"/>
            <w:sz w:val="24"/>
            <w:szCs w:val="24"/>
          </w:rPr>
          <w:t>.</w:t>
        </w:r>
      </w:hyperlink>
      <w:hyperlink r:id="rId33" w:history="1">
        <w:r w:rsidRPr="00BA4C8F">
          <w:rPr>
            <w:rStyle w:val="Hyperlink"/>
            <w:rFonts w:ascii="Times New Roman" w:hAnsi="Times New Roman" w:cs="Times New Roman"/>
            <w:sz w:val="24"/>
            <w:szCs w:val="24"/>
          </w:rPr>
          <w:t>edu</w:t>
        </w:r>
      </w:hyperlink>
      <w:hyperlink r:id="rId34" w:history="1">
        <w:r w:rsidRPr="00BA4C8F">
          <w:rPr>
            <w:rStyle w:val="Hyperlink"/>
            <w:rFonts w:ascii="Times New Roman" w:hAnsi="Times New Roman" w:cs="Times New Roman"/>
            <w:sz w:val="24"/>
            <w:szCs w:val="24"/>
          </w:rPr>
          <w:t>/</w:t>
        </w:r>
      </w:hyperlink>
      <w:hyperlink r:id="rId35" w:history="1">
        <w:r w:rsidRPr="00BA4C8F">
          <w:rPr>
            <w:rStyle w:val="Hyperlink"/>
            <w:rFonts w:ascii="Times New Roman" w:hAnsi="Times New Roman" w:cs="Times New Roman"/>
            <w:sz w:val="24"/>
            <w:szCs w:val="24"/>
          </w:rPr>
          <w:t>drc</w:t>
        </w:r>
      </w:hyperlink>
      <w:hyperlink r:id="rId36" w:history="1">
        <w:r w:rsidRPr="00BA4C8F">
          <w:rPr>
            <w:rStyle w:val="Hyperlink"/>
            <w:rFonts w:ascii="Times New Roman" w:hAnsi="Times New Roman" w:cs="Times New Roman"/>
            <w:sz w:val="24"/>
            <w:szCs w:val="24"/>
          </w:rPr>
          <w:t>/</w:t>
        </w:r>
      </w:hyperlink>
      <w:r w:rsidRPr="00BA4C8F">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50DFCE28" w14:textId="699C728A" w:rsidR="003140FC" w:rsidRDefault="003140FC" w:rsidP="00B85BB0">
      <w:pPr>
        <w:spacing w:after="0" w:line="240" w:lineRule="auto"/>
        <w:rPr>
          <w:rFonts w:ascii="Times New Roman" w:hAnsi="Times New Roman" w:cs="Times New Roman"/>
          <w:sz w:val="24"/>
          <w:szCs w:val="24"/>
        </w:rPr>
      </w:pPr>
      <w:r w:rsidRPr="00B85BB0">
        <w:rPr>
          <w:rFonts w:ascii="Times New Roman" w:hAnsi="Times New Roman" w:cs="Times New Roman"/>
          <w:sz w:val="24"/>
          <w:szCs w:val="24"/>
        </w:rPr>
        <w:t xml:space="preserve"> </w:t>
      </w:r>
    </w:p>
    <w:p w14:paraId="20193ABB" w14:textId="77777777" w:rsidR="001D0452" w:rsidRDefault="001D0452" w:rsidP="001D0452">
      <w:pPr>
        <w:spacing w:after="0" w:line="240" w:lineRule="auto"/>
        <w:ind w:firstLine="720"/>
        <w:rPr>
          <w:rFonts w:ascii="Times New Roman" w:hAnsi="Times New Roman" w:cs="Times New Roman"/>
          <w:sz w:val="24"/>
          <w:szCs w:val="24"/>
        </w:rPr>
      </w:pPr>
    </w:p>
    <w:p w14:paraId="02EED8AD" w14:textId="77777777" w:rsidR="001D0452" w:rsidRDefault="001D0452" w:rsidP="001D0452">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Online Course Evaluation Process</w:t>
      </w:r>
    </w:p>
    <w:p w14:paraId="1FFB15EE" w14:textId="77777777" w:rsidR="001D0452" w:rsidRPr="00FD5DBB" w:rsidRDefault="001D0452" w:rsidP="001D0452">
      <w:pPr>
        <w:spacing w:after="0" w:line="240" w:lineRule="auto"/>
        <w:rPr>
          <w:lang w:eastAsia="en-US"/>
        </w:rPr>
      </w:pPr>
    </w:p>
    <w:p w14:paraId="7E84FDF6" w14:textId="77777777" w:rsidR="001D0452" w:rsidRDefault="001D0452" w:rsidP="001D0452">
      <w:pPr>
        <w:spacing w:after="0" w:line="240" w:lineRule="auto"/>
        <w:rPr>
          <w:rFonts w:ascii="Times New Roman" w:hAnsi="Times New Roman" w:cs="Times New Roman"/>
          <w:sz w:val="24"/>
          <w:szCs w:val="24"/>
        </w:rPr>
      </w:pPr>
      <w:r>
        <w:rPr>
          <w:rFonts w:ascii="Times New Roman" w:hAnsi="Times New Roman"/>
          <w:sz w:val="24"/>
          <w:szCs w:val="24"/>
        </w:rPr>
        <w:tab/>
      </w:r>
      <w:r w:rsidRPr="00993B84">
        <w:rPr>
          <w:rFonts w:ascii="Times New Roman" w:hAnsi="Times New Roman"/>
          <w:sz w:val="24"/>
          <w:szCs w:val="24"/>
        </w:rPr>
        <w:t>Students are expected to provide professional and respectful feedback on the quality of</w:t>
      </w:r>
      <w:r>
        <w:rPr>
          <w:rFonts w:ascii="Times New Roman" w:hAnsi="Times New Roman"/>
          <w:sz w:val="24"/>
          <w:szCs w:val="24"/>
        </w:rPr>
        <w:t xml:space="preserve"> </w:t>
      </w:r>
      <w:r w:rsidRPr="00993B84">
        <w:rPr>
          <w:rFonts w:ascii="Times New Roman" w:hAnsi="Times New Roman"/>
          <w:sz w:val="24"/>
          <w:szCs w:val="24"/>
        </w:rPr>
        <w:t xml:space="preserve">instruction in this course by completing course evaluations online via </w:t>
      </w:r>
      <w:proofErr w:type="spellStart"/>
      <w:r w:rsidRPr="00993B84">
        <w:rPr>
          <w:rFonts w:ascii="Times New Roman" w:hAnsi="Times New Roman"/>
          <w:sz w:val="24"/>
          <w:szCs w:val="24"/>
        </w:rPr>
        <w:t>GatorEvals</w:t>
      </w:r>
      <w:proofErr w:type="spellEnd"/>
      <w:r w:rsidRPr="00993B84">
        <w:rPr>
          <w:rFonts w:ascii="Times New Roman" w:hAnsi="Times New Roman"/>
          <w:sz w:val="24"/>
          <w:szCs w:val="24"/>
        </w:rPr>
        <w:t>. Guidance on how to give feedback in a professional and respectful manner is available</w:t>
      </w:r>
      <w:r>
        <w:rPr>
          <w:rFonts w:ascii="Times New Roman" w:hAnsi="Times New Roman"/>
          <w:sz w:val="24"/>
          <w:szCs w:val="24"/>
        </w:rPr>
        <w:t xml:space="preserve"> at </w:t>
      </w:r>
      <w:hyperlink r:id="rId37" w:history="1">
        <w:r w:rsidRPr="003517E7">
          <w:rPr>
            <w:rStyle w:val="Hyperlink"/>
            <w:rFonts w:ascii="Times New Roman" w:hAnsi="Times New Roman"/>
            <w:sz w:val="24"/>
            <w:szCs w:val="24"/>
          </w:rPr>
          <w:t>https://gatorevals.aa.ufl.edu/students/</w:t>
        </w:r>
      </w:hyperlink>
      <w:r w:rsidRPr="00993B84">
        <w:rPr>
          <w:rFonts w:ascii="Times New Roman" w:hAnsi="Times New Roman"/>
          <w:sz w:val="24"/>
          <w:szCs w:val="24"/>
        </w:rPr>
        <w:t>. Students will be notified when the evaluation period opens</w:t>
      </w:r>
      <w:r>
        <w:rPr>
          <w:rFonts w:ascii="Times New Roman" w:hAnsi="Times New Roman"/>
          <w:sz w:val="24"/>
          <w:szCs w:val="24"/>
        </w:rPr>
        <w:t xml:space="preserve"> </w:t>
      </w:r>
      <w:r w:rsidRPr="00993B84">
        <w:rPr>
          <w:rFonts w:ascii="Times New Roman" w:hAnsi="Times New Roman"/>
          <w:sz w:val="24"/>
          <w:szCs w:val="24"/>
        </w:rPr>
        <w:t xml:space="preserve">and can complete evaluations through the </w:t>
      </w:r>
      <w:proofErr w:type="gramStart"/>
      <w:r w:rsidRPr="00993B84">
        <w:rPr>
          <w:rFonts w:ascii="Times New Roman" w:hAnsi="Times New Roman"/>
          <w:sz w:val="24"/>
          <w:szCs w:val="24"/>
        </w:rPr>
        <w:t>email</w:t>
      </w:r>
      <w:proofErr w:type="gramEnd"/>
      <w:r w:rsidRPr="00993B84">
        <w:rPr>
          <w:rFonts w:ascii="Times New Roman" w:hAnsi="Times New Roman"/>
          <w:sz w:val="24"/>
          <w:szCs w:val="24"/>
        </w:rPr>
        <w:t xml:space="preserve"> they receive from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 xml:space="preserve">in their Canvas course menu under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or via </w:t>
      </w:r>
      <w:hyperlink r:id="rId38" w:tgtFrame="_blank" w:history="1">
        <w:r w:rsidRPr="00993B84">
          <w:rPr>
            <w:rStyle w:val="Hyperlink"/>
            <w:rFonts w:ascii="Times New Roman" w:hAnsi="Times New Roman"/>
            <w:sz w:val="24"/>
            <w:szCs w:val="24"/>
          </w:rPr>
          <w:t>https://ufl.bluera.com/ufl/</w:t>
        </w:r>
      </w:hyperlink>
      <w:r w:rsidRPr="00993B84">
        <w:rPr>
          <w:rFonts w:ascii="Times New Roman" w:hAnsi="Times New Roman"/>
          <w:sz w:val="24"/>
          <w:szCs w:val="24"/>
        </w:rPr>
        <w:t>. Summaries of course evaluation results are available to students at </w:t>
      </w:r>
      <w:hyperlink r:id="rId39" w:history="1">
        <w:r w:rsidRPr="00993B84">
          <w:rPr>
            <w:rStyle w:val="Hyperlink"/>
            <w:rFonts w:ascii="Times New Roman" w:hAnsi="Times New Roman"/>
            <w:sz w:val="24"/>
            <w:szCs w:val="24"/>
          </w:rPr>
          <w:t>https://gatorevals.aa.ufl.edu/public-results/</w:t>
        </w:r>
      </w:hyperlink>
      <w:r w:rsidRPr="00993B84">
        <w:rPr>
          <w:rFonts w:ascii="Times New Roman" w:hAnsi="Times New Roman"/>
          <w:sz w:val="24"/>
          <w:szCs w:val="24"/>
        </w:rPr>
        <w:t>.</w:t>
      </w:r>
      <w:r>
        <w:rPr>
          <w:rFonts w:ascii="Times New Roman" w:hAnsi="Times New Roman" w:cs="Times New Roman"/>
          <w:sz w:val="24"/>
          <w:szCs w:val="24"/>
        </w:rPr>
        <w:t xml:space="preserve">  </w:t>
      </w:r>
    </w:p>
    <w:p w14:paraId="4F0FC78B" w14:textId="77777777" w:rsidR="003140FC" w:rsidRDefault="003140FC" w:rsidP="00533A8A">
      <w:pPr>
        <w:spacing w:after="0" w:line="240" w:lineRule="auto"/>
        <w:rPr>
          <w:rFonts w:ascii="Times New Roman" w:hAnsi="Times New Roman" w:cs="Times New Roman"/>
          <w:b/>
          <w:sz w:val="24"/>
          <w:szCs w:val="24"/>
          <w:u w:val="single"/>
        </w:rPr>
      </w:pPr>
    </w:p>
    <w:p w14:paraId="2B66FF08" w14:textId="77777777"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p>
    <w:p w14:paraId="2952A016" w14:textId="77777777" w:rsidR="00FB7B3C" w:rsidRDefault="00FB7B3C" w:rsidP="00FB7B3C">
      <w:pPr>
        <w:spacing w:after="0"/>
        <w:rPr>
          <w:rFonts w:ascii="Times New Roman" w:hAnsi="Times New Roman" w:cs="Times New Roman"/>
          <w:sz w:val="24"/>
          <w:szCs w:val="24"/>
        </w:rPr>
      </w:pPr>
    </w:p>
    <w:p w14:paraId="61D43F16" w14:textId="77777777" w:rsidR="001B1192" w:rsidRDefault="00FB7B3C" w:rsidP="001B11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table sets out the class schedule along with</w:t>
      </w:r>
      <w:r w:rsidR="001B1192">
        <w:rPr>
          <w:rFonts w:ascii="Times New Roman" w:hAnsi="Times New Roman" w:cs="Times New Roman"/>
          <w:sz w:val="24"/>
          <w:szCs w:val="24"/>
        </w:rPr>
        <w:t xml:space="preserve"> information on</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the </w:t>
      </w:r>
      <w:r w:rsidR="005C7BA9">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5C7BA9">
        <w:rPr>
          <w:rFonts w:ascii="Times New Roman" w:hAnsi="Times New Roman" w:cs="Times New Roman"/>
          <w:sz w:val="24"/>
          <w:szCs w:val="24"/>
        </w:rPr>
        <w:t>s</w:t>
      </w:r>
      <w:r>
        <w:rPr>
          <w:rFonts w:ascii="Times New Roman" w:hAnsi="Times New Roman" w:cs="Times New Roman"/>
          <w:sz w:val="24"/>
          <w:szCs w:val="24"/>
        </w:rPr>
        <w:t xml:space="preserve"> </w:t>
      </w:r>
      <w:r w:rsidR="001B1192">
        <w:rPr>
          <w:rFonts w:ascii="Times New Roman" w:hAnsi="Times New Roman" w:cs="Times New Roman"/>
          <w:sz w:val="24"/>
          <w:szCs w:val="24"/>
        </w:rPr>
        <w:t>and</w:t>
      </w:r>
      <w:r w:rsidR="005C7BA9">
        <w:rPr>
          <w:rFonts w:ascii="Times New Roman" w:hAnsi="Times New Roman" w:cs="Times New Roman"/>
          <w:sz w:val="24"/>
          <w:szCs w:val="24"/>
        </w:rPr>
        <w:t xml:space="preserve"> class panel</w:t>
      </w:r>
      <w:r w:rsidR="001B1192">
        <w:rPr>
          <w:rFonts w:ascii="Times New Roman" w:hAnsi="Times New Roman" w:cs="Times New Roman"/>
          <w:sz w:val="24"/>
          <w:szCs w:val="24"/>
        </w:rPr>
        <w:t>s</w:t>
      </w:r>
      <w:r w:rsidR="0080444A">
        <w:rPr>
          <w:rFonts w:ascii="Times New Roman" w:hAnsi="Times New Roman" w:cs="Times New Roman"/>
          <w:sz w:val="24"/>
          <w:szCs w:val="24"/>
        </w:rPr>
        <w:t xml:space="preserve">.  </w:t>
      </w:r>
      <w:r w:rsidR="00702A3A">
        <w:rPr>
          <w:rFonts w:ascii="Times New Roman" w:hAnsi="Times New Roman" w:cs="Times New Roman"/>
          <w:sz w:val="24"/>
          <w:szCs w:val="24"/>
        </w:rPr>
        <w:t>“CB”</w:t>
      </w:r>
      <w:r w:rsidR="00CA7443">
        <w:rPr>
          <w:rFonts w:ascii="Times New Roman" w:hAnsi="Times New Roman" w:cs="Times New Roman"/>
          <w:sz w:val="24"/>
          <w:szCs w:val="24"/>
        </w:rPr>
        <w:t xml:space="preserve"> </w:t>
      </w:r>
      <w:r w:rsidR="00702A3A">
        <w:rPr>
          <w:rFonts w:ascii="Times New Roman" w:hAnsi="Times New Roman" w:cs="Times New Roman"/>
          <w:sz w:val="24"/>
          <w:szCs w:val="24"/>
        </w:rPr>
        <w:t xml:space="preserve">in the </w:t>
      </w:r>
      <w:r w:rsidR="0080444A">
        <w:rPr>
          <w:rFonts w:ascii="Times New Roman" w:hAnsi="Times New Roman" w:cs="Times New Roman"/>
          <w:sz w:val="24"/>
          <w:szCs w:val="24"/>
        </w:rPr>
        <w:t>“</w:t>
      </w:r>
      <w:r w:rsidR="008239A2">
        <w:rPr>
          <w:rFonts w:ascii="Times New Roman" w:hAnsi="Times New Roman" w:cs="Times New Roman"/>
          <w:sz w:val="24"/>
          <w:szCs w:val="24"/>
        </w:rPr>
        <w:t xml:space="preserve">Reading </w:t>
      </w:r>
      <w:r w:rsidR="0080444A">
        <w:rPr>
          <w:rFonts w:ascii="Times New Roman" w:hAnsi="Times New Roman" w:cs="Times New Roman"/>
          <w:sz w:val="24"/>
          <w:szCs w:val="24"/>
        </w:rPr>
        <w:t>Assignment</w:t>
      </w:r>
      <w:r w:rsidR="001B1192">
        <w:rPr>
          <w:rFonts w:ascii="Times New Roman" w:hAnsi="Times New Roman" w:cs="Times New Roman"/>
          <w:sz w:val="24"/>
          <w:szCs w:val="24"/>
        </w:rPr>
        <w:t>s</w:t>
      </w:r>
      <w:r w:rsidR="0080444A">
        <w:rPr>
          <w:rFonts w:ascii="Times New Roman" w:hAnsi="Times New Roman" w:cs="Times New Roman"/>
          <w:sz w:val="24"/>
          <w:szCs w:val="24"/>
        </w:rPr>
        <w:t>” column stand</w:t>
      </w:r>
      <w:r w:rsidR="008239A2">
        <w:rPr>
          <w:rFonts w:ascii="Times New Roman" w:hAnsi="Times New Roman" w:cs="Times New Roman"/>
          <w:sz w:val="24"/>
          <w:szCs w:val="24"/>
        </w:rPr>
        <w:t>s</w:t>
      </w:r>
      <w:r w:rsidR="0066532A">
        <w:rPr>
          <w:rFonts w:ascii="Times New Roman" w:hAnsi="Times New Roman" w:cs="Times New Roman"/>
          <w:sz w:val="24"/>
          <w:szCs w:val="24"/>
        </w:rPr>
        <w:t xml:space="preserve"> for “Case Book</w:t>
      </w:r>
      <w:r>
        <w:rPr>
          <w:rFonts w:ascii="Times New Roman" w:hAnsi="Times New Roman" w:cs="Times New Roman"/>
          <w:sz w:val="24"/>
          <w:szCs w:val="24"/>
        </w:rPr>
        <w:t>.</w:t>
      </w:r>
      <w:r w:rsidR="00CA7443">
        <w:rPr>
          <w:rFonts w:ascii="Times New Roman" w:hAnsi="Times New Roman" w:cs="Times New Roman"/>
          <w:sz w:val="24"/>
          <w:szCs w:val="24"/>
        </w:rPr>
        <w:t>”</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 Unless explicitly indicated, you are not responsible for reading the </w:t>
      </w:r>
      <w:r w:rsidR="001B1192">
        <w:rPr>
          <w:rFonts w:ascii="Times New Roman" w:hAnsi="Times New Roman" w:cs="Times New Roman"/>
          <w:sz w:val="24"/>
          <w:szCs w:val="24"/>
        </w:rPr>
        <w:t>“Notes” and “Problems” that happen to fall on the assigned pages.</w:t>
      </w:r>
      <w:r w:rsidR="0080444A">
        <w:rPr>
          <w:rFonts w:ascii="Times New Roman" w:hAnsi="Times New Roman" w:cs="Times New Roman"/>
          <w:sz w:val="24"/>
          <w:szCs w:val="24"/>
        </w:rPr>
        <w:t xml:space="preserve"> </w:t>
      </w:r>
      <w:r>
        <w:rPr>
          <w:rFonts w:ascii="Times New Roman" w:hAnsi="Times New Roman" w:cs="Times New Roman"/>
          <w:sz w:val="24"/>
          <w:szCs w:val="24"/>
        </w:rPr>
        <w:t xml:space="preserve"> </w:t>
      </w:r>
      <w:r w:rsidR="00147541">
        <w:rPr>
          <w:rFonts w:ascii="Times New Roman" w:hAnsi="Times New Roman" w:cs="Times New Roman"/>
          <w:sz w:val="24"/>
          <w:szCs w:val="24"/>
        </w:rPr>
        <w:t xml:space="preserve">Both the </w:t>
      </w:r>
      <w:r w:rsidR="001B1192">
        <w:rPr>
          <w:rFonts w:ascii="Times New Roman" w:hAnsi="Times New Roman" w:cs="Times New Roman"/>
          <w:sz w:val="24"/>
          <w:szCs w:val="24"/>
        </w:rPr>
        <w:t xml:space="preserve">class </w:t>
      </w:r>
      <w:r w:rsidR="00147541">
        <w:rPr>
          <w:rFonts w:ascii="Times New Roman" w:hAnsi="Times New Roman" w:cs="Times New Roman"/>
          <w:sz w:val="24"/>
          <w:szCs w:val="24"/>
        </w:rPr>
        <w:t xml:space="preserve">schedule and the </w:t>
      </w:r>
      <w:r w:rsidR="008239A2">
        <w:rPr>
          <w:rFonts w:ascii="Times New Roman" w:hAnsi="Times New Roman" w:cs="Times New Roman"/>
          <w:sz w:val="24"/>
          <w:szCs w:val="24"/>
        </w:rPr>
        <w:t xml:space="preserve">reading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p>
    <w:p w14:paraId="268519B1" w14:textId="77777777" w:rsidR="008239A2" w:rsidRDefault="008239A2" w:rsidP="001B1192">
      <w:pPr>
        <w:spacing w:after="0" w:line="240" w:lineRule="auto"/>
        <w:ind w:firstLine="720"/>
        <w:rPr>
          <w:rFonts w:ascii="Times New Roman" w:hAnsi="Times New Roman" w:cs="Times New Roman"/>
          <w:sz w:val="24"/>
          <w:szCs w:val="24"/>
        </w:rPr>
      </w:pPr>
    </w:p>
    <w:p w14:paraId="5B3767F3" w14:textId="130D0258" w:rsidR="00080A44" w:rsidRDefault="001B1192" w:rsidP="008239A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of now</w:t>
      </w:r>
      <w:r w:rsidR="008239A2">
        <w:rPr>
          <w:rFonts w:ascii="Times New Roman" w:hAnsi="Times New Roman" w:cs="Times New Roman"/>
          <w:sz w:val="24"/>
          <w:szCs w:val="24"/>
        </w:rPr>
        <w:t>,</w:t>
      </w:r>
      <w:r>
        <w:rPr>
          <w:rFonts w:ascii="Times New Roman" w:hAnsi="Times New Roman" w:cs="Times New Roman"/>
          <w:sz w:val="24"/>
          <w:szCs w:val="24"/>
        </w:rPr>
        <w:t xml:space="preserve"> the class schedule contains detailed reading assignments only for the first </w:t>
      </w:r>
      <w:r w:rsidR="00936DBB">
        <w:rPr>
          <w:rFonts w:ascii="Times New Roman" w:hAnsi="Times New Roman" w:cs="Times New Roman"/>
          <w:sz w:val="24"/>
          <w:szCs w:val="24"/>
        </w:rPr>
        <w:t>four weeks</w:t>
      </w:r>
      <w:r>
        <w:rPr>
          <w:rFonts w:ascii="Times New Roman" w:hAnsi="Times New Roman" w:cs="Times New Roman"/>
          <w:sz w:val="24"/>
          <w:szCs w:val="24"/>
        </w:rPr>
        <w:t xml:space="preserve">.  I expect to fill in the assignments </w:t>
      </w:r>
      <w:r w:rsidR="008239A2">
        <w:rPr>
          <w:rFonts w:ascii="Times New Roman" w:hAnsi="Times New Roman" w:cs="Times New Roman"/>
          <w:sz w:val="24"/>
          <w:szCs w:val="24"/>
        </w:rPr>
        <w:t xml:space="preserve">information </w:t>
      </w:r>
      <w:r>
        <w:rPr>
          <w:rFonts w:ascii="Times New Roman" w:hAnsi="Times New Roman" w:cs="Times New Roman"/>
          <w:sz w:val="24"/>
          <w:szCs w:val="24"/>
        </w:rPr>
        <w:t xml:space="preserve">as we go, at least one week prior to class time. </w:t>
      </w:r>
      <w:r w:rsidR="008239A2">
        <w:rPr>
          <w:rFonts w:ascii="Times New Roman" w:hAnsi="Times New Roman" w:cs="Times New Roman"/>
          <w:sz w:val="24"/>
          <w:szCs w:val="24"/>
        </w:rPr>
        <w:t xml:space="preserve"> </w:t>
      </w:r>
    </w:p>
    <w:p w14:paraId="751F9DF8" w14:textId="77777777" w:rsidR="00B85BB0" w:rsidRDefault="00B85BB0" w:rsidP="008239A2">
      <w:pPr>
        <w:spacing w:after="0" w:line="240" w:lineRule="auto"/>
        <w:ind w:firstLine="720"/>
        <w:rPr>
          <w:rFonts w:ascii="Times New Roman" w:hAnsi="Times New Roman" w:cs="Times New Roman"/>
          <w:sz w:val="24"/>
          <w:szCs w:val="24"/>
        </w:rPr>
      </w:pPr>
    </w:p>
    <w:p w14:paraId="4D767F32" w14:textId="55FA7C47" w:rsidR="00B85BB0" w:rsidRDefault="00B85BB0" w:rsidP="008239A2">
      <w:pPr>
        <w:spacing w:after="0" w:line="240" w:lineRule="auto"/>
        <w:ind w:firstLine="720"/>
        <w:rPr>
          <w:rFonts w:ascii="Times New Roman" w:hAnsi="Times New Roman" w:cs="Times New Roman"/>
          <w:sz w:val="24"/>
          <w:szCs w:val="24"/>
        </w:rPr>
      </w:pPr>
    </w:p>
    <w:p w14:paraId="057E84D7" w14:textId="61BAE5CC" w:rsidR="00B85BB0" w:rsidRDefault="00B85BB0" w:rsidP="008239A2">
      <w:pPr>
        <w:spacing w:after="0" w:line="240" w:lineRule="auto"/>
        <w:ind w:firstLine="720"/>
        <w:rPr>
          <w:rFonts w:ascii="Times New Roman" w:hAnsi="Times New Roman" w:cs="Times New Roman"/>
          <w:sz w:val="24"/>
          <w:szCs w:val="24"/>
        </w:rPr>
      </w:pPr>
    </w:p>
    <w:p w14:paraId="5A0EBE11" w14:textId="77777777" w:rsidR="00B85BB0" w:rsidRDefault="00B85BB0" w:rsidP="008239A2">
      <w:pPr>
        <w:spacing w:after="0" w:line="240" w:lineRule="auto"/>
        <w:ind w:firstLine="720"/>
        <w:rPr>
          <w:rFonts w:ascii="Times New Roman" w:hAnsi="Times New Roman" w:cs="Times New Roman"/>
          <w:sz w:val="24"/>
          <w:szCs w:val="24"/>
        </w:rPr>
      </w:pPr>
    </w:p>
    <w:p w14:paraId="779BCE82" w14:textId="77777777" w:rsidR="00080A44" w:rsidRDefault="00080A44" w:rsidP="008239A2">
      <w:pPr>
        <w:spacing w:after="0" w:line="240" w:lineRule="auto"/>
        <w:ind w:firstLine="720"/>
        <w:rPr>
          <w:rFonts w:ascii="Times New Roman" w:hAnsi="Times New Roman" w:cs="Times New Roman"/>
          <w:sz w:val="24"/>
          <w:szCs w:val="24"/>
        </w:rPr>
      </w:pPr>
    </w:p>
    <w:p w14:paraId="2F4E4D62" w14:textId="77777777" w:rsidR="001B1192" w:rsidRPr="001B1192" w:rsidRDefault="001B1192" w:rsidP="008E6F52">
      <w:pPr>
        <w:spacing w:after="0" w:line="240" w:lineRule="auto"/>
        <w:ind w:firstLine="720"/>
        <w:rPr>
          <w:rFonts w:ascii="Times New Roman" w:hAnsi="Times New Roman" w:cs="Times New Roman"/>
          <w:sz w:val="24"/>
          <w:szCs w:val="24"/>
        </w:rPr>
      </w:pPr>
    </w:p>
    <w:tbl>
      <w:tblPr>
        <w:tblStyle w:val="TableGrid"/>
        <w:tblW w:w="9288" w:type="dxa"/>
        <w:tblLook w:val="04A0" w:firstRow="1" w:lastRow="0" w:firstColumn="1" w:lastColumn="0" w:noHBand="0" w:noVBand="1"/>
      </w:tblPr>
      <w:tblGrid>
        <w:gridCol w:w="1008"/>
        <w:gridCol w:w="2430"/>
        <w:gridCol w:w="3510"/>
        <w:gridCol w:w="2340"/>
      </w:tblGrid>
      <w:tr w:rsidR="00312176" w14:paraId="347FBA35" w14:textId="77777777" w:rsidTr="001A77A7">
        <w:tc>
          <w:tcPr>
            <w:tcW w:w="1008" w:type="dxa"/>
          </w:tcPr>
          <w:p w14:paraId="69FB81B0"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lastRenderedPageBreak/>
              <w:t>Dates</w:t>
            </w:r>
          </w:p>
        </w:tc>
        <w:tc>
          <w:tcPr>
            <w:tcW w:w="2430" w:type="dxa"/>
          </w:tcPr>
          <w:p w14:paraId="70AB3C03"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Topic</w:t>
            </w:r>
          </w:p>
        </w:tc>
        <w:tc>
          <w:tcPr>
            <w:tcW w:w="3510" w:type="dxa"/>
          </w:tcPr>
          <w:p w14:paraId="742A41B0" w14:textId="77777777" w:rsidR="00312176" w:rsidRPr="006914D7" w:rsidRDefault="008239A2" w:rsidP="00FC278A">
            <w:pPr>
              <w:rPr>
                <w:rFonts w:ascii="Times New Roman" w:hAnsi="Times New Roman" w:cs="Times New Roman"/>
                <w:b/>
              </w:rPr>
            </w:pPr>
            <w:r>
              <w:rPr>
                <w:rFonts w:ascii="Times New Roman" w:hAnsi="Times New Roman" w:cs="Times New Roman"/>
                <w:b/>
              </w:rPr>
              <w:t xml:space="preserve">Reading </w:t>
            </w:r>
            <w:r w:rsidR="00312176" w:rsidRPr="006914D7">
              <w:rPr>
                <w:rFonts w:ascii="Times New Roman" w:hAnsi="Times New Roman" w:cs="Times New Roman"/>
                <w:b/>
              </w:rPr>
              <w:t>Assignments</w:t>
            </w:r>
          </w:p>
        </w:tc>
        <w:tc>
          <w:tcPr>
            <w:tcW w:w="2340" w:type="dxa"/>
          </w:tcPr>
          <w:p w14:paraId="1426EDDC" w14:textId="77777777" w:rsidR="00312176" w:rsidRPr="006914D7" w:rsidRDefault="001B1192" w:rsidP="00FC278A">
            <w:pPr>
              <w:rPr>
                <w:rFonts w:ascii="Times New Roman" w:hAnsi="Times New Roman" w:cs="Times New Roman"/>
                <w:b/>
              </w:rPr>
            </w:pPr>
            <w:r>
              <w:rPr>
                <w:rFonts w:ascii="Times New Roman" w:hAnsi="Times New Roman" w:cs="Times New Roman"/>
                <w:b/>
              </w:rPr>
              <w:t xml:space="preserve">Class </w:t>
            </w:r>
            <w:r w:rsidR="00312176">
              <w:rPr>
                <w:rFonts w:ascii="Times New Roman" w:hAnsi="Times New Roman" w:cs="Times New Roman"/>
                <w:b/>
              </w:rPr>
              <w:t>Panel Members</w:t>
            </w:r>
          </w:p>
        </w:tc>
      </w:tr>
      <w:tr w:rsidR="00312176" w14:paraId="15A32605" w14:textId="77777777" w:rsidTr="001A77A7">
        <w:tc>
          <w:tcPr>
            <w:tcW w:w="6948" w:type="dxa"/>
            <w:gridSpan w:val="3"/>
          </w:tcPr>
          <w:p w14:paraId="23176051" w14:textId="77777777" w:rsidR="00312176" w:rsidRPr="006914D7" w:rsidRDefault="00312176" w:rsidP="00FC278A">
            <w:pPr>
              <w:rPr>
                <w:rFonts w:ascii="Times New Roman" w:hAnsi="Times New Roman" w:cs="Times New Roman"/>
                <w:b/>
              </w:rPr>
            </w:pPr>
            <w:r w:rsidRPr="006914D7">
              <w:rPr>
                <w:rFonts w:ascii="Times New Roman" w:hAnsi="Times New Roman" w:cs="Times New Roman"/>
                <w:b/>
              </w:rPr>
              <w:t xml:space="preserve">Part </w:t>
            </w:r>
            <w:r>
              <w:rPr>
                <w:rFonts w:ascii="Times New Roman" w:hAnsi="Times New Roman" w:cs="Times New Roman"/>
                <w:b/>
              </w:rPr>
              <w:t>1</w:t>
            </w:r>
            <w:r w:rsidRPr="006914D7">
              <w:rPr>
                <w:rFonts w:ascii="Times New Roman" w:hAnsi="Times New Roman" w:cs="Times New Roman"/>
                <w:b/>
              </w:rPr>
              <w:t>: Bases for Enforcing Promises</w:t>
            </w:r>
          </w:p>
        </w:tc>
        <w:tc>
          <w:tcPr>
            <w:tcW w:w="2340" w:type="dxa"/>
          </w:tcPr>
          <w:p w14:paraId="52D6CDD4" w14:textId="77777777" w:rsidR="00312176" w:rsidRPr="006914D7" w:rsidRDefault="00312176" w:rsidP="00FC278A">
            <w:pPr>
              <w:rPr>
                <w:rFonts w:ascii="Times New Roman" w:hAnsi="Times New Roman" w:cs="Times New Roman"/>
                <w:b/>
              </w:rPr>
            </w:pPr>
          </w:p>
        </w:tc>
      </w:tr>
      <w:tr w:rsidR="00312176" w14:paraId="70374411" w14:textId="77777777" w:rsidTr="001A77A7">
        <w:tc>
          <w:tcPr>
            <w:tcW w:w="1008" w:type="dxa"/>
          </w:tcPr>
          <w:p w14:paraId="2EF645CA" w14:textId="179A6C24" w:rsidR="00312176" w:rsidRDefault="006A41B9" w:rsidP="00FC278A">
            <w:pPr>
              <w:rPr>
                <w:rFonts w:ascii="Times New Roman" w:hAnsi="Times New Roman" w:cs="Times New Roman"/>
              </w:rPr>
            </w:pPr>
            <w:r>
              <w:rPr>
                <w:rFonts w:ascii="Times New Roman" w:hAnsi="Times New Roman" w:cs="Times New Roman"/>
              </w:rPr>
              <w:t>Jan. 1</w:t>
            </w:r>
            <w:r w:rsidR="00B85BB0">
              <w:rPr>
                <w:rFonts w:ascii="Times New Roman" w:hAnsi="Times New Roman" w:cs="Times New Roman"/>
              </w:rPr>
              <w:t>8</w:t>
            </w:r>
          </w:p>
        </w:tc>
        <w:tc>
          <w:tcPr>
            <w:tcW w:w="2430" w:type="dxa"/>
          </w:tcPr>
          <w:p w14:paraId="38E02429" w14:textId="77777777" w:rsidR="00312176" w:rsidRDefault="00312176" w:rsidP="00FC278A">
            <w:pPr>
              <w:rPr>
                <w:rFonts w:ascii="Times New Roman" w:hAnsi="Times New Roman" w:cs="Times New Roman"/>
              </w:rPr>
            </w:pPr>
            <w:r>
              <w:rPr>
                <w:rFonts w:ascii="Times New Roman" w:hAnsi="Times New Roman" w:cs="Times New Roman"/>
              </w:rPr>
              <w:t>Theories of Contract Enforcement</w:t>
            </w:r>
            <w:r w:rsidR="006625A8">
              <w:rPr>
                <w:rFonts w:ascii="Times New Roman" w:hAnsi="Times New Roman" w:cs="Times New Roman"/>
              </w:rPr>
              <w:t xml:space="preserve">; Consideration </w:t>
            </w:r>
          </w:p>
        </w:tc>
        <w:tc>
          <w:tcPr>
            <w:tcW w:w="3510" w:type="dxa"/>
          </w:tcPr>
          <w:p w14:paraId="09D80134" w14:textId="77777777" w:rsidR="00312176" w:rsidRDefault="00A53B63" w:rsidP="00FC278A">
            <w:pPr>
              <w:rPr>
                <w:rFonts w:ascii="Times New Roman" w:hAnsi="Times New Roman" w:cs="Times New Roman"/>
              </w:rPr>
            </w:pPr>
            <w:r>
              <w:rPr>
                <w:rFonts w:ascii="Times New Roman" w:hAnsi="Times New Roman" w:cs="Times New Roman"/>
              </w:rPr>
              <w:t>CB</w:t>
            </w:r>
            <w:r w:rsidR="00B85F2E">
              <w:rPr>
                <w:rFonts w:ascii="Times New Roman" w:hAnsi="Times New Roman" w:cs="Times New Roman"/>
              </w:rPr>
              <w:t xml:space="preserve"> 8-10 (stop before Section 2); 48-57</w:t>
            </w:r>
            <w:r w:rsidR="00C76E5E">
              <w:rPr>
                <w:rFonts w:ascii="Times New Roman" w:hAnsi="Times New Roman" w:cs="Times New Roman"/>
              </w:rPr>
              <w:t>.</w:t>
            </w:r>
          </w:p>
        </w:tc>
        <w:tc>
          <w:tcPr>
            <w:tcW w:w="2340" w:type="dxa"/>
          </w:tcPr>
          <w:p w14:paraId="3EB2E63B" w14:textId="77777777" w:rsidR="00312176" w:rsidRDefault="00E214C7" w:rsidP="006E7D7B">
            <w:pPr>
              <w:rPr>
                <w:rFonts w:ascii="Times New Roman" w:hAnsi="Times New Roman" w:cs="Times New Roman"/>
              </w:rPr>
            </w:pPr>
            <w:r>
              <w:rPr>
                <w:rFonts w:ascii="Times New Roman" w:hAnsi="Times New Roman" w:cs="Times New Roman"/>
              </w:rPr>
              <w:t>--</w:t>
            </w:r>
          </w:p>
        </w:tc>
      </w:tr>
      <w:tr w:rsidR="00312176" w14:paraId="7E73AE92" w14:textId="77777777" w:rsidTr="001A77A7">
        <w:tc>
          <w:tcPr>
            <w:tcW w:w="1008" w:type="dxa"/>
          </w:tcPr>
          <w:p w14:paraId="133B29D4" w14:textId="1C838E65" w:rsidR="00312176" w:rsidRDefault="006A41B9" w:rsidP="00FC278A">
            <w:pPr>
              <w:rPr>
                <w:rFonts w:ascii="Times New Roman" w:hAnsi="Times New Roman" w:cs="Times New Roman"/>
              </w:rPr>
            </w:pPr>
            <w:r>
              <w:rPr>
                <w:rFonts w:ascii="Times New Roman" w:hAnsi="Times New Roman" w:cs="Times New Roman"/>
              </w:rPr>
              <w:t>Jan. 2</w:t>
            </w:r>
            <w:r w:rsidR="00B85BB0">
              <w:rPr>
                <w:rFonts w:ascii="Times New Roman" w:hAnsi="Times New Roman" w:cs="Times New Roman"/>
              </w:rPr>
              <w:t>0</w:t>
            </w:r>
          </w:p>
        </w:tc>
        <w:tc>
          <w:tcPr>
            <w:tcW w:w="2430" w:type="dxa"/>
          </w:tcPr>
          <w:p w14:paraId="5FC061FC" w14:textId="77777777" w:rsidR="00312176" w:rsidRDefault="00312176" w:rsidP="00FC278A">
            <w:pPr>
              <w:rPr>
                <w:rFonts w:ascii="Times New Roman" w:hAnsi="Times New Roman" w:cs="Times New Roman"/>
              </w:rPr>
            </w:pPr>
            <w:r>
              <w:rPr>
                <w:rFonts w:ascii="Times New Roman" w:hAnsi="Times New Roman" w:cs="Times New Roman"/>
              </w:rPr>
              <w:t xml:space="preserve">Consideration </w:t>
            </w:r>
            <w:r w:rsidR="00AF298A">
              <w:rPr>
                <w:rFonts w:ascii="Times New Roman" w:hAnsi="Times New Roman" w:cs="Times New Roman"/>
              </w:rPr>
              <w:t>(</w:t>
            </w:r>
            <w:r w:rsidR="006625A8">
              <w:rPr>
                <w:rFonts w:ascii="Times New Roman" w:hAnsi="Times New Roman" w:cs="Times New Roman"/>
              </w:rPr>
              <w:t>cont.</w:t>
            </w:r>
            <w:r w:rsidR="00AF298A">
              <w:rPr>
                <w:rFonts w:ascii="Times New Roman" w:hAnsi="Times New Roman" w:cs="Times New Roman"/>
              </w:rPr>
              <w:t>)</w:t>
            </w:r>
          </w:p>
        </w:tc>
        <w:tc>
          <w:tcPr>
            <w:tcW w:w="3510" w:type="dxa"/>
          </w:tcPr>
          <w:p w14:paraId="727BF4AF" w14:textId="77777777" w:rsidR="00312176" w:rsidRDefault="00B85F2E" w:rsidP="00FF0496">
            <w:pPr>
              <w:rPr>
                <w:rFonts w:ascii="Times New Roman" w:hAnsi="Times New Roman" w:cs="Times New Roman"/>
              </w:rPr>
            </w:pPr>
            <w:r>
              <w:rPr>
                <w:rFonts w:ascii="Times New Roman" w:hAnsi="Times New Roman" w:cs="Times New Roman"/>
              </w:rPr>
              <w:t>Notes 1, 3, 4 on pp. 57-59; Problem on p. 59</w:t>
            </w:r>
            <w:r w:rsidR="002268E2">
              <w:rPr>
                <w:rFonts w:ascii="Times New Roman" w:hAnsi="Times New Roman" w:cs="Times New Roman"/>
              </w:rPr>
              <w:t>; CB 6</w:t>
            </w:r>
            <w:r w:rsidR="00FF0496">
              <w:rPr>
                <w:rFonts w:ascii="Times New Roman" w:hAnsi="Times New Roman" w:cs="Times New Roman"/>
              </w:rPr>
              <w:t>8-79</w:t>
            </w:r>
            <w:r w:rsidR="00036DF6">
              <w:rPr>
                <w:rFonts w:ascii="Times New Roman" w:hAnsi="Times New Roman" w:cs="Times New Roman"/>
              </w:rPr>
              <w:t>;</w:t>
            </w:r>
            <w:r w:rsidR="002268E2">
              <w:rPr>
                <w:rFonts w:ascii="Times New Roman" w:hAnsi="Times New Roman" w:cs="Times New Roman"/>
              </w:rPr>
              <w:t xml:space="preserve"> Notes 1, 2 on p. 72; Notes 1, 2 on pp. 74</w:t>
            </w:r>
            <w:r w:rsidR="00036DF6">
              <w:rPr>
                <w:rFonts w:ascii="Times New Roman" w:hAnsi="Times New Roman" w:cs="Times New Roman"/>
              </w:rPr>
              <w:t xml:space="preserve">; </w:t>
            </w:r>
            <w:r w:rsidR="00036DF6" w:rsidRPr="00C154B5">
              <w:rPr>
                <w:rFonts w:ascii="Times New Roman" w:hAnsi="Times New Roman" w:cs="Times New Roman"/>
              </w:rPr>
              <w:t>Notes 1, 2, 3 on p</w:t>
            </w:r>
            <w:r w:rsidR="00036DF6">
              <w:rPr>
                <w:rFonts w:ascii="Times New Roman" w:hAnsi="Times New Roman" w:cs="Times New Roman"/>
              </w:rPr>
              <w:t>p. 79-80</w:t>
            </w:r>
            <w:r w:rsidR="00FF0496">
              <w:rPr>
                <w:rFonts w:ascii="Times New Roman" w:hAnsi="Times New Roman" w:cs="Times New Roman"/>
              </w:rPr>
              <w:t>.</w:t>
            </w:r>
          </w:p>
        </w:tc>
        <w:tc>
          <w:tcPr>
            <w:tcW w:w="2340" w:type="dxa"/>
            <w:vMerge w:val="restart"/>
          </w:tcPr>
          <w:p w14:paraId="3AB64B4D" w14:textId="117E7F07" w:rsidR="005C5DBE" w:rsidRDefault="005C5DBE" w:rsidP="006E7D7B">
            <w:pPr>
              <w:rPr>
                <w:rFonts w:ascii="Times New Roman" w:hAnsi="Times New Roman" w:cs="Times New Roman"/>
              </w:rPr>
            </w:pPr>
          </w:p>
        </w:tc>
      </w:tr>
      <w:tr w:rsidR="00312176" w14:paraId="3D5DC815" w14:textId="77777777" w:rsidTr="001A77A7">
        <w:tc>
          <w:tcPr>
            <w:tcW w:w="1008" w:type="dxa"/>
          </w:tcPr>
          <w:p w14:paraId="36FD22EE" w14:textId="0DBAE0C7" w:rsidR="00312176" w:rsidRDefault="006A41B9" w:rsidP="00FC278A">
            <w:pPr>
              <w:rPr>
                <w:rFonts w:ascii="Times New Roman" w:hAnsi="Times New Roman" w:cs="Times New Roman"/>
              </w:rPr>
            </w:pPr>
            <w:r>
              <w:rPr>
                <w:rFonts w:ascii="Times New Roman" w:hAnsi="Times New Roman" w:cs="Times New Roman"/>
              </w:rPr>
              <w:t>Jan. 2</w:t>
            </w:r>
            <w:r w:rsidR="00B85BB0">
              <w:rPr>
                <w:rFonts w:ascii="Times New Roman" w:hAnsi="Times New Roman" w:cs="Times New Roman"/>
              </w:rPr>
              <w:t>1</w:t>
            </w:r>
          </w:p>
        </w:tc>
        <w:tc>
          <w:tcPr>
            <w:tcW w:w="2430" w:type="dxa"/>
          </w:tcPr>
          <w:p w14:paraId="2831E319" w14:textId="77777777" w:rsidR="00312176" w:rsidRDefault="00312176" w:rsidP="00FC278A">
            <w:pPr>
              <w:rPr>
                <w:rFonts w:ascii="Times New Roman" w:hAnsi="Times New Roman" w:cs="Times New Roman"/>
              </w:rPr>
            </w:pPr>
            <w:r>
              <w:rPr>
                <w:rFonts w:ascii="Times New Roman" w:hAnsi="Times New Roman" w:cs="Times New Roman"/>
              </w:rPr>
              <w:t xml:space="preserve">Consideration </w:t>
            </w:r>
            <w:r w:rsidR="00AF298A">
              <w:rPr>
                <w:rFonts w:ascii="Times New Roman" w:hAnsi="Times New Roman" w:cs="Times New Roman"/>
              </w:rPr>
              <w:t>(</w:t>
            </w:r>
            <w:r w:rsidR="006625A8">
              <w:rPr>
                <w:rFonts w:ascii="Times New Roman" w:hAnsi="Times New Roman" w:cs="Times New Roman"/>
              </w:rPr>
              <w:t>cont.</w:t>
            </w:r>
            <w:r w:rsidR="00FA53B3">
              <w:rPr>
                <w:rFonts w:ascii="Times New Roman" w:hAnsi="Times New Roman" w:cs="Times New Roman"/>
              </w:rPr>
              <w:t>)</w:t>
            </w:r>
          </w:p>
        </w:tc>
        <w:tc>
          <w:tcPr>
            <w:tcW w:w="3510" w:type="dxa"/>
          </w:tcPr>
          <w:p w14:paraId="1CE1F95F" w14:textId="77777777" w:rsidR="00312176" w:rsidRDefault="00FF0496" w:rsidP="00FA53B3">
            <w:pPr>
              <w:rPr>
                <w:rFonts w:ascii="Times New Roman" w:hAnsi="Times New Roman" w:cs="Times New Roman"/>
              </w:rPr>
            </w:pPr>
            <w:r>
              <w:rPr>
                <w:rFonts w:ascii="Times New Roman" w:hAnsi="Times New Roman" w:cs="Times New Roman"/>
              </w:rPr>
              <w:t xml:space="preserve">CB 80; Notes 2, 3 on p. 81; CB 94-98; </w:t>
            </w:r>
            <w:r w:rsidR="00C154B5" w:rsidRPr="00C154B5">
              <w:rPr>
                <w:rFonts w:ascii="Times New Roman" w:hAnsi="Times New Roman" w:cs="Times New Roman"/>
              </w:rPr>
              <w:t>Note 1 o</w:t>
            </w:r>
            <w:r>
              <w:rPr>
                <w:rFonts w:ascii="Times New Roman" w:hAnsi="Times New Roman" w:cs="Times New Roman"/>
              </w:rPr>
              <w:t>n p. 9</w:t>
            </w:r>
            <w:r w:rsidR="00C154B5" w:rsidRPr="00C154B5">
              <w:rPr>
                <w:rFonts w:ascii="Times New Roman" w:hAnsi="Times New Roman" w:cs="Times New Roman"/>
              </w:rPr>
              <w:t xml:space="preserve">5; </w:t>
            </w:r>
            <w:r w:rsidR="00FA53B3">
              <w:rPr>
                <w:rFonts w:ascii="Times New Roman" w:hAnsi="Times New Roman" w:cs="Times New Roman"/>
              </w:rPr>
              <w:t xml:space="preserve">CB 100-104; CB 106-113. </w:t>
            </w:r>
          </w:p>
        </w:tc>
        <w:tc>
          <w:tcPr>
            <w:tcW w:w="2340" w:type="dxa"/>
            <w:vMerge/>
          </w:tcPr>
          <w:p w14:paraId="24286956" w14:textId="77777777" w:rsidR="00312176" w:rsidRDefault="00312176" w:rsidP="00FC278A">
            <w:pPr>
              <w:rPr>
                <w:rFonts w:ascii="Times New Roman" w:hAnsi="Times New Roman" w:cs="Times New Roman"/>
              </w:rPr>
            </w:pPr>
          </w:p>
        </w:tc>
      </w:tr>
      <w:tr w:rsidR="00486212" w14:paraId="07F52018" w14:textId="77777777" w:rsidTr="001A77A7">
        <w:tc>
          <w:tcPr>
            <w:tcW w:w="1008" w:type="dxa"/>
          </w:tcPr>
          <w:p w14:paraId="51D19E2D" w14:textId="2663A009" w:rsidR="00486212" w:rsidRDefault="00486212" w:rsidP="00FC278A">
            <w:pPr>
              <w:rPr>
                <w:rFonts w:ascii="Times New Roman" w:hAnsi="Times New Roman" w:cs="Times New Roman"/>
              </w:rPr>
            </w:pPr>
            <w:r>
              <w:rPr>
                <w:rFonts w:ascii="Times New Roman" w:hAnsi="Times New Roman" w:cs="Times New Roman"/>
              </w:rPr>
              <w:t>Jan. 2</w:t>
            </w:r>
            <w:r w:rsidR="00B85BB0">
              <w:rPr>
                <w:rFonts w:ascii="Times New Roman" w:hAnsi="Times New Roman" w:cs="Times New Roman"/>
              </w:rPr>
              <w:t>5</w:t>
            </w:r>
          </w:p>
        </w:tc>
        <w:tc>
          <w:tcPr>
            <w:tcW w:w="2430" w:type="dxa"/>
          </w:tcPr>
          <w:p w14:paraId="71AE084D" w14:textId="77777777" w:rsidR="00486212" w:rsidRDefault="00FA53B3" w:rsidP="00FC278A">
            <w:pPr>
              <w:rPr>
                <w:rFonts w:ascii="Times New Roman" w:hAnsi="Times New Roman" w:cs="Times New Roman"/>
              </w:rPr>
            </w:pPr>
            <w:r>
              <w:rPr>
                <w:rFonts w:ascii="Times New Roman" w:hAnsi="Times New Roman" w:cs="Times New Roman"/>
              </w:rPr>
              <w:t>Reliance</w:t>
            </w:r>
            <w:r w:rsidR="00486212">
              <w:rPr>
                <w:rFonts w:ascii="Times New Roman" w:hAnsi="Times New Roman" w:cs="Times New Roman"/>
              </w:rPr>
              <w:t>; Restitution</w:t>
            </w:r>
          </w:p>
        </w:tc>
        <w:tc>
          <w:tcPr>
            <w:tcW w:w="3510" w:type="dxa"/>
          </w:tcPr>
          <w:p w14:paraId="3C8157A7" w14:textId="77777777" w:rsidR="00486212" w:rsidRDefault="00486212" w:rsidP="0095760D">
            <w:pPr>
              <w:rPr>
                <w:rFonts w:ascii="Times New Roman" w:hAnsi="Times New Roman" w:cs="Times New Roman"/>
              </w:rPr>
            </w:pPr>
            <w:r>
              <w:rPr>
                <w:rFonts w:ascii="Times New Roman" w:hAnsi="Times New Roman" w:cs="Times New Roman"/>
              </w:rPr>
              <w:t xml:space="preserve">CB </w:t>
            </w:r>
            <w:r w:rsidR="00FA53B3">
              <w:rPr>
                <w:rFonts w:ascii="Times New Roman" w:hAnsi="Times New Roman" w:cs="Times New Roman"/>
              </w:rPr>
              <w:t>118</w:t>
            </w:r>
            <w:r>
              <w:rPr>
                <w:rFonts w:ascii="Times New Roman" w:hAnsi="Times New Roman" w:cs="Times New Roman"/>
              </w:rPr>
              <w:t xml:space="preserve">-126; </w:t>
            </w:r>
            <w:r w:rsidR="00FA53B3">
              <w:rPr>
                <w:rFonts w:ascii="Times New Roman" w:hAnsi="Times New Roman" w:cs="Times New Roman"/>
              </w:rPr>
              <w:t xml:space="preserve">Note 1 on p. 121; </w:t>
            </w:r>
            <w:r>
              <w:rPr>
                <w:rFonts w:ascii="Times New Roman" w:hAnsi="Times New Roman" w:cs="Times New Roman"/>
              </w:rPr>
              <w:t>Note 2 on p. 127; CB 136-141; Note 1 on p. 141; CB 142 (start with Sec. 5)-157; Note 1 on p. 147; Notes 1, 2, 5 on pp. 151-152.</w:t>
            </w:r>
          </w:p>
        </w:tc>
        <w:tc>
          <w:tcPr>
            <w:tcW w:w="2340" w:type="dxa"/>
            <w:vMerge w:val="restart"/>
          </w:tcPr>
          <w:p w14:paraId="3BBE2097" w14:textId="3CDBDA54" w:rsidR="005C5DBE" w:rsidRDefault="005C5DBE" w:rsidP="006E7D7B">
            <w:pPr>
              <w:rPr>
                <w:rFonts w:ascii="Times New Roman" w:hAnsi="Times New Roman" w:cs="Times New Roman"/>
              </w:rPr>
            </w:pPr>
          </w:p>
        </w:tc>
      </w:tr>
      <w:tr w:rsidR="00486212" w14:paraId="40FE5FAD" w14:textId="77777777" w:rsidTr="001A77A7">
        <w:tc>
          <w:tcPr>
            <w:tcW w:w="6948" w:type="dxa"/>
            <w:gridSpan w:val="3"/>
          </w:tcPr>
          <w:p w14:paraId="61DCE706" w14:textId="77777777" w:rsidR="00486212" w:rsidRDefault="00486212" w:rsidP="00727B24">
            <w:pPr>
              <w:rPr>
                <w:rFonts w:ascii="Times New Roman" w:hAnsi="Times New Roman" w:cs="Times New Roman"/>
              </w:rPr>
            </w:pPr>
            <w:r w:rsidRPr="006914D7">
              <w:rPr>
                <w:rFonts w:ascii="Times New Roman" w:hAnsi="Times New Roman" w:cs="Times New Roman"/>
                <w:b/>
              </w:rPr>
              <w:t>Part 2: Creating Contracts</w:t>
            </w:r>
          </w:p>
        </w:tc>
        <w:tc>
          <w:tcPr>
            <w:tcW w:w="2340" w:type="dxa"/>
            <w:vMerge/>
          </w:tcPr>
          <w:p w14:paraId="7297B4C2" w14:textId="77777777" w:rsidR="00486212" w:rsidRDefault="00486212" w:rsidP="00727B24">
            <w:pPr>
              <w:rPr>
                <w:rFonts w:ascii="Times New Roman" w:hAnsi="Times New Roman" w:cs="Times New Roman"/>
              </w:rPr>
            </w:pPr>
          </w:p>
        </w:tc>
      </w:tr>
      <w:tr w:rsidR="00486212" w14:paraId="4A49138A" w14:textId="77777777" w:rsidTr="001A77A7">
        <w:tc>
          <w:tcPr>
            <w:tcW w:w="1008" w:type="dxa"/>
          </w:tcPr>
          <w:p w14:paraId="79A94A95" w14:textId="1AB9FB24" w:rsidR="00486212" w:rsidRDefault="00486212" w:rsidP="00A33D1C">
            <w:pPr>
              <w:rPr>
                <w:rFonts w:ascii="Times New Roman" w:hAnsi="Times New Roman" w:cs="Times New Roman"/>
              </w:rPr>
            </w:pPr>
            <w:r>
              <w:rPr>
                <w:rFonts w:ascii="Times New Roman" w:hAnsi="Times New Roman" w:cs="Times New Roman"/>
              </w:rPr>
              <w:t>Jan. 2</w:t>
            </w:r>
            <w:r w:rsidR="00B85BB0">
              <w:rPr>
                <w:rFonts w:ascii="Times New Roman" w:hAnsi="Times New Roman" w:cs="Times New Roman"/>
              </w:rPr>
              <w:t>7</w:t>
            </w:r>
          </w:p>
        </w:tc>
        <w:tc>
          <w:tcPr>
            <w:tcW w:w="2430" w:type="dxa"/>
          </w:tcPr>
          <w:p w14:paraId="6E9F350E" w14:textId="77777777" w:rsidR="00486212" w:rsidRDefault="00486212" w:rsidP="00A33D1C">
            <w:pPr>
              <w:rPr>
                <w:rFonts w:ascii="Times New Roman" w:hAnsi="Times New Roman" w:cs="Times New Roman"/>
              </w:rPr>
            </w:pPr>
            <w:r>
              <w:rPr>
                <w:rFonts w:ascii="Times New Roman" w:hAnsi="Times New Roman" w:cs="Times New Roman"/>
              </w:rPr>
              <w:t>Nature of Assent; Offer</w:t>
            </w:r>
          </w:p>
        </w:tc>
        <w:tc>
          <w:tcPr>
            <w:tcW w:w="3510" w:type="dxa"/>
          </w:tcPr>
          <w:p w14:paraId="6CC34EE6" w14:textId="77777777" w:rsidR="00486212" w:rsidRDefault="005C7BAB" w:rsidP="005C7BAB">
            <w:pPr>
              <w:rPr>
                <w:rFonts w:ascii="Times New Roman" w:hAnsi="Times New Roman" w:cs="Times New Roman"/>
              </w:rPr>
            </w:pPr>
            <w:r>
              <w:rPr>
                <w:rFonts w:ascii="Times New Roman" w:hAnsi="Times New Roman" w:cs="Times New Roman"/>
              </w:rPr>
              <w:t>CB 161-173; Notes 1, 2, 3 on pp. 166-167; CB 184</w:t>
            </w:r>
            <w:r w:rsidR="00F0632B">
              <w:rPr>
                <w:rFonts w:ascii="Times New Roman" w:hAnsi="Times New Roman" w:cs="Times New Roman"/>
              </w:rPr>
              <w:t>-191</w:t>
            </w:r>
            <w:r>
              <w:rPr>
                <w:rFonts w:ascii="Times New Roman" w:hAnsi="Times New Roman" w:cs="Times New Roman"/>
              </w:rPr>
              <w:t>; Note 1 on p. 187</w:t>
            </w:r>
            <w:r w:rsidR="00486212">
              <w:rPr>
                <w:rFonts w:ascii="Times New Roman" w:hAnsi="Times New Roman" w:cs="Times New Roman"/>
              </w:rPr>
              <w:t>.</w:t>
            </w:r>
          </w:p>
        </w:tc>
        <w:tc>
          <w:tcPr>
            <w:tcW w:w="2340" w:type="dxa"/>
            <w:vMerge/>
          </w:tcPr>
          <w:p w14:paraId="1BB6AE4A" w14:textId="77777777" w:rsidR="00486212" w:rsidRDefault="00486212" w:rsidP="00A33D1C">
            <w:pPr>
              <w:rPr>
                <w:rFonts w:ascii="Times New Roman" w:hAnsi="Times New Roman" w:cs="Times New Roman"/>
              </w:rPr>
            </w:pPr>
          </w:p>
        </w:tc>
      </w:tr>
      <w:tr w:rsidR="00486212" w14:paraId="2E462C1E" w14:textId="77777777" w:rsidTr="001A77A7">
        <w:tc>
          <w:tcPr>
            <w:tcW w:w="1008" w:type="dxa"/>
          </w:tcPr>
          <w:p w14:paraId="707F79FC" w14:textId="329C4199" w:rsidR="00486212" w:rsidRDefault="00486212" w:rsidP="00A33D1C">
            <w:pPr>
              <w:rPr>
                <w:rFonts w:ascii="Times New Roman" w:hAnsi="Times New Roman" w:cs="Times New Roman"/>
              </w:rPr>
            </w:pPr>
            <w:r>
              <w:rPr>
                <w:rFonts w:ascii="Times New Roman" w:hAnsi="Times New Roman" w:cs="Times New Roman"/>
              </w:rPr>
              <w:t>Jan. 2</w:t>
            </w:r>
            <w:r w:rsidR="00B85BB0">
              <w:rPr>
                <w:rFonts w:ascii="Times New Roman" w:hAnsi="Times New Roman" w:cs="Times New Roman"/>
              </w:rPr>
              <w:t>8</w:t>
            </w:r>
          </w:p>
        </w:tc>
        <w:tc>
          <w:tcPr>
            <w:tcW w:w="2430" w:type="dxa"/>
          </w:tcPr>
          <w:p w14:paraId="6577A51E" w14:textId="77777777" w:rsidR="00486212" w:rsidRDefault="00486212" w:rsidP="00A33D1C">
            <w:pPr>
              <w:rPr>
                <w:rFonts w:ascii="Times New Roman" w:hAnsi="Times New Roman" w:cs="Times New Roman"/>
              </w:rPr>
            </w:pPr>
            <w:r>
              <w:rPr>
                <w:rFonts w:ascii="Times New Roman" w:hAnsi="Times New Roman" w:cs="Times New Roman"/>
              </w:rPr>
              <w:t>Offer (cont.); Acceptance</w:t>
            </w:r>
          </w:p>
        </w:tc>
        <w:tc>
          <w:tcPr>
            <w:tcW w:w="3510" w:type="dxa"/>
          </w:tcPr>
          <w:p w14:paraId="3A065161" w14:textId="77777777" w:rsidR="00486212" w:rsidRDefault="00486212" w:rsidP="00A86DE6">
            <w:pPr>
              <w:rPr>
                <w:rFonts w:ascii="Times New Roman" w:hAnsi="Times New Roman" w:cs="Times New Roman"/>
              </w:rPr>
            </w:pPr>
            <w:r>
              <w:rPr>
                <w:rFonts w:ascii="Times New Roman" w:hAnsi="Times New Roman" w:cs="Times New Roman"/>
              </w:rPr>
              <w:t xml:space="preserve">CB </w:t>
            </w:r>
            <w:r w:rsidR="00F0632B">
              <w:rPr>
                <w:rFonts w:ascii="Times New Roman" w:hAnsi="Times New Roman" w:cs="Times New Roman"/>
              </w:rPr>
              <w:t>192</w:t>
            </w:r>
            <w:r w:rsidR="004D6729">
              <w:rPr>
                <w:rFonts w:ascii="Times New Roman" w:hAnsi="Times New Roman" w:cs="Times New Roman"/>
              </w:rPr>
              <w:t>-196</w:t>
            </w:r>
            <w:r>
              <w:rPr>
                <w:rFonts w:ascii="Times New Roman" w:hAnsi="Times New Roman" w:cs="Times New Roman"/>
              </w:rPr>
              <w:t xml:space="preserve">; </w:t>
            </w:r>
            <w:r w:rsidR="00A86DE6">
              <w:rPr>
                <w:rFonts w:ascii="Times New Roman" w:hAnsi="Times New Roman" w:cs="Times New Roman"/>
              </w:rPr>
              <w:t>Note 1 on p .196; CB 199-200; CB 204-219; Note 1 on p. 211;</w:t>
            </w:r>
            <w:r>
              <w:rPr>
                <w:rFonts w:ascii="Times New Roman" w:hAnsi="Times New Roman" w:cs="Times New Roman"/>
              </w:rPr>
              <w:t xml:space="preserve"> Note </w:t>
            </w:r>
            <w:r w:rsidR="00A86DE6">
              <w:rPr>
                <w:rFonts w:ascii="Times New Roman" w:hAnsi="Times New Roman" w:cs="Times New Roman"/>
              </w:rPr>
              <w:t xml:space="preserve">1 </w:t>
            </w:r>
            <w:r>
              <w:rPr>
                <w:rFonts w:ascii="Times New Roman" w:hAnsi="Times New Roman" w:cs="Times New Roman"/>
              </w:rPr>
              <w:t>on p</w:t>
            </w:r>
            <w:r w:rsidR="00A86DE6">
              <w:rPr>
                <w:rFonts w:ascii="Times New Roman" w:hAnsi="Times New Roman" w:cs="Times New Roman"/>
              </w:rPr>
              <w:t>p. 217-218.</w:t>
            </w:r>
          </w:p>
        </w:tc>
        <w:tc>
          <w:tcPr>
            <w:tcW w:w="2340" w:type="dxa"/>
            <w:vMerge/>
          </w:tcPr>
          <w:p w14:paraId="1F6CDC25" w14:textId="77777777" w:rsidR="00486212" w:rsidRDefault="00486212" w:rsidP="00A33D1C">
            <w:pPr>
              <w:rPr>
                <w:rFonts w:ascii="Times New Roman" w:hAnsi="Times New Roman" w:cs="Times New Roman"/>
              </w:rPr>
            </w:pPr>
          </w:p>
        </w:tc>
      </w:tr>
      <w:tr w:rsidR="00080A44" w14:paraId="166B0675" w14:textId="77777777" w:rsidTr="001A77A7">
        <w:tc>
          <w:tcPr>
            <w:tcW w:w="1008" w:type="dxa"/>
          </w:tcPr>
          <w:p w14:paraId="551748F9" w14:textId="5F7D4774" w:rsidR="00080A44" w:rsidRDefault="00080A44" w:rsidP="00A33D1C">
            <w:pPr>
              <w:rPr>
                <w:rFonts w:ascii="Times New Roman" w:hAnsi="Times New Roman" w:cs="Times New Roman"/>
              </w:rPr>
            </w:pPr>
            <w:r>
              <w:rPr>
                <w:rFonts w:ascii="Times New Roman" w:hAnsi="Times New Roman" w:cs="Times New Roman"/>
              </w:rPr>
              <w:t xml:space="preserve">Feb. </w:t>
            </w:r>
            <w:r w:rsidR="00B85BB0">
              <w:rPr>
                <w:rFonts w:ascii="Times New Roman" w:hAnsi="Times New Roman" w:cs="Times New Roman"/>
              </w:rPr>
              <w:t>1</w:t>
            </w:r>
          </w:p>
        </w:tc>
        <w:tc>
          <w:tcPr>
            <w:tcW w:w="2430" w:type="dxa"/>
          </w:tcPr>
          <w:p w14:paraId="79575CA2" w14:textId="77777777" w:rsidR="00080A44" w:rsidRDefault="00080A44" w:rsidP="00A33D1C">
            <w:pPr>
              <w:rPr>
                <w:rFonts w:ascii="Times New Roman" w:hAnsi="Times New Roman" w:cs="Times New Roman"/>
              </w:rPr>
            </w:pPr>
            <w:r>
              <w:rPr>
                <w:rFonts w:ascii="Times New Roman" w:hAnsi="Times New Roman" w:cs="Times New Roman"/>
              </w:rPr>
              <w:t>Termination of the Power of Acceptance</w:t>
            </w:r>
          </w:p>
        </w:tc>
        <w:tc>
          <w:tcPr>
            <w:tcW w:w="3510" w:type="dxa"/>
          </w:tcPr>
          <w:p w14:paraId="2789AD70" w14:textId="77777777" w:rsidR="00080A44" w:rsidRDefault="00080A44" w:rsidP="000F6BA5">
            <w:pPr>
              <w:rPr>
                <w:rFonts w:ascii="Times New Roman" w:hAnsi="Times New Roman" w:cs="Times New Roman"/>
              </w:rPr>
            </w:pPr>
            <w:r>
              <w:rPr>
                <w:rFonts w:ascii="Times New Roman" w:hAnsi="Times New Roman" w:cs="Times New Roman"/>
              </w:rPr>
              <w:t xml:space="preserve">CB 228-245; </w:t>
            </w:r>
            <w:r w:rsidR="00546466">
              <w:rPr>
                <w:rFonts w:ascii="Times New Roman" w:hAnsi="Times New Roman" w:cs="Times New Roman" w:hint="eastAsia"/>
              </w:rPr>
              <w:t>Note</w:t>
            </w:r>
            <w:r w:rsidR="00546466">
              <w:rPr>
                <w:rFonts w:ascii="Times New Roman" w:hAnsi="Times New Roman" w:cs="Times New Roman"/>
              </w:rPr>
              <w:t xml:space="preserve"> 1, 2 on p. 236; </w:t>
            </w:r>
            <w:r w:rsidRPr="0027737E">
              <w:rPr>
                <w:rFonts w:ascii="Times New Roman" w:hAnsi="Times New Roman" w:cs="Times New Roman"/>
              </w:rPr>
              <w:t>Notes 1, 2 on p</w:t>
            </w:r>
            <w:r>
              <w:rPr>
                <w:rFonts w:ascii="Times New Roman" w:hAnsi="Times New Roman" w:cs="Times New Roman"/>
              </w:rPr>
              <w:t>p. 245-246; CB 248-255.</w:t>
            </w:r>
            <w:r w:rsidRPr="0027737E">
              <w:rPr>
                <w:rFonts w:ascii="Times New Roman" w:hAnsi="Times New Roman" w:cs="Times New Roman"/>
              </w:rPr>
              <w:t xml:space="preserve"> </w:t>
            </w:r>
          </w:p>
        </w:tc>
        <w:tc>
          <w:tcPr>
            <w:tcW w:w="2340" w:type="dxa"/>
            <w:vMerge w:val="restart"/>
          </w:tcPr>
          <w:p w14:paraId="74EF2BAA" w14:textId="5953977D" w:rsidR="005C5DBE" w:rsidRDefault="005C5DBE" w:rsidP="00A33D1C">
            <w:pPr>
              <w:rPr>
                <w:rFonts w:ascii="Times New Roman" w:hAnsi="Times New Roman" w:cs="Times New Roman"/>
              </w:rPr>
            </w:pPr>
          </w:p>
        </w:tc>
      </w:tr>
      <w:tr w:rsidR="00080A44" w14:paraId="57602ADB" w14:textId="77777777" w:rsidTr="001A77A7">
        <w:tc>
          <w:tcPr>
            <w:tcW w:w="1008" w:type="dxa"/>
          </w:tcPr>
          <w:p w14:paraId="22E366FC" w14:textId="666926CC" w:rsidR="00080A44" w:rsidRDefault="00080A44" w:rsidP="00A33D1C">
            <w:pPr>
              <w:rPr>
                <w:rFonts w:ascii="Times New Roman" w:hAnsi="Times New Roman" w:cs="Times New Roman"/>
              </w:rPr>
            </w:pPr>
            <w:r>
              <w:rPr>
                <w:rFonts w:ascii="Times New Roman" w:hAnsi="Times New Roman" w:cs="Times New Roman"/>
              </w:rPr>
              <w:t xml:space="preserve">Feb. </w:t>
            </w:r>
            <w:r w:rsidR="00B85BB0">
              <w:rPr>
                <w:rFonts w:ascii="Times New Roman" w:hAnsi="Times New Roman" w:cs="Times New Roman"/>
              </w:rPr>
              <w:t>3</w:t>
            </w:r>
          </w:p>
        </w:tc>
        <w:tc>
          <w:tcPr>
            <w:tcW w:w="2430" w:type="dxa"/>
          </w:tcPr>
          <w:p w14:paraId="08F29908" w14:textId="77777777" w:rsidR="00080A44" w:rsidRDefault="00080A44" w:rsidP="00A33D1C">
            <w:pPr>
              <w:rPr>
                <w:rFonts w:ascii="Times New Roman" w:hAnsi="Times New Roman" w:cs="Times New Roman"/>
              </w:rPr>
            </w:pPr>
            <w:r>
              <w:rPr>
                <w:rFonts w:ascii="Times New Roman" w:hAnsi="Times New Roman" w:cs="Times New Roman"/>
              </w:rPr>
              <w:t>Battle of the Forms</w:t>
            </w:r>
          </w:p>
        </w:tc>
        <w:tc>
          <w:tcPr>
            <w:tcW w:w="3510" w:type="dxa"/>
          </w:tcPr>
          <w:p w14:paraId="5DE58652" w14:textId="77777777" w:rsidR="00080A44" w:rsidRDefault="00080A44" w:rsidP="00114668">
            <w:pPr>
              <w:rPr>
                <w:rFonts w:ascii="Times New Roman" w:hAnsi="Times New Roman" w:cs="Times New Roman"/>
              </w:rPr>
            </w:pPr>
            <w:r>
              <w:rPr>
                <w:rFonts w:ascii="Times New Roman" w:hAnsi="Times New Roman" w:cs="Times New Roman"/>
              </w:rPr>
              <w:t xml:space="preserve">CB </w:t>
            </w:r>
            <w:r>
              <w:rPr>
                <w:rFonts w:ascii="Times New Roman" w:hAnsi="Times New Roman" w:cs="Times New Roman" w:hint="eastAsia"/>
              </w:rPr>
              <w:t>257</w:t>
            </w:r>
            <w:r>
              <w:rPr>
                <w:rFonts w:ascii="Times New Roman" w:hAnsi="Times New Roman" w:cs="Times New Roman"/>
              </w:rPr>
              <w:t>-2</w:t>
            </w:r>
            <w:r>
              <w:rPr>
                <w:rFonts w:ascii="Times New Roman" w:hAnsi="Times New Roman" w:cs="Times New Roman" w:hint="eastAsia"/>
              </w:rPr>
              <w:t>7</w:t>
            </w:r>
            <w:r>
              <w:rPr>
                <w:rFonts w:ascii="Times New Roman" w:hAnsi="Times New Roman" w:cs="Times New Roman"/>
              </w:rPr>
              <w:t>9; Note</w:t>
            </w:r>
            <w:r>
              <w:rPr>
                <w:rFonts w:ascii="Times New Roman" w:hAnsi="Times New Roman" w:cs="Times New Roman" w:hint="eastAsia"/>
              </w:rPr>
              <w:t>s</w:t>
            </w:r>
            <w:r w:rsidR="00114668">
              <w:rPr>
                <w:rFonts w:ascii="Times New Roman" w:hAnsi="Times New Roman" w:cs="Times New Roman"/>
              </w:rPr>
              <w:t xml:space="preserve"> 1, 2 on p. 271; Note 1 on p</w:t>
            </w:r>
            <w:r>
              <w:rPr>
                <w:rFonts w:ascii="Times New Roman" w:hAnsi="Times New Roman" w:cs="Times New Roman"/>
              </w:rPr>
              <w:t>. 279.</w:t>
            </w:r>
          </w:p>
        </w:tc>
        <w:tc>
          <w:tcPr>
            <w:tcW w:w="2340" w:type="dxa"/>
            <w:vMerge/>
          </w:tcPr>
          <w:p w14:paraId="495EDD64" w14:textId="77777777" w:rsidR="00080A44" w:rsidRDefault="00080A44" w:rsidP="00A33D1C">
            <w:pPr>
              <w:rPr>
                <w:rFonts w:ascii="Times New Roman" w:hAnsi="Times New Roman" w:cs="Times New Roman"/>
              </w:rPr>
            </w:pPr>
          </w:p>
        </w:tc>
      </w:tr>
      <w:tr w:rsidR="00080A44" w14:paraId="10C72939" w14:textId="77777777" w:rsidTr="001A77A7">
        <w:tc>
          <w:tcPr>
            <w:tcW w:w="1008" w:type="dxa"/>
          </w:tcPr>
          <w:p w14:paraId="1F58F21F" w14:textId="4FF46B42" w:rsidR="00080A44" w:rsidRDefault="00080A44" w:rsidP="002F4C55">
            <w:pPr>
              <w:rPr>
                <w:rFonts w:ascii="Times New Roman" w:hAnsi="Times New Roman" w:cs="Times New Roman"/>
              </w:rPr>
            </w:pPr>
            <w:r>
              <w:rPr>
                <w:rFonts w:ascii="Times New Roman" w:hAnsi="Times New Roman" w:cs="Times New Roman"/>
              </w:rPr>
              <w:t xml:space="preserve">Feb. </w:t>
            </w:r>
            <w:r w:rsidR="00B85BB0">
              <w:rPr>
                <w:rFonts w:ascii="Times New Roman" w:hAnsi="Times New Roman" w:cs="Times New Roman"/>
              </w:rPr>
              <w:t>4</w:t>
            </w:r>
          </w:p>
        </w:tc>
        <w:tc>
          <w:tcPr>
            <w:tcW w:w="2430" w:type="dxa"/>
          </w:tcPr>
          <w:p w14:paraId="324D4B95" w14:textId="77777777" w:rsidR="00080A44" w:rsidRDefault="00080A44" w:rsidP="00080A44">
            <w:pPr>
              <w:rPr>
                <w:rFonts w:ascii="Times New Roman" w:hAnsi="Times New Roman" w:cs="Times New Roman"/>
              </w:rPr>
            </w:pPr>
            <w:r>
              <w:rPr>
                <w:rFonts w:ascii="Times New Roman" w:hAnsi="Times New Roman" w:cs="Times New Roman"/>
              </w:rPr>
              <w:t>Battle of the Forms (cont.)</w:t>
            </w:r>
          </w:p>
        </w:tc>
        <w:tc>
          <w:tcPr>
            <w:tcW w:w="3510" w:type="dxa"/>
          </w:tcPr>
          <w:p w14:paraId="5A594F12" w14:textId="77777777" w:rsidR="00080A44" w:rsidRDefault="00080A44" w:rsidP="001F7693">
            <w:pPr>
              <w:rPr>
                <w:rFonts w:ascii="Times New Roman" w:hAnsi="Times New Roman" w:cs="Times New Roman"/>
              </w:rPr>
            </w:pPr>
            <w:r>
              <w:rPr>
                <w:rFonts w:ascii="Times New Roman" w:hAnsi="Times New Roman" w:cs="Times New Roman"/>
              </w:rPr>
              <w:t>CB 281-296; Note 1 on p. 29</w:t>
            </w:r>
            <w:r>
              <w:rPr>
                <w:rFonts w:ascii="Times New Roman" w:hAnsi="Times New Roman" w:cs="Times New Roman" w:hint="eastAsia"/>
              </w:rPr>
              <w:t>2</w:t>
            </w:r>
            <w:r>
              <w:rPr>
                <w:rFonts w:ascii="Times New Roman" w:hAnsi="Times New Roman" w:cs="Times New Roman"/>
              </w:rPr>
              <w:t>.</w:t>
            </w:r>
          </w:p>
        </w:tc>
        <w:tc>
          <w:tcPr>
            <w:tcW w:w="2340" w:type="dxa"/>
            <w:vMerge/>
          </w:tcPr>
          <w:p w14:paraId="2F3B4B5E" w14:textId="77777777" w:rsidR="00080A44" w:rsidRDefault="00080A44" w:rsidP="002F4C55">
            <w:pPr>
              <w:rPr>
                <w:rFonts w:ascii="Times New Roman" w:hAnsi="Times New Roman" w:cs="Times New Roman"/>
              </w:rPr>
            </w:pPr>
          </w:p>
        </w:tc>
      </w:tr>
      <w:tr w:rsidR="00080A44" w14:paraId="25A76310" w14:textId="77777777" w:rsidTr="001A77A7">
        <w:tc>
          <w:tcPr>
            <w:tcW w:w="1008" w:type="dxa"/>
          </w:tcPr>
          <w:p w14:paraId="43851B8A" w14:textId="62EABE02" w:rsidR="00080A44" w:rsidRDefault="00080A44" w:rsidP="00A33D1C">
            <w:pPr>
              <w:rPr>
                <w:rFonts w:ascii="Times New Roman" w:hAnsi="Times New Roman" w:cs="Times New Roman"/>
              </w:rPr>
            </w:pPr>
            <w:r>
              <w:rPr>
                <w:rFonts w:ascii="Times New Roman" w:hAnsi="Times New Roman" w:cs="Times New Roman"/>
              </w:rPr>
              <w:t xml:space="preserve">Feb. </w:t>
            </w:r>
            <w:r w:rsidR="00B85BB0">
              <w:rPr>
                <w:rFonts w:ascii="Times New Roman" w:hAnsi="Times New Roman" w:cs="Times New Roman"/>
              </w:rPr>
              <w:t>8</w:t>
            </w:r>
          </w:p>
        </w:tc>
        <w:tc>
          <w:tcPr>
            <w:tcW w:w="2430" w:type="dxa"/>
          </w:tcPr>
          <w:p w14:paraId="647E60EF" w14:textId="77777777" w:rsidR="00080A44" w:rsidRDefault="00080A44" w:rsidP="00A33D1C">
            <w:pPr>
              <w:rPr>
                <w:rFonts w:ascii="Times New Roman" w:hAnsi="Times New Roman" w:cs="Times New Roman"/>
              </w:rPr>
            </w:pPr>
            <w:r>
              <w:rPr>
                <w:rFonts w:ascii="Times New Roman" w:hAnsi="Times New Roman" w:cs="Times New Roman"/>
              </w:rPr>
              <w:t>Definiteness</w:t>
            </w:r>
          </w:p>
        </w:tc>
        <w:tc>
          <w:tcPr>
            <w:tcW w:w="3510" w:type="dxa"/>
          </w:tcPr>
          <w:p w14:paraId="5F59AEED" w14:textId="77777777" w:rsidR="00080A44" w:rsidRDefault="00080A44" w:rsidP="00915075">
            <w:pPr>
              <w:rPr>
                <w:rFonts w:ascii="Times New Roman" w:hAnsi="Times New Roman" w:cs="Times New Roman"/>
              </w:rPr>
            </w:pPr>
            <w:r>
              <w:rPr>
                <w:rFonts w:ascii="Times New Roman" w:hAnsi="Times New Roman" w:cs="Times New Roman"/>
              </w:rPr>
              <w:t>CB 323-336; Notes 1, 2 on p. 326.</w:t>
            </w:r>
          </w:p>
        </w:tc>
        <w:tc>
          <w:tcPr>
            <w:tcW w:w="2340" w:type="dxa"/>
            <w:vMerge w:val="restart"/>
          </w:tcPr>
          <w:p w14:paraId="1278216F" w14:textId="76E7817B" w:rsidR="005C5DBE" w:rsidRDefault="005C5DBE" w:rsidP="00A33D1C">
            <w:pPr>
              <w:rPr>
                <w:rFonts w:ascii="Times New Roman" w:hAnsi="Times New Roman" w:cs="Times New Roman"/>
              </w:rPr>
            </w:pPr>
          </w:p>
        </w:tc>
      </w:tr>
      <w:tr w:rsidR="00080A44" w14:paraId="71C8FD9A" w14:textId="77777777" w:rsidTr="001A77A7">
        <w:tc>
          <w:tcPr>
            <w:tcW w:w="6948" w:type="dxa"/>
            <w:gridSpan w:val="3"/>
          </w:tcPr>
          <w:p w14:paraId="21901815" w14:textId="77777777" w:rsidR="00080A44" w:rsidRDefault="00080A44" w:rsidP="00727B24">
            <w:pPr>
              <w:rPr>
                <w:rFonts w:ascii="Times New Roman" w:hAnsi="Times New Roman" w:cs="Times New Roman"/>
              </w:rPr>
            </w:pPr>
            <w:r w:rsidRPr="006914D7">
              <w:rPr>
                <w:rFonts w:ascii="Times New Roman" w:hAnsi="Times New Roman" w:cs="Times New Roman"/>
                <w:b/>
              </w:rPr>
              <w:t>Part 3: Statutes of Frauds</w:t>
            </w:r>
          </w:p>
        </w:tc>
        <w:tc>
          <w:tcPr>
            <w:tcW w:w="2340" w:type="dxa"/>
            <w:vMerge/>
          </w:tcPr>
          <w:p w14:paraId="2FF8AB1B" w14:textId="77777777" w:rsidR="00080A44" w:rsidRDefault="00080A44" w:rsidP="00727B24">
            <w:pPr>
              <w:rPr>
                <w:rFonts w:ascii="Times New Roman" w:hAnsi="Times New Roman" w:cs="Times New Roman"/>
              </w:rPr>
            </w:pPr>
          </w:p>
        </w:tc>
      </w:tr>
      <w:tr w:rsidR="00080A44" w14:paraId="0D26997C" w14:textId="77777777" w:rsidTr="001A77A7">
        <w:tc>
          <w:tcPr>
            <w:tcW w:w="1008" w:type="dxa"/>
          </w:tcPr>
          <w:p w14:paraId="46B5F222" w14:textId="1F55EF01" w:rsidR="00080A44" w:rsidRDefault="00080A44" w:rsidP="00A33D1C">
            <w:pPr>
              <w:rPr>
                <w:rFonts w:ascii="Times New Roman" w:hAnsi="Times New Roman" w:cs="Times New Roman"/>
              </w:rPr>
            </w:pPr>
            <w:r>
              <w:rPr>
                <w:rFonts w:ascii="Times New Roman" w:hAnsi="Times New Roman" w:cs="Times New Roman"/>
              </w:rPr>
              <w:t>Feb. 1</w:t>
            </w:r>
            <w:r w:rsidR="00B85BB0">
              <w:rPr>
                <w:rFonts w:ascii="Times New Roman" w:hAnsi="Times New Roman" w:cs="Times New Roman"/>
              </w:rPr>
              <w:t>0</w:t>
            </w:r>
          </w:p>
        </w:tc>
        <w:tc>
          <w:tcPr>
            <w:tcW w:w="2430" w:type="dxa"/>
          </w:tcPr>
          <w:p w14:paraId="4D16DF7D" w14:textId="77777777" w:rsidR="00080A44" w:rsidRDefault="00080A44" w:rsidP="00A33D1C">
            <w:pPr>
              <w:rPr>
                <w:rFonts w:ascii="Times New Roman" w:hAnsi="Times New Roman" w:cs="Times New Roman"/>
              </w:rPr>
            </w:pPr>
            <w:r>
              <w:rPr>
                <w:rFonts w:ascii="Times New Roman" w:hAnsi="Times New Roman" w:cs="Times New Roman"/>
              </w:rPr>
              <w:t>Scope</w:t>
            </w:r>
          </w:p>
        </w:tc>
        <w:tc>
          <w:tcPr>
            <w:tcW w:w="3510" w:type="dxa"/>
          </w:tcPr>
          <w:p w14:paraId="01888FC9" w14:textId="77777777" w:rsidR="00080A44" w:rsidRDefault="00080A44" w:rsidP="00503EAE">
            <w:pPr>
              <w:rPr>
                <w:rFonts w:ascii="Times New Roman" w:hAnsi="Times New Roman" w:cs="Times New Roman"/>
              </w:rPr>
            </w:pPr>
            <w:r>
              <w:rPr>
                <w:rFonts w:ascii="Times New Roman" w:hAnsi="Times New Roman" w:cs="Times New Roman"/>
              </w:rPr>
              <w:t>CB 339-355; CB 359 (start with Sec. B)-369; Notes 1, 3 on pp. 355-356; Problem on p. 349; Problem on 362.</w:t>
            </w:r>
          </w:p>
        </w:tc>
        <w:tc>
          <w:tcPr>
            <w:tcW w:w="2340" w:type="dxa"/>
            <w:vMerge/>
          </w:tcPr>
          <w:p w14:paraId="6F00CF88" w14:textId="77777777" w:rsidR="00080A44" w:rsidRDefault="00080A44" w:rsidP="00A33D1C">
            <w:pPr>
              <w:rPr>
                <w:rFonts w:ascii="Times New Roman" w:hAnsi="Times New Roman" w:cs="Times New Roman"/>
              </w:rPr>
            </w:pPr>
          </w:p>
        </w:tc>
      </w:tr>
      <w:tr w:rsidR="00080A44" w14:paraId="5BF6A52B" w14:textId="77777777" w:rsidTr="001A77A7">
        <w:tc>
          <w:tcPr>
            <w:tcW w:w="1008" w:type="dxa"/>
          </w:tcPr>
          <w:p w14:paraId="1CDAD97B" w14:textId="3397CA2D" w:rsidR="00080A44" w:rsidRDefault="00080A44" w:rsidP="00A33D1C">
            <w:pPr>
              <w:rPr>
                <w:rFonts w:ascii="Times New Roman" w:hAnsi="Times New Roman" w:cs="Times New Roman"/>
              </w:rPr>
            </w:pPr>
            <w:r>
              <w:rPr>
                <w:rFonts w:ascii="Times New Roman" w:hAnsi="Times New Roman" w:cs="Times New Roman"/>
              </w:rPr>
              <w:t>Feb. 1</w:t>
            </w:r>
            <w:r w:rsidR="00B85BB0">
              <w:rPr>
                <w:rFonts w:ascii="Times New Roman" w:hAnsi="Times New Roman" w:cs="Times New Roman"/>
              </w:rPr>
              <w:t>1</w:t>
            </w:r>
          </w:p>
        </w:tc>
        <w:tc>
          <w:tcPr>
            <w:tcW w:w="2430" w:type="dxa"/>
          </w:tcPr>
          <w:p w14:paraId="12D5F657" w14:textId="77777777" w:rsidR="00080A44" w:rsidRDefault="00080A44" w:rsidP="00A33D1C">
            <w:pPr>
              <w:rPr>
                <w:rFonts w:ascii="Times New Roman" w:hAnsi="Times New Roman" w:cs="Times New Roman"/>
              </w:rPr>
            </w:pPr>
            <w:r>
              <w:rPr>
                <w:rFonts w:ascii="Times New Roman" w:hAnsi="Times New Roman" w:cs="Times New Roman"/>
              </w:rPr>
              <w:t>Satisfying the Statute of Frauds; Sale of Goods</w:t>
            </w:r>
          </w:p>
        </w:tc>
        <w:tc>
          <w:tcPr>
            <w:tcW w:w="3510" w:type="dxa"/>
          </w:tcPr>
          <w:p w14:paraId="355812FD" w14:textId="77777777" w:rsidR="00080A44" w:rsidRDefault="00080A44" w:rsidP="007B4989">
            <w:pPr>
              <w:rPr>
                <w:rFonts w:ascii="Times New Roman" w:hAnsi="Times New Roman" w:cs="Times New Roman"/>
              </w:rPr>
            </w:pPr>
            <w:r>
              <w:rPr>
                <w:rFonts w:ascii="Times New Roman" w:hAnsi="Times New Roman" w:cs="Times New Roman"/>
              </w:rPr>
              <w:t>CB 370-385; Note 1 on p. 380; CB 7 (“Note 1: UCC Primer”); Note 1 on p. 385-386.</w:t>
            </w:r>
          </w:p>
        </w:tc>
        <w:tc>
          <w:tcPr>
            <w:tcW w:w="2340" w:type="dxa"/>
            <w:vMerge/>
          </w:tcPr>
          <w:p w14:paraId="0EDD5445" w14:textId="77777777" w:rsidR="00080A44" w:rsidRDefault="00080A44" w:rsidP="00A33D1C">
            <w:pPr>
              <w:rPr>
                <w:rFonts w:ascii="Times New Roman" w:hAnsi="Times New Roman" w:cs="Times New Roman"/>
              </w:rPr>
            </w:pPr>
          </w:p>
        </w:tc>
      </w:tr>
      <w:tr w:rsidR="00080A44" w14:paraId="1024C297" w14:textId="77777777" w:rsidTr="001A77A7">
        <w:tc>
          <w:tcPr>
            <w:tcW w:w="1008" w:type="dxa"/>
          </w:tcPr>
          <w:p w14:paraId="202B551D" w14:textId="2000ECE8" w:rsidR="00080A44" w:rsidRDefault="00080A44" w:rsidP="00A33D1C">
            <w:pPr>
              <w:rPr>
                <w:rFonts w:ascii="Times New Roman" w:hAnsi="Times New Roman" w:cs="Times New Roman"/>
              </w:rPr>
            </w:pPr>
            <w:r>
              <w:rPr>
                <w:rFonts w:ascii="Times New Roman" w:hAnsi="Times New Roman" w:cs="Times New Roman"/>
              </w:rPr>
              <w:t>Feb. 1</w:t>
            </w:r>
            <w:r w:rsidR="00B85BB0">
              <w:rPr>
                <w:rFonts w:ascii="Times New Roman" w:hAnsi="Times New Roman" w:cs="Times New Roman"/>
              </w:rPr>
              <w:t>5</w:t>
            </w:r>
          </w:p>
        </w:tc>
        <w:tc>
          <w:tcPr>
            <w:tcW w:w="2430" w:type="dxa"/>
          </w:tcPr>
          <w:p w14:paraId="396D01FE" w14:textId="77777777" w:rsidR="00080A44" w:rsidRDefault="00080A44" w:rsidP="00A33D1C">
            <w:pPr>
              <w:rPr>
                <w:rFonts w:ascii="Times New Roman" w:hAnsi="Times New Roman" w:cs="Times New Roman"/>
              </w:rPr>
            </w:pPr>
            <w:r>
              <w:rPr>
                <w:rFonts w:ascii="Times New Roman" w:hAnsi="Times New Roman" w:cs="Times New Roman"/>
              </w:rPr>
              <w:t xml:space="preserve">Exceptions </w:t>
            </w:r>
          </w:p>
        </w:tc>
        <w:tc>
          <w:tcPr>
            <w:tcW w:w="3510" w:type="dxa"/>
          </w:tcPr>
          <w:p w14:paraId="25F2398D" w14:textId="77777777" w:rsidR="00080A44" w:rsidRDefault="00080A44" w:rsidP="00A33D1C">
            <w:pPr>
              <w:rPr>
                <w:rFonts w:ascii="Times New Roman" w:hAnsi="Times New Roman" w:cs="Times New Roman"/>
              </w:rPr>
            </w:pPr>
            <w:r>
              <w:rPr>
                <w:rFonts w:ascii="Times New Roman" w:hAnsi="Times New Roman" w:cs="Times New Roman"/>
              </w:rPr>
              <w:t>CB 386-411 (stop before Section 6); Note 4 on p. 396; Problems 2, 3 on p. 405.</w:t>
            </w:r>
          </w:p>
        </w:tc>
        <w:tc>
          <w:tcPr>
            <w:tcW w:w="2340" w:type="dxa"/>
            <w:vMerge w:val="restart"/>
          </w:tcPr>
          <w:p w14:paraId="7F699276" w14:textId="2A5F3B2E" w:rsidR="005C5DBE" w:rsidRDefault="005C5DBE" w:rsidP="00DA302B">
            <w:pPr>
              <w:rPr>
                <w:rFonts w:ascii="Times New Roman" w:hAnsi="Times New Roman" w:cs="Times New Roman"/>
              </w:rPr>
            </w:pPr>
          </w:p>
        </w:tc>
      </w:tr>
      <w:tr w:rsidR="00080A44" w14:paraId="38B986A3" w14:textId="77777777" w:rsidTr="001A77A7">
        <w:tc>
          <w:tcPr>
            <w:tcW w:w="6948" w:type="dxa"/>
            <w:gridSpan w:val="3"/>
          </w:tcPr>
          <w:p w14:paraId="6D49C8EF" w14:textId="77777777" w:rsidR="00080A44" w:rsidRDefault="00080A44" w:rsidP="00727B24">
            <w:pPr>
              <w:rPr>
                <w:rFonts w:ascii="Times New Roman" w:hAnsi="Times New Roman" w:cs="Times New Roman"/>
              </w:rPr>
            </w:pPr>
            <w:r w:rsidRPr="002B20FB">
              <w:rPr>
                <w:rFonts w:ascii="Times New Roman" w:hAnsi="Times New Roman" w:cs="Times New Roman"/>
              </w:rPr>
              <w:t xml:space="preserve"> </w:t>
            </w:r>
            <w:r w:rsidRPr="006914D7">
              <w:rPr>
                <w:rFonts w:ascii="Times New Roman" w:hAnsi="Times New Roman" w:cs="Times New Roman"/>
                <w:b/>
              </w:rPr>
              <w:t>Part 4: Interpreting Contracts</w:t>
            </w:r>
          </w:p>
        </w:tc>
        <w:tc>
          <w:tcPr>
            <w:tcW w:w="2340" w:type="dxa"/>
            <w:vMerge/>
          </w:tcPr>
          <w:p w14:paraId="42AE6DDD" w14:textId="77777777" w:rsidR="00080A44" w:rsidRDefault="00080A44" w:rsidP="00DA302B">
            <w:pPr>
              <w:rPr>
                <w:rFonts w:ascii="Times New Roman" w:hAnsi="Times New Roman" w:cs="Times New Roman"/>
              </w:rPr>
            </w:pPr>
          </w:p>
        </w:tc>
      </w:tr>
      <w:tr w:rsidR="00080A44" w14:paraId="538E38BA" w14:textId="77777777" w:rsidTr="001A77A7">
        <w:tc>
          <w:tcPr>
            <w:tcW w:w="1008" w:type="dxa"/>
          </w:tcPr>
          <w:p w14:paraId="406EDC67" w14:textId="6E5CF93A" w:rsidR="00080A44" w:rsidRDefault="00080A44" w:rsidP="00DA302B">
            <w:pPr>
              <w:rPr>
                <w:rFonts w:ascii="Times New Roman" w:hAnsi="Times New Roman" w:cs="Times New Roman"/>
              </w:rPr>
            </w:pPr>
            <w:r>
              <w:rPr>
                <w:rFonts w:ascii="Times New Roman" w:hAnsi="Times New Roman" w:cs="Times New Roman"/>
              </w:rPr>
              <w:t>Feb. 1</w:t>
            </w:r>
            <w:r w:rsidR="00B85BB0">
              <w:rPr>
                <w:rFonts w:ascii="Times New Roman" w:hAnsi="Times New Roman" w:cs="Times New Roman"/>
              </w:rPr>
              <w:t>7</w:t>
            </w:r>
          </w:p>
        </w:tc>
        <w:tc>
          <w:tcPr>
            <w:tcW w:w="2430" w:type="dxa"/>
          </w:tcPr>
          <w:p w14:paraId="780A364E" w14:textId="77777777" w:rsidR="00080A44" w:rsidRDefault="00080A44" w:rsidP="00DA302B">
            <w:pPr>
              <w:rPr>
                <w:rFonts w:ascii="Times New Roman" w:hAnsi="Times New Roman" w:cs="Times New Roman"/>
              </w:rPr>
            </w:pPr>
            <w:proofErr w:type="spellStart"/>
            <w:r>
              <w:rPr>
                <w:rFonts w:ascii="Times New Roman" w:hAnsi="Times New Roman" w:cs="Times New Roman"/>
              </w:rPr>
              <w:t>Parol</w:t>
            </w:r>
            <w:proofErr w:type="spellEnd"/>
            <w:r>
              <w:rPr>
                <w:rFonts w:ascii="Times New Roman" w:hAnsi="Times New Roman" w:cs="Times New Roman"/>
              </w:rPr>
              <w:t xml:space="preserve"> Evidence Rule </w:t>
            </w:r>
          </w:p>
        </w:tc>
        <w:tc>
          <w:tcPr>
            <w:tcW w:w="3510" w:type="dxa"/>
          </w:tcPr>
          <w:p w14:paraId="3AD234D7" w14:textId="77777777" w:rsidR="00080A44" w:rsidRDefault="00080A44" w:rsidP="00DA302B">
            <w:pPr>
              <w:rPr>
                <w:rFonts w:ascii="Times New Roman" w:hAnsi="Times New Roman" w:cs="Times New Roman"/>
              </w:rPr>
            </w:pPr>
            <w:r>
              <w:rPr>
                <w:rFonts w:ascii="Times New Roman" w:hAnsi="Times New Roman" w:cs="Times New Roman"/>
              </w:rPr>
              <w:t>CB 487-501; Note on p. 490; Notes 2, 3 on pp. 495-496; Notes 1, 2 on p. 501; CB 507-511; Notes 1, 2 on pp. 511-512.</w:t>
            </w:r>
          </w:p>
        </w:tc>
        <w:tc>
          <w:tcPr>
            <w:tcW w:w="2340" w:type="dxa"/>
            <w:vMerge/>
          </w:tcPr>
          <w:p w14:paraId="2D41E22A" w14:textId="77777777" w:rsidR="00080A44" w:rsidRDefault="00080A44" w:rsidP="00DA302B">
            <w:pPr>
              <w:rPr>
                <w:rFonts w:ascii="Times New Roman" w:hAnsi="Times New Roman" w:cs="Times New Roman"/>
              </w:rPr>
            </w:pPr>
          </w:p>
        </w:tc>
      </w:tr>
      <w:tr w:rsidR="00080A44" w14:paraId="606C841A" w14:textId="77777777" w:rsidTr="001A77A7">
        <w:tc>
          <w:tcPr>
            <w:tcW w:w="1008" w:type="dxa"/>
          </w:tcPr>
          <w:p w14:paraId="12231EC0" w14:textId="3955BCBC" w:rsidR="00080A44" w:rsidRDefault="00080A44" w:rsidP="00DA302B">
            <w:pPr>
              <w:rPr>
                <w:rFonts w:ascii="Times New Roman" w:hAnsi="Times New Roman" w:cs="Times New Roman"/>
              </w:rPr>
            </w:pPr>
            <w:r>
              <w:rPr>
                <w:rFonts w:ascii="Times New Roman" w:hAnsi="Times New Roman" w:cs="Times New Roman"/>
              </w:rPr>
              <w:t>Feb. 1</w:t>
            </w:r>
            <w:r w:rsidR="00B85BB0">
              <w:rPr>
                <w:rFonts w:ascii="Times New Roman" w:hAnsi="Times New Roman" w:cs="Times New Roman"/>
              </w:rPr>
              <w:t>8</w:t>
            </w:r>
            <w:r>
              <w:rPr>
                <w:rFonts w:ascii="Times New Roman" w:hAnsi="Times New Roman" w:cs="Times New Roman"/>
              </w:rPr>
              <w:t xml:space="preserve"> </w:t>
            </w:r>
          </w:p>
        </w:tc>
        <w:tc>
          <w:tcPr>
            <w:tcW w:w="2430" w:type="dxa"/>
          </w:tcPr>
          <w:p w14:paraId="685F63CB" w14:textId="77777777" w:rsidR="00080A44" w:rsidRDefault="00080A44" w:rsidP="00DA302B">
            <w:pPr>
              <w:rPr>
                <w:rFonts w:ascii="Times New Roman" w:hAnsi="Times New Roman" w:cs="Times New Roman"/>
              </w:rPr>
            </w:pPr>
            <w:r>
              <w:rPr>
                <w:rFonts w:ascii="Times New Roman" w:hAnsi="Times New Roman" w:cs="Times New Roman"/>
              </w:rPr>
              <w:t>Extrinsic Evidence of Intent</w:t>
            </w:r>
          </w:p>
        </w:tc>
        <w:tc>
          <w:tcPr>
            <w:tcW w:w="3510" w:type="dxa"/>
          </w:tcPr>
          <w:p w14:paraId="2E845DDB" w14:textId="77777777" w:rsidR="00080A44" w:rsidRDefault="00080A44" w:rsidP="00665497">
            <w:pPr>
              <w:rPr>
                <w:rFonts w:ascii="Times New Roman" w:hAnsi="Times New Roman" w:cs="Times New Roman"/>
              </w:rPr>
            </w:pPr>
            <w:r>
              <w:rPr>
                <w:rFonts w:ascii="Times New Roman" w:hAnsi="Times New Roman" w:cs="Times New Roman"/>
              </w:rPr>
              <w:t>CB 513-516; CB 520-523; Note 1 on p. 516; Note 1 on p. 523-524; CB 535-540.</w:t>
            </w:r>
          </w:p>
        </w:tc>
        <w:tc>
          <w:tcPr>
            <w:tcW w:w="2340" w:type="dxa"/>
            <w:vMerge/>
          </w:tcPr>
          <w:p w14:paraId="27115EBF" w14:textId="77777777" w:rsidR="00080A44" w:rsidRDefault="00080A44" w:rsidP="00DA302B">
            <w:pPr>
              <w:rPr>
                <w:rFonts w:ascii="Times New Roman" w:hAnsi="Times New Roman" w:cs="Times New Roman"/>
              </w:rPr>
            </w:pPr>
          </w:p>
        </w:tc>
      </w:tr>
      <w:tr w:rsidR="00080A44" w14:paraId="0AD19D14" w14:textId="77777777" w:rsidTr="001A77A7">
        <w:tc>
          <w:tcPr>
            <w:tcW w:w="1008" w:type="dxa"/>
          </w:tcPr>
          <w:p w14:paraId="3E14B48F" w14:textId="206D8342" w:rsidR="00080A44" w:rsidRDefault="00080A44" w:rsidP="00DA302B">
            <w:pPr>
              <w:rPr>
                <w:rFonts w:ascii="Times New Roman" w:hAnsi="Times New Roman" w:cs="Times New Roman"/>
              </w:rPr>
            </w:pPr>
            <w:r>
              <w:rPr>
                <w:rFonts w:ascii="Times New Roman" w:hAnsi="Times New Roman" w:cs="Times New Roman"/>
              </w:rPr>
              <w:lastRenderedPageBreak/>
              <w:t>Feb. 2</w:t>
            </w:r>
            <w:r w:rsidR="00B85BB0">
              <w:rPr>
                <w:rFonts w:ascii="Times New Roman" w:hAnsi="Times New Roman" w:cs="Times New Roman"/>
              </w:rPr>
              <w:t>2</w:t>
            </w:r>
          </w:p>
        </w:tc>
        <w:tc>
          <w:tcPr>
            <w:tcW w:w="2430" w:type="dxa"/>
          </w:tcPr>
          <w:p w14:paraId="3B5FA6FE" w14:textId="77777777" w:rsidR="00080A44" w:rsidRDefault="00080A44" w:rsidP="00665497">
            <w:pPr>
              <w:rPr>
                <w:rFonts w:ascii="Times New Roman" w:hAnsi="Times New Roman" w:cs="Times New Roman"/>
              </w:rPr>
            </w:pPr>
            <w:r>
              <w:rPr>
                <w:rFonts w:ascii="Times New Roman" w:hAnsi="Times New Roman" w:cs="Times New Roman"/>
              </w:rPr>
              <w:t>Course of Dealing, Usage of Trade, and Course of Performance</w:t>
            </w:r>
          </w:p>
        </w:tc>
        <w:tc>
          <w:tcPr>
            <w:tcW w:w="3510" w:type="dxa"/>
          </w:tcPr>
          <w:p w14:paraId="5F963E54" w14:textId="77777777" w:rsidR="00080A44" w:rsidRDefault="00080A44" w:rsidP="00665497">
            <w:pPr>
              <w:rPr>
                <w:rFonts w:ascii="Times New Roman" w:hAnsi="Times New Roman" w:cs="Times New Roman"/>
              </w:rPr>
            </w:pPr>
            <w:r>
              <w:rPr>
                <w:rFonts w:ascii="Times New Roman" w:hAnsi="Times New Roman" w:cs="Times New Roman"/>
              </w:rPr>
              <w:t>CB 544-558; Note on p.558.</w:t>
            </w:r>
          </w:p>
        </w:tc>
        <w:tc>
          <w:tcPr>
            <w:tcW w:w="2340" w:type="dxa"/>
            <w:vMerge w:val="restart"/>
          </w:tcPr>
          <w:p w14:paraId="3D97FCFF" w14:textId="226E11FA" w:rsidR="005C5DBE" w:rsidRDefault="005C5DBE" w:rsidP="00DA302B">
            <w:pPr>
              <w:rPr>
                <w:rFonts w:ascii="Times New Roman" w:hAnsi="Times New Roman" w:cs="Times New Roman"/>
              </w:rPr>
            </w:pPr>
          </w:p>
        </w:tc>
      </w:tr>
      <w:tr w:rsidR="00080A44" w14:paraId="68718133" w14:textId="77777777" w:rsidTr="001A77A7">
        <w:tc>
          <w:tcPr>
            <w:tcW w:w="1008" w:type="dxa"/>
          </w:tcPr>
          <w:p w14:paraId="2683C4F6" w14:textId="590E2E35" w:rsidR="00080A44" w:rsidRDefault="00080A44" w:rsidP="00DA302B">
            <w:pPr>
              <w:rPr>
                <w:rFonts w:ascii="Times New Roman" w:hAnsi="Times New Roman" w:cs="Times New Roman"/>
              </w:rPr>
            </w:pPr>
            <w:r>
              <w:rPr>
                <w:rFonts w:ascii="Times New Roman" w:hAnsi="Times New Roman" w:cs="Times New Roman"/>
              </w:rPr>
              <w:t>Feb. 2</w:t>
            </w:r>
            <w:r w:rsidR="00B85BB0">
              <w:rPr>
                <w:rFonts w:ascii="Times New Roman" w:hAnsi="Times New Roman" w:cs="Times New Roman"/>
              </w:rPr>
              <w:t>4</w:t>
            </w:r>
          </w:p>
        </w:tc>
        <w:tc>
          <w:tcPr>
            <w:tcW w:w="2430" w:type="dxa"/>
          </w:tcPr>
          <w:p w14:paraId="2827C9CA" w14:textId="77777777" w:rsidR="00080A44" w:rsidRDefault="00080A44" w:rsidP="00DA302B">
            <w:pPr>
              <w:rPr>
                <w:rFonts w:ascii="Times New Roman" w:hAnsi="Times New Roman" w:cs="Times New Roman"/>
              </w:rPr>
            </w:pPr>
            <w:r>
              <w:rPr>
                <w:rFonts w:ascii="Times New Roman" w:hAnsi="Times New Roman" w:cs="Times New Roman"/>
              </w:rPr>
              <w:t xml:space="preserve">Limits of Objective Interpretation </w:t>
            </w:r>
          </w:p>
        </w:tc>
        <w:tc>
          <w:tcPr>
            <w:tcW w:w="3510" w:type="dxa"/>
          </w:tcPr>
          <w:p w14:paraId="19751B9C" w14:textId="77777777" w:rsidR="00080A44" w:rsidRDefault="00080A44" w:rsidP="00DA302B">
            <w:pPr>
              <w:rPr>
                <w:rFonts w:ascii="Times New Roman" w:hAnsi="Times New Roman" w:cs="Times New Roman"/>
              </w:rPr>
            </w:pPr>
            <w:r>
              <w:rPr>
                <w:rFonts w:ascii="Times New Roman" w:hAnsi="Times New Roman" w:cs="Times New Roman"/>
              </w:rPr>
              <w:t>CB 558-567; Notes 1, 2 on pp. 560-561; Note 1 on p. 567.</w:t>
            </w:r>
          </w:p>
        </w:tc>
        <w:tc>
          <w:tcPr>
            <w:tcW w:w="2340" w:type="dxa"/>
            <w:vMerge/>
          </w:tcPr>
          <w:p w14:paraId="3CB0DF40" w14:textId="77777777" w:rsidR="00080A44" w:rsidRDefault="00080A44" w:rsidP="00DA302B">
            <w:pPr>
              <w:rPr>
                <w:rFonts w:ascii="Times New Roman" w:hAnsi="Times New Roman" w:cs="Times New Roman"/>
              </w:rPr>
            </w:pPr>
          </w:p>
        </w:tc>
      </w:tr>
      <w:tr w:rsidR="00080A44" w14:paraId="1C2F0EED" w14:textId="77777777" w:rsidTr="001A77A7">
        <w:tc>
          <w:tcPr>
            <w:tcW w:w="1008" w:type="dxa"/>
          </w:tcPr>
          <w:p w14:paraId="65767165" w14:textId="41871CF9" w:rsidR="00080A44" w:rsidRDefault="00080A44" w:rsidP="00DA302B">
            <w:pPr>
              <w:rPr>
                <w:rFonts w:ascii="Times New Roman" w:hAnsi="Times New Roman" w:cs="Times New Roman"/>
              </w:rPr>
            </w:pPr>
            <w:r>
              <w:rPr>
                <w:rFonts w:ascii="Times New Roman" w:hAnsi="Times New Roman" w:cs="Times New Roman"/>
              </w:rPr>
              <w:t>Feb. 2</w:t>
            </w:r>
            <w:r w:rsidR="00B85BB0">
              <w:rPr>
                <w:rFonts w:ascii="Times New Roman" w:hAnsi="Times New Roman" w:cs="Times New Roman"/>
              </w:rPr>
              <w:t>5</w:t>
            </w:r>
          </w:p>
        </w:tc>
        <w:tc>
          <w:tcPr>
            <w:tcW w:w="2430" w:type="dxa"/>
          </w:tcPr>
          <w:p w14:paraId="0BE910CD" w14:textId="77777777" w:rsidR="00080A44" w:rsidRDefault="00625B37" w:rsidP="00625B37">
            <w:pPr>
              <w:rPr>
                <w:rFonts w:ascii="Times New Roman" w:hAnsi="Times New Roman" w:cs="Times New Roman"/>
              </w:rPr>
            </w:pPr>
            <w:r>
              <w:rPr>
                <w:rFonts w:ascii="Times New Roman" w:hAnsi="Times New Roman" w:cs="Times New Roman"/>
              </w:rPr>
              <w:t>Gap Fillers and</w:t>
            </w:r>
            <w:r w:rsidR="00080A44">
              <w:rPr>
                <w:rFonts w:ascii="Times New Roman" w:hAnsi="Times New Roman" w:cs="Times New Roman"/>
              </w:rPr>
              <w:t xml:space="preserve"> Warranties </w:t>
            </w:r>
          </w:p>
        </w:tc>
        <w:tc>
          <w:tcPr>
            <w:tcW w:w="3510" w:type="dxa"/>
          </w:tcPr>
          <w:p w14:paraId="07364B8A" w14:textId="77777777" w:rsidR="00080A44" w:rsidRDefault="00080A44" w:rsidP="00AB6B20">
            <w:pPr>
              <w:rPr>
                <w:rFonts w:ascii="Times New Roman" w:hAnsi="Times New Roman" w:cs="Times New Roman"/>
              </w:rPr>
            </w:pPr>
            <w:r>
              <w:rPr>
                <w:rFonts w:ascii="Times New Roman" w:hAnsi="Times New Roman" w:cs="Times New Roman"/>
              </w:rPr>
              <w:t>C</w:t>
            </w:r>
            <w:r w:rsidR="00625B37">
              <w:rPr>
                <w:rFonts w:ascii="Times New Roman" w:hAnsi="Times New Roman" w:cs="Times New Roman"/>
              </w:rPr>
              <w:t>B 567-584</w:t>
            </w:r>
            <w:r>
              <w:rPr>
                <w:rFonts w:ascii="Times New Roman" w:hAnsi="Times New Roman" w:cs="Times New Roman"/>
              </w:rPr>
              <w:t xml:space="preserve">; Note 1 on pp. 574-575, Notes 1, 2 on p. 579. </w:t>
            </w:r>
          </w:p>
        </w:tc>
        <w:tc>
          <w:tcPr>
            <w:tcW w:w="2340" w:type="dxa"/>
            <w:vMerge/>
          </w:tcPr>
          <w:p w14:paraId="48FC900D" w14:textId="77777777" w:rsidR="00080A44" w:rsidRDefault="00080A44" w:rsidP="00DA302B">
            <w:pPr>
              <w:rPr>
                <w:rFonts w:ascii="Times New Roman" w:hAnsi="Times New Roman" w:cs="Times New Roman"/>
              </w:rPr>
            </w:pPr>
          </w:p>
        </w:tc>
      </w:tr>
      <w:tr w:rsidR="00080A44" w14:paraId="784901D5" w14:textId="77777777" w:rsidTr="001A77A7">
        <w:tc>
          <w:tcPr>
            <w:tcW w:w="9288" w:type="dxa"/>
            <w:gridSpan w:val="4"/>
          </w:tcPr>
          <w:p w14:paraId="545C6985" w14:textId="77777777" w:rsidR="00080A44" w:rsidRDefault="00080A44" w:rsidP="00727B24">
            <w:pPr>
              <w:rPr>
                <w:rFonts w:ascii="Times New Roman" w:hAnsi="Times New Roman" w:cs="Times New Roman"/>
              </w:rPr>
            </w:pPr>
            <w:r w:rsidRPr="006914D7">
              <w:rPr>
                <w:rFonts w:ascii="Times New Roman" w:hAnsi="Times New Roman" w:cs="Times New Roman"/>
                <w:b/>
              </w:rPr>
              <w:t>Part 5: Performance and Breach</w:t>
            </w:r>
          </w:p>
        </w:tc>
      </w:tr>
      <w:tr w:rsidR="00080A44" w14:paraId="32CDEE47" w14:textId="77777777" w:rsidTr="001A77A7">
        <w:tc>
          <w:tcPr>
            <w:tcW w:w="1008" w:type="dxa"/>
          </w:tcPr>
          <w:p w14:paraId="23D84583" w14:textId="03E44395"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1</w:t>
            </w:r>
          </w:p>
        </w:tc>
        <w:tc>
          <w:tcPr>
            <w:tcW w:w="2430" w:type="dxa"/>
          </w:tcPr>
          <w:p w14:paraId="3AEF7341" w14:textId="77777777" w:rsidR="00080A44" w:rsidRDefault="00080A44" w:rsidP="00DA302B">
            <w:pPr>
              <w:rPr>
                <w:rFonts w:ascii="Times New Roman" w:hAnsi="Times New Roman" w:cs="Times New Roman"/>
              </w:rPr>
            </w:pPr>
            <w:r>
              <w:rPr>
                <w:rFonts w:ascii="Times New Roman" w:hAnsi="Times New Roman" w:cs="Times New Roman"/>
              </w:rPr>
              <w:t>Conditions</w:t>
            </w:r>
          </w:p>
        </w:tc>
        <w:tc>
          <w:tcPr>
            <w:tcW w:w="3510" w:type="dxa"/>
          </w:tcPr>
          <w:p w14:paraId="0F255517" w14:textId="77777777" w:rsidR="00080A44" w:rsidRDefault="00080A44" w:rsidP="00615DEE">
            <w:pPr>
              <w:rPr>
                <w:rFonts w:ascii="Times New Roman" w:hAnsi="Times New Roman" w:cs="Times New Roman"/>
              </w:rPr>
            </w:pPr>
            <w:r>
              <w:rPr>
                <w:rFonts w:ascii="Times New Roman" w:hAnsi="Times New Roman" w:cs="Times New Roman"/>
              </w:rPr>
              <w:t xml:space="preserve">CB 755-763, CB 765-777; Notes 1, 2 on p. </w:t>
            </w:r>
            <w:proofErr w:type="gramStart"/>
            <w:r>
              <w:rPr>
                <w:rFonts w:ascii="Times New Roman" w:hAnsi="Times New Roman" w:cs="Times New Roman"/>
              </w:rPr>
              <w:t>758;  Note</w:t>
            </w:r>
            <w:proofErr w:type="gramEnd"/>
            <w:r>
              <w:rPr>
                <w:rFonts w:ascii="Times New Roman" w:hAnsi="Times New Roman" w:cs="Times New Roman"/>
              </w:rPr>
              <w:t xml:space="preserve"> 1 on p. 763; Notes 1, 2 on p. 771; Problem on p. 766.</w:t>
            </w:r>
          </w:p>
        </w:tc>
        <w:tc>
          <w:tcPr>
            <w:tcW w:w="2340" w:type="dxa"/>
            <w:vMerge w:val="restart"/>
          </w:tcPr>
          <w:p w14:paraId="010B8A86" w14:textId="73B47B7C" w:rsidR="005C5DBE" w:rsidRDefault="005C5DBE" w:rsidP="00DA302B">
            <w:pPr>
              <w:rPr>
                <w:rFonts w:ascii="Times New Roman" w:hAnsi="Times New Roman" w:cs="Times New Roman"/>
              </w:rPr>
            </w:pPr>
          </w:p>
        </w:tc>
      </w:tr>
      <w:tr w:rsidR="00080A44" w:rsidRPr="006914D7" w14:paraId="074770A1" w14:textId="77777777" w:rsidTr="001A77A7">
        <w:tc>
          <w:tcPr>
            <w:tcW w:w="1008" w:type="dxa"/>
          </w:tcPr>
          <w:p w14:paraId="213AEB18" w14:textId="37D9D189"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3</w:t>
            </w:r>
          </w:p>
        </w:tc>
        <w:tc>
          <w:tcPr>
            <w:tcW w:w="2430" w:type="dxa"/>
          </w:tcPr>
          <w:p w14:paraId="6C59B9C4" w14:textId="77777777" w:rsidR="00080A44" w:rsidRDefault="00080A44" w:rsidP="007272B8">
            <w:pPr>
              <w:rPr>
                <w:rFonts w:ascii="Times New Roman" w:hAnsi="Times New Roman" w:cs="Times New Roman"/>
              </w:rPr>
            </w:pPr>
            <w:r>
              <w:rPr>
                <w:rFonts w:ascii="Times New Roman" w:hAnsi="Times New Roman" w:cs="Times New Roman"/>
              </w:rPr>
              <w:t>Constructive Conditions of Exchange; Suspending Performance and Terminating the Contract</w:t>
            </w:r>
          </w:p>
        </w:tc>
        <w:tc>
          <w:tcPr>
            <w:tcW w:w="3510" w:type="dxa"/>
          </w:tcPr>
          <w:p w14:paraId="493885AF" w14:textId="77777777" w:rsidR="00080A44" w:rsidRDefault="00080A44" w:rsidP="00DA302B">
            <w:pPr>
              <w:rPr>
                <w:rFonts w:ascii="Times New Roman" w:hAnsi="Times New Roman" w:cs="Times New Roman"/>
              </w:rPr>
            </w:pPr>
            <w:r>
              <w:rPr>
                <w:rFonts w:ascii="Times New Roman" w:hAnsi="Times New Roman" w:cs="Times New Roman"/>
              </w:rPr>
              <w:t>CB 778-784, 796-817; Note 1 on p. 784; Problem on p. 780.</w:t>
            </w:r>
          </w:p>
          <w:p w14:paraId="186D54FB" w14:textId="77777777" w:rsidR="00080A44" w:rsidRDefault="00080A44" w:rsidP="00DA302B">
            <w:pPr>
              <w:rPr>
                <w:rFonts w:ascii="Times New Roman" w:hAnsi="Times New Roman" w:cs="Times New Roman"/>
              </w:rPr>
            </w:pPr>
          </w:p>
        </w:tc>
        <w:tc>
          <w:tcPr>
            <w:tcW w:w="2340" w:type="dxa"/>
            <w:vMerge/>
          </w:tcPr>
          <w:p w14:paraId="3561E2D2" w14:textId="77777777" w:rsidR="00080A44" w:rsidRPr="009C1F84" w:rsidRDefault="00080A44" w:rsidP="00DA302B">
            <w:pPr>
              <w:rPr>
                <w:rFonts w:ascii="Times New Roman" w:hAnsi="Times New Roman" w:cs="Times New Roman"/>
              </w:rPr>
            </w:pPr>
          </w:p>
        </w:tc>
      </w:tr>
      <w:tr w:rsidR="00080A44" w14:paraId="6548F9F1" w14:textId="77777777" w:rsidTr="001A77A7">
        <w:tc>
          <w:tcPr>
            <w:tcW w:w="1008" w:type="dxa"/>
          </w:tcPr>
          <w:p w14:paraId="5AB877E6" w14:textId="0421BB28"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4</w:t>
            </w:r>
          </w:p>
        </w:tc>
        <w:tc>
          <w:tcPr>
            <w:tcW w:w="2430" w:type="dxa"/>
          </w:tcPr>
          <w:p w14:paraId="71DCA139" w14:textId="77777777" w:rsidR="00080A44" w:rsidRDefault="00080A44" w:rsidP="00036EB3">
            <w:pPr>
              <w:rPr>
                <w:rFonts w:ascii="Times New Roman" w:hAnsi="Times New Roman" w:cs="Times New Roman"/>
              </w:rPr>
            </w:pPr>
            <w:r>
              <w:rPr>
                <w:rFonts w:ascii="Times New Roman" w:hAnsi="Times New Roman" w:cs="Times New Roman"/>
              </w:rPr>
              <w:t>Mitigating Doctrines</w:t>
            </w:r>
          </w:p>
        </w:tc>
        <w:tc>
          <w:tcPr>
            <w:tcW w:w="3510" w:type="dxa"/>
          </w:tcPr>
          <w:p w14:paraId="3821EC69" w14:textId="77777777" w:rsidR="00080A44" w:rsidRDefault="00080A44" w:rsidP="00036EB3">
            <w:pPr>
              <w:rPr>
                <w:rFonts w:ascii="Times New Roman" w:hAnsi="Times New Roman" w:cs="Times New Roman"/>
              </w:rPr>
            </w:pPr>
            <w:r>
              <w:rPr>
                <w:rFonts w:ascii="Times New Roman" w:hAnsi="Times New Roman" w:cs="Times New Roman"/>
              </w:rPr>
              <w:t xml:space="preserve">CB 821-845; Note 1 on p. 823, Note 1 on p. 831. </w:t>
            </w:r>
          </w:p>
        </w:tc>
        <w:tc>
          <w:tcPr>
            <w:tcW w:w="2340" w:type="dxa"/>
            <w:vMerge/>
          </w:tcPr>
          <w:p w14:paraId="087756C8" w14:textId="77777777" w:rsidR="00080A44" w:rsidRDefault="00080A44" w:rsidP="00DA302B">
            <w:pPr>
              <w:rPr>
                <w:rFonts w:ascii="Times New Roman" w:hAnsi="Times New Roman" w:cs="Times New Roman"/>
              </w:rPr>
            </w:pPr>
          </w:p>
        </w:tc>
      </w:tr>
      <w:tr w:rsidR="00080A44" w14:paraId="4576F285" w14:textId="77777777" w:rsidTr="001A77A7">
        <w:tc>
          <w:tcPr>
            <w:tcW w:w="1008" w:type="dxa"/>
          </w:tcPr>
          <w:p w14:paraId="3BA970BC" w14:textId="32930FB2"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15</w:t>
            </w:r>
          </w:p>
        </w:tc>
        <w:tc>
          <w:tcPr>
            <w:tcW w:w="2430" w:type="dxa"/>
          </w:tcPr>
          <w:p w14:paraId="6E56C27F" w14:textId="77777777" w:rsidR="00080A44" w:rsidRDefault="00080A44" w:rsidP="00DA302B">
            <w:pPr>
              <w:rPr>
                <w:rFonts w:ascii="Times New Roman" w:hAnsi="Times New Roman" w:cs="Times New Roman"/>
              </w:rPr>
            </w:pPr>
            <w:r>
              <w:rPr>
                <w:rFonts w:ascii="Times New Roman" w:hAnsi="Times New Roman" w:cs="Times New Roman"/>
              </w:rPr>
              <w:t>Anticipatory Repudiation</w:t>
            </w:r>
          </w:p>
        </w:tc>
        <w:tc>
          <w:tcPr>
            <w:tcW w:w="3510" w:type="dxa"/>
          </w:tcPr>
          <w:p w14:paraId="1170790D" w14:textId="77777777" w:rsidR="00080A44" w:rsidRDefault="00080A44" w:rsidP="00DA7B58">
            <w:pPr>
              <w:rPr>
                <w:rFonts w:ascii="Times New Roman" w:hAnsi="Times New Roman" w:cs="Times New Roman"/>
              </w:rPr>
            </w:pPr>
            <w:r>
              <w:rPr>
                <w:rFonts w:ascii="Times New Roman" w:hAnsi="Times New Roman" w:cs="Times New Roman"/>
              </w:rPr>
              <w:t xml:space="preserve">CB 846-864; Note 1 on p. 864. </w:t>
            </w:r>
          </w:p>
        </w:tc>
        <w:tc>
          <w:tcPr>
            <w:tcW w:w="2340" w:type="dxa"/>
            <w:vMerge w:val="restart"/>
          </w:tcPr>
          <w:p w14:paraId="0D63B72D" w14:textId="77777777" w:rsidR="00576A65" w:rsidRDefault="00576A65" w:rsidP="00B85BB0">
            <w:pPr>
              <w:rPr>
                <w:rFonts w:ascii="Times New Roman" w:hAnsi="Times New Roman" w:cs="Times New Roman"/>
              </w:rPr>
            </w:pPr>
          </w:p>
        </w:tc>
      </w:tr>
      <w:tr w:rsidR="00080A44" w14:paraId="796C6F1F" w14:textId="77777777" w:rsidTr="001A77A7">
        <w:tc>
          <w:tcPr>
            <w:tcW w:w="1008" w:type="dxa"/>
          </w:tcPr>
          <w:p w14:paraId="7F42A27E" w14:textId="4E12053C" w:rsidR="00080A44" w:rsidRDefault="00080A44" w:rsidP="00DA302B">
            <w:pPr>
              <w:rPr>
                <w:rFonts w:ascii="Times New Roman" w:hAnsi="Times New Roman" w:cs="Times New Roman"/>
              </w:rPr>
            </w:pPr>
            <w:r>
              <w:rPr>
                <w:rFonts w:ascii="Times New Roman" w:hAnsi="Times New Roman" w:cs="Times New Roman"/>
              </w:rPr>
              <w:t>Mar. 1</w:t>
            </w:r>
            <w:r w:rsidR="00B85BB0">
              <w:rPr>
                <w:rFonts w:ascii="Times New Roman" w:hAnsi="Times New Roman" w:cs="Times New Roman"/>
              </w:rPr>
              <w:t>7</w:t>
            </w:r>
          </w:p>
        </w:tc>
        <w:tc>
          <w:tcPr>
            <w:tcW w:w="2430" w:type="dxa"/>
          </w:tcPr>
          <w:p w14:paraId="3A60B53C" w14:textId="77777777" w:rsidR="00080A44" w:rsidRDefault="00080A44" w:rsidP="00DA302B">
            <w:pPr>
              <w:rPr>
                <w:rFonts w:ascii="Times New Roman" w:hAnsi="Times New Roman" w:cs="Times New Roman"/>
              </w:rPr>
            </w:pPr>
            <w:r>
              <w:rPr>
                <w:rFonts w:ascii="Times New Roman" w:hAnsi="Times New Roman" w:cs="Times New Roman"/>
              </w:rPr>
              <w:t>Assurance of Performance</w:t>
            </w:r>
          </w:p>
        </w:tc>
        <w:tc>
          <w:tcPr>
            <w:tcW w:w="3510" w:type="dxa"/>
          </w:tcPr>
          <w:p w14:paraId="2B158335" w14:textId="77777777" w:rsidR="00080A44" w:rsidRDefault="00080A44" w:rsidP="00DA302B">
            <w:pPr>
              <w:rPr>
                <w:rFonts w:ascii="Times New Roman" w:hAnsi="Times New Roman" w:cs="Times New Roman"/>
              </w:rPr>
            </w:pPr>
            <w:r>
              <w:rPr>
                <w:rFonts w:ascii="Times New Roman" w:hAnsi="Times New Roman" w:cs="Times New Roman"/>
              </w:rPr>
              <w:t>CB 866-884; Note 1 on p. 873, Note 1 on p. 881.</w:t>
            </w:r>
          </w:p>
        </w:tc>
        <w:tc>
          <w:tcPr>
            <w:tcW w:w="2340" w:type="dxa"/>
            <w:vMerge/>
          </w:tcPr>
          <w:p w14:paraId="73575BDF" w14:textId="77777777" w:rsidR="00080A44" w:rsidRDefault="00080A44" w:rsidP="00DA302B">
            <w:pPr>
              <w:rPr>
                <w:rFonts w:ascii="Times New Roman" w:hAnsi="Times New Roman" w:cs="Times New Roman"/>
              </w:rPr>
            </w:pPr>
          </w:p>
        </w:tc>
      </w:tr>
      <w:tr w:rsidR="00080A44" w14:paraId="27B9F758" w14:textId="77777777" w:rsidTr="001A77A7">
        <w:tc>
          <w:tcPr>
            <w:tcW w:w="1008" w:type="dxa"/>
          </w:tcPr>
          <w:p w14:paraId="4FEFF4DE" w14:textId="051763EB" w:rsidR="00080A44" w:rsidRDefault="00080A44" w:rsidP="00DA302B">
            <w:pPr>
              <w:rPr>
                <w:rFonts w:ascii="Times New Roman" w:hAnsi="Times New Roman" w:cs="Times New Roman"/>
              </w:rPr>
            </w:pPr>
            <w:r>
              <w:rPr>
                <w:rFonts w:ascii="Times New Roman" w:hAnsi="Times New Roman" w:cs="Times New Roman"/>
              </w:rPr>
              <w:t>Mar. 1</w:t>
            </w:r>
            <w:r w:rsidR="00B85BB0">
              <w:rPr>
                <w:rFonts w:ascii="Times New Roman" w:hAnsi="Times New Roman" w:cs="Times New Roman"/>
              </w:rPr>
              <w:t>8</w:t>
            </w:r>
          </w:p>
        </w:tc>
        <w:tc>
          <w:tcPr>
            <w:tcW w:w="2430" w:type="dxa"/>
          </w:tcPr>
          <w:p w14:paraId="4391C52F" w14:textId="77777777" w:rsidR="00080A44" w:rsidRDefault="00080A44" w:rsidP="00DA302B">
            <w:pPr>
              <w:rPr>
                <w:rFonts w:ascii="Times New Roman" w:hAnsi="Times New Roman" w:cs="Times New Roman"/>
              </w:rPr>
            </w:pPr>
            <w:r>
              <w:rPr>
                <w:rFonts w:ascii="Times New Roman" w:hAnsi="Times New Roman" w:cs="Times New Roman"/>
              </w:rPr>
              <w:t>Midterm (ungraded)</w:t>
            </w:r>
          </w:p>
        </w:tc>
        <w:tc>
          <w:tcPr>
            <w:tcW w:w="3510" w:type="dxa"/>
          </w:tcPr>
          <w:p w14:paraId="4A46826D" w14:textId="77777777" w:rsidR="00080A44" w:rsidRDefault="00080A44" w:rsidP="00DA302B">
            <w:pPr>
              <w:rPr>
                <w:rFonts w:ascii="Times New Roman" w:hAnsi="Times New Roman" w:cs="Times New Roman"/>
              </w:rPr>
            </w:pPr>
          </w:p>
        </w:tc>
        <w:tc>
          <w:tcPr>
            <w:tcW w:w="2340" w:type="dxa"/>
            <w:vMerge/>
          </w:tcPr>
          <w:p w14:paraId="0E066E16" w14:textId="77777777" w:rsidR="00080A44" w:rsidRDefault="00080A44" w:rsidP="00DA302B">
            <w:pPr>
              <w:rPr>
                <w:rFonts w:ascii="Times New Roman" w:hAnsi="Times New Roman" w:cs="Times New Roman"/>
              </w:rPr>
            </w:pPr>
          </w:p>
        </w:tc>
      </w:tr>
      <w:tr w:rsidR="00080A44" w14:paraId="1278375D" w14:textId="77777777" w:rsidTr="001A77A7">
        <w:tc>
          <w:tcPr>
            <w:tcW w:w="9288" w:type="dxa"/>
            <w:gridSpan w:val="4"/>
          </w:tcPr>
          <w:p w14:paraId="2452AB09" w14:textId="77777777" w:rsidR="00080A44" w:rsidRDefault="00080A44" w:rsidP="00727B24">
            <w:pPr>
              <w:rPr>
                <w:rFonts w:ascii="Times New Roman" w:hAnsi="Times New Roman" w:cs="Times New Roman"/>
              </w:rPr>
            </w:pPr>
            <w:r w:rsidRPr="006914D7">
              <w:rPr>
                <w:rFonts w:ascii="Times New Roman" w:hAnsi="Times New Roman" w:cs="Times New Roman"/>
                <w:b/>
              </w:rPr>
              <w:t>Part 6: Remedies</w:t>
            </w:r>
          </w:p>
        </w:tc>
      </w:tr>
      <w:tr w:rsidR="00080A44" w14:paraId="10E5D5D8" w14:textId="77777777" w:rsidTr="001A77A7">
        <w:tc>
          <w:tcPr>
            <w:tcW w:w="1008" w:type="dxa"/>
          </w:tcPr>
          <w:p w14:paraId="28F09C04" w14:textId="4CBFAAA0"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22</w:t>
            </w:r>
          </w:p>
        </w:tc>
        <w:tc>
          <w:tcPr>
            <w:tcW w:w="2430" w:type="dxa"/>
          </w:tcPr>
          <w:p w14:paraId="319E05E5" w14:textId="77777777" w:rsidR="00080A44" w:rsidRDefault="00080A44" w:rsidP="00DA302B">
            <w:pPr>
              <w:rPr>
                <w:rFonts w:ascii="Times New Roman" w:hAnsi="Times New Roman" w:cs="Times New Roman"/>
              </w:rPr>
            </w:pPr>
            <w:r>
              <w:rPr>
                <w:rFonts w:ascii="Times New Roman" w:hAnsi="Times New Roman" w:cs="Times New Roman"/>
              </w:rPr>
              <w:t>Specific Performance</w:t>
            </w:r>
          </w:p>
        </w:tc>
        <w:tc>
          <w:tcPr>
            <w:tcW w:w="3510" w:type="dxa"/>
          </w:tcPr>
          <w:p w14:paraId="1654DDC3" w14:textId="77777777" w:rsidR="00080A44" w:rsidRDefault="00080A44" w:rsidP="00052E85">
            <w:pPr>
              <w:rPr>
                <w:rFonts w:ascii="Times New Roman" w:hAnsi="Times New Roman" w:cs="Times New Roman"/>
              </w:rPr>
            </w:pPr>
            <w:r>
              <w:rPr>
                <w:rFonts w:ascii="Times New Roman" w:hAnsi="Times New Roman" w:cs="Times New Roman"/>
              </w:rPr>
              <w:t>CB 885-899; Notes 1, 2 on pp. 888-889; CB 26-28.</w:t>
            </w:r>
          </w:p>
        </w:tc>
        <w:tc>
          <w:tcPr>
            <w:tcW w:w="2340" w:type="dxa"/>
            <w:vMerge w:val="restart"/>
          </w:tcPr>
          <w:p w14:paraId="47793B54" w14:textId="6DF231D0" w:rsidR="005C5DBE" w:rsidRDefault="005C5DBE" w:rsidP="00DA302B">
            <w:pPr>
              <w:rPr>
                <w:rFonts w:ascii="Times New Roman" w:hAnsi="Times New Roman" w:cs="Times New Roman"/>
              </w:rPr>
            </w:pPr>
          </w:p>
        </w:tc>
      </w:tr>
      <w:tr w:rsidR="00080A44" w14:paraId="52515F22" w14:textId="77777777" w:rsidTr="001A77A7">
        <w:tc>
          <w:tcPr>
            <w:tcW w:w="1008" w:type="dxa"/>
          </w:tcPr>
          <w:p w14:paraId="5C496827" w14:textId="425B161B"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24</w:t>
            </w:r>
          </w:p>
        </w:tc>
        <w:tc>
          <w:tcPr>
            <w:tcW w:w="2430" w:type="dxa"/>
          </w:tcPr>
          <w:p w14:paraId="072D9236" w14:textId="77777777" w:rsidR="00080A44" w:rsidRDefault="00080A44" w:rsidP="00DA302B">
            <w:pPr>
              <w:rPr>
                <w:rFonts w:ascii="Times New Roman" w:hAnsi="Times New Roman" w:cs="Times New Roman"/>
              </w:rPr>
            </w:pPr>
            <w:r>
              <w:rPr>
                <w:rFonts w:ascii="Times New Roman" w:hAnsi="Times New Roman" w:cs="Times New Roman"/>
              </w:rPr>
              <w:t>Remedying Breach</w:t>
            </w:r>
          </w:p>
        </w:tc>
        <w:tc>
          <w:tcPr>
            <w:tcW w:w="3510" w:type="dxa"/>
          </w:tcPr>
          <w:p w14:paraId="7A4EE69F" w14:textId="77777777" w:rsidR="00080A44" w:rsidRDefault="00080A44" w:rsidP="00EF34BC">
            <w:pPr>
              <w:rPr>
                <w:rFonts w:ascii="Times New Roman" w:hAnsi="Times New Roman" w:cs="Times New Roman"/>
              </w:rPr>
            </w:pPr>
            <w:r>
              <w:rPr>
                <w:rFonts w:ascii="Times New Roman" w:hAnsi="Times New Roman" w:cs="Times New Roman"/>
              </w:rPr>
              <w:t>CB 10-25.</w:t>
            </w:r>
          </w:p>
        </w:tc>
        <w:tc>
          <w:tcPr>
            <w:tcW w:w="2340" w:type="dxa"/>
            <w:vMerge/>
          </w:tcPr>
          <w:p w14:paraId="3FF26D21" w14:textId="77777777" w:rsidR="00080A44" w:rsidRDefault="00080A44" w:rsidP="00DA302B">
            <w:pPr>
              <w:rPr>
                <w:rFonts w:ascii="Times New Roman" w:hAnsi="Times New Roman" w:cs="Times New Roman"/>
              </w:rPr>
            </w:pPr>
          </w:p>
        </w:tc>
      </w:tr>
      <w:tr w:rsidR="00080A44" w14:paraId="367E2062" w14:textId="77777777" w:rsidTr="001A77A7">
        <w:tc>
          <w:tcPr>
            <w:tcW w:w="1008" w:type="dxa"/>
          </w:tcPr>
          <w:p w14:paraId="16BB7485" w14:textId="7A1799D2"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25</w:t>
            </w:r>
          </w:p>
        </w:tc>
        <w:tc>
          <w:tcPr>
            <w:tcW w:w="2430" w:type="dxa"/>
          </w:tcPr>
          <w:p w14:paraId="3071CBA3" w14:textId="77777777" w:rsidR="00080A44" w:rsidRDefault="00080A44" w:rsidP="00DA302B">
            <w:pPr>
              <w:rPr>
                <w:rFonts w:ascii="Times New Roman" w:hAnsi="Times New Roman" w:cs="Times New Roman"/>
              </w:rPr>
            </w:pPr>
            <w:r>
              <w:rPr>
                <w:rFonts w:ascii="Times New Roman" w:hAnsi="Times New Roman" w:cs="Times New Roman"/>
              </w:rPr>
              <w:t>Measuring Expectation</w:t>
            </w:r>
          </w:p>
        </w:tc>
        <w:tc>
          <w:tcPr>
            <w:tcW w:w="3510" w:type="dxa"/>
          </w:tcPr>
          <w:p w14:paraId="189E0455" w14:textId="77777777" w:rsidR="00080A44" w:rsidRDefault="00080A44" w:rsidP="00884967">
            <w:pPr>
              <w:rPr>
                <w:rFonts w:ascii="Times New Roman" w:hAnsi="Times New Roman" w:cs="Times New Roman"/>
              </w:rPr>
            </w:pPr>
            <w:r>
              <w:rPr>
                <w:rFonts w:ascii="Times New Roman" w:hAnsi="Times New Roman" w:cs="Times New Roman"/>
              </w:rPr>
              <w:t>CB 905-931; CB 938-941.</w:t>
            </w:r>
          </w:p>
        </w:tc>
        <w:tc>
          <w:tcPr>
            <w:tcW w:w="2340" w:type="dxa"/>
            <w:vMerge/>
          </w:tcPr>
          <w:p w14:paraId="0118FBBD" w14:textId="77777777" w:rsidR="00080A44" w:rsidRDefault="00080A44" w:rsidP="00DA302B">
            <w:pPr>
              <w:rPr>
                <w:rFonts w:ascii="Times New Roman" w:hAnsi="Times New Roman" w:cs="Times New Roman"/>
              </w:rPr>
            </w:pPr>
          </w:p>
        </w:tc>
      </w:tr>
      <w:tr w:rsidR="00080A44" w14:paraId="7E583742" w14:textId="77777777" w:rsidTr="001A77A7">
        <w:tc>
          <w:tcPr>
            <w:tcW w:w="1008" w:type="dxa"/>
          </w:tcPr>
          <w:p w14:paraId="1FAD1537" w14:textId="52C6952C"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29</w:t>
            </w:r>
          </w:p>
        </w:tc>
        <w:tc>
          <w:tcPr>
            <w:tcW w:w="2430" w:type="dxa"/>
          </w:tcPr>
          <w:p w14:paraId="4E13941B" w14:textId="77777777" w:rsidR="00080A44" w:rsidRDefault="00080A44" w:rsidP="00DA302B">
            <w:pPr>
              <w:rPr>
                <w:rFonts w:ascii="Times New Roman" w:hAnsi="Times New Roman" w:cs="Times New Roman"/>
              </w:rPr>
            </w:pPr>
            <w:r>
              <w:rPr>
                <w:rFonts w:ascii="Times New Roman" w:hAnsi="Times New Roman" w:cs="Times New Roman"/>
              </w:rPr>
              <w:t>Limitations on Damages</w:t>
            </w:r>
          </w:p>
        </w:tc>
        <w:tc>
          <w:tcPr>
            <w:tcW w:w="3510" w:type="dxa"/>
          </w:tcPr>
          <w:p w14:paraId="6025A154" w14:textId="77777777" w:rsidR="00080A44" w:rsidRDefault="00080A44" w:rsidP="00AD6A30">
            <w:pPr>
              <w:rPr>
                <w:rFonts w:ascii="Times New Roman" w:hAnsi="Times New Roman" w:cs="Times New Roman"/>
              </w:rPr>
            </w:pPr>
            <w:r>
              <w:rPr>
                <w:rFonts w:ascii="Times New Roman" w:hAnsi="Times New Roman" w:cs="Times New Roman"/>
              </w:rPr>
              <w:t>CB 942-945; CB 964-990.</w:t>
            </w:r>
          </w:p>
        </w:tc>
        <w:tc>
          <w:tcPr>
            <w:tcW w:w="2340" w:type="dxa"/>
            <w:vMerge w:val="restart"/>
          </w:tcPr>
          <w:p w14:paraId="512E7556" w14:textId="77777777" w:rsidR="005C5DBE" w:rsidRDefault="005C5DBE" w:rsidP="00B85BB0">
            <w:pPr>
              <w:rPr>
                <w:rFonts w:ascii="Times New Roman" w:hAnsi="Times New Roman" w:cs="Times New Roman"/>
              </w:rPr>
            </w:pPr>
          </w:p>
        </w:tc>
      </w:tr>
      <w:tr w:rsidR="00080A44" w14:paraId="70DD6229" w14:textId="77777777" w:rsidTr="001A77A7">
        <w:tc>
          <w:tcPr>
            <w:tcW w:w="1008" w:type="dxa"/>
          </w:tcPr>
          <w:p w14:paraId="194CE912" w14:textId="1A150530" w:rsidR="00080A44" w:rsidRDefault="00080A44" w:rsidP="00DA302B">
            <w:pPr>
              <w:rPr>
                <w:rFonts w:ascii="Times New Roman" w:hAnsi="Times New Roman" w:cs="Times New Roman"/>
              </w:rPr>
            </w:pPr>
            <w:r>
              <w:rPr>
                <w:rFonts w:ascii="Times New Roman" w:hAnsi="Times New Roman" w:cs="Times New Roman"/>
              </w:rPr>
              <w:t xml:space="preserve">Mar. </w:t>
            </w:r>
            <w:r w:rsidR="00B85BB0">
              <w:rPr>
                <w:rFonts w:ascii="Times New Roman" w:hAnsi="Times New Roman" w:cs="Times New Roman"/>
              </w:rPr>
              <w:t>31</w:t>
            </w:r>
          </w:p>
        </w:tc>
        <w:tc>
          <w:tcPr>
            <w:tcW w:w="2430" w:type="dxa"/>
          </w:tcPr>
          <w:p w14:paraId="36962863" w14:textId="77777777" w:rsidR="00080A44" w:rsidRDefault="00080A44" w:rsidP="00DA302B">
            <w:pPr>
              <w:rPr>
                <w:rFonts w:ascii="Times New Roman" w:hAnsi="Times New Roman" w:cs="Times New Roman"/>
              </w:rPr>
            </w:pPr>
            <w:r>
              <w:rPr>
                <w:rFonts w:ascii="Times New Roman" w:hAnsi="Times New Roman" w:cs="Times New Roman"/>
              </w:rPr>
              <w:t>Stipulated, Liquidated &amp; Punitive Damages</w:t>
            </w:r>
          </w:p>
        </w:tc>
        <w:tc>
          <w:tcPr>
            <w:tcW w:w="3510" w:type="dxa"/>
          </w:tcPr>
          <w:p w14:paraId="3998376E" w14:textId="77777777" w:rsidR="00080A44" w:rsidRDefault="00080A44" w:rsidP="00AD6A30">
            <w:pPr>
              <w:rPr>
                <w:rFonts w:ascii="Times New Roman" w:hAnsi="Times New Roman" w:cs="Times New Roman"/>
              </w:rPr>
            </w:pPr>
            <w:r>
              <w:rPr>
                <w:rFonts w:ascii="Times New Roman" w:hAnsi="Times New Roman" w:cs="Times New Roman"/>
              </w:rPr>
              <w:t xml:space="preserve">CB 991-1019. </w:t>
            </w:r>
          </w:p>
        </w:tc>
        <w:tc>
          <w:tcPr>
            <w:tcW w:w="2340" w:type="dxa"/>
            <w:vMerge/>
          </w:tcPr>
          <w:p w14:paraId="1F934C28" w14:textId="77777777" w:rsidR="00080A44" w:rsidRDefault="00080A44" w:rsidP="00DA302B">
            <w:pPr>
              <w:rPr>
                <w:rFonts w:ascii="Times New Roman" w:hAnsi="Times New Roman" w:cs="Times New Roman"/>
              </w:rPr>
            </w:pPr>
          </w:p>
        </w:tc>
      </w:tr>
      <w:tr w:rsidR="00080A44" w14:paraId="6BEC8CA7" w14:textId="77777777" w:rsidTr="001A77A7">
        <w:tc>
          <w:tcPr>
            <w:tcW w:w="1008" w:type="dxa"/>
          </w:tcPr>
          <w:p w14:paraId="780BB19B" w14:textId="222225C5" w:rsidR="00080A44" w:rsidRDefault="00B85BB0" w:rsidP="00DA302B">
            <w:pPr>
              <w:rPr>
                <w:rFonts w:ascii="Times New Roman" w:hAnsi="Times New Roman" w:cs="Times New Roman"/>
              </w:rPr>
            </w:pPr>
            <w:r>
              <w:rPr>
                <w:rFonts w:ascii="Times New Roman" w:hAnsi="Times New Roman" w:cs="Times New Roman"/>
              </w:rPr>
              <w:t>Apr. 1</w:t>
            </w:r>
          </w:p>
        </w:tc>
        <w:tc>
          <w:tcPr>
            <w:tcW w:w="2430" w:type="dxa"/>
          </w:tcPr>
          <w:p w14:paraId="73A98B1B" w14:textId="77777777" w:rsidR="00080A44" w:rsidRPr="00D04595" w:rsidRDefault="00080A44" w:rsidP="00DA302B">
            <w:pPr>
              <w:rPr>
                <w:rFonts w:ascii="Times New Roman" w:hAnsi="Times New Roman" w:cs="Times New Roman"/>
                <w:highlight w:val="yellow"/>
              </w:rPr>
            </w:pPr>
            <w:r>
              <w:rPr>
                <w:rFonts w:ascii="Times New Roman" w:hAnsi="Times New Roman" w:cs="Times New Roman"/>
              </w:rPr>
              <w:t>The Economics of Remedies</w:t>
            </w:r>
          </w:p>
        </w:tc>
        <w:tc>
          <w:tcPr>
            <w:tcW w:w="3510" w:type="dxa"/>
          </w:tcPr>
          <w:p w14:paraId="4A4A7821" w14:textId="77777777" w:rsidR="00080A44" w:rsidRDefault="00080A44" w:rsidP="006625BC">
            <w:pPr>
              <w:rPr>
                <w:rFonts w:ascii="Times New Roman" w:hAnsi="Times New Roman" w:cs="Times New Roman"/>
              </w:rPr>
            </w:pPr>
            <w:r>
              <w:rPr>
                <w:rFonts w:ascii="Times New Roman" w:hAnsi="Times New Roman" w:cs="Times New Roman"/>
              </w:rPr>
              <w:t>CB 34-42; Notes 2, 3, 4 on pp. 42-43.</w:t>
            </w:r>
          </w:p>
        </w:tc>
        <w:tc>
          <w:tcPr>
            <w:tcW w:w="2340" w:type="dxa"/>
            <w:vMerge/>
          </w:tcPr>
          <w:p w14:paraId="25EF646E" w14:textId="77777777" w:rsidR="00080A44" w:rsidRDefault="00080A44" w:rsidP="00DA302B">
            <w:pPr>
              <w:rPr>
                <w:rFonts w:ascii="Times New Roman" w:hAnsi="Times New Roman" w:cs="Times New Roman"/>
              </w:rPr>
            </w:pPr>
          </w:p>
        </w:tc>
      </w:tr>
      <w:tr w:rsidR="00080A44" w:rsidRPr="006914D7" w14:paraId="6BF6506F" w14:textId="77777777" w:rsidTr="001A77A7">
        <w:tc>
          <w:tcPr>
            <w:tcW w:w="9288" w:type="dxa"/>
            <w:gridSpan w:val="4"/>
          </w:tcPr>
          <w:p w14:paraId="6CDCC173" w14:textId="77777777" w:rsidR="00080A44" w:rsidRPr="006914D7" w:rsidRDefault="00080A44" w:rsidP="00727B24">
            <w:pPr>
              <w:rPr>
                <w:rFonts w:ascii="Times New Roman" w:hAnsi="Times New Roman" w:cs="Times New Roman"/>
                <w:b/>
              </w:rPr>
            </w:pPr>
            <w:r w:rsidRPr="006914D7">
              <w:rPr>
                <w:rFonts w:ascii="Times New Roman" w:hAnsi="Times New Roman" w:cs="Times New Roman"/>
                <w:b/>
              </w:rPr>
              <w:t>Part 7: Validity of Contracts</w:t>
            </w:r>
          </w:p>
        </w:tc>
      </w:tr>
      <w:tr w:rsidR="006F6456" w14:paraId="7361EA9B" w14:textId="77777777" w:rsidTr="001A77A7">
        <w:tc>
          <w:tcPr>
            <w:tcW w:w="1008" w:type="dxa"/>
          </w:tcPr>
          <w:p w14:paraId="6378B5AC" w14:textId="0DB1C25C" w:rsidR="006F6456" w:rsidRPr="00E20E34" w:rsidRDefault="00B85BB0" w:rsidP="001B063D">
            <w:pPr>
              <w:rPr>
                <w:rFonts w:ascii="Times New Roman" w:hAnsi="Times New Roman" w:cs="Times New Roman"/>
              </w:rPr>
            </w:pPr>
            <w:r>
              <w:rPr>
                <w:rFonts w:ascii="Times New Roman" w:hAnsi="Times New Roman" w:cs="Times New Roman"/>
              </w:rPr>
              <w:t>Apr. 5</w:t>
            </w:r>
          </w:p>
        </w:tc>
        <w:tc>
          <w:tcPr>
            <w:tcW w:w="2430" w:type="dxa"/>
          </w:tcPr>
          <w:p w14:paraId="28DE715C" w14:textId="77777777" w:rsidR="006F6456" w:rsidRDefault="006F6456" w:rsidP="001B063D">
            <w:pPr>
              <w:rPr>
                <w:rFonts w:ascii="Times New Roman" w:hAnsi="Times New Roman" w:cs="Times New Roman"/>
              </w:rPr>
            </w:pPr>
            <w:r>
              <w:rPr>
                <w:rFonts w:ascii="Times New Roman" w:hAnsi="Times New Roman" w:cs="Times New Roman"/>
              </w:rPr>
              <w:t>Capacity; Overreaching</w:t>
            </w:r>
          </w:p>
        </w:tc>
        <w:tc>
          <w:tcPr>
            <w:tcW w:w="3510" w:type="dxa"/>
          </w:tcPr>
          <w:p w14:paraId="78AFA325" w14:textId="77777777" w:rsidR="006F6456" w:rsidRDefault="006F6456" w:rsidP="006F6456">
            <w:pPr>
              <w:rPr>
                <w:rFonts w:ascii="Times New Roman" w:hAnsi="Times New Roman" w:cs="Times New Roman"/>
              </w:rPr>
            </w:pPr>
            <w:r>
              <w:rPr>
                <w:rFonts w:ascii="Times New Roman" w:hAnsi="Times New Roman" w:cs="Times New Roman"/>
              </w:rPr>
              <w:t>CB 415-418, 426-432, 435-448; Note 1 on p. 429, Notes 1, 2 on p. 432, Note 2 on p. 441.</w:t>
            </w:r>
          </w:p>
        </w:tc>
        <w:tc>
          <w:tcPr>
            <w:tcW w:w="2340" w:type="dxa"/>
            <w:vMerge w:val="restart"/>
          </w:tcPr>
          <w:p w14:paraId="2FE15AB7" w14:textId="77777777" w:rsidR="006F6456" w:rsidRPr="006914D7" w:rsidRDefault="006F6456" w:rsidP="00B85BB0">
            <w:pPr>
              <w:rPr>
                <w:rFonts w:ascii="Times New Roman" w:hAnsi="Times New Roman" w:cs="Times New Roman"/>
                <w:b/>
              </w:rPr>
            </w:pPr>
          </w:p>
        </w:tc>
      </w:tr>
      <w:tr w:rsidR="006F6456" w:rsidRPr="006914D7" w14:paraId="7D598D3D" w14:textId="77777777" w:rsidTr="001A77A7">
        <w:tc>
          <w:tcPr>
            <w:tcW w:w="1008" w:type="dxa"/>
          </w:tcPr>
          <w:p w14:paraId="0E722B22" w14:textId="1EF010FC" w:rsidR="006F6456" w:rsidRDefault="006F6456" w:rsidP="001B063D">
            <w:pPr>
              <w:rPr>
                <w:rFonts w:ascii="Times New Roman" w:hAnsi="Times New Roman" w:cs="Times New Roman"/>
              </w:rPr>
            </w:pPr>
            <w:r>
              <w:rPr>
                <w:rFonts w:ascii="Times New Roman" w:hAnsi="Times New Roman" w:cs="Times New Roman"/>
              </w:rPr>
              <w:t xml:space="preserve">Apr. </w:t>
            </w:r>
            <w:r w:rsidR="00B85BB0">
              <w:rPr>
                <w:rFonts w:ascii="Times New Roman" w:hAnsi="Times New Roman" w:cs="Times New Roman"/>
              </w:rPr>
              <w:t>7</w:t>
            </w:r>
          </w:p>
        </w:tc>
        <w:tc>
          <w:tcPr>
            <w:tcW w:w="2430" w:type="dxa"/>
          </w:tcPr>
          <w:p w14:paraId="4CED5D57" w14:textId="77777777" w:rsidR="006F6456" w:rsidRDefault="006F6456" w:rsidP="001B063D">
            <w:pPr>
              <w:rPr>
                <w:rFonts w:ascii="Times New Roman" w:hAnsi="Times New Roman" w:cs="Times New Roman"/>
              </w:rPr>
            </w:pPr>
            <w:r>
              <w:rPr>
                <w:rFonts w:ascii="Times New Roman" w:hAnsi="Times New Roman" w:cs="Times New Roman"/>
              </w:rPr>
              <w:t>Overreaching (cont.); Unfair Terms</w:t>
            </w:r>
          </w:p>
        </w:tc>
        <w:tc>
          <w:tcPr>
            <w:tcW w:w="3510" w:type="dxa"/>
          </w:tcPr>
          <w:p w14:paraId="4922AFF7" w14:textId="77777777" w:rsidR="006F6456" w:rsidRDefault="006F6456" w:rsidP="006F6456">
            <w:pPr>
              <w:rPr>
                <w:rFonts w:ascii="Times New Roman" w:hAnsi="Times New Roman" w:cs="Times New Roman"/>
              </w:rPr>
            </w:pPr>
            <w:r>
              <w:rPr>
                <w:rFonts w:ascii="Times New Roman" w:hAnsi="Times New Roman" w:cs="Times New Roman"/>
              </w:rPr>
              <w:t>CB 449-452 (stop before “Partial Payment”); CB 455-465; CB 593-600; Note on p. 600.</w:t>
            </w:r>
          </w:p>
        </w:tc>
        <w:tc>
          <w:tcPr>
            <w:tcW w:w="2340" w:type="dxa"/>
            <w:vMerge/>
          </w:tcPr>
          <w:p w14:paraId="52C57D02" w14:textId="77777777" w:rsidR="006F6456" w:rsidRDefault="006F6456" w:rsidP="001B063D">
            <w:pPr>
              <w:rPr>
                <w:rFonts w:ascii="Times New Roman" w:hAnsi="Times New Roman" w:cs="Times New Roman"/>
              </w:rPr>
            </w:pPr>
          </w:p>
        </w:tc>
      </w:tr>
      <w:tr w:rsidR="006F6456" w14:paraId="4175DA2F" w14:textId="77777777" w:rsidTr="001A77A7">
        <w:tc>
          <w:tcPr>
            <w:tcW w:w="1008" w:type="dxa"/>
          </w:tcPr>
          <w:p w14:paraId="6F8C635B" w14:textId="735060B5" w:rsidR="006F6456" w:rsidRDefault="006F6456" w:rsidP="001B063D">
            <w:pPr>
              <w:rPr>
                <w:rFonts w:ascii="Times New Roman" w:hAnsi="Times New Roman" w:cs="Times New Roman"/>
              </w:rPr>
            </w:pPr>
            <w:r>
              <w:rPr>
                <w:rFonts w:ascii="Times New Roman" w:hAnsi="Times New Roman" w:cs="Times New Roman"/>
              </w:rPr>
              <w:t xml:space="preserve">Apr. </w:t>
            </w:r>
            <w:r w:rsidR="00B85BB0">
              <w:rPr>
                <w:rFonts w:ascii="Times New Roman" w:hAnsi="Times New Roman" w:cs="Times New Roman"/>
              </w:rPr>
              <w:t>8</w:t>
            </w:r>
          </w:p>
        </w:tc>
        <w:tc>
          <w:tcPr>
            <w:tcW w:w="2430" w:type="dxa"/>
          </w:tcPr>
          <w:p w14:paraId="77CC802F" w14:textId="77777777" w:rsidR="006F6456" w:rsidRDefault="006F6456" w:rsidP="001B063D">
            <w:pPr>
              <w:rPr>
                <w:rFonts w:ascii="Times New Roman" w:hAnsi="Times New Roman" w:cs="Times New Roman"/>
              </w:rPr>
            </w:pPr>
            <w:r>
              <w:rPr>
                <w:rFonts w:ascii="Times New Roman" w:hAnsi="Times New Roman" w:cs="Times New Roman"/>
              </w:rPr>
              <w:t>Standard Form and Adhesion Contracts</w:t>
            </w:r>
          </w:p>
        </w:tc>
        <w:tc>
          <w:tcPr>
            <w:tcW w:w="3510" w:type="dxa"/>
          </w:tcPr>
          <w:p w14:paraId="7B5E7B17" w14:textId="77777777" w:rsidR="006F6456" w:rsidRDefault="006F6456" w:rsidP="006F6456">
            <w:pPr>
              <w:rPr>
                <w:rFonts w:ascii="Times New Roman" w:hAnsi="Times New Roman" w:cs="Times New Roman"/>
              </w:rPr>
            </w:pPr>
            <w:r>
              <w:rPr>
                <w:rFonts w:ascii="Times New Roman" w:hAnsi="Times New Roman" w:cs="Times New Roman"/>
              </w:rPr>
              <w:t xml:space="preserve">CB 607-624; Note </w:t>
            </w:r>
            <w:r w:rsidR="00B01AE6">
              <w:rPr>
                <w:rFonts w:ascii="Times New Roman" w:hAnsi="Times New Roman" w:cs="Times New Roman"/>
              </w:rPr>
              <w:t>1 on p. 618</w:t>
            </w:r>
            <w:r>
              <w:rPr>
                <w:rFonts w:ascii="Times New Roman" w:hAnsi="Times New Roman" w:cs="Times New Roman"/>
              </w:rPr>
              <w:t xml:space="preserve">. </w:t>
            </w:r>
          </w:p>
        </w:tc>
        <w:tc>
          <w:tcPr>
            <w:tcW w:w="2340" w:type="dxa"/>
            <w:vMerge/>
          </w:tcPr>
          <w:p w14:paraId="72A51079" w14:textId="77777777" w:rsidR="006F6456" w:rsidRDefault="006F6456" w:rsidP="001B063D">
            <w:pPr>
              <w:rPr>
                <w:rFonts w:ascii="Times New Roman" w:hAnsi="Times New Roman" w:cs="Times New Roman"/>
              </w:rPr>
            </w:pPr>
          </w:p>
        </w:tc>
      </w:tr>
      <w:tr w:rsidR="00300861" w14:paraId="225CED33" w14:textId="77777777" w:rsidTr="001A77A7">
        <w:tc>
          <w:tcPr>
            <w:tcW w:w="1008" w:type="dxa"/>
          </w:tcPr>
          <w:p w14:paraId="61400A06" w14:textId="189781BE" w:rsidR="00300861" w:rsidRDefault="00300861" w:rsidP="001B063D">
            <w:pPr>
              <w:rPr>
                <w:rFonts w:ascii="Times New Roman" w:hAnsi="Times New Roman" w:cs="Times New Roman"/>
              </w:rPr>
            </w:pPr>
            <w:r>
              <w:rPr>
                <w:rFonts w:ascii="Times New Roman" w:hAnsi="Times New Roman" w:cs="Times New Roman"/>
              </w:rPr>
              <w:t xml:space="preserve">Apr. </w:t>
            </w:r>
            <w:r w:rsidR="00B85BB0">
              <w:rPr>
                <w:rFonts w:ascii="Times New Roman" w:hAnsi="Times New Roman" w:cs="Times New Roman"/>
              </w:rPr>
              <w:t>12</w:t>
            </w:r>
          </w:p>
        </w:tc>
        <w:tc>
          <w:tcPr>
            <w:tcW w:w="2430" w:type="dxa"/>
          </w:tcPr>
          <w:p w14:paraId="70CD76EC" w14:textId="77777777" w:rsidR="00300861" w:rsidRDefault="00300861" w:rsidP="001B063D">
            <w:pPr>
              <w:rPr>
                <w:rFonts w:ascii="Times New Roman" w:hAnsi="Times New Roman" w:cs="Times New Roman"/>
              </w:rPr>
            </w:pPr>
            <w:r>
              <w:rPr>
                <w:rFonts w:ascii="Times New Roman" w:hAnsi="Times New Roman" w:cs="Times New Roman"/>
              </w:rPr>
              <w:t>Unconscionability</w:t>
            </w:r>
          </w:p>
        </w:tc>
        <w:tc>
          <w:tcPr>
            <w:tcW w:w="3510" w:type="dxa"/>
          </w:tcPr>
          <w:p w14:paraId="15582769" w14:textId="77777777" w:rsidR="00300861" w:rsidRDefault="00A94A2A" w:rsidP="00A94A2A">
            <w:pPr>
              <w:rPr>
                <w:rFonts w:ascii="Times New Roman" w:hAnsi="Times New Roman" w:cs="Times New Roman"/>
              </w:rPr>
            </w:pPr>
            <w:r>
              <w:rPr>
                <w:rFonts w:ascii="Times New Roman" w:hAnsi="Times New Roman" w:cs="Times New Roman"/>
              </w:rPr>
              <w:t>CB 633-641, 655-670; Note 2 on pp. 642-643</w:t>
            </w:r>
            <w:r w:rsidR="00300861">
              <w:rPr>
                <w:rFonts w:ascii="Times New Roman" w:hAnsi="Times New Roman" w:cs="Times New Roman"/>
              </w:rPr>
              <w:t>.</w:t>
            </w:r>
          </w:p>
        </w:tc>
        <w:tc>
          <w:tcPr>
            <w:tcW w:w="2340" w:type="dxa"/>
            <w:vMerge w:val="restart"/>
          </w:tcPr>
          <w:p w14:paraId="71EC9B5E" w14:textId="77777777" w:rsidR="00300861" w:rsidRPr="002B20FB" w:rsidRDefault="00300861" w:rsidP="001B063D">
            <w:pPr>
              <w:rPr>
                <w:rFonts w:ascii="Times New Roman" w:hAnsi="Times New Roman" w:cs="Times New Roman"/>
              </w:rPr>
            </w:pPr>
            <w:r w:rsidRPr="002B20FB">
              <w:rPr>
                <w:rFonts w:ascii="Times New Roman" w:hAnsi="Times New Roman" w:cs="Times New Roman"/>
              </w:rPr>
              <w:t xml:space="preserve"> </w:t>
            </w:r>
          </w:p>
          <w:p w14:paraId="6EA09ABB" w14:textId="7F6DFCCF" w:rsidR="001A77A7" w:rsidRDefault="001A77A7" w:rsidP="001B063D">
            <w:pPr>
              <w:rPr>
                <w:rFonts w:ascii="Times New Roman" w:hAnsi="Times New Roman" w:cs="Times New Roman"/>
              </w:rPr>
            </w:pPr>
          </w:p>
        </w:tc>
      </w:tr>
      <w:tr w:rsidR="00300861" w14:paraId="3AC01070" w14:textId="77777777" w:rsidTr="001A77A7">
        <w:tc>
          <w:tcPr>
            <w:tcW w:w="1008" w:type="dxa"/>
          </w:tcPr>
          <w:p w14:paraId="62047B57" w14:textId="2180BF83" w:rsidR="00300861" w:rsidRDefault="00300861" w:rsidP="001B063D">
            <w:pPr>
              <w:rPr>
                <w:rFonts w:ascii="Times New Roman" w:hAnsi="Times New Roman" w:cs="Times New Roman"/>
              </w:rPr>
            </w:pPr>
            <w:r>
              <w:rPr>
                <w:rFonts w:ascii="Times New Roman" w:hAnsi="Times New Roman" w:cs="Times New Roman"/>
              </w:rPr>
              <w:t xml:space="preserve">Apr. </w:t>
            </w:r>
            <w:r w:rsidR="009A27BD">
              <w:rPr>
                <w:rFonts w:ascii="Times New Roman" w:hAnsi="Times New Roman" w:cs="Times New Roman"/>
              </w:rPr>
              <w:t>14</w:t>
            </w:r>
          </w:p>
        </w:tc>
        <w:tc>
          <w:tcPr>
            <w:tcW w:w="2430" w:type="dxa"/>
          </w:tcPr>
          <w:p w14:paraId="60FCB330" w14:textId="77777777" w:rsidR="00300861" w:rsidRDefault="00300861" w:rsidP="001B063D">
            <w:pPr>
              <w:rPr>
                <w:rFonts w:ascii="Times New Roman" w:hAnsi="Times New Roman" w:cs="Times New Roman"/>
              </w:rPr>
            </w:pPr>
            <w:r>
              <w:rPr>
                <w:rFonts w:ascii="Times New Roman" w:hAnsi="Times New Roman" w:cs="Times New Roman"/>
              </w:rPr>
              <w:t>Performing in Good Faith; Public Policy</w:t>
            </w:r>
          </w:p>
        </w:tc>
        <w:tc>
          <w:tcPr>
            <w:tcW w:w="3510" w:type="dxa"/>
          </w:tcPr>
          <w:p w14:paraId="59731892" w14:textId="77777777" w:rsidR="00300861" w:rsidRDefault="00A94A2A" w:rsidP="00FE2AC3">
            <w:pPr>
              <w:rPr>
                <w:rFonts w:ascii="Times New Roman" w:hAnsi="Times New Roman" w:cs="Times New Roman"/>
              </w:rPr>
            </w:pPr>
            <w:r>
              <w:rPr>
                <w:rFonts w:ascii="Times New Roman" w:hAnsi="Times New Roman" w:cs="Times New Roman"/>
              </w:rPr>
              <w:t>CB 672-675</w:t>
            </w:r>
            <w:r w:rsidR="00300861">
              <w:rPr>
                <w:rFonts w:ascii="Times New Roman" w:hAnsi="Times New Roman" w:cs="Times New Roman"/>
              </w:rPr>
              <w:t xml:space="preserve">, </w:t>
            </w:r>
            <w:r>
              <w:rPr>
                <w:rFonts w:ascii="Times New Roman" w:hAnsi="Times New Roman" w:cs="Times New Roman"/>
              </w:rPr>
              <w:t>689-705</w:t>
            </w:r>
            <w:r w:rsidR="00300861">
              <w:rPr>
                <w:rFonts w:ascii="Times New Roman" w:hAnsi="Times New Roman" w:cs="Times New Roman"/>
              </w:rPr>
              <w:t xml:space="preserve">; </w:t>
            </w:r>
            <w:r w:rsidR="00FE2AC3">
              <w:rPr>
                <w:rFonts w:ascii="Times New Roman" w:hAnsi="Times New Roman" w:cs="Times New Roman"/>
              </w:rPr>
              <w:t>Note 1 on p. 695; CB 716-7</w:t>
            </w:r>
            <w:r w:rsidR="00300861">
              <w:rPr>
                <w:rFonts w:ascii="Times New Roman" w:hAnsi="Times New Roman" w:cs="Times New Roman"/>
              </w:rPr>
              <w:t>2</w:t>
            </w:r>
            <w:r w:rsidR="00FE2AC3">
              <w:rPr>
                <w:rFonts w:ascii="Times New Roman" w:hAnsi="Times New Roman" w:cs="Times New Roman"/>
              </w:rPr>
              <w:t>1, 738-744</w:t>
            </w:r>
            <w:r w:rsidR="00300861">
              <w:rPr>
                <w:rFonts w:ascii="Times New Roman" w:hAnsi="Times New Roman" w:cs="Times New Roman"/>
              </w:rPr>
              <w:t>.</w:t>
            </w:r>
          </w:p>
        </w:tc>
        <w:tc>
          <w:tcPr>
            <w:tcW w:w="2340" w:type="dxa"/>
            <w:vMerge/>
          </w:tcPr>
          <w:p w14:paraId="2F82749A" w14:textId="77777777" w:rsidR="00300861" w:rsidRDefault="00300861" w:rsidP="001B063D">
            <w:pPr>
              <w:rPr>
                <w:rFonts w:ascii="Times New Roman" w:hAnsi="Times New Roman" w:cs="Times New Roman"/>
              </w:rPr>
            </w:pPr>
          </w:p>
        </w:tc>
      </w:tr>
      <w:tr w:rsidR="00300861" w14:paraId="631FF8F3" w14:textId="77777777" w:rsidTr="001A77A7">
        <w:tc>
          <w:tcPr>
            <w:tcW w:w="6948" w:type="dxa"/>
            <w:gridSpan w:val="3"/>
          </w:tcPr>
          <w:p w14:paraId="75436004" w14:textId="77777777" w:rsidR="00300861" w:rsidRDefault="00300861" w:rsidP="00727B24">
            <w:pPr>
              <w:rPr>
                <w:rFonts w:ascii="Times New Roman" w:hAnsi="Times New Roman" w:cs="Times New Roman"/>
              </w:rPr>
            </w:pPr>
            <w:r w:rsidRPr="006914D7">
              <w:rPr>
                <w:rFonts w:ascii="Times New Roman" w:hAnsi="Times New Roman" w:cs="Times New Roman"/>
                <w:b/>
              </w:rPr>
              <w:t>Part 8: Getting out of Contracts</w:t>
            </w:r>
          </w:p>
        </w:tc>
        <w:tc>
          <w:tcPr>
            <w:tcW w:w="2340" w:type="dxa"/>
            <w:vMerge/>
          </w:tcPr>
          <w:p w14:paraId="34C776A9" w14:textId="77777777" w:rsidR="00300861" w:rsidRDefault="00300861" w:rsidP="00727B24">
            <w:pPr>
              <w:rPr>
                <w:rFonts w:ascii="Times New Roman" w:hAnsi="Times New Roman" w:cs="Times New Roman"/>
              </w:rPr>
            </w:pPr>
          </w:p>
        </w:tc>
      </w:tr>
      <w:tr w:rsidR="00300861" w14:paraId="0796A662" w14:textId="77777777" w:rsidTr="001A77A7">
        <w:tc>
          <w:tcPr>
            <w:tcW w:w="1008" w:type="dxa"/>
          </w:tcPr>
          <w:p w14:paraId="5C9E6E06" w14:textId="16D6C91A" w:rsidR="00300861" w:rsidRDefault="00300861" w:rsidP="001B063D">
            <w:pPr>
              <w:rPr>
                <w:rFonts w:ascii="Times New Roman" w:hAnsi="Times New Roman" w:cs="Times New Roman"/>
              </w:rPr>
            </w:pPr>
            <w:r>
              <w:rPr>
                <w:rFonts w:ascii="Times New Roman" w:hAnsi="Times New Roman" w:cs="Times New Roman"/>
              </w:rPr>
              <w:t xml:space="preserve">Apr. </w:t>
            </w:r>
            <w:r w:rsidR="009A27BD">
              <w:rPr>
                <w:rFonts w:ascii="Times New Roman" w:hAnsi="Times New Roman" w:cs="Times New Roman"/>
              </w:rPr>
              <w:t>15</w:t>
            </w:r>
          </w:p>
        </w:tc>
        <w:tc>
          <w:tcPr>
            <w:tcW w:w="2430" w:type="dxa"/>
          </w:tcPr>
          <w:p w14:paraId="44EFBDA9" w14:textId="77777777" w:rsidR="00300861" w:rsidRDefault="00300861" w:rsidP="001B063D">
            <w:pPr>
              <w:rPr>
                <w:rFonts w:ascii="Times New Roman" w:hAnsi="Times New Roman" w:cs="Times New Roman"/>
              </w:rPr>
            </w:pPr>
            <w:r>
              <w:rPr>
                <w:rFonts w:ascii="Times New Roman" w:hAnsi="Times New Roman" w:cs="Times New Roman"/>
              </w:rPr>
              <w:t>Mistakes</w:t>
            </w:r>
          </w:p>
        </w:tc>
        <w:tc>
          <w:tcPr>
            <w:tcW w:w="3510" w:type="dxa"/>
          </w:tcPr>
          <w:p w14:paraId="3C4BE24C" w14:textId="77777777" w:rsidR="00300861" w:rsidRDefault="00E014B7" w:rsidP="00E014B7">
            <w:pPr>
              <w:rPr>
                <w:rFonts w:ascii="Times New Roman" w:hAnsi="Times New Roman" w:cs="Times New Roman"/>
              </w:rPr>
            </w:pPr>
            <w:r>
              <w:rPr>
                <w:rFonts w:ascii="Times New Roman" w:hAnsi="Times New Roman" w:cs="Times New Roman"/>
              </w:rPr>
              <w:t>CB 1021-1036</w:t>
            </w:r>
            <w:r w:rsidR="00300861">
              <w:rPr>
                <w:rFonts w:ascii="Times New Roman" w:hAnsi="Times New Roman" w:cs="Times New Roman"/>
              </w:rPr>
              <w:t>; Note</w:t>
            </w:r>
            <w:r>
              <w:rPr>
                <w:rFonts w:ascii="Times New Roman" w:hAnsi="Times New Roman" w:cs="Times New Roman"/>
              </w:rPr>
              <w:t>s</w:t>
            </w:r>
            <w:r w:rsidR="00300861">
              <w:rPr>
                <w:rFonts w:ascii="Times New Roman" w:hAnsi="Times New Roman" w:cs="Times New Roman"/>
              </w:rPr>
              <w:t xml:space="preserve"> 1</w:t>
            </w:r>
            <w:r>
              <w:rPr>
                <w:rFonts w:ascii="Times New Roman" w:hAnsi="Times New Roman" w:cs="Times New Roman"/>
              </w:rPr>
              <w:t>, 2 on p. 1037</w:t>
            </w:r>
            <w:r w:rsidR="00300861">
              <w:rPr>
                <w:rFonts w:ascii="Times New Roman" w:hAnsi="Times New Roman" w:cs="Times New Roman"/>
              </w:rPr>
              <w:t>.</w:t>
            </w:r>
          </w:p>
        </w:tc>
        <w:tc>
          <w:tcPr>
            <w:tcW w:w="2340" w:type="dxa"/>
            <w:vMerge/>
          </w:tcPr>
          <w:p w14:paraId="463558A6" w14:textId="77777777" w:rsidR="00300861" w:rsidRDefault="00300861" w:rsidP="001B063D">
            <w:pPr>
              <w:rPr>
                <w:rFonts w:ascii="Times New Roman" w:hAnsi="Times New Roman" w:cs="Times New Roman"/>
              </w:rPr>
            </w:pPr>
          </w:p>
        </w:tc>
      </w:tr>
      <w:tr w:rsidR="00300861" w14:paraId="67C7A59B" w14:textId="77777777" w:rsidTr="001A77A7">
        <w:tc>
          <w:tcPr>
            <w:tcW w:w="1008" w:type="dxa"/>
          </w:tcPr>
          <w:p w14:paraId="3979BB6B" w14:textId="6037883D" w:rsidR="00300861" w:rsidRDefault="00300861" w:rsidP="001B063D">
            <w:pPr>
              <w:rPr>
                <w:rFonts w:ascii="Times New Roman" w:hAnsi="Times New Roman" w:cs="Times New Roman"/>
              </w:rPr>
            </w:pPr>
            <w:r>
              <w:rPr>
                <w:rFonts w:ascii="Times New Roman" w:hAnsi="Times New Roman" w:cs="Times New Roman"/>
              </w:rPr>
              <w:t>Apr. 1</w:t>
            </w:r>
            <w:r w:rsidR="009A27BD">
              <w:rPr>
                <w:rFonts w:ascii="Times New Roman" w:hAnsi="Times New Roman" w:cs="Times New Roman"/>
              </w:rPr>
              <w:t>9</w:t>
            </w:r>
          </w:p>
        </w:tc>
        <w:tc>
          <w:tcPr>
            <w:tcW w:w="2430" w:type="dxa"/>
          </w:tcPr>
          <w:p w14:paraId="0E17CC18" w14:textId="77777777" w:rsidR="00300861" w:rsidRDefault="00300861" w:rsidP="001B063D">
            <w:pPr>
              <w:rPr>
                <w:rFonts w:ascii="Times New Roman" w:hAnsi="Times New Roman" w:cs="Times New Roman"/>
              </w:rPr>
            </w:pPr>
            <w:r>
              <w:rPr>
                <w:rFonts w:ascii="Times New Roman" w:hAnsi="Times New Roman" w:cs="Times New Roman"/>
              </w:rPr>
              <w:t>Impracticability</w:t>
            </w:r>
          </w:p>
        </w:tc>
        <w:tc>
          <w:tcPr>
            <w:tcW w:w="3510" w:type="dxa"/>
          </w:tcPr>
          <w:p w14:paraId="41FD6E7D" w14:textId="77777777" w:rsidR="00300861" w:rsidRDefault="00E014B7" w:rsidP="00E014B7">
            <w:pPr>
              <w:rPr>
                <w:rFonts w:ascii="Times New Roman" w:hAnsi="Times New Roman" w:cs="Times New Roman"/>
              </w:rPr>
            </w:pPr>
            <w:r>
              <w:rPr>
                <w:rFonts w:ascii="Times New Roman" w:hAnsi="Times New Roman" w:cs="Times New Roman"/>
              </w:rPr>
              <w:t>CB 1046</w:t>
            </w:r>
            <w:r w:rsidR="00300861">
              <w:rPr>
                <w:rFonts w:ascii="Times New Roman" w:hAnsi="Times New Roman" w:cs="Times New Roman"/>
              </w:rPr>
              <w:t>-</w:t>
            </w:r>
            <w:r w:rsidR="000D1B34">
              <w:rPr>
                <w:rFonts w:ascii="Times New Roman" w:hAnsi="Times New Roman" w:cs="Times New Roman"/>
              </w:rPr>
              <w:t>1053</w:t>
            </w:r>
            <w:r w:rsidR="00936DC5">
              <w:rPr>
                <w:rFonts w:ascii="Times New Roman" w:hAnsi="Times New Roman" w:cs="Times New Roman"/>
              </w:rPr>
              <w:t>; Note 1 on p</w:t>
            </w:r>
            <w:r w:rsidR="00300861">
              <w:rPr>
                <w:rFonts w:ascii="Times New Roman" w:hAnsi="Times New Roman" w:cs="Times New Roman"/>
              </w:rPr>
              <w:t>.</w:t>
            </w:r>
            <w:r w:rsidR="00936DC5">
              <w:rPr>
                <w:rFonts w:ascii="Times New Roman" w:hAnsi="Times New Roman" w:cs="Times New Roman"/>
              </w:rPr>
              <w:t xml:space="preserve"> 1049.</w:t>
            </w:r>
          </w:p>
        </w:tc>
        <w:tc>
          <w:tcPr>
            <w:tcW w:w="2340" w:type="dxa"/>
            <w:vMerge w:val="restart"/>
          </w:tcPr>
          <w:p w14:paraId="222104F3" w14:textId="398881F8" w:rsidR="001A77A7" w:rsidRDefault="001A77A7" w:rsidP="001B063D">
            <w:pPr>
              <w:rPr>
                <w:rFonts w:ascii="Times New Roman" w:hAnsi="Times New Roman" w:cs="Times New Roman"/>
              </w:rPr>
            </w:pPr>
          </w:p>
        </w:tc>
      </w:tr>
      <w:tr w:rsidR="00300861" w:rsidRPr="006914D7" w14:paraId="60BDB6AB" w14:textId="77777777" w:rsidTr="001A77A7">
        <w:tc>
          <w:tcPr>
            <w:tcW w:w="1008" w:type="dxa"/>
          </w:tcPr>
          <w:p w14:paraId="71292883" w14:textId="7DA723CA" w:rsidR="00300861" w:rsidRDefault="00300861" w:rsidP="001B063D">
            <w:pPr>
              <w:rPr>
                <w:rFonts w:ascii="Times New Roman" w:hAnsi="Times New Roman" w:cs="Times New Roman"/>
              </w:rPr>
            </w:pPr>
            <w:r>
              <w:rPr>
                <w:rFonts w:ascii="Times New Roman" w:hAnsi="Times New Roman" w:cs="Times New Roman"/>
              </w:rPr>
              <w:lastRenderedPageBreak/>
              <w:t xml:space="preserve">Apr. </w:t>
            </w:r>
            <w:r w:rsidR="009A27BD">
              <w:rPr>
                <w:rFonts w:ascii="Times New Roman" w:hAnsi="Times New Roman" w:cs="Times New Roman"/>
              </w:rPr>
              <w:t>21</w:t>
            </w:r>
          </w:p>
        </w:tc>
        <w:tc>
          <w:tcPr>
            <w:tcW w:w="2430" w:type="dxa"/>
          </w:tcPr>
          <w:p w14:paraId="5304176F" w14:textId="77777777" w:rsidR="00300861" w:rsidRDefault="00300861" w:rsidP="001B063D">
            <w:pPr>
              <w:rPr>
                <w:rFonts w:ascii="Times New Roman" w:hAnsi="Times New Roman" w:cs="Times New Roman"/>
              </w:rPr>
            </w:pPr>
            <w:r>
              <w:rPr>
                <w:rFonts w:ascii="Times New Roman" w:hAnsi="Times New Roman" w:cs="Times New Roman"/>
              </w:rPr>
              <w:t>Frustration of Purpose</w:t>
            </w:r>
            <w:r w:rsidR="00936DC5">
              <w:rPr>
                <w:rFonts w:ascii="Times New Roman" w:hAnsi="Times New Roman" w:cs="Times New Roman"/>
              </w:rPr>
              <w:t>; Half Measures</w:t>
            </w:r>
          </w:p>
        </w:tc>
        <w:tc>
          <w:tcPr>
            <w:tcW w:w="3510" w:type="dxa"/>
          </w:tcPr>
          <w:p w14:paraId="5F03E240" w14:textId="77777777" w:rsidR="00300861" w:rsidRDefault="00936DC5" w:rsidP="001B063D">
            <w:pPr>
              <w:rPr>
                <w:rFonts w:ascii="Times New Roman" w:hAnsi="Times New Roman" w:cs="Times New Roman"/>
              </w:rPr>
            </w:pPr>
            <w:r>
              <w:rPr>
                <w:rFonts w:ascii="Times New Roman" w:hAnsi="Times New Roman" w:cs="Times New Roman"/>
              </w:rPr>
              <w:t>CB 1087-1094; Prob. 1 on pp. 1090-1091; CB 1106-1113.</w:t>
            </w:r>
          </w:p>
        </w:tc>
        <w:tc>
          <w:tcPr>
            <w:tcW w:w="2340" w:type="dxa"/>
            <w:vMerge/>
          </w:tcPr>
          <w:p w14:paraId="330BA4CA" w14:textId="77777777" w:rsidR="00300861" w:rsidRPr="006914D7" w:rsidRDefault="00300861" w:rsidP="001B063D">
            <w:pPr>
              <w:rPr>
                <w:rFonts w:ascii="Times New Roman" w:hAnsi="Times New Roman" w:cs="Times New Roman"/>
                <w:b/>
              </w:rPr>
            </w:pPr>
          </w:p>
        </w:tc>
      </w:tr>
      <w:tr w:rsidR="001B063D" w14:paraId="08BC8237" w14:textId="77777777" w:rsidTr="001A77A7">
        <w:tc>
          <w:tcPr>
            <w:tcW w:w="1008" w:type="dxa"/>
          </w:tcPr>
          <w:p w14:paraId="69159D6D" w14:textId="04EC3C1F" w:rsidR="001B063D" w:rsidRDefault="001B063D" w:rsidP="001B063D">
            <w:pPr>
              <w:rPr>
                <w:rFonts w:ascii="Times New Roman" w:hAnsi="Times New Roman" w:cs="Times New Roman"/>
              </w:rPr>
            </w:pPr>
            <w:r>
              <w:rPr>
                <w:rFonts w:ascii="Times New Roman" w:hAnsi="Times New Roman" w:cs="Times New Roman"/>
              </w:rPr>
              <w:t xml:space="preserve">Apr. </w:t>
            </w:r>
            <w:r w:rsidR="009A27BD">
              <w:rPr>
                <w:rFonts w:ascii="Times New Roman" w:hAnsi="Times New Roman" w:cs="Times New Roman"/>
              </w:rPr>
              <w:t>22</w:t>
            </w:r>
          </w:p>
        </w:tc>
        <w:tc>
          <w:tcPr>
            <w:tcW w:w="2430" w:type="dxa"/>
          </w:tcPr>
          <w:p w14:paraId="7D456098" w14:textId="77777777" w:rsidR="001B063D" w:rsidRDefault="001B063D" w:rsidP="001B063D">
            <w:pPr>
              <w:rPr>
                <w:rFonts w:ascii="Times New Roman" w:hAnsi="Times New Roman" w:cs="Times New Roman"/>
              </w:rPr>
            </w:pPr>
            <w:r>
              <w:rPr>
                <w:rFonts w:ascii="Times New Roman" w:hAnsi="Times New Roman" w:cs="Times New Roman"/>
              </w:rPr>
              <w:t>Final review</w:t>
            </w:r>
          </w:p>
        </w:tc>
        <w:tc>
          <w:tcPr>
            <w:tcW w:w="3510" w:type="dxa"/>
          </w:tcPr>
          <w:p w14:paraId="6997AD0A" w14:textId="77777777" w:rsidR="001B063D" w:rsidRDefault="001B063D" w:rsidP="001B063D">
            <w:pPr>
              <w:rPr>
                <w:rFonts w:ascii="Times New Roman" w:hAnsi="Times New Roman" w:cs="Times New Roman"/>
              </w:rPr>
            </w:pPr>
          </w:p>
        </w:tc>
        <w:tc>
          <w:tcPr>
            <w:tcW w:w="2340" w:type="dxa"/>
          </w:tcPr>
          <w:p w14:paraId="7AD6425A" w14:textId="77777777" w:rsidR="001B063D" w:rsidRDefault="001B063D" w:rsidP="001B063D">
            <w:pPr>
              <w:rPr>
                <w:rFonts w:ascii="Times New Roman" w:hAnsi="Times New Roman" w:cs="Times New Roman"/>
              </w:rPr>
            </w:pPr>
          </w:p>
        </w:tc>
      </w:tr>
    </w:tbl>
    <w:p w14:paraId="42DC33D9" w14:textId="77777777" w:rsidR="006729E4" w:rsidRPr="00234012" w:rsidRDefault="006729E4" w:rsidP="008E6F52">
      <w:pPr>
        <w:widowControl w:val="0"/>
        <w:rPr>
          <w:rFonts w:ascii="Times New Roman" w:hAnsi="Times New Roman" w:cs="Times New Roman"/>
        </w:rPr>
      </w:pPr>
    </w:p>
    <w:sectPr w:rsidR="006729E4" w:rsidRPr="00234012" w:rsidSect="0065573C">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61D7" w14:textId="77777777" w:rsidR="000F4686" w:rsidRDefault="000F4686" w:rsidP="00DD7272">
      <w:pPr>
        <w:spacing w:after="0" w:line="240" w:lineRule="auto"/>
      </w:pPr>
      <w:r>
        <w:separator/>
      </w:r>
    </w:p>
  </w:endnote>
  <w:endnote w:type="continuationSeparator" w:id="0">
    <w:p w14:paraId="15C48065" w14:textId="77777777" w:rsidR="000F4686" w:rsidRDefault="000F4686"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5048"/>
      <w:docPartObj>
        <w:docPartGallery w:val="Page Numbers (Bottom of Page)"/>
        <w:docPartUnique/>
      </w:docPartObj>
    </w:sdtPr>
    <w:sdtEndPr/>
    <w:sdtContent>
      <w:p w14:paraId="405D7A0D" w14:textId="77777777" w:rsidR="0011178B" w:rsidRDefault="009C65E4">
        <w:pPr>
          <w:pStyle w:val="Footer"/>
          <w:jc w:val="center"/>
        </w:pPr>
        <w:r>
          <w:fldChar w:fldCharType="begin"/>
        </w:r>
        <w:r>
          <w:instrText xml:space="preserve"> PAGE   \* MERGEFORMAT </w:instrText>
        </w:r>
        <w:r>
          <w:fldChar w:fldCharType="separate"/>
        </w:r>
        <w:r w:rsidR="000D1B34">
          <w:rPr>
            <w:noProof/>
          </w:rPr>
          <w:t>7</w:t>
        </w:r>
        <w:r>
          <w:rPr>
            <w:noProof/>
          </w:rPr>
          <w:fldChar w:fldCharType="end"/>
        </w:r>
      </w:p>
    </w:sdtContent>
  </w:sdt>
  <w:p w14:paraId="5D201D83" w14:textId="77777777"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EAB2" w14:textId="77777777" w:rsidR="000F4686" w:rsidRDefault="000F4686" w:rsidP="00DD7272">
      <w:pPr>
        <w:spacing w:after="0" w:line="240" w:lineRule="auto"/>
      </w:pPr>
      <w:r>
        <w:separator/>
      </w:r>
    </w:p>
  </w:footnote>
  <w:footnote w:type="continuationSeparator" w:id="0">
    <w:p w14:paraId="653F9398" w14:textId="77777777" w:rsidR="000F4686" w:rsidRDefault="000F4686"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9BE"/>
    <w:multiLevelType w:val="hybridMultilevel"/>
    <w:tmpl w:val="A6D23512"/>
    <w:lvl w:ilvl="0" w:tplc="002CCF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0"/>
    <w:rsid w:val="0000088F"/>
    <w:rsid w:val="00001631"/>
    <w:rsid w:val="00005F1C"/>
    <w:rsid w:val="00006AFE"/>
    <w:rsid w:val="00011982"/>
    <w:rsid w:val="00013017"/>
    <w:rsid w:val="000137FD"/>
    <w:rsid w:val="00013840"/>
    <w:rsid w:val="000149B6"/>
    <w:rsid w:val="00020875"/>
    <w:rsid w:val="00026CD4"/>
    <w:rsid w:val="00036DF6"/>
    <w:rsid w:val="00036EB3"/>
    <w:rsid w:val="000371CA"/>
    <w:rsid w:val="000375C9"/>
    <w:rsid w:val="00037EA4"/>
    <w:rsid w:val="00037FED"/>
    <w:rsid w:val="000504DB"/>
    <w:rsid w:val="00051CB0"/>
    <w:rsid w:val="00052E85"/>
    <w:rsid w:val="000632EE"/>
    <w:rsid w:val="00063A29"/>
    <w:rsid w:val="000640EB"/>
    <w:rsid w:val="00080A44"/>
    <w:rsid w:val="00081CF7"/>
    <w:rsid w:val="000A1A29"/>
    <w:rsid w:val="000A7083"/>
    <w:rsid w:val="000A7089"/>
    <w:rsid w:val="000B1122"/>
    <w:rsid w:val="000B186F"/>
    <w:rsid w:val="000B407E"/>
    <w:rsid w:val="000B49CB"/>
    <w:rsid w:val="000B526F"/>
    <w:rsid w:val="000B603D"/>
    <w:rsid w:val="000B6CB0"/>
    <w:rsid w:val="000C35B4"/>
    <w:rsid w:val="000C5DC3"/>
    <w:rsid w:val="000C67AD"/>
    <w:rsid w:val="000C78FB"/>
    <w:rsid w:val="000D013E"/>
    <w:rsid w:val="000D1B34"/>
    <w:rsid w:val="000D3F36"/>
    <w:rsid w:val="000E4079"/>
    <w:rsid w:val="000E4BAE"/>
    <w:rsid w:val="000E697B"/>
    <w:rsid w:val="000E7DF0"/>
    <w:rsid w:val="000F1299"/>
    <w:rsid w:val="000F4686"/>
    <w:rsid w:val="000F6BA5"/>
    <w:rsid w:val="001032A1"/>
    <w:rsid w:val="0010532F"/>
    <w:rsid w:val="0011178B"/>
    <w:rsid w:val="00114668"/>
    <w:rsid w:val="00121A1F"/>
    <w:rsid w:val="00130008"/>
    <w:rsid w:val="00133E1D"/>
    <w:rsid w:val="0013576D"/>
    <w:rsid w:val="00137CC8"/>
    <w:rsid w:val="00142EDF"/>
    <w:rsid w:val="00147541"/>
    <w:rsid w:val="00151BE7"/>
    <w:rsid w:val="0015509D"/>
    <w:rsid w:val="00161D64"/>
    <w:rsid w:val="00162A80"/>
    <w:rsid w:val="0016384C"/>
    <w:rsid w:val="00163E32"/>
    <w:rsid w:val="00164816"/>
    <w:rsid w:val="00170B60"/>
    <w:rsid w:val="001751DD"/>
    <w:rsid w:val="0017669B"/>
    <w:rsid w:val="00190864"/>
    <w:rsid w:val="00191BA1"/>
    <w:rsid w:val="001A5A4E"/>
    <w:rsid w:val="001A77A7"/>
    <w:rsid w:val="001B063D"/>
    <w:rsid w:val="001B1106"/>
    <w:rsid w:val="001B1192"/>
    <w:rsid w:val="001B3B10"/>
    <w:rsid w:val="001B73BF"/>
    <w:rsid w:val="001C5DE9"/>
    <w:rsid w:val="001C78A1"/>
    <w:rsid w:val="001D0452"/>
    <w:rsid w:val="001E3B7A"/>
    <w:rsid w:val="001E69C9"/>
    <w:rsid w:val="001F2A09"/>
    <w:rsid w:val="001F4460"/>
    <w:rsid w:val="001F7693"/>
    <w:rsid w:val="00205BC3"/>
    <w:rsid w:val="002112A8"/>
    <w:rsid w:val="002268E2"/>
    <w:rsid w:val="00233755"/>
    <w:rsid w:val="00234012"/>
    <w:rsid w:val="002358BA"/>
    <w:rsid w:val="00240EC6"/>
    <w:rsid w:val="002414A5"/>
    <w:rsid w:val="002457C7"/>
    <w:rsid w:val="00250194"/>
    <w:rsid w:val="0025277F"/>
    <w:rsid w:val="002706CF"/>
    <w:rsid w:val="0027737E"/>
    <w:rsid w:val="00284BB4"/>
    <w:rsid w:val="002861A0"/>
    <w:rsid w:val="0029217A"/>
    <w:rsid w:val="00292AB5"/>
    <w:rsid w:val="00292D57"/>
    <w:rsid w:val="00295138"/>
    <w:rsid w:val="002A04E0"/>
    <w:rsid w:val="002A6984"/>
    <w:rsid w:val="002B20FB"/>
    <w:rsid w:val="002B2D30"/>
    <w:rsid w:val="002B44CA"/>
    <w:rsid w:val="002C3A63"/>
    <w:rsid w:val="002D55AB"/>
    <w:rsid w:val="002E49FB"/>
    <w:rsid w:val="002E6F95"/>
    <w:rsid w:val="002F0635"/>
    <w:rsid w:val="002F33E3"/>
    <w:rsid w:val="002F67CF"/>
    <w:rsid w:val="002F70DA"/>
    <w:rsid w:val="002F71EA"/>
    <w:rsid w:val="00300861"/>
    <w:rsid w:val="00304B0C"/>
    <w:rsid w:val="0030553E"/>
    <w:rsid w:val="00310698"/>
    <w:rsid w:val="00310A34"/>
    <w:rsid w:val="00312176"/>
    <w:rsid w:val="003140FC"/>
    <w:rsid w:val="00316C0D"/>
    <w:rsid w:val="0032038D"/>
    <w:rsid w:val="003209A8"/>
    <w:rsid w:val="00324CE3"/>
    <w:rsid w:val="00332805"/>
    <w:rsid w:val="00343B05"/>
    <w:rsid w:val="003477CD"/>
    <w:rsid w:val="003505F6"/>
    <w:rsid w:val="00363EEB"/>
    <w:rsid w:val="0037294D"/>
    <w:rsid w:val="003761E9"/>
    <w:rsid w:val="00376C27"/>
    <w:rsid w:val="003843DF"/>
    <w:rsid w:val="003855C4"/>
    <w:rsid w:val="00385D17"/>
    <w:rsid w:val="003A2FBF"/>
    <w:rsid w:val="003A6075"/>
    <w:rsid w:val="003B0075"/>
    <w:rsid w:val="003B3539"/>
    <w:rsid w:val="003B4596"/>
    <w:rsid w:val="003B72D8"/>
    <w:rsid w:val="003C0D3F"/>
    <w:rsid w:val="003C50F5"/>
    <w:rsid w:val="003C6A44"/>
    <w:rsid w:val="003D1F14"/>
    <w:rsid w:val="003E1525"/>
    <w:rsid w:val="003E4D1C"/>
    <w:rsid w:val="00400FEA"/>
    <w:rsid w:val="00403172"/>
    <w:rsid w:val="0040353B"/>
    <w:rsid w:val="00407C52"/>
    <w:rsid w:val="00410459"/>
    <w:rsid w:val="004139D3"/>
    <w:rsid w:val="00421405"/>
    <w:rsid w:val="004216D3"/>
    <w:rsid w:val="0044584B"/>
    <w:rsid w:val="0045473E"/>
    <w:rsid w:val="00455FF1"/>
    <w:rsid w:val="00460A6A"/>
    <w:rsid w:val="00462F62"/>
    <w:rsid w:val="00464B4A"/>
    <w:rsid w:val="00471022"/>
    <w:rsid w:val="004757D9"/>
    <w:rsid w:val="00481219"/>
    <w:rsid w:val="004837EA"/>
    <w:rsid w:val="00484B44"/>
    <w:rsid w:val="004855A5"/>
    <w:rsid w:val="0048561D"/>
    <w:rsid w:val="00486212"/>
    <w:rsid w:val="00486AE7"/>
    <w:rsid w:val="00486E91"/>
    <w:rsid w:val="00491868"/>
    <w:rsid w:val="004B0DC0"/>
    <w:rsid w:val="004B423C"/>
    <w:rsid w:val="004C2276"/>
    <w:rsid w:val="004C3C64"/>
    <w:rsid w:val="004C6E27"/>
    <w:rsid w:val="004D35FA"/>
    <w:rsid w:val="004D65F7"/>
    <w:rsid w:val="004D6729"/>
    <w:rsid w:val="004D7849"/>
    <w:rsid w:val="004E3D51"/>
    <w:rsid w:val="004E522D"/>
    <w:rsid w:val="004F161F"/>
    <w:rsid w:val="004F7CF2"/>
    <w:rsid w:val="00500BB4"/>
    <w:rsid w:val="005026EC"/>
    <w:rsid w:val="00503EAE"/>
    <w:rsid w:val="00512229"/>
    <w:rsid w:val="00532975"/>
    <w:rsid w:val="00533A8A"/>
    <w:rsid w:val="00533EE5"/>
    <w:rsid w:val="0053476C"/>
    <w:rsid w:val="00537D6B"/>
    <w:rsid w:val="0054092C"/>
    <w:rsid w:val="00540DAC"/>
    <w:rsid w:val="005444CE"/>
    <w:rsid w:val="00546466"/>
    <w:rsid w:val="005506F9"/>
    <w:rsid w:val="005626CF"/>
    <w:rsid w:val="00566284"/>
    <w:rsid w:val="005728E8"/>
    <w:rsid w:val="00572C0B"/>
    <w:rsid w:val="00576A65"/>
    <w:rsid w:val="00576DCC"/>
    <w:rsid w:val="005837AA"/>
    <w:rsid w:val="005858AA"/>
    <w:rsid w:val="00586F63"/>
    <w:rsid w:val="00587F83"/>
    <w:rsid w:val="00591969"/>
    <w:rsid w:val="005A1771"/>
    <w:rsid w:val="005A2ED1"/>
    <w:rsid w:val="005B091C"/>
    <w:rsid w:val="005B52C9"/>
    <w:rsid w:val="005C2492"/>
    <w:rsid w:val="005C2552"/>
    <w:rsid w:val="005C5DBE"/>
    <w:rsid w:val="005C7BA9"/>
    <w:rsid w:val="005C7BAB"/>
    <w:rsid w:val="005D6C2A"/>
    <w:rsid w:val="005E42F5"/>
    <w:rsid w:val="005E53CB"/>
    <w:rsid w:val="005E56EC"/>
    <w:rsid w:val="005F18B6"/>
    <w:rsid w:val="00603C84"/>
    <w:rsid w:val="00610521"/>
    <w:rsid w:val="00612856"/>
    <w:rsid w:val="00615DEE"/>
    <w:rsid w:val="00625B37"/>
    <w:rsid w:val="00627658"/>
    <w:rsid w:val="006277EA"/>
    <w:rsid w:val="0065492F"/>
    <w:rsid w:val="0065573C"/>
    <w:rsid w:val="006625A8"/>
    <w:rsid w:val="006625BC"/>
    <w:rsid w:val="006625CF"/>
    <w:rsid w:val="00664CDD"/>
    <w:rsid w:val="0066532A"/>
    <w:rsid w:val="00665497"/>
    <w:rsid w:val="00670600"/>
    <w:rsid w:val="00670D27"/>
    <w:rsid w:val="00671C7A"/>
    <w:rsid w:val="00671CD1"/>
    <w:rsid w:val="006729E4"/>
    <w:rsid w:val="00674782"/>
    <w:rsid w:val="00676840"/>
    <w:rsid w:val="00676B5C"/>
    <w:rsid w:val="00683108"/>
    <w:rsid w:val="00690C8B"/>
    <w:rsid w:val="006914D7"/>
    <w:rsid w:val="00692498"/>
    <w:rsid w:val="00692DDB"/>
    <w:rsid w:val="00693B42"/>
    <w:rsid w:val="00696130"/>
    <w:rsid w:val="006A41B9"/>
    <w:rsid w:val="006A5386"/>
    <w:rsid w:val="006B0DA4"/>
    <w:rsid w:val="006C01BE"/>
    <w:rsid w:val="006C438D"/>
    <w:rsid w:val="006C67F2"/>
    <w:rsid w:val="006D6808"/>
    <w:rsid w:val="006D6A8B"/>
    <w:rsid w:val="006D726A"/>
    <w:rsid w:val="006E197E"/>
    <w:rsid w:val="006E2060"/>
    <w:rsid w:val="006E7D7B"/>
    <w:rsid w:val="006F5B0A"/>
    <w:rsid w:val="006F6456"/>
    <w:rsid w:val="00700201"/>
    <w:rsid w:val="00702A3A"/>
    <w:rsid w:val="007033A3"/>
    <w:rsid w:val="0071311A"/>
    <w:rsid w:val="0071469C"/>
    <w:rsid w:val="00715E45"/>
    <w:rsid w:val="00717E52"/>
    <w:rsid w:val="007200C7"/>
    <w:rsid w:val="007272B8"/>
    <w:rsid w:val="00727A9F"/>
    <w:rsid w:val="00727E94"/>
    <w:rsid w:val="00731ED5"/>
    <w:rsid w:val="0073586A"/>
    <w:rsid w:val="00743138"/>
    <w:rsid w:val="00743DA0"/>
    <w:rsid w:val="00745185"/>
    <w:rsid w:val="007467A9"/>
    <w:rsid w:val="00746F3F"/>
    <w:rsid w:val="00752CC3"/>
    <w:rsid w:val="007544C8"/>
    <w:rsid w:val="00755FD7"/>
    <w:rsid w:val="00757A69"/>
    <w:rsid w:val="00761131"/>
    <w:rsid w:val="00764B86"/>
    <w:rsid w:val="00774567"/>
    <w:rsid w:val="00782EAD"/>
    <w:rsid w:val="00794ABE"/>
    <w:rsid w:val="007A0816"/>
    <w:rsid w:val="007A1C67"/>
    <w:rsid w:val="007A3E42"/>
    <w:rsid w:val="007B4989"/>
    <w:rsid w:val="007B67FC"/>
    <w:rsid w:val="007B7052"/>
    <w:rsid w:val="007C033F"/>
    <w:rsid w:val="007C0F47"/>
    <w:rsid w:val="007C2AF9"/>
    <w:rsid w:val="007C46B0"/>
    <w:rsid w:val="007D012D"/>
    <w:rsid w:val="007D2ED1"/>
    <w:rsid w:val="007D4ED3"/>
    <w:rsid w:val="007E1CCB"/>
    <w:rsid w:val="007E33B9"/>
    <w:rsid w:val="007F272C"/>
    <w:rsid w:val="007F62BD"/>
    <w:rsid w:val="007F7832"/>
    <w:rsid w:val="0080444A"/>
    <w:rsid w:val="00805FDB"/>
    <w:rsid w:val="00806DB6"/>
    <w:rsid w:val="008132B2"/>
    <w:rsid w:val="00814ED6"/>
    <w:rsid w:val="0082313D"/>
    <w:rsid w:val="008239A2"/>
    <w:rsid w:val="00823A6A"/>
    <w:rsid w:val="00823E77"/>
    <w:rsid w:val="00824E0D"/>
    <w:rsid w:val="00831A91"/>
    <w:rsid w:val="00834781"/>
    <w:rsid w:val="00841052"/>
    <w:rsid w:val="00846154"/>
    <w:rsid w:val="008523D7"/>
    <w:rsid w:val="00853FA2"/>
    <w:rsid w:val="0085661B"/>
    <w:rsid w:val="00864F34"/>
    <w:rsid w:val="00870934"/>
    <w:rsid w:val="00884967"/>
    <w:rsid w:val="008A411F"/>
    <w:rsid w:val="008A4BA0"/>
    <w:rsid w:val="008A5CB9"/>
    <w:rsid w:val="008B6B9E"/>
    <w:rsid w:val="008B7F55"/>
    <w:rsid w:val="008D0EDB"/>
    <w:rsid w:val="008D6233"/>
    <w:rsid w:val="008E1204"/>
    <w:rsid w:val="008E370B"/>
    <w:rsid w:val="008E406F"/>
    <w:rsid w:val="008E6F52"/>
    <w:rsid w:val="008F55CC"/>
    <w:rsid w:val="008F6B40"/>
    <w:rsid w:val="008F7BCB"/>
    <w:rsid w:val="0090170A"/>
    <w:rsid w:val="0090440C"/>
    <w:rsid w:val="00907EFB"/>
    <w:rsid w:val="00910271"/>
    <w:rsid w:val="00914AA3"/>
    <w:rsid w:val="00914E17"/>
    <w:rsid w:val="00915075"/>
    <w:rsid w:val="009309C2"/>
    <w:rsid w:val="009327E6"/>
    <w:rsid w:val="00936171"/>
    <w:rsid w:val="00936DBB"/>
    <w:rsid w:val="00936DC5"/>
    <w:rsid w:val="00940395"/>
    <w:rsid w:val="00942703"/>
    <w:rsid w:val="00943376"/>
    <w:rsid w:val="00952ACF"/>
    <w:rsid w:val="00953FC2"/>
    <w:rsid w:val="009574C5"/>
    <w:rsid w:val="0095760D"/>
    <w:rsid w:val="00960DF3"/>
    <w:rsid w:val="00962F34"/>
    <w:rsid w:val="00970A2B"/>
    <w:rsid w:val="00982990"/>
    <w:rsid w:val="0098456B"/>
    <w:rsid w:val="00990AF4"/>
    <w:rsid w:val="00990FBC"/>
    <w:rsid w:val="009A20F5"/>
    <w:rsid w:val="009A27BD"/>
    <w:rsid w:val="009A583E"/>
    <w:rsid w:val="009B130E"/>
    <w:rsid w:val="009C1F84"/>
    <w:rsid w:val="009C63A0"/>
    <w:rsid w:val="009C65E4"/>
    <w:rsid w:val="009C74EC"/>
    <w:rsid w:val="009D0293"/>
    <w:rsid w:val="009D0E67"/>
    <w:rsid w:val="009D1948"/>
    <w:rsid w:val="009D7B74"/>
    <w:rsid w:val="009E012E"/>
    <w:rsid w:val="009E1062"/>
    <w:rsid w:val="009E40A4"/>
    <w:rsid w:val="009E4DED"/>
    <w:rsid w:val="009E5B4D"/>
    <w:rsid w:val="009E7C2B"/>
    <w:rsid w:val="009E7C33"/>
    <w:rsid w:val="009F3964"/>
    <w:rsid w:val="00A113C7"/>
    <w:rsid w:val="00A1141D"/>
    <w:rsid w:val="00A14A2D"/>
    <w:rsid w:val="00A218E7"/>
    <w:rsid w:val="00A21ABA"/>
    <w:rsid w:val="00A21FBB"/>
    <w:rsid w:val="00A22F4A"/>
    <w:rsid w:val="00A23072"/>
    <w:rsid w:val="00A328A8"/>
    <w:rsid w:val="00A33D1C"/>
    <w:rsid w:val="00A414F5"/>
    <w:rsid w:val="00A51B6D"/>
    <w:rsid w:val="00A52A1A"/>
    <w:rsid w:val="00A53B63"/>
    <w:rsid w:val="00A644F9"/>
    <w:rsid w:val="00A71029"/>
    <w:rsid w:val="00A71A8A"/>
    <w:rsid w:val="00A75226"/>
    <w:rsid w:val="00A75780"/>
    <w:rsid w:val="00A81360"/>
    <w:rsid w:val="00A86DE6"/>
    <w:rsid w:val="00A9248B"/>
    <w:rsid w:val="00A93055"/>
    <w:rsid w:val="00A94A2A"/>
    <w:rsid w:val="00AA00E1"/>
    <w:rsid w:val="00AA6B5B"/>
    <w:rsid w:val="00AB0B80"/>
    <w:rsid w:val="00AB4A7F"/>
    <w:rsid w:val="00AB6B20"/>
    <w:rsid w:val="00AB7A6D"/>
    <w:rsid w:val="00AC42F5"/>
    <w:rsid w:val="00AD6A30"/>
    <w:rsid w:val="00AE0F55"/>
    <w:rsid w:val="00AE1D87"/>
    <w:rsid w:val="00AE5C1F"/>
    <w:rsid w:val="00AF298A"/>
    <w:rsid w:val="00AF5A67"/>
    <w:rsid w:val="00B01AE6"/>
    <w:rsid w:val="00B04966"/>
    <w:rsid w:val="00B1731C"/>
    <w:rsid w:val="00B21B59"/>
    <w:rsid w:val="00B25FA3"/>
    <w:rsid w:val="00B5120F"/>
    <w:rsid w:val="00B51AD3"/>
    <w:rsid w:val="00B51B6C"/>
    <w:rsid w:val="00B6204F"/>
    <w:rsid w:val="00B6396E"/>
    <w:rsid w:val="00B64964"/>
    <w:rsid w:val="00B65E40"/>
    <w:rsid w:val="00B85BB0"/>
    <w:rsid w:val="00B85F2E"/>
    <w:rsid w:val="00B91578"/>
    <w:rsid w:val="00B94576"/>
    <w:rsid w:val="00B95C96"/>
    <w:rsid w:val="00B96084"/>
    <w:rsid w:val="00BA40B5"/>
    <w:rsid w:val="00BA60E7"/>
    <w:rsid w:val="00BB2708"/>
    <w:rsid w:val="00BC23E7"/>
    <w:rsid w:val="00BC4B38"/>
    <w:rsid w:val="00BC4E14"/>
    <w:rsid w:val="00BC59D3"/>
    <w:rsid w:val="00BC6281"/>
    <w:rsid w:val="00BC793C"/>
    <w:rsid w:val="00BD0391"/>
    <w:rsid w:val="00BD1272"/>
    <w:rsid w:val="00BD4638"/>
    <w:rsid w:val="00BD5181"/>
    <w:rsid w:val="00BE079E"/>
    <w:rsid w:val="00BF1464"/>
    <w:rsid w:val="00BF3315"/>
    <w:rsid w:val="00BF5708"/>
    <w:rsid w:val="00BF5D56"/>
    <w:rsid w:val="00BF5EC4"/>
    <w:rsid w:val="00C067A7"/>
    <w:rsid w:val="00C13FE3"/>
    <w:rsid w:val="00C14F4A"/>
    <w:rsid w:val="00C154B5"/>
    <w:rsid w:val="00C23870"/>
    <w:rsid w:val="00C23C27"/>
    <w:rsid w:val="00C313D0"/>
    <w:rsid w:val="00C44C91"/>
    <w:rsid w:val="00C47391"/>
    <w:rsid w:val="00C53D94"/>
    <w:rsid w:val="00C649C1"/>
    <w:rsid w:val="00C66FDD"/>
    <w:rsid w:val="00C76E5E"/>
    <w:rsid w:val="00C82639"/>
    <w:rsid w:val="00C82D68"/>
    <w:rsid w:val="00C8328A"/>
    <w:rsid w:val="00CA2D49"/>
    <w:rsid w:val="00CA2ED1"/>
    <w:rsid w:val="00CA7443"/>
    <w:rsid w:val="00CC4CFB"/>
    <w:rsid w:val="00CD2792"/>
    <w:rsid w:val="00CD505E"/>
    <w:rsid w:val="00CD77FF"/>
    <w:rsid w:val="00CE0E62"/>
    <w:rsid w:val="00CE0F59"/>
    <w:rsid w:val="00CE2EB1"/>
    <w:rsid w:val="00CE46BB"/>
    <w:rsid w:val="00CF1A74"/>
    <w:rsid w:val="00CF26D6"/>
    <w:rsid w:val="00CF2F54"/>
    <w:rsid w:val="00CF6247"/>
    <w:rsid w:val="00D0677B"/>
    <w:rsid w:val="00D21CCC"/>
    <w:rsid w:val="00D2266A"/>
    <w:rsid w:val="00D2444E"/>
    <w:rsid w:val="00D24B41"/>
    <w:rsid w:val="00D26EB2"/>
    <w:rsid w:val="00D300DB"/>
    <w:rsid w:val="00D30706"/>
    <w:rsid w:val="00D32454"/>
    <w:rsid w:val="00D33B90"/>
    <w:rsid w:val="00D33C06"/>
    <w:rsid w:val="00D35D7A"/>
    <w:rsid w:val="00D36B8A"/>
    <w:rsid w:val="00D4132C"/>
    <w:rsid w:val="00D469CB"/>
    <w:rsid w:val="00D52D37"/>
    <w:rsid w:val="00D5484E"/>
    <w:rsid w:val="00D561F1"/>
    <w:rsid w:val="00D65D6E"/>
    <w:rsid w:val="00D719FC"/>
    <w:rsid w:val="00D748CB"/>
    <w:rsid w:val="00D75F36"/>
    <w:rsid w:val="00D76AF5"/>
    <w:rsid w:val="00D770FC"/>
    <w:rsid w:val="00D85469"/>
    <w:rsid w:val="00D8636D"/>
    <w:rsid w:val="00D90DB7"/>
    <w:rsid w:val="00D91B01"/>
    <w:rsid w:val="00D953DD"/>
    <w:rsid w:val="00DA302B"/>
    <w:rsid w:val="00DA5D18"/>
    <w:rsid w:val="00DA7B58"/>
    <w:rsid w:val="00DB217B"/>
    <w:rsid w:val="00DD7272"/>
    <w:rsid w:val="00DF7689"/>
    <w:rsid w:val="00E014B7"/>
    <w:rsid w:val="00E044C6"/>
    <w:rsid w:val="00E20E34"/>
    <w:rsid w:val="00E214C7"/>
    <w:rsid w:val="00E33104"/>
    <w:rsid w:val="00E4160F"/>
    <w:rsid w:val="00E463EA"/>
    <w:rsid w:val="00E624CE"/>
    <w:rsid w:val="00E715CE"/>
    <w:rsid w:val="00E716AE"/>
    <w:rsid w:val="00E823A1"/>
    <w:rsid w:val="00E87A6E"/>
    <w:rsid w:val="00E901FF"/>
    <w:rsid w:val="00E91CAB"/>
    <w:rsid w:val="00E9341D"/>
    <w:rsid w:val="00E9412C"/>
    <w:rsid w:val="00E97D23"/>
    <w:rsid w:val="00EA13EA"/>
    <w:rsid w:val="00EB0769"/>
    <w:rsid w:val="00EB07B2"/>
    <w:rsid w:val="00EB0A63"/>
    <w:rsid w:val="00EB3B06"/>
    <w:rsid w:val="00EB53F9"/>
    <w:rsid w:val="00EB6174"/>
    <w:rsid w:val="00EC0AF7"/>
    <w:rsid w:val="00EC1378"/>
    <w:rsid w:val="00ED4D4E"/>
    <w:rsid w:val="00EE2007"/>
    <w:rsid w:val="00EE5CD9"/>
    <w:rsid w:val="00EF0179"/>
    <w:rsid w:val="00EF0C87"/>
    <w:rsid w:val="00EF34BC"/>
    <w:rsid w:val="00EF51C9"/>
    <w:rsid w:val="00F01F8C"/>
    <w:rsid w:val="00F029A8"/>
    <w:rsid w:val="00F0604B"/>
    <w:rsid w:val="00F0632B"/>
    <w:rsid w:val="00F24BFA"/>
    <w:rsid w:val="00F27FC2"/>
    <w:rsid w:val="00F331B7"/>
    <w:rsid w:val="00F4547C"/>
    <w:rsid w:val="00F509AC"/>
    <w:rsid w:val="00F51925"/>
    <w:rsid w:val="00F536D9"/>
    <w:rsid w:val="00F62854"/>
    <w:rsid w:val="00F63EEE"/>
    <w:rsid w:val="00F70078"/>
    <w:rsid w:val="00F71150"/>
    <w:rsid w:val="00F71211"/>
    <w:rsid w:val="00F7314A"/>
    <w:rsid w:val="00F75209"/>
    <w:rsid w:val="00F85FCF"/>
    <w:rsid w:val="00F92CC8"/>
    <w:rsid w:val="00F93970"/>
    <w:rsid w:val="00FA35CA"/>
    <w:rsid w:val="00FA458E"/>
    <w:rsid w:val="00FA53B3"/>
    <w:rsid w:val="00FA56E2"/>
    <w:rsid w:val="00FB0375"/>
    <w:rsid w:val="00FB5EBE"/>
    <w:rsid w:val="00FB7B3C"/>
    <w:rsid w:val="00FB7C09"/>
    <w:rsid w:val="00FC53FB"/>
    <w:rsid w:val="00FC627D"/>
    <w:rsid w:val="00FD29BA"/>
    <w:rsid w:val="00FD3385"/>
    <w:rsid w:val="00FD3BBD"/>
    <w:rsid w:val="00FD456A"/>
    <w:rsid w:val="00FD6500"/>
    <w:rsid w:val="00FE2AC3"/>
    <w:rsid w:val="00FE41DC"/>
    <w:rsid w:val="00FE773E"/>
    <w:rsid w:val="00FF0496"/>
    <w:rsid w:val="00FF0B99"/>
    <w:rsid w:val="00FF2DC8"/>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6B18"/>
  <w15:docId w15:val="{2C1471AC-535B-4E3C-8988-E0A18B5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1D045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rsid w:val="001D0452"/>
    <w:rPr>
      <w:color w:val="0000FF"/>
      <w:u w:val="single"/>
    </w:rPr>
  </w:style>
  <w:style w:type="character" w:customStyle="1" w:styleId="Heading2Char">
    <w:name w:val="Heading 2 Char"/>
    <w:basedOn w:val="DefaultParagraphFont"/>
    <w:link w:val="Heading2"/>
    <w:uiPriority w:val="9"/>
    <w:rsid w:val="001D0452"/>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3140FC"/>
    <w:pPr>
      <w:ind w:left="720"/>
      <w:contextualSpacing/>
    </w:pPr>
  </w:style>
  <w:style w:type="character" w:styleId="UnresolvedMention">
    <w:name w:val="Unresolved Mention"/>
    <w:basedOn w:val="DefaultParagraphFont"/>
    <w:uiPriority w:val="99"/>
    <w:semiHidden/>
    <w:unhideWhenUsed/>
    <w:rsid w:val="00D3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300">
      <w:bodyDiv w:val="1"/>
      <w:marLeft w:val="0"/>
      <w:marRight w:val="0"/>
      <w:marTop w:val="0"/>
      <w:marBottom w:val="0"/>
      <w:divBdr>
        <w:top w:val="none" w:sz="0" w:space="0" w:color="auto"/>
        <w:left w:val="none" w:sz="0" w:space="0" w:color="auto"/>
        <w:bottom w:val="none" w:sz="0" w:space="0" w:color="auto"/>
        <w:right w:val="none" w:sz="0" w:space="0" w:color="auto"/>
      </w:divBdr>
    </w:div>
    <w:div w:id="8580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gatorevals.aa.ufl.edu/public-results/"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studen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8" Type="http://schemas.openxmlformats.org/officeDocument/2006/relationships/hyperlink" Target="mailto:wtzheng@law.ufl.edu" TargetMode="External"/><Relationship Id="rId3" Type="http://schemas.openxmlformats.org/officeDocument/2006/relationships/styles" Target="styl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19C7-5946-463A-9395-1E54EC7E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2042</Words>
  <Characters>11646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McIlhenny, Ruth M.</cp:lastModifiedBy>
  <cp:revision>2</cp:revision>
  <cp:lastPrinted>2013-01-03T17:52:00Z</cp:lastPrinted>
  <dcterms:created xsi:type="dcterms:W3CDTF">2022-01-11T13:53:00Z</dcterms:created>
  <dcterms:modified xsi:type="dcterms:W3CDTF">2022-01-11T13:53:00Z</dcterms:modified>
</cp:coreProperties>
</file>